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4C" w:rsidRDefault="005C304C" w:rsidP="00400248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400248" w:rsidRDefault="00400248" w:rsidP="00400248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400248" w:rsidRDefault="00400248" w:rsidP="00400248">
      <w:pPr>
        <w:jc w:val="center"/>
        <w:rPr>
          <w:kern w:val="2"/>
        </w:rPr>
      </w:pPr>
      <w:r>
        <w:rPr>
          <w:kern w:val="2"/>
        </w:rPr>
        <w:t>Шуйский муниципальный район</w:t>
      </w:r>
    </w:p>
    <w:p w:rsidR="00400248" w:rsidRDefault="0062474C" w:rsidP="00400248">
      <w:pPr>
        <w:jc w:val="center"/>
        <w:rPr>
          <w:kern w:val="2"/>
        </w:rPr>
      </w:pPr>
      <w:r>
        <w:rPr>
          <w:noProof/>
          <w:kern w:val="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2815590</wp:posOffset>
            </wp:positionH>
            <wp:positionV relativeFrom="margin">
              <wp:posOffset>768985</wp:posOffset>
            </wp:positionV>
            <wp:extent cx="466725" cy="561975"/>
            <wp:effectExtent l="19050" t="0" r="9525" b="0"/>
            <wp:wrapSquare wrapText="bothSides"/>
            <wp:docPr id="1" name="Рисунок 1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0248" w:rsidRDefault="00400248" w:rsidP="00400248">
      <w:pPr>
        <w:jc w:val="center"/>
        <w:rPr>
          <w:kern w:val="2"/>
        </w:rPr>
      </w:pPr>
    </w:p>
    <w:p w:rsidR="00400248" w:rsidRDefault="00400248" w:rsidP="00400248">
      <w:pPr>
        <w:jc w:val="center"/>
        <w:rPr>
          <w:b/>
          <w:sz w:val="36"/>
          <w:szCs w:val="36"/>
        </w:rPr>
      </w:pPr>
    </w:p>
    <w:p w:rsidR="00400248" w:rsidRDefault="00400248" w:rsidP="00400248">
      <w:pPr>
        <w:jc w:val="center"/>
        <w:rPr>
          <w:b/>
          <w:sz w:val="16"/>
          <w:szCs w:val="16"/>
        </w:rPr>
      </w:pPr>
    </w:p>
    <w:p w:rsidR="00400248" w:rsidRDefault="00400248" w:rsidP="00400248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 xml:space="preserve">Совет Шуйского муниципального района </w:t>
      </w:r>
    </w:p>
    <w:p w:rsidR="00400248" w:rsidRDefault="00400248" w:rsidP="00400248">
      <w:pPr>
        <w:jc w:val="center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Ивановской области</w:t>
      </w:r>
    </w:p>
    <w:p w:rsidR="00400248" w:rsidRDefault="00400248" w:rsidP="00400248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__________________________________________________________________</w:t>
      </w:r>
    </w:p>
    <w:p w:rsidR="00400248" w:rsidRDefault="00400248" w:rsidP="00400248">
      <w:pPr>
        <w:jc w:val="center"/>
        <w:rPr>
          <w:rFonts w:eastAsia="Arial Unicode MS"/>
        </w:rPr>
      </w:pPr>
    </w:p>
    <w:p w:rsidR="00400248" w:rsidRDefault="00400248" w:rsidP="0040024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400248" w:rsidRDefault="00400248" w:rsidP="00400248">
      <w:pPr>
        <w:jc w:val="center"/>
        <w:rPr>
          <w:sz w:val="24"/>
          <w:szCs w:val="24"/>
        </w:rPr>
      </w:pPr>
    </w:p>
    <w:p w:rsidR="00400248" w:rsidRPr="003946F4" w:rsidRDefault="003946F4" w:rsidP="00400248">
      <w:pPr>
        <w:rPr>
          <w:u w:val="single"/>
        </w:rPr>
      </w:pPr>
      <w:r>
        <w:t xml:space="preserve">от </w:t>
      </w:r>
      <w:r>
        <w:rPr>
          <w:u w:val="single"/>
        </w:rPr>
        <w:t>30.06.2022</w:t>
      </w:r>
      <w:r w:rsidR="00400248">
        <w:t xml:space="preserve">                                                       </w:t>
      </w:r>
      <w:r>
        <w:t xml:space="preserve">                         № </w:t>
      </w:r>
      <w:r>
        <w:rPr>
          <w:u w:val="single"/>
        </w:rPr>
        <w:t>46</w:t>
      </w:r>
    </w:p>
    <w:p w:rsidR="00400248" w:rsidRDefault="00400248" w:rsidP="00400248">
      <w:pPr>
        <w:jc w:val="center"/>
      </w:pPr>
      <w:r>
        <w:t>г. Шуя</w:t>
      </w:r>
    </w:p>
    <w:p w:rsidR="00400248" w:rsidRDefault="00400248" w:rsidP="00400248">
      <w:pPr>
        <w:jc w:val="center"/>
        <w:rPr>
          <w:b/>
        </w:rPr>
      </w:pPr>
    </w:p>
    <w:p w:rsidR="00400248" w:rsidRDefault="00400248" w:rsidP="00400248"/>
    <w:p w:rsidR="00400248" w:rsidRPr="009B0F32" w:rsidRDefault="00400248" w:rsidP="00400248">
      <w:pPr>
        <w:jc w:val="center"/>
        <w:rPr>
          <w:b/>
        </w:rPr>
      </w:pPr>
      <w:r w:rsidRPr="009B0F32">
        <w:rPr>
          <w:b/>
        </w:rPr>
        <w:t xml:space="preserve">О внесении изменений в решение </w:t>
      </w:r>
      <w:r w:rsidR="009B0F32" w:rsidRPr="009B0F32">
        <w:rPr>
          <w:b/>
          <w:bCs/>
        </w:rPr>
        <w:t xml:space="preserve">Шуйского районного Совета </w:t>
      </w:r>
      <w:r w:rsidRPr="009B0F32">
        <w:rPr>
          <w:b/>
        </w:rPr>
        <w:t xml:space="preserve">от 26.12.2008 №134 «О системе оплаты труда муниципальных </w:t>
      </w:r>
    </w:p>
    <w:p w:rsidR="00400248" w:rsidRPr="009B0F32" w:rsidRDefault="00400248" w:rsidP="00400248">
      <w:pPr>
        <w:jc w:val="center"/>
        <w:rPr>
          <w:b/>
        </w:rPr>
      </w:pPr>
      <w:r w:rsidRPr="009B0F32">
        <w:rPr>
          <w:b/>
        </w:rPr>
        <w:t>служащих, замещающих должности муниципальной службы</w:t>
      </w:r>
    </w:p>
    <w:p w:rsidR="00400248" w:rsidRPr="009B0F32" w:rsidRDefault="00400248" w:rsidP="00400248">
      <w:pPr>
        <w:jc w:val="center"/>
        <w:rPr>
          <w:b/>
        </w:rPr>
      </w:pPr>
      <w:r w:rsidRPr="009B0F32">
        <w:rPr>
          <w:b/>
        </w:rPr>
        <w:t xml:space="preserve"> Шуйского муниципального района»</w:t>
      </w:r>
    </w:p>
    <w:p w:rsidR="00C560FF" w:rsidRPr="009B0F32" w:rsidRDefault="00C560FF" w:rsidP="00400248">
      <w:pPr>
        <w:jc w:val="both"/>
        <w:rPr>
          <w:b/>
        </w:rPr>
      </w:pPr>
    </w:p>
    <w:p w:rsidR="0062474C" w:rsidRDefault="00400248" w:rsidP="00400248">
      <w:pPr>
        <w:ind w:firstLine="567"/>
        <w:jc w:val="both"/>
      </w:pPr>
      <w:r>
        <w:t xml:space="preserve">В соответствии с Конституцией Российской Федерации, статьей 136 Бюджетного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</w:t>
      </w:r>
      <w:r w:rsidR="00336812">
        <w:t>в Российской Федерации», Законом</w:t>
      </w:r>
      <w:r>
        <w:t xml:space="preserve"> Ивановской области от 23.06. 2008года № 72-ОЗ «О муниципальной службе Ивановской области</w:t>
      </w:r>
      <w:proofErr w:type="gramStart"/>
      <w:r w:rsidR="00C560FF">
        <w:t>,</w:t>
      </w:r>
      <w:r>
        <w:t>У</w:t>
      </w:r>
      <w:proofErr w:type="gramEnd"/>
      <w:r>
        <w:t>ставом Шуйского муниципального района,</w:t>
      </w:r>
      <w:r w:rsidR="00336812">
        <w:t xml:space="preserve"> Постановлением Правительства Ивановской области от 31.05.2022 № 258-п «О внесении изменений в постановление Правительства Ивановской области от 15.12.2021 № 651-п «О дотациях на поддержку мер по обеспечению сбалансированности местных бюджетов в 2022 году»,</w:t>
      </w:r>
      <w:r>
        <w:t xml:space="preserve"> в</w:t>
      </w:r>
      <w:r w:rsidR="00C97B8A">
        <w:t xml:space="preserve">целях </w:t>
      </w:r>
      <w:r>
        <w:t xml:space="preserve">совершенствования системы оплаты труда муниципальных служащих, замещающих должности муниципальной службы Шуйского муниципального района, Совет Шуйского муниципального района </w:t>
      </w:r>
    </w:p>
    <w:p w:rsidR="00400248" w:rsidRDefault="0062474C" w:rsidP="0062474C">
      <w:pPr>
        <w:ind w:firstLine="567"/>
        <w:jc w:val="center"/>
      </w:pPr>
      <w:r>
        <w:rPr>
          <w:b/>
        </w:rPr>
        <w:t>РЕШИЛ</w:t>
      </w:r>
      <w:r w:rsidR="00400248">
        <w:t>:</w:t>
      </w:r>
    </w:p>
    <w:p w:rsidR="004A78A0" w:rsidRDefault="00400248" w:rsidP="00C97B8A">
      <w:pPr>
        <w:pStyle w:val="a3"/>
        <w:numPr>
          <w:ilvl w:val="0"/>
          <w:numId w:val="1"/>
        </w:numPr>
        <w:ind w:left="0" w:firstLine="567"/>
        <w:jc w:val="both"/>
      </w:pPr>
      <w:r>
        <w:t xml:space="preserve">Внестив </w:t>
      </w:r>
      <w:r w:rsidRPr="009B0F32">
        <w:t>решени</w:t>
      </w:r>
      <w:r w:rsidR="009C1355">
        <w:t>е</w:t>
      </w:r>
      <w:r w:rsidR="009B0F32" w:rsidRPr="009B0F32">
        <w:rPr>
          <w:bCs/>
        </w:rPr>
        <w:t>Шуйского районного Совета</w:t>
      </w:r>
      <w:r>
        <w:t>от 26.12.2008 №134 «О системе оплаты труда муниципальных служащих, замещающих должности муниципальной службы Шуйского муниципального района»</w:t>
      </w:r>
      <w:r w:rsidR="00C97B8A">
        <w:t xml:space="preserve"> следующие изменения</w:t>
      </w:r>
      <w:r w:rsidR="00914881">
        <w:t>:</w:t>
      </w:r>
    </w:p>
    <w:p w:rsidR="004A78A0" w:rsidRDefault="004A78A0" w:rsidP="004A78A0">
      <w:pPr>
        <w:pStyle w:val="a3"/>
        <w:numPr>
          <w:ilvl w:val="1"/>
          <w:numId w:val="2"/>
        </w:numPr>
        <w:jc w:val="both"/>
      </w:pPr>
      <w:r>
        <w:t>Преамбулу решения изложить в следующей редакции:</w:t>
      </w:r>
    </w:p>
    <w:p w:rsidR="004A78A0" w:rsidRDefault="004A78A0" w:rsidP="004A78A0">
      <w:pPr>
        <w:ind w:firstLine="567"/>
        <w:jc w:val="both"/>
      </w:pPr>
      <w:proofErr w:type="gramStart"/>
      <w:r>
        <w:t xml:space="preserve">«В соответствии с Конституцией Российской Федерации, статьей 136 Бюджетного Кодекса Российской Федерации, Федеральными законами от 06.10.2003 № 131-ФЗ «Об общих принципах организации местного </w:t>
      </w:r>
      <w:r>
        <w:lastRenderedPageBreak/>
        <w:t xml:space="preserve">самоуправления в Российской Федерации», от 02.03.2007 № 25-ФЗ «О муниципальной службе </w:t>
      </w:r>
      <w:r w:rsidR="00336812">
        <w:t>в Российской Федерации», Законом</w:t>
      </w:r>
      <w:r>
        <w:t xml:space="preserve"> Ивановской области от 23.06.2008года № 72-ОЗ «О муниципальной службе Ивановской области,</w:t>
      </w:r>
      <w:r w:rsidR="002A0385">
        <w:t xml:space="preserve"> </w:t>
      </w:r>
      <w:r>
        <w:t>Уставом Шуйского муниципального района, в целях совершенствования системы оплаты труда муниципальных служащих, замещающих</w:t>
      </w:r>
      <w:proofErr w:type="gramEnd"/>
      <w:r>
        <w:t xml:space="preserve"> должности муниципальной службы Шуйского муниципального района, Совет Шуйского муниципального района решил</w:t>
      </w:r>
      <w:proofErr w:type="gramStart"/>
      <w:r>
        <w:t>:»</w:t>
      </w:r>
      <w:proofErr w:type="gramEnd"/>
      <w:r>
        <w:t>.</w:t>
      </w:r>
    </w:p>
    <w:p w:rsidR="00400248" w:rsidRDefault="00400248" w:rsidP="00C97B8A">
      <w:pPr>
        <w:pStyle w:val="a3"/>
        <w:numPr>
          <w:ilvl w:val="1"/>
          <w:numId w:val="2"/>
        </w:numPr>
        <w:ind w:left="0" w:firstLine="567"/>
        <w:jc w:val="both"/>
      </w:pPr>
      <w:r>
        <w:t xml:space="preserve">Приложение№1 к Положению о системе оплаты труда муниципальных служащих, замещающих должности муниципальной службы Шуйского муниципального района изложить в </w:t>
      </w:r>
      <w:r w:rsidR="00C97B8A">
        <w:t>следующей</w:t>
      </w:r>
      <w:r>
        <w:t xml:space="preserve"> редакции</w:t>
      </w:r>
      <w:r w:rsidR="00C97B8A">
        <w:t>:</w:t>
      </w:r>
    </w:p>
    <w:p w:rsidR="0062474C" w:rsidRDefault="0062474C" w:rsidP="00C97B8A">
      <w:pPr>
        <w:ind w:hanging="1120"/>
        <w:jc w:val="right"/>
      </w:pPr>
    </w:p>
    <w:p w:rsidR="00C97B8A" w:rsidRDefault="00C97B8A" w:rsidP="00C97B8A">
      <w:pPr>
        <w:ind w:hanging="1120"/>
        <w:jc w:val="right"/>
      </w:pPr>
      <w:r>
        <w:t>Приложение № 1</w:t>
      </w:r>
    </w:p>
    <w:p w:rsidR="00C97B8A" w:rsidRDefault="00C97B8A" w:rsidP="00C97B8A">
      <w:pPr>
        <w:jc w:val="right"/>
      </w:pPr>
      <w:r>
        <w:t>к Положению о системе оплаты труда</w:t>
      </w:r>
    </w:p>
    <w:p w:rsidR="00C97B8A" w:rsidRDefault="00C97B8A" w:rsidP="00C97B8A">
      <w:pPr>
        <w:jc w:val="right"/>
      </w:pPr>
      <w:r>
        <w:t>муниципальных служащих, замещающих</w:t>
      </w:r>
    </w:p>
    <w:p w:rsidR="00C97B8A" w:rsidRDefault="00C97B8A" w:rsidP="00C97B8A">
      <w:pPr>
        <w:jc w:val="right"/>
      </w:pPr>
      <w:r>
        <w:t>должности муниципальной службы</w:t>
      </w:r>
    </w:p>
    <w:p w:rsidR="00C97B8A" w:rsidRDefault="00C97B8A" w:rsidP="00C97B8A">
      <w:pPr>
        <w:jc w:val="right"/>
      </w:pPr>
      <w:r>
        <w:t>Шуйского муниципального района</w:t>
      </w:r>
    </w:p>
    <w:p w:rsidR="00C97B8A" w:rsidRDefault="00C97B8A" w:rsidP="00C97B8A"/>
    <w:p w:rsidR="00C97B8A" w:rsidRDefault="00C97B8A" w:rsidP="00C97B8A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Должностные</w:t>
      </w:r>
      <w:proofErr w:type="gramEnd"/>
      <w:r>
        <w:rPr>
          <w:b/>
        </w:rPr>
        <w:t xml:space="preserve"> окладымуниципальных служащих</w:t>
      </w:r>
    </w:p>
    <w:p w:rsidR="00C97B8A" w:rsidRDefault="00C97B8A" w:rsidP="00C97B8A">
      <w:pPr>
        <w:jc w:val="center"/>
        <w:rPr>
          <w:b/>
        </w:rPr>
      </w:pPr>
    </w:p>
    <w:tbl>
      <w:tblPr>
        <w:tblStyle w:val="a4"/>
        <w:tblW w:w="9927" w:type="dxa"/>
        <w:tblInd w:w="-572" w:type="dxa"/>
        <w:tblLook w:val="01E0"/>
      </w:tblPr>
      <w:tblGrid>
        <w:gridCol w:w="594"/>
        <w:gridCol w:w="5502"/>
        <w:gridCol w:w="1932"/>
        <w:gridCol w:w="1899"/>
      </w:tblGrid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должностей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Должностной оклад</w:t>
            </w:r>
          </w:p>
          <w:p w:rsidR="00C97B8A" w:rsidRDefault="00C97B8A" w:rsidP="00C97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ежемесячного денежного поощрения (в должностных окладах)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Высшие должности: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Первый заместитель главы администрации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10747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10599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Главные должности: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(председатель) структурного подразделения администрации (управления, комитета, отдела), обладающего собственными полномочиями по решению вопросов местного значения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(председатель) структурного подразделения администрации (управления, комитета)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9690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Ведущие должности: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Начальник структурного подразделения администрации (отдела)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C97B8A" w:rsidTr="0062474C">
        <w:trPr>
          <w:trHeight w:val="6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(председатель) структурного подразделения (отдела) в составе структурного подразделения администрации (управления), обладающего </w:t>
            </w:r>
            <w:r>
              <w:rPr>
                <w:lang w:eastAsia="en-US"/>
              </w:rPr>
              <w:lastRenderedPageBreak/>
              <w:t>собственными полномочиями по решению вопросов местного значения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9230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  <w:p w:rsidR="00C97B8A" w:rsidRDefault="00C97B8A" w:rsidP="000740D9">
            <w:pPr>
              <w:jc w:val="center"/>
              <w:rPr>
                <w:lang w:eastAsia="en-US"/>
              </w:rPr>
            </w:pPr>
          </w:p>
          <w:p w:rsidR="00C97B8A" w:rsidRDefault="00C97B8A" w:rsidP="000740D9">
            <w:pPr>
              <w:jc w:val="center"/>
              <w:rPr>
                <w:lang w:eastAsia="en-US"/>
              </w:rPr>
            </w:pPr>
          </w:p>
          <w:p w:rsidR="00C97B8A" w:rsidRDefault="00C97B8A" w:rsidP="000740D9">
            <w:pPr>
              <w:jc w:val="center"/>
              <w:rPr>
                <w:lang w:eastAsia="en-US"/>
              </w:rPr>
            </w:pPr>
          </w:p>
          <w:p w:rsidR="00C97B8A" w:rsidRDefault="00C97B8A" w:rsidP="000740D9">
            <w:pPr>
              <w:jc w:val="center"/>
              <w:rPr>
                <w:lang w:eastAsia="en-US"/>
              </w:rPr>
            </w:pPr>
          </w:p>
          <w:p w:rsidR="00C97B8A" w:rsidRDefault="00C97B8A" w:rsidP="000740D9">
            <w:pPr>
              <w:jc w:val="center"/>
              <w:rPr>
                <w:lang w:eastAsia="en-US"/>
              </w:rPr>
            </w:pP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Старшие должности: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Главный   специалист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6437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>Младшие должности: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97B8A" w:rsidTr="001042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8A" w:rsidRDefault="00C97B8A" w:rsidP="000740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</w:tr>
    </w:tbl>
    <w:p w:rsidR="00C97B8A" w:rsidRDefault="00C97B8A" w:rsidP="00C97B8A">
      <w:pPr>
        <w:jc w:val="both"/>
      </w:pPr>
      <w:r>
        <w:t xml:space="preserve">                                                                 </w:t>
      </w:r>
      <w:r w:rsidR="0062474C">
        <w:t xml:space="preserve">                              </w:t>
      </w:r>
    </w:p>
    <w:p w:rsidR="00400248" w:rsidRDefault="004A78A0" w:rsidP="00400248">
      <w:pPr>
        <w:ind w:firstLine="709"/>
        <w:jc w:val="both"/>
      </w:pPr>
      <w:r>
        <w:t>1.3</w:t>
      </w:r>
      <w:r w:rsidR="00400248">
        <w:t xml:space="preserve">. Приложение №2 к Положению о системе оплаты труда муниципальных служащих, замещающих должности муниципальной службы Шуйского муниципального района изложить в </w:t>
      </w:r>
      <w:r w:rsidR="00C97B8A">
        <w:t>следующей</w:t>
      </w:r>
      <w:r w:rsidR="00400248">
        <w:t xml:space="preserve"> редакции</w:t>
      </w:r>
      <w:r w:rsidR="00C97B8A">
        <w:t>:</w:t>
      </w:r>
    </w:p>
    <w:p w:rsidR="0062474C" w:rsidRDefault="0062474C" w:rsidP="00400248">
      <w:pPr>
        <w:jc w:val="right"/>
      </w:pPr>
      <w:r>
        <w:t xml:space="preserve"> </w:t>
      </w:r>
    </w:p>
    <w:p w:rsidR="0062474C" w:rsidRDefault="0062474C" w:rsidP="00400248">
      <w:pPr>
        <w:jc w:val="right"/>
      </w:pPr>
    </w:p>
    <w:p w:rsidR="00400248" w:rsidRDefault="00400248" w:rsidP="00400248">
      <w:pPr>
        <w:jc w:val="right"/>
      </w:pPr>
      <w:r>
        <w:t>Приложение № 2</w:t>
      </w:r>
    </w:p>
    <w:p w:rsidR="00400248" w:rsidRDefault="00400248" w:rsidP="00400248">
      <w:pPr>
        <w:jc w:val="right"/>
      </w:pPr>
      <w:r>
        <w:t>к Положению о системе оплаты труда</w:t>
      </w:r>
    </w:p>
    <w:p w:rsidR="00400248" w:rsidRDefault="00400248" w:rsidP="00400248">
      <w:pPr>
        <w:jc w:val="right"/>
      </w:pPr>
      <w:r>
        <w:t>муниципальных служащих, замещающих</w:t>
      </w:r>
    </w:p>
    <w:p w:rsidR="00400248" w:rsidRDefault="00400248" w:rsidP="00400248">
      <w:pPr>
        <w:jc w:val="right"/>
      </w:pPr>
      <w:r>
        <w:t>должности муниципальной службы</w:t>
      </w:r>
    </w:p>
    <w:p w:rsidR="00400248" w:rsidRDefault="00400248" w:rsidP="00400248">
      <w:pPr>
        <w:jc w:val="right"/>
      </w:pPr>
      <w:r>
        <w:t>Шуйского муниципального района</w:t>
      </w:r>
    </w:p>
    <w:p w:rsidR="00400248" w:rsidRDefault="00400248" w:rsidP="00400248">
      <w:pPr>
        <w:jc w:val="right"/>
      </w:pPr>
    </w:p>
    <w:p w:rsidR="00400248" w:rsidRDefault="00400248" w:rsidP="00400248">
      <w:pPr>
        <w:jc w:val="center"/>
        <w:rPr>
          <w:b/>
        </w:rPr>
      </w:pPr>
      <w:r>
        <w:rPr>
          <w:b/>
        </w:rPr>
        <w:t>Размеры</w:t>
      </w:r>
    </w:p>
    <w:p w:rsidR="00400248" w:rsidRDefault="00400248" w:rsidP="00400248">
      <w:pPr>
        <w:jc w:val="center"/>
        <w:rPr>
          <w:b/>
        </w:rPr>
      </w:pPr>
      <w:r>
        <w:rPr>
          <w:b/>
        </w:rPr>
        <w:t>окладов за классный чин муниципальных служащих</w:t>
      </w:r>
    </w:p>
    <w:p w:rsidR="0062474C" w:rsidRDefault="0062474C" w:rsidP="00400248">
      <w:pPr>
        <w:jc w:val="center"/>
        <w:rPr>
          <w:b/>
        </w:rPr>
      </w:pPr>
    </w:p>
    <w:tbl>
      <w:tblPr>
        <w:tblStyle w:val="a4"/>
        <w:tblW w:w="0" w:type="auto"/>
        <w:tblLook w:val="01E0"/>
      </w:tblPr>
      <w:tblGrid>
        <w:gridCol w:w="780"/>
        <w:gridCol w:w="5756"/>
        <w:gridCol w:w="2809"/>
      </w:tblGrid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классного чина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Оклад за классный чин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рублей  в месяц)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1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3500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2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3393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муниципальный советник 3класса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3284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советник муниципальной службы 1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советник   муниципальной службы   2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2891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Действительный советник   муниципальной службы   3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2783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1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2431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  2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2214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советник   3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Старший советник муниципальной службы 1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1930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Старший советник муниципальной службы 2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1714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4C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Старший советник муниципальной службы</w:t>
            </w:r>
          </w:p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3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1498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1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1287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2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1146</w:t>
            </w:r>
          </w:p>
        </w:tc>
      </w:tr>
      <w:tr w:rsidR="00400248" w:rsidTr="0010428B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rPr>
                <w:lang w:eastAsia="en-US"/>
              </w:rPr>
            </w:pPr>
            <w:r>
              <w:rPr>
                <w:lang w:eastAsia="en-US"/>
              </w:rPr>
              <w:t>Советник муниципальной службы 3 класса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48" w:rsidRDefault="004002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957</w:t>
            </w:r>
          </w:p>
        </w:tc>
      </w:tr>
    </w:tbl>
    <w:p w:rsidR="00400248" w:rsidRDefault="00C97B8A" w:rsidP="00400248">
      <w:r>
        <w:t xml:space="preserve">                                                                                                    </w:t>
      </w:r>
      <w:r w:rsidR="0062474C">
        <w:t xml:space="preserve">                              </w:t>
      </w:r>
    </w:p>
    <w:p w:rsidR="00C97B8A" w:rsidRDefault="00C97B8A" w:rsidP="00E557C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Решение вступает в силу с момента опубликования и распространяется на правоотношения, возникшие с 1 апреля 2022 года.</w:t>
      </w:r>
    </w:p>
    <w:p w:rsidR="00C97B8A" w:rsidRDefault="00C97B8A" w:rsidP="00C97B8A">
      <w:pPr>
        <w:jc w:val="both"/>
      </w:pPr>
    </w:p>
    <w:p w:rsidR="0062474C" w:rsidRDefault="0062474C" w:rsidP="00C97B8A">
      <w:pPr>
        <w:ind w:left="-142"/>
        <w:jc w:val="both"/>
        <w:rPr>
          <w:b/>
        </w:rPr>
      </w:pPr>
    </w:p>
    <w:p w:rsidR="0062474C" w:rsidRDefault="0062474C" w:rsidP="00C97B8A">
      <w:pPr>
        <w:ind w:left="-142"/>
        <w:jc w:val="both"/>
        <w:rPr>
          <w:b/>
        </w:rPr>
      </w:pPr>
    </w:p>
    <w:p w:rsidR="0062474C" w:rsidRDefault="0062474C" w:rsidP="00C97B8A">
      <w:pPr>
        <w:ind w:left="-142"/>
        <w:jc w:val="both"/>
        <w:rPr>
          <w:b/>
        </w:rPr>
      </w:pPr>
    </w:p>
    <w:p w:rsidR="00C97B8A" w:rsidRDefault="00C97B8A" w:rsidP="00C97B8A">
      <w:pPr>
        <w:ind w:left="-142"/>
        <w:jc w:val="both"/>
        <w:rPr>
          <w:b/>
        </w:rPr>
      </w:pPr>
      <w:r>
        <w:rPr>
          <w:b/>
        </w:rPr>
        <w:t>Глава Шуйского муниципального района                             С.А. Бабанов</w:t>
      </w:r>
    </w:p>
    <w:p w:rsidR="0010428B" w:rsidRDefault="0010428B" w:rsidP="00C97B8A">
      <w:pPr>
        <w:ind w:left="-142"/>
        <w:jc w:val="both"/>
        <w:rPr>
          <w:b/>
        </w:rPr>
      </w:pPr>
    </w:p>
    <w:p w:rsidR="0010428B" w:rsidRDefault="00C97B8A" w:rsidP="00C97B8A">
      <w:pPr>
        <w:ind w:left="-142"/>
        <w:jc w:val="both"/>
        <w:rPr>
          <w:b/>
        </w:rPr>
      </w:pPr>
      <w:r>
        <w:rPr>
          <w:b/>
        </w:rPr>
        <w:t>Председатель</w:t>
      </w:r>
    </w:p>
    <w:p w:rsidR="009F4D55" w:rsidRDefault="00C97B8A" w:rsidP="0010428B">
      <w:pPr>
        <w:ind w:left="-142"/>
        <w:jc w:val="both"/>
      </w:pPr>
      <w:r>
        <w:rPr>
          <w:b/>
        </w:rPr>
        <w:t xml:space="preserve">Совета Шуйского муниципального района    </w:t>
      </w:r>
      <w:r w:rsidR="0062474C">
        <w:rPr>
          <w:b/>
        </w:rPr>
        <w:t xml:space="preserve">                   </w:t>
      </w:r>
      <w:r>
        <w:rPr>
          <w:b/>
        </w:rPr>
        <w:t>В.Е. Филиппова</w:t>
      </w:r>
    </w:p>
    <w:sectPr w:rsidR="009F4D55" w:rsidSect="0062474C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6AD"/>
    <w:multiLevelType w:val="hybridMultilevel"/>
    <w:tmpl w:val="7AC2C2EA"/>
    <w:lvl w:ilvl="0" w:tplc="23A867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2BC737D8"/>
    <w:multiLevelType w:val="multilevel"/>
    <w:tmpl w:val="15E2FB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C7E30A7"/>
    <w:multiLevelType w:val="hybridMultilevel"/>
    <w:tmpl w:val="C29C6FFC"/>
    <w:lvl w:ilvl="0" w:tplc="23A867E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lowerLetter"/>
      <w:lvlText w:val="%2."/>
      <w:lvlJc w:val="left"/>
      <w:pPr>
        <w:ind w:left="1905" w:hanging="360"/>
      </w:pPr>
    </w:lvl>
    <w:lvl w:ilvl="2" w:tplc="0419001B">
      <w:start w:val="1"/>
      <w:numFmt w:val="lowerRoman"/>
      <w:lvlText w:val="%3."/>
      <w:lvlJc w:val="right"/>
      <w:pPr>
        <w:ind w:left="2625" w:hanging="180"/>
      </w:pPr>
    </w:lvl>
    <w:lvl w:ilvl="3" w:tplc="0419000F">
      <w:start w:val="1"/>
      <w:numFmt w:val="decimal"/>
      <w:lvlText w:val="%4."/>
      <w:lvlJc w:val="left"/>
      <w:pPr>
        <w:ind w:left="3345" w:hanging="360"/>
      </w:pPr>
    </w:lvl>
    <w:lvl w:ilvl="4" w:tplc="04190019">
      <w:start w:val="1"/>
      <w:numFmt w:val="lowerLetter"/>
      <w:lvlText w:val="%5."/>
      <w:lvlJc w:val="left"/>
      <w:pPr>
        <w:ind w:left="4065" w:hanging="360"/>
      </w:pPr>
    </w:lvl>
    <w:lvl w:ilvl="5" w:tplc="0419001B">
      <w:start w:val="1"/>
      <w:numFmt w:val="lowerRoman"/>
      <w:lvlText w:val="%6."/>
      <w:lvlJc w:val="right"/>
      <w:pPr>
        <w:ind w:left="4785" w:hanging="180"/>
      </w:pPr>
    </w:lvl>
    <w:lvl w:ilvl="6" w:tplc="0419000F">
      <w:start w:val="1"/>
      <w:numFmt w:val="decimal"/>
      <w:lvlText w:val="%7."/>
      <w:lvlJc w:val="left"/>
      <w:pPr>
        <w:ind w:left="5505" w:hanging="360"/>
      </w:pPr>
    </w:lvl>
    <w:lvl w:ilvl="7" w:tplc="04190019">
      <w:start w:val="1"/>
      <w:numFmt w:val="lowerLetter"/>
      <w:lvlText w:val="%8."/>
      <w:lvlJc w:val="left"/>
      <w:pPr>
        <w:ind w:left="6225" w:hanging="360"/>
      </w:pPr>
    </w:lvl>
    <w:lvl w:ilvl="8" w:tplc="0419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00248"/>
    <w:rsid w:val="0010428B"/>
    <w:rsid w:val="00133DE5"/>
    <w:rsid w:val="00174258"/>
    <w:rsid w:val="002A0385"/>
    <w:rsid w:val="00336812"/>
    <w:rsid w:val="003946F4"/>
    <w:rsid w:val="00400248"/>
    <w:rsid w:val="00401FF8"/>
    <w:rsid w:val="004A78A0"/>
    <w:rsid w:val="005C304C"/>
    <w:rsid w:val="0062474C"/>
    <w:rsid w:val="008B1DE5"/>
    <w:rsid w:val="008D0CCF"/>
    <w:rsid w:val="00914881"/>
    <w:rsid w:val="009B0F32"/>
    <w:rsid w:val="009C1355"/>
    <w:rsid w:val="009F4D55"/>
    <w:rsid w:val="00A1212E"/>
    <w:rsid w:val="00A22FB6"/>
    <w:rsid w:val="00C31833"/>
    <w:rsid w:val="00C560FF"/>
    <w:rsid w:val="00C97B8A"/>
    <w:rsid w:val="00E55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8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248"/>
    <w:pPr>
      <w:ind w:left="720"/>
      <w:contextualSpacing/>
    </w:pPr>
  </w:style>
  <w:style w:type="table" w:styleId="a4">
    <w:name w:val="Table Grid"/>
    <w:basedOn w:val="a1"/>
    <w:rsid w:val="00400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01F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F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20</cp:revision>
  <cp:lastPrinted>2022-06-27T05:03:00Z</cp:lastPrinted>
  <dcterms:created xsi:type="dcterms:W3CDTF">2022-05-26T06:31:00Z</dcterms:created>
  <dcterms:modified xsi:type="dcterms:W3CDTF">2022-07-04T06:53:00Z</dcterms:modified>
</cp:coreProperties>
</file>