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BB" w:rsidRDefault="00D114BB" w:rsidP="00D114BB">
      <w:pPr>
        <w:tabs>
          <w:tab w:val="left" w:pos="900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114BB" w:rsidRDefault="00D114BB" w:rsidP="00D114BB">
      <w:pPr>
        <w:tabs>
          <w:tab w:val="left" w:pos="900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D114BB" w:rsidRDefault="00D114BB" w:rsidP="00D114BB">
      <w:pPr>
        <w:tabs>
          <w:tab w:val="left" w:pos="900"/>
        </w:tabs>
        <w:ind w:firstLine="600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3152775</wp:posOffset>
            </wp:positionH>
            <wp:positionV relativeFrom="margin">
              <wp:posOffset>422275</wp:posOffset>
            </wp:positionV>
            <wp:extent cx="461645" cy="5594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4BB" w:rsidRDefault="00D114BB" w:rsidP="00D114BB">
      <w:pPr>
        <w:tabs>
          <w:tab w:val="left" w:pos="900"/>
        </w:tabs>
        <w:ind w:firstLine="600"/>
        <w:jc w:val="center"/>
        <w:rPr>
          <w:sz w:val="28"/>
          <w:szCs w:val="28"/>
        </w:rPr>
      </w:pPr>
    </w:p>
    <w:p w:rsidR="00D114BB" w:rsidRDefault="00D114BB" w:rsidP="00D114BB">
      <w:pPr>
        <w:tabs>
          <w:tab w:val="left" w:pos="900"/>
        </w:tabs>
        <w:ind w:firstLine="600"/>
        <w:jc w:val="center"/>
        <w:rPr>
          <w:sz w:val="28"/>
          <w:szCs w:val="28"/>
        </w:rPr>
      </w:pPr>
    </w:p>
    <w:p w:rsidR="00D114BB" w:rsidRDefault="00D114BB" w:rsidP="00D114BB">
      <w:pPr>
        <w:tabs>
          <w:tab w:val="left" w:pos="900"/>
        </w:tabs>
        <w:ind w:firstLine="600"/>
        <w:jc w:val="center"/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D114BB" w:rsidRDefault="00D114BB" w:rsidP="00D114BB">
      <w:pPr>
        <w:tabs>
          <w:tab w:val="left" w:pos="900"/>
        </w:tabs>
        <w:ind w:firstLine="600"/>
        <w:jc w:val="center"/>
        <w:rPr>
          <w:b/>
          <w:i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97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" strokeweight=".71mm">
                <v:stroke joinstyle="miter"/>
              </v:line>
            </w:pict>
          </mc:Fallback>
        </mc:AlternateContent>
      </w:r>
    </w:p>
    <w:p w:rsidR="00D114BB" w:rsidRDefault="00D114BB" w:rsidP="00D114BB">
      <w:pPr>
        <w:tabs>
          <w:tab w:val="left" w:pos="900"/>
        </w:tabs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14BB" w:rsidRDefault="00D114BB" w:rsidP="00D114BB">
      <w:pPr>
        <w:tabs>
          <w:tab w:val="left" w:pos="900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5D19">
        <w:rPr>
          <w:sz w:val="28"/>
          <w:szCs w:val="28"/>
        </w:rPr>
        <w:t>03.10.2014</w:t>
      </w:r>
      <w:r>
        <w:rPr>
          <w:sz w:val="28"/>
          <w:szCs w:val="28"/>
        </w:rPr>
        <w:t xml:space="preserve">  №</w:t>
      </w:r>
      <w:r w:rsidR="00975D19">
        <w:rPr>
          <w:sz w:val="28"/>
          <w:szCs w:val="28"/>
        </w:rPr>
        <w:t xml:space="preserve"> 674-п</w:t>
      </w:r>
      <w:r>
        <w:rPr>
          <w:sz w:val="28"/>
          <w:szCs w:val="28"/>
        </w:rPr>
        <w:t xml:space="preserve">   </w:t>
      </w:r>
    </w:p>
    <w:p w:rsidR="00D114BB" w:rsidRDefault="00D114BB" w:rsidP="00D114BB">
      <w:pPr>
        <w:tabs>
          <w:tab w:val="left" w:pos="900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D114BB" w:rsidRDefault="00D114BB" w:rsidP="00D114BB">
      <w:pPr>
        <w:tabs>
          <w:tab w:val="left" w:pos="900"/>
        </w:tabs>
        <w:ind w:firstLine="600"/>
        <w:jc w:val="center"/>
        <w:rPr>
          <w:sz w:val="28"/>
          <w:szCs w:val="28"/>
        </w:rPr>
      </w:pPr>
    </w:p>
    <w:p w:rsidR="00D114BB" w:rsidRDefault="00D114BB" w:rsidP="00D114BB">
      <w:pPr>
        <w:tabs>
          <w:tab w:val="left" w:pos="900"/>
        </w:tabs>
        <w:ind w:firstLine="600"/>
        <w:jc w:val="center"/>
        <w:rPr>
          <w:sz w:val="28"/>
          <w:szCs w:val="28"/>
        </w:rPr>
      </w:pPr>
    </w:p>
    <w:p w:rsidR="00D114BB" w:rsidRPr="006258A9" w:rsidRDefault="00D114BB" w:rsidP="00D114BB">
      <w:pPr>
        <w:tabs>
          <w:tab w:val="left" w:pos="900"/>
        </w:tabs>
        <w:ind w:firstLine="600"/>
        <w:jc w:val="center"/>
        <w:rPr>
          <w:b/>
          <w:sz w:val="28"/>
          <w:szCs w:val="28"/>
        </w:rPr>
      </w:pPr>
      <w:r w:rsidRPr="006258A9">
        <w:rPr>
          <w:b/>
          <w:sz w:val="28"/>
          <w:szCs w:val="28"/>
        </w:rPr>
        <w:t xml:space="preserve">О внесении изменений в </w:t>
      </w:r>
      <w:proofErr w:type="gramStart"/>
      <w:r w:rsidRPr="006258A9">
        <w:rPr>
          <w:b/>
          <w:sz w:val="28"/>
          <w:szCs w:val="28"/>
        </w:rPr>
        <w:t xml:space="preserve">постановление </w:t>
      </w:r>
      <w:r w:rsidR="006258A9">
        <w:rPr>
          <w:b/>
          <w:sz w:val="28"/>
          <w:szCs w:val="28"/>
        </w:rPr>
        <w:t xml:space="preserve"> </w:t>
      </w:r>
      <w:r w:rsidR="00A7146C">
        <w:rPr>
          <w:b/>
          <w:sz w:val="28"/>
          <w:szCs w:val="28"/>
        </w:rPr>
        <w:t>г</w:t>
      </w:r>
      <w:r w:rsidRPr="006258A9">
        <w:rPr>
          <w:b/>
          <w:sz w:val="28"/>
          <w:szCs w:val="28"/>
        </w:rPr>
        <w:t>лавы</w:t>
      </w:r>
      <w:proofErr w:type="gramEnd"/>
      <w:r w:rsidRPr="006258A9">
        <w:rPr>
          <w:b/>
          <w:sz w:val="28"/>
          <w:szCs w:val="28"/>
        </w:rPr>
        <w:t xml:space="preserve">  </w:t>
      </w:r>
      <w:r w:rsidR="00A7146C">
        <w:rPr>
          <w:b/>
          <w:sz w:val="28"/>
          <w:szCs w:val="28"/>
        </w:rPr>
        <w:t>а</w:t>
      </w:r>
      <w:r w:rsidRPr="006258A9">
        <w:rPr>
          <w:b/>
          <w:sz w:val="28"/>
          <w:szCs w:val="28"/>
        </w:rPr>
        <w:t>дминистрации Шуйского муниципального района от 31.12.2008 № 652 «О системе оплаты труда работников органов местного самоуправления Шуйского муниципального района»</w:t>
      </w:r>
    </w:p>
    <w:p w:rsidR="00D114BB" w:rsidRDefault="00D114BB" w:rsidP="00D114BB">
      <w:pPr>
        <w:tabs>
          <w:tab w:val="left" w:pos="900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действующей редакции)</w:t>
      </w:r>
    </w:p>
    <w:p w:rsidR="00D114BB" w:rsidRDefault="00D114BB" w:rsidP="00E3472A">
      <w:pPr>
        <w:tabs>
          <w:tab w:val="left" w:pos="-1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Ивановской области от </w:t>
      </w:r>
      <w:r w:rsidR="006258A9">
        <w:rPr>
          <w:sz w:val="28"/>
          <w:szCs w:val="28"/>
        </w:rPr>
        <w:t>30</w:t>
      </w:r>
      <w:r>
        <w:rPr>
          <w:sz w:val="28"/>
          <w:szCs w:val="28"/>
        </w:rPr>
        <w:t>.10.20</w:t>
      </w:r>
      <w:r w:rsidR="006258A9">
        <w:rPr>
          <w:sz w:val="28"/>
          <w:szCs w:val="28"/>
        </w:rPr>
        <w:t>08</w:t>
      </w:r>
      <w:r>
        <w:rPr>
          <w:sz w:val="28"/>
          <w:szCs w:val="28"/>
        </w:rPr>
        <w:t xml:space="preserve"> № </w:t>
      </w:r>
      <w:r w:rsidR="006258A9">
        <w:rPr>
          <w:sz w:val="28"/>
          <w:szCs w:val="28"/>
        </w:rPr>
        <w:t>285</w:t>
      </w:r>
      <w:r>
        <w:rPr>
          <w:sz w:val="28"/>
          <w:szCs w:val="28"/>
        </w:rPr>
        <w:t>-п «О</w:t>
      </w:r>
      <w:r w:rsidR="006258A9">
        <w:rPr>
          <w:sz w:val="28"/>
          <w:szCs w:val="28"/>
        </w:rPr>
        <w:t xml:space="preserve"> системах оплаты труда работников государственных учреждений Ивановской области и органов государственной власти Ивановской области»</w:t>
      </w:r>
      <w:r>
        <w:rPr>
          <w:sz w:val="28"/>
          <w:szCs w:val="28"/>
        </w:rPr>
        <w:t xml:space="preserve">, постановлением </w:t>
      </w:r>
      <w:r w:rsidR="006258A9">
        <w:rPr>
          <w:sz w:val="28"/>
          <w:szCs w:val="28"/>
        </w:rPr>
        <w:t>Правительства Ивановской области</w:t>
      </w:r>
      <w:r>
        <w:rPr>
          <w:sz w:val="28"/>
          <w:szCs w:val="28"/>
        </w:rPr>
        <w:t xml:space="preserve"> от </w:t>
      </w:r>
      <w:r w:rsidR="006258A9">
        <w:rPr>
          <w:sz w:val="28"/>
          <w:szCs w:val="28"/>
        </w:rPr>
        <w:t>21.08.</w:t>
      </w:r>
      <w:r>
        <w:rPr>
          <w:sz w:val="28"/>
          <w:szCs w:val="28"/>
        </w:rPr>
        <w:t>201</w:t>
      </w:r>
      <w:r w:rsidR="006258A9">
        <w:rPr>
          <w:sz w:val="28"/>
          <w:szCs w:val="28"/>
        </w:rPr>
        <w:t>4</w:t>
      </w:r>
      <w:r w:rsidR="00E34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3472A">
        <w:rPr>
          <w:sz w:val="28"/>
          <w:szCs w:val="28"/>
        </w:rPr>
        <w:t>359-п</w:t>
      </w:r>
      <w:r>
        <w:rPr>
          <w:sz w:val="28"/>
          <w:szCs w:val="28"/>
        </w:rPr>
        <w:t xml:space="preserve"> «О</w:t>
      </w:r>
      <w:r w:rsidR="00E3472A">
        <w:rPr>
          <w:sz w:val="28"/>
          <w:szCs w:val="28"/>
        </w:rPr>
        <w:t xml:space="preserve"> внесении изменений в постановление Правительства Ивановской области от 31.12.2008 № 368-п «О системе оплаты труда работников органов государственной власти Ивановской области»</w:t>
      </w:r>
      <w:r>
        <w:rPr>
          <w:sz w:val="28"/>
          <w:szCs w:val="28"/>
        </w:rPr>
        <w:t xml:space="preserve"> 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D114BB" w:rsidRDefault="00D114BB" w:rsidP="00D114BB">
      <w:pPr>
        <w:tabs>
          <w:tab w:val="left" w:pos="9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="00E5136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E51366">
        <w:rPr>
          <w:sz w:val="28"/>
          <w:szCs w:val="28"/>
        </w:rPr>
        <w:t>а</w:t>
      </w:r>
      <w:r>
        <w:rPr>
          <w:sz w:val="28"/>
          <w:szCs w:val="28"/>
        </w:rPr>
        <w:t>дминистрации Шуйского муниципального района от 31.12. 2008 № 652 «О системе оплаты труда работников органов местного самоуправления Шуйского муниципального района» следующие изменения:</w:t>
      </w:r>
    </w:p>
    <w:p w:rsidR="00D114BB" w:rsidRDefault="00D114BB" w:rsidP="00D114BB">
      <w:pPr>
        <w:tabs>
          <w:tab w:val="left" w:pos="9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C11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</w:t>
      </w:r>
      <w:r w:rsidR="000C1155">
        <w:rPr>
          <w:sz w:val="28"/>
          <w:szCs w:val="28"/>
        </w:rPr>
        <w:t>к постановлению:</w:t>
      </w:r>
    </w:p>
    <w:p w:rsidR="000C1155" w:rsidRDefault="000C1155" w:rsidP="00D114BB">
      <w:pPr>
        <w:tabs>
          <w:tab w:val="left" w:pos="900"/>
        </w:tabs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2.2.изложить в новой редакции:</w:t>
      </w:r>
    </w:p>
    <w:p w:rsidR="000C1155" w:rsidRDefault="000C1155" w:rsidP="00D114BB">
      <w:pPr>
        <w:tabs>
          <w:tab w:val="left" w:pos="9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«2.2. Минимальные оклады (минимальные должностные оклады)</w:t>
      </w:r>
      <w:r w:rsidR="00842F3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органов местного самоуправления Шуйского муниципального района устанавливаются на основе отнесения занимаемых ими должностей</w:t>
      </w:r>
      <w:r w:rsidR="00842F38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служащих и профессий рабочих к профессиональным</w:t>
      </w:r>
      <w:r w:rsidR="00842F38">
        <w:rPr>
          <w:sz w:val="28"/>
          <w:szCs w:val="28"/>
        </w:rPr>
        <w:t xml:space="preserve"> квалификационным группам, утвержденным приказом Министерства здравоохранения и социального развития Российской Федерации от 29.05.2008 </w:t>
      </w:r>
      <w:r w:rsidR="00695376">
        <w:rPr>
          <w:sz w:val="28"/>
          <w:szCs w:val="28"/>
        </w:rPr>
        <w:t>№</w:t>
      </w:r>
      <w:r w:rsidR="00DA6C01">
        <w:rPr>
          <w:sz w:val="28"/>
          <w:szCs w:val="28"/>
        </w:rPr>
        <w:t xml:space="preserve"> </w:t>
      </w:r>
      <w:bookmarkStart w:id="0" w:name="_GoBack"/>
      <w:bookmarkEnd w:id="0"/>
      <w:r w:rsidR="00842F38">
        <w:rPr>
          <w:sz w:val="28"/>
          <w:szCs w:val="28"/>
        </w:rPr>
        <w:t>247н «Об утверждении профессиональных  квалификационных групп общеотраслевых должностей руководителей, специалистов и служащих» и от 29.05.2008 №248н «Об утверждении профессиональных квалификационных групп общеотраслевых профессий рабочих», и должностные оклады по должностям работников, не отнесенным к профессиональным квалификационным группам, согласно приложению</w:t>
      </w:r>
      <w:r w:rsidR="00BA32C6">
        <w:rPr>
          <w:sz w:val="28"/>
          <w:szCs w:val="28"/>
        </w:rPr>
        <w:t xml:space="preserve"> №1</w:t>
      </w:r>
      <w:r w:rsidR="00842F38">
        <w:rPr>
          <w:sz w:val="28"/>
          <w:szCs w:val="28"/>
        </w:rPr>
        <w:t xml:space="preserve"> к настоящему Типовому приложению.»</w:t>
      </w:r>
      <w:r w:rsidR="00BA32C6">
        <w:rPr>
          <w:sz w:val="28"/>
          <w:szCs w:val="28"/>
        </w:rPr>
        <w:t>;</w:t>
      </w:r>
    </w:p>
    <w:p w:rsidR="008B4B51" w:rsidRDefault="00BA32C6" w:rsidP="00D114BB">
      <w:pPr>
        <w:tabs>
          <w:tab w:val="left" w:pos="900"/>
        </w:tabs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пунктах 2.7.2, 2.7.3, 2.7.4 слово «премирование» заменить словами «об оплате труда и материальном стимулировании</w:t>
      </w:r>
      <w:r w:rsidR="008B4B51">
        <w:rPr>
          <w:sz w:val="28"/>
          <w:szCs w:val="28"/>
        </w:rPr>
        <w:t>»</w:t>
      </w:r>
    </w:p>
    <w:p w:rsidR="00BA32C6" w:rsidRDefault="008B4B51" w:rsidP="00D114BB">
      <w:pPr>
        <w:tabs>
          <w:tab w:val="left" w:pos="9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Приложение №1 к типовому положению о системе оплаты труда работников органов местного самоуправления Шуйского муниципального </w:t>
      </w:r>
      <w:r>
        <w:rPr>
          <w:sz w:val="28"/>
          <w:szCs w:val="28"/>
        </w:rPr>
        <w:lastRenderedPageBreak/>
        <w:t>района</w:t>
      </w:r>
      <w:r w:rsidR="00BA32C6">
        <w:rPr>
          <w:sz w:val="28"/>
          <w:szCs w:val="28"/>
        </w:rPr>
        <w:t xml:space="preserve"> </w:t>
      </w:r>
      <w:r w:rsidR="008C02D1">
        <w:rPr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14BB" w:rsidRDefault="00D114BB" w:rsidP="00D114BB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  первого</w:t>
      </w:r>
      <w:proofErr w:type="gramEnd"/>
      <w:r>
        <w:rPr>
          <w:sz w:val="28"/>
          <w:szCs w:val="28"/>
        </w:rPr>
        <w:t xml:space="preserve"> заместителя главы администрации Шуйского муниципального района Соколову О.А. и заместителя главы администрации по экономической политике, начальника финансового управления </w:t>
      </w:r>
      <w:proofErr w:type="spellStart"/>
      <w:r>
        <w:rPr>
          <w:sz w:val="28"/>
          <w:szCs w:val="28"/>
        </w:rPr>
        <w:t>Хренову</w:t>
      </w:r>
      <w:proofErr w:type="spellEnd"/>
      <w:r>
        <w:rPr>
          <w:sz w:val="28"/>
          <w:szCs w:val="28"/>
        </w:rPr>
        <w:t xml:space="preserve"> С.В.</w:t>
      </w:r>
    </w:p>
    <w:p w:rsidR="00D114BB" w:rsidRDefault="00D114BB" w:rsidP="00D114BB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опубликования.</w:t>
      </w:r>
    </w:p>
    <w:p w:rsidR="00743CC5" w:rsidRDefault="00743CC5" w:rsidP="00D114BB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743CC5" w:rsidRDefault="00743CC5" w:rsidP="00D114BB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743CC5" w:rsidRDefault="00743CC5" w:rsidP="00D114BB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114BB" w:rsidRDefault="00D114BB" w:rsidP="00D114BB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D114BB" w:rsidRDefault="00D114BB" w:rsidP="00D114BB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D114BB" w:rsidRPr="008C02D1" w:rsidRDefault="008C02D1" w:rsidP="00D114BB">
      <w:pPr>
        <w:tabs>
          <w:tab w:val="left" w:pos="900"/>
        </w:tabs>
        <w:ind w:firstLine="600"/>
        <w:jc w:val="both"/>
        <w:rPr>
          <w:b/>
          <w:sz w:val="28"/>
          <w:szCs w:val="28"/>
        </w:rPr>
      </w:pPr>
      <w:r w:rsidRPr="008C02D1">
        <w:rPr>
          <w:b/>
          <w:sz w:val="28"/>
          <w:szCs w:val="28"/>
        </w:rPr>
        <w:t xml:space="preserve">        Г</w:t>
      </w:r>
      <w:r w:rsidR="00D114BB" w:rsidRPr="008C02D1">
        <w:rPr>
          <w:b/>
          <w:sz w:val="28"/>
          <w:szCs w:val="28"/>
        </w:rPr>
        <w:t>лав</w:t>
      </w:r>
      <w:r w:rsidRPr="008C02D1">
        <w:rPr>
          <w:b/>
          <w:sz w:val="28"/>
          <w:szCs w:val="28"/>
        </w:rPr>
        <w:t>а</w:t>
      </w:r>
      <w:r w:rsidR="00D114BB" w:rsidRPr="008C02D1">
        <w:rPr>
          <w:b/>
          <w:sz w:val="28"/>
          <w:szCs w:val="28"/>
        </w:rPr>
        <w:t xml:space="preserve"> администрации</w:t>
      </w:r>
    </w:p>
    <w:p w:rsidR="00D114BB" w:rsidRPr="008C02D1" w:rsidRDefault="00D114BB" w:rsidP="00D114BB">
      <w:pPr>
        <w:tabs>
          <w:tab w:val="left" w:pos="900"/>
        </w:tabs>
        <w:ind w:firstLine="600"/>
        <w:jc w:val="both"/>
        <w:rPr>
          <w:b/>
          <w:sz w:val="28"/>
          <w:szCs w:val="28"/>
        </w:rPr>
      </w:pPr>
      <w:r w:rsidRPr="008C02D1">
        <w:rPr>
          <w:b/>
          <w:sz w:val="28"/>
          <w:szCs w:val="28"/>
        </w:rPr>
        <w:t>Шуйского муниципального района</w:t>
      </w:r>
      <w:r w:rsidRPr="008C02D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C02D1" w:rsidRPr="008C02D1">
        <w:rPr>
          <w:b/>
          <w:sz w:val="28"/>
          <w:szCs w:val="28"/>
        </w:rPr>
        <w:t>И.А.Митин</w:t>
      </w:r>
      <w:proofErr w:type="spellEnd"/>
      <w:r w:rsidRPr="008C02D1">
        <w:rPr>
          <w:b/>
          <w:sz w:val="28"/>
          <w:szCs w:val="28"/>
        </w:rPr>
        <w:tab/>
      </w:r>
      <w:r w:rsidR="008C02D1" w:rsidRPr="008C02D1">
        <w:rPr>
          <w:b/>
          <w:sz w:val="28"/>
          <w:szCs w:val="28"/>
        </w:rPr>
        <w:t xml:space="preserve">   </w:t>
      </w:r>
    </w:p>
    <w:p w:rsidR="00D114BB" w:rsidRPr="008C02D1" w:rsidRDefault="00D114BB" w:rsidP="00D114BB">
      <w:pPr>
        <w:widowControl/>
        <w:suppressAutoHyphens w:val="0"/>
        <w:rPr>
          <w:b/>
          <w:sz w:val="28"/>
          <w:szCs w:val="28"/>
        </w:rPr>
        <w:sectPr w:rsidR="00D114BB" w:rsidRPr="008C02D1">
          <w:pgSz w:w="11906" w:h="16838"/>
          <w:pgMar w:top="851" w:right="851" w:bottom="851" w:left="1701" w:header="720" w:footer="720" w:gutter="0"/>
          <w:cols w:space="720"/>
        </w:sectPr>
      </w:pPr>
    </w:p>
    <w:p w:rsidR="00D114BB" w:rsidRDefault="00D114BB" w:rsidP="00D114BB">
      <w:pPr>
        <w:tabs>
          <w:tab w:val="left" w:pos="900"/>
        </w:tabs>
        <w:ind w:firstLine="60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№</w:t>
      </w:r>
      <w:proofErr w:type="gramEnd"/>
      <w:r>
        <w:rPr>
          <w:sz w:val="28"/>
          <w:szCs w:val="28"/>
        </w:rPr>
        <w:t xml:space="preserve"> 1</w:t>
      </w:r>
    </w:p>
    <w:p w:rsidR="00D114BB" w:rsidRDefault="00D114BB" w:rsidP="00D114BB">
      <w:pPr>
        <w:pStyle w:val="a3"/>
        <w:spacing w:after="0"/>
        <w:ind w:left="42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Типовому положению о системе оплаты труда</w:t>
      </w:r>
    </w:p>
    <w:p w:rsidR="00D114BB" w:rsidRDefault="00D114BB" w:rsidP="00D114BB">
      <w:pPr>
        <w:pStyle w:val="a3"/>
        <w:spacing w:after="0"/>
        <w:ind w:left="42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органов местного самоуправления</w:t>
      </w:r>
    </w:p>
    <w:p w:rsidR="00D114BB" w:rsidRDefault="00D114BB" w:rsidP="00D114BB">
      <w:pPr>
        <w:pStyle w:val="a3"/>
        <w:spacing w:after="0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Шуйского муниципального района</w:t>
      </w: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>
      <w:pPr>
        <w:pStyle w:val="a3"/>
        <w:spacing w:after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минимальных окладов (минимальных должностных окладов)</w:t>
      </w:r>
    </w:p>
    <w:p w:rsidR="00D114BB" w:rsidRDefault="00D114BB" w:rsidP="00D114BB">
      <w:pPr>
        <w:pStyle w:val="a3"/>
        <w:spacing w:after="0"/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работников</w:t>
      </w:r>
      <w:proofErr w:type="gramEnd"/>
      <w:r>
        <w:rPr>
          <w:b/>
          <w:sz w:val="28"/>
          <w:szCs w:val="28"/>
        </w:rPr>
        <w:t xml:space="preserve"> органов местного самоуправления  Шуйского муниципального района по соответствующим профессиональным квалификационным группам и повышающих коэффициентов по занимаемым должностям (профессиям)</w:t>
      </w: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профессии рабочих первого уровня»</w:t>
      </w:r>
    </w:p>
    <w:tbl>
      <w:tblPr>
        <w:tblStyle w:val="a5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811"/>
        <w:gridCol w:w="2410"/>
        <w:gridCol w:w="3119"/>
      </w:tblGrid>
      <w:tr w:rsidR="00D114BB" w:rsidTr="00D114B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Минимальный оклад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Повышающий коэффициент к минимальному окладу</w:t>
            </w:r>
          </w:p>
        </w:tc>
      </w:tr>
      <w:tr w:rsidR="00D114BB" w:rsidTr="00D11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B" w:rsidRDefault="00D114BB" w:rsidP="00D330FD">
            <w:pPr>
              <w:pStyle w:val="a3"/>
              <w:numPr>
                <w:ilvl w:val="0"/>
                <w:numId w:val="2"/>
              </w:numPr>
              <w:tabs>
                <w:tab w:val="num" w:pos="141"/>
              </w:tabs>
              <w:spacing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рабочих, в том числе: кладовщик, рабочий по комплексному обслуживанию и ремонту зданий, оператор копировальных и множительных машин, сторож (вахтер), уборщик служебных помещений, уборщик территорий</w:t>
            </w: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разряд                                                                    </w:t>
            </w: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разряд</w:t>
            </w: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0A250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D114BB" w:rsidRDefault="00CC405B" w:rsidP="00D114BB">
      <w:pPr>
        <w:pStyle w:val="a3"/>
        <w:spacing w:after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114BB">
        <w:rPr>
          <w:sz w:val="28"/>
          <w:szCs w:val="28"/>
        </w:rPr>
        <w:t>рофессиональная квалификационная группа</w:t>
      </w: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«Общеотраслевые профессии рабочих второго уровня» </w:t>
      </w: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tbl>
      <w:tblPr>
        <w:tblStyle w:val="a5"/>
        <w:tblW w:w="0" w:type="auto"/>
        <w:tblInd w:w="426" w:type="dxa"/>
        <w:tblLook w:val="01E0" w:firstRow="1" w:lastRow="1" w:firstColumn="1" w:lastColumn="1" w:noHBand="0" w:noVBand="0"/>
      </w:tblPr>
      <w:tblGrid>
        <w:gridCol w:w="665"/>
        <w:gridCol w:w="2812"/>
        <w:gridCol w:w="5334"/>
        <w:gridCol w:w="2365"/>
        <w:gridCol w:w="2958"/>
      </w:tblGrid>
      <w:tr w:rsidR="00D114BB" w:rsidTr="00D114B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Минимальный оклад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Повышающий коэффициент к минимальному окладу</w:t>
            </w:r>
          </w:p>
        </w:tc>
      </w:tr>
      <w:tr w:rsidR="00D114BB" w:rsidTr="00D11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B" w:rsidRDefault="00D114BB" w:rsidP="00D330FD">
            <w:pPr>
              <w:pStyle w:val="a3"/>
              <w:numPr>
                <w:ilvl w:val="0"/>
                <w:numId w:val="3"/>
              </w:numPr>
              <w:tabs>
                <w:tab w:val="num" w:pos="283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 том числе: рабочий по комплексному обслуживанию и ремонту зданий, водитель автомобиля</w:t>
            </w: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разряд</w:t>
            </w: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0A250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D114BB" w:rsidTr="00D11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B" w:rsidRDefault="00D114BB" w:rsidP="00D330FD">
            <w:pPr>
              <w:pStyle w:val="a3"/>
              <w:numPr>
                <w:ilvl w:val="0"/>
                <w:numId w:val="3"/>
              </w:numPr>
              <w:tabs>
                <w:tab w:val="num" w:pos="283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предусмотренных 1 квалификационным уровнем настоящей профессиональной квалификационной группы, выполняющих важные (особо важные) и ответственные (особо ответственные) работы: рабочий по комплексному обслуживанию и ремонту зданий, водитель автомобиля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0A250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</w:tbl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 второго уровня»</w:t>
      </w: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tbl>
      <w:tblPr>
        <w:tblStyle w:val="a5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811"/>
        <w:gridCol w:w="2410"/>
        <w:gridCol w:w="3119"/>
      </w:tblGrid>
      <w:tr w:rsidR="00D114BB" w:rsidTr="00D114B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Минимальный оклад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Повышающий коэффициент к минимальному окладу</w:t>
            </w:r>
          </w:p>
        </w:tc>
      </w:tr>
      <w:tr w:rsidR="00D114BB" w:rsidTr="00D11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B" w:rsidRDefault="00D114BB" w:rsidP="00D330FD">
            <w:pPr>
              <w:pStyle w:val="a3"/>
              <w:numPr>
                <w:ilvl w:val="0"/>
                <w:numId w:val="4"/>
              </w:numPr>
              <w:tabs>
                <w:tab w:val="num" w:pos="283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диспетчер</w:t>
            </w:r>
            <w:proofErr w:type="gramEnd"/>
            <w:r>
              <w:rPr>
                <w:sz w:val="28"/>
                <w:szCs w:val="28"/>
              </w:rPr>
              <w:t>, 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B94EE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/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«Общеотраслевые должности служащих </w:t>
      </w:r>
      <w:proofErr w:type="gramStart"/>
      <w:r>
        <w:rPr>
          <w:sz w:val="28"/>
          <w:szCs w:val="28"/>
        </w:rPr>
        <w:t>четвертого  уровня</w:t>
      </w:r>
      <w:proofErr w:type="gramEnd"/>
      <w:r>
        <w:rPr>
          <w:sz w:val="28"/>
          <w:szCs w:val="28"/>
        </w:rPr>
        <w:t>»</w:t>
      </w: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tbl>
      <w:tblPr>
        <w:tblStyle w:val="a5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811"/>
        <w:gridCol w:w="2410"/>
        <w:gridCol w:w="3119"/>
      </w:tblGrid>
      <w:tr w:rsidR="00D114BB" w:rsidTr="00D114B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Минимальный оклад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Повышающий коэффициент к минимальному окладу</w:t>
            </w:r>
          </w:p>
        </w:tc>
      </w:tr>
      <w:tr w:rsidR="00D114BB" w:rsidTr="00D11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B" w:rsidRDefault="00D114BB" w:rsidP="00D330FD">
            <w:pPr>
              <w:pStyle w:val="a3"/>
              <w:numPr>
                <w:ilvl w:val="0"/>
                <w:numId w:val="4"/>
              </w:numPr>
              <w:tabs>
                <w:tab w:val="num" w:pos="283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обособленного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B94EE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BB" w:rsidRDefault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по должностям работников,</w:t>
      </w:r>
    </w:p>
    <w:p w:rsidR="00B94EE7" w:rsidRDefault="00CC405B" w:rsidP="00D114BB">
      <w:pPr>
        <w:pStyle w:val="a3"/>
        <w:spacing w:after="0"/>
        <w:ind w:left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94EE7">
        <w:rPr>
          <w:sz w:val="28"/>
          <w:szCs w:val="28"/>
        </w:rPr>
        <w:t>е</w:t>
      </w:r>
      <w:proofErr w:type="gramEnd"/>
      <w:r w:rsidR="00B94EE7">
        <w:rPr>
          <w:sz w:val="28"/>
          <w:szCs w:val="28"/>
        </w:rPr>
        <w:t xml:space="preserve"> отнесенным к профессиональным квалификационным группам.</w:t>
      </w:r>
    </w:p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7726"/>
        <w:gridCol w:w="4712"/>
      </w:tblGrid>
      <w:tr w:rsidR="00B94EE7" w:rsidRPr="00CC405B" w:rsidTr="00B94EE7">
        <w:tc>
          <w:tcPr>
            <w:tcW w:w="1696" w:type="dxa"/>
          </w:tcPr>
          <w:p w:rsidR="00B94EE7" w:rsidRPr="00CC405B" w:rsidRDefault="00B94EE7" w:rsidP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CC405B">
              <w:rPr>
                <w:b/>
                <w:sz w:val="28"/>
                <w:szCs w:val="28"/>
              </w:rPr>
              <w:t>№</w:t>
            </w:r>
          </w:p>
          <w:p w:rsidR="00B94EE7" w:rsidRPr="00CC405B" w:rsidRDefault="00B94EE7" w:rsidP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CC405B">
              <w:rPr>
                <w:b/>
                <w:sz w:val="28"/>
                <w:szCs w:val="28"/>
              </w:rPr>
              <w:t>п</w:t>
            </w:r>
            <w:proofErr w:type="gramEnd"/>
            <w:r w:rsidRPr="00CC40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26" w:type="dxa"/>
          </w:tcPr>
          <w:p w:rsidR="00B94EE7" w:rsidRPr="00CC405B" w:rsidRDefault="00B94EE7" w:rsidP="00B94EE7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CC405B">
              <w:rPr>
                <w:b/>
                <w:sz w:val="28"/>
                <w:szCs w:val="28"/>
              </w:rPr>
              <w:t xml:space="preserve">Должности работников, не отнесенные к </w:t>
            </w:r>
          </w:p>
          <w:p w:rsidR="00B94EE7" w:rsidRPr="00CC405B" w:rsidRDefault="00B94EE7" w:rsidP="00B94EE7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CC405B">
              <w:rPr>
                <w:b/>
                <w:sz w:val="28"/>
                <w:szCs w:val="28"/>
              </w:rPr>
              <w:t>квалификационным</w:t>
            </w:r>
            <w:proofErr w:type="gramEnd"/>
            <w:r w:rsidRPr="00CC405B">
              <w:rPr>
                <w:b/>
                <w:sz w:val="28"/>
                <w:szCs w:val="28"/>
              </w:rPr>
              <w:t xml:space="preserve"> уровням</w:t>
            </w:r>
          </w:p>
        </w:tc>
        <w:tc>
          <w:tcPr>
            <w:tcW w:w="4712" w:type="dxa"/>
          </w:tcPr>
          <w:p w:rsidR="00B94EE7" w:rsidRPr="00CC405B" w:rsidRDefault="00B94EE7" w:rsidP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CC405B">
              <w:rPr>
                <w:b/>
                <w:sz w:val="28"/>
                <w:szCs w:val="28"/>
              </w:rPr>
              <w:t>Должностной оклад,</w:t>
            </w:r>
          </w:p>
          <w:p w:rsidR="00B94EE7" w:rsidRPr="00CC405B" w:rsidRDefault="00B94EE7" w:rsidP="00D114B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CC405B">
              <w:rPr>
                <w:b/>
                <w:sz w:val="28"/>
                <w:szCs w:val="28"/>
              </w:rPr>
              <w:t>руб.</w:t>
            </w:r>
          </w:p>
        </w:tc>
      </w:tr>
      <w:tr w:rsidR="00B94EE7" w:rsidTr="00B94EE7">
        <w:tc>
          <w:tcPr>
            <w:tcW w:w="1696" w:type="dxa"/>
          </w:tcPr>
          <w:p w:rsidR="00B94EE7" w:rsidRDefault="00B94EE7" w:rsidP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B94EE7" w:rsidRDefault="00B94EE7" w:rsidP="00B94EE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информационных технологий</w:t>
            </w:r>
          </w:p>
        </w:tc>
        <w:tc>
          <w:tcPr>
            <w:tcW w:w="4712" w:type="dxa"/>
          </w:tcPr>
          <w:p w:rsidR="00B94EE7" w:rsidRDefault="00B94EE7" w:rsidP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</w:t>
            </w:r>
          </w:p>
        </w:tc>
      </w:tr>
      <w:tr w:rsidR="00B94EE7" w:rsidTr="00B94EE7">
        <w:tc>
          <w:tcPr>
            <w:tcW w:w="1696" w:type="dxa"/>
          </w:tcPr>
          <w:p w:rsidR="00B94EE7" w:rsidRDefault="00B94EE7" w:rsidP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6" w:type="dxa"/>
          </w:tcPr>
          <w:p w:rsidR="00B94EE7" w:rsidRDefault="00B94EE7" w:rsidP="00B94EE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 (по безопасности)</w:t>
            </w:r>
          </w:p>
        </w:tc>
        <w:tc>
          <w:tcPr>
            <w:tcW w:w="4712" w:type="dxa"/>
          </w:tcPr>
          <w:p w:rsidR="00B94EE7" w:rsidRDefault="00B94EE7" w:rsidP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8434</w:t>
            </w:r>
          </w:p>
        </w:tc>
      </w:tr>
      <w:tr w:rsidR="00B94EE7" w:rsidTr="00B94EE7">
        <w:tc>
          <w:tcPr>
            <w:tcW w:w="1696" w:type="dxa"/>
          </w:tcPr>
          <w:p w:rsidR="00B94EE7" w:rsidRDefault="00B94EE7" w:rsidP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26" w:type="dxa"/>
          </w:tcPr>
          <w:p w:rsidR="00B94EE7" w:rsidRDefault="00B94EE7" w:rsidP="00B94EE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вопросам охраны труда,</w:t>
            </w:r>
          </w:p>
          <w:p w:rsidR="00B94EE7" w:rsidRDefault="00CC405B" w:rsidP="00B94EE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мобилизационной</w:t>
            </w:r>
            <w:proofErr w:type="gramEnd"/>
            <w:r>
              <w:rPr>
                <w:sz w:val="28"/>
                <w:szCs w:val="28"/>
              </w:rPr>
              <w:t xml:space="preserve"> подготовки и гражданской</w:t>
            </w:r>
          </w:p>
          <w:p w:rsidR="00CC405B" w:rsidRDefault="00CC405B" w:rsidP="00B94EE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обороны</w:t>
            </w:r>
            <w:proofErr w:type="gramEnd"/>
            <w:r>
              <w:rPr>
                <w:sz w:val="28"/>
                <w:szCs w:val="28"/>
              </w:rPr>
              <w:t>, старший инспектор по контролю делопроизводства, заведующий архивом</w:t>
            </w:r>
          </w:p>
        </w:tc>
        <w:tc>
          <w:tcPr>
            <w:tcW w:w="4712" w:type="dxa"/>
          </w:tcPr>
          <w:p w:rsidR="00B94EE7" w:rsidRDefault="00CC405B" w:rsidP="00D114B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</w:t>
            </w:r>
          </w:p>
        </w:tc>
      </w:tr>
    </w:tbl>
    <w:p w:rsidR="00B94EE7" w:rsidRDefault="00B94EE7" w:rsidP="00D114BB">
      <w:pPr>
        <w:pStyle w:val="a3"/>
        <w:spacing w:after="0"/>
        <w:ind w:left="426"/>
        <w:jc w:val="center"/>
        <w:rPr>
          <w:sz w:val="28"/>
          <w:szCs w:val="28"/>
        </w:rPr>
      </w:pPr>
    </w:p>
    <w:p w:rsidR="00D114BB" w:rsidRDefault="00D114BB" w:rsidP="00D114BB">
      <w:pPr>
        <w:jc w:val="center"/>
      </w:pPr>
    </w:p>
    <w:p w:rsidR="00D114BB" w:rsidRDefault="00D114BB" w:rsidP="00D114BB">
      <w:pPr>
        <w:jc w:val="center"/>
      </w:pPr>
    </w:p>
    <w:p w:rsidR="009C54FA" w:rsidRDefault="00DA6C01"/>
    <w:sectPr w:rsidR="009C54FA" w:rsidSect="000A2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B1AA5"/>
    <w:multiLevelType w:val="hybridMultilevel"/>
    <w:tmpl w:val="77F4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A6715"/>
    <w:multiLevelType w:val="hybridMultilevel"/>
    <w:tmpl w:val="9C44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E0349"/>
    <w:multiLevelType w:val="hybridMultilevel"/>
    <w:tmpl w:val="6980C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F6F01"/>
    <w:multiLevelType w:val="hybridMultilevel"/>
    <w:tmpl w:val="5156A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BB"/>
    <w:rsid w:val="000A2502"/>
    <w:rsid w:val="000C1155"/>
    <w:rsid w:val="00220D51"/>
    <w:rsid w:val="006258A9"/>
    <w:rsid w:val="00695376"/>
    <w:rsid w:val="00743CC5"/>
    <w:rsid w:val="00842F38"/>
    <w:rsid w:val="008A05ED"/>
    <w:rsid w:val="008B4B51"/>
    <w:rsid w:val="008C02D1"/>
    <w:rsid w:val="00975D19"/>
    <w:rsid w:val="00A7146C"/>
    <w:rsid w:val="00AF763C"/>
    <w:rsid w:val="00B94EE7"/>
    <w:rsid w:val="00BA32C6"/>
    <w:rsid w:val="00CC405B"/>
    <w:rsid w:val="00D114BB"/>
    <w:rsid w:val="00DA6C01"/>
    <w:rsid w:val="00E3472A"/>
    <w:rsid w:val="00E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FB5F-F4FF-4C4C-A9F5-4B6F555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4BB"/>
    <w:pPr>
      <w:spacing w:after="120"/>
    </w:pPr>
  </w:style>
  <w:style w:type="character" w:customStyle="1" w:styleId="a4">
    <w:name w:val="Основной текст Знак"/>
    <w:basedOn w:val="a0"/>
    <w:link w:val="a3"/>
    <w:rsid w:val="00D114B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rsid w:val="00D114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3CC5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CC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2014-09-02T09:23:00Z</cp:lastPrinted>
  <dcterms:created xsi:type="dcterms:W3CDTF">2014-09-02T06:47:00Z</dcterms:created>
  <dcterms:modified xsi:type="dcterms:W3CDTF">2014-10-08T06:30:00Z</dcterms:modified>
</cp:coreProperties>
</file>