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B9" w:rsidRDefault="008B01B9" w:rsidP="008B01B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92719" w:rsidRDefault="00E92719" w:rsidP="00E92719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E92719" w:rsidRDefault="00E92719" w:rsidP="00E92719">
      <w:pPr>
        <w:jc w:val="center"/>
        <w:rPr>
          <w:kern w:val="2"/>
          <w:sz w:val="28"/>
          <w:szCs w:val="28"/>
        </w:rPr>
      </w:pPr>
    </w:p>
    <w:p w:rsidR="00E92719" w:rsidRDefault="002B767B" w:rsidP="00E92719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25B7144" wp14:editId="5914EAE2">
            <wp:simplePos x="0" y="0"/>
            <wp:positionH relativeFrom="margin">
              <wp:posOffset>2815590</wp:posOffset>
            </wp:positionH>
            <wp:positionV relativeFrom="margin">
              <wp:posOffset>622300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719" w:rsidRDefault="00E92719" w:rsidP="00E92719">
      <w:pPr>
        <w:jc w:val="center"/>
        <w:rPr>
          <w:b/>
          <w:sz w:val="16"/>
          <w:szCs w:val="16"/>
        </w:rPr>
      </w:pPr>
    </w:p>
    <w:p w:rsidR="00E92719" w:rsidRDefault="00E92719" w:rsidP="00E92719">
      <w:pPr>
        <w:jc w:val="center"/>
        <w:rPr>
          <w:b/>
          <w:smallCaps/>
          <w:sz w:val="28"/>
          <w:szCs w:val="28"/>
        </w:rPr>
      </w:pPr>
    </w:p>
    <w:p w:rsidR="00E92719" w:rsidRDefault="00E92719" w:rsidP="00E92719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E92719" w:rsidRDefault="00E92719" w:rsidP="00E92719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81777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E92719" w:rsidRDefault="00E92719" w:rsidP="00E9271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2719" w:rsidRDefault="008B01B9" w:rsidP="008B01B9">
      <w:pPr>
        <w:tabs>
          <w:tab w:val="center" w:pos="4677"/>
          <w:tab w:val="left" w:pos="6750"/>
        </w:tabs>
        <w:rPr>
          <w:sz w:val="28"/>
          <w:u w:val="single"/>
        </w:rPr>
      </w:pPr>
      <w:r>
        <w:rPr>
          <w:sz w:val="28"/>
        </w:rPr>
        <w:tab/>
      </w:r>
      <w:proofErr w:type="gramStart"/>
      <w:r w:rsidR="00E92719">
        <w:rPr>
          <w:sz w:val="28"/>
        </w:rPr>
        <w:t>от</w:t>
      </w:r>
      <w:proofErr w:type="gramEnd"/>
      <w:r w:rsidR="00E92719">
        <w:rPr>
          <w:sz w:val="28"/>
        </w:rPr>
        <w:t xml:space="preserve"> </w:t>
      </w:r>
      <w:r w:rsidR="006C767C" w:rsidRPr="006C767C">
        <w:rPr>
          <w:sz w:val="28"/>
          <w:u w:val="single"/>
        </w:rPr>
        <w:t>10.10.2017</w:t>
      </w:r>
      <w:r w:rsidR="006C767C">
        <w:rPr>
          <w:sz w:val="28"/>
        </w:rPr>
        <w:t xml:space="preserve"> </w:t>
      </w:r>
      <w:r w:rsidR="00E92719">
        <w:rPr>
          <w:sz w:val="28"/>
        </w:rPr>
        <w:t xml:space="preserve">  № </w:t>
      </w:r>
      <w:r w:rsidR="006C767C" w:rsidRPr="006C767C">
        <w:rPr>
          <w:sz w:val="28"/>
          <w:u w:val="single"/>
        </w:rPr>
        <w:t xml:space="preserve">709 – </w:t>
      </w:r>
      <w:r w:rsidRPr="006C767C">
        <w:rPr>
          <w:sz w:val="28"/>
          <w:u w:val="single"/>
        </w:rPr>
        <w:t>п</w:t>
      </w:r>
    </w:p>
    <w:p w:rsidR="00E92719" w:rsidRDefault="00E92719" w:rsidP="00E92719">
      <w:pPr>
        <w:jc w:val="center"/>
        <w:rPr>
          <w:sz w:val="28"/>
        </w:rPr>
      </w:pPr>
      <w:r>
        <w:rPr>
          <w:sz w:val="28"/>
        </w:rPr>
        <w:t>г. Шуя</w:t>
      </w:r>
    </w:p>
    <w:p w:rsidR="00E92719" w:rsidRDefault="00E92719" w:rsidP="00E92719">
      <w:pPr>
        <w:jc w:val="center"/>
        <w:rPr>
          <w:sz w:val="28"/>
        </w:rPr>
      </w:pPr>
    </w:p>
    <w:p w:rsidR="00E92719" w:rsidRDefault="00E92719" w:rsidP="00E92719">
      <w:pPr>
        <w:jc w:val="center"/>
        <w:rPr>
          <w:sz w:val="28"/>
        </w:rPr>
      </w:pPr>
    </w:p>
    <w:p w:rsidR="00E92719" w:rsidRDefault="00E92719" w:rsidP="00E9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23.12.2015 №744-п «О системе оплаты</w:t>
      </w:r>
    </w:p>
    <w:p w:rsidR="00E92719" w:rsidRDefault="00E92719" w:rsidP="00E9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труда</w:t>
      </w:r>
      <w:proofErr w:type="gramEnd"/>
      <w:r>
        <w:rPr>
          <w:b/>
          <w:sz w:val="28"/>
          <w:szCs w:val="28"/>
        </w:rPr>
        <w:t xml:space="preserve"> работников Муниципального казенного учреждения</w:t>
      </w:r>
    </w:p>
    <w:p w:rsidR="00E92719" w:rsidRDefault="00E92719" w:rsidP="00E92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административно-хозяйственного обеспечения»</w:t>
      </w:r>
    </w:p>
    <w:p w:rsidR="00E92719" w:rsidRDefault="00E92719" w:rsidP="00E92719">
      <w:pPr>
        <w:jc w:val="center"/>
      </w:pPr>
    </w:p>
    <w:p w:rsidR="00E92719" w:rsidRDefault="00E92719" w:rsidP="00E92719">
      <w:pPr>
        <w:jc w:val="center"/>
      </w:pPr>
    </w:p>
    <w:p w:rsidR="00E92719" w:rsidRPr="00F10B64" w:rsidRDefault="00E92719" w:rsidP="00E92719">
      <w:pPr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134 Трудового кодекса Российской Федерации, постановлением Правительства Ивановской области от 29.08.2017 № 335-п «Об индексации заработной платы работников областных государственных учреждений Ивановской области и работников органов</w:t>
      </w:r>
      <w:r w:rsidR="00BD21E7">
        <w:rPr>
          <w:sz w:val="28"/>
          <w:szCs w:val="28"/>
        </w:rPr>
        <w:t xml:space="preserve"> государственной власти Ивановской области</w:t>
      </w:r>
      <w:r w:rsidR="00BD21E7" w:rsidRPr="00F10B64">
        <w:rPr>
          <w:color w:val="000000" w:themeColor="text1"/>
          <w:sz w:val="28"/>
          <w:szCs w:val="28"/>
        </w:rPr>
        <w:t xml:space="preserve">», постановления Администрации Шуйского муниципального района от </w:t>
      </w:r>
      <w:r w:rsidR="00F10B64" w:rsidRPr="00F10B64">
        <w:rPr>
          <w:color w:val="000000" w:themeColor="text1"/>
          <w:sz w:val="28"/>
          <w:szCs w:val="28"/>
        </w:rPr>
        <w:t>18.</w:t>
      </w:r>
      <w:r w:rsidR="00BD21E7" w:rsidRPr="00F10B64">
        <w:rPr>
          <w:color w:val="000000" w:themeColor="text1"/>
          <w:sz w:val="28"/>
          <w:szCs w:val="28"/>
        </w:rPr>
        <w:t>09.2017</w:t>
      </w:r>
      <w:r w:rsidR="00F10B64" w:rsidRPr="00F10B64">
        <w:rPr>
          <w:color w:val="000000" w:themeColor="text1"/>
          <w:sz w:val="28"/>
          <w:szCs w:val="28"/>
        </w:rPr>
        <w:t xml:space="preserve"> №651-п</w:t>
      </w:r>
      <w:r w:rsidR="00BD21E7" w:rsidRPr="00F10B64">
        <w:rPr>
          <w:color w:val="000000" w:themeColor="text1"/>
          <w:sz w:val="28"/>
          <w:szCs w:val="28"/>
        </w:rPr>
        <w:t xml:space="preserve"> «О</w:t>
      </w:r>
      <w:r w:rsidR="0096747D">
        <w:rPr>
          <w:color w:val="000000" w:themeColor="text1"/>
          <w:sz w:val="28"/>
          <w:szCs w:val="28"/>
        </w:rPr>
        <w:t>б</w:t>
      </w:r>
      <w:r w:rsidR="00BD21E7" w:rsidRPr="00F10B64">
        <w:rPr>
          <w:color w:val="000000" w:themeColor="text1"/>
          <w:sz w:val="28"/>
          <w:szCs w:val="28"/>
        </w:rPr>
        <w:t xml:space="preserve"> индексации заработной платы работников муниципальных учреждений Шуйского муниципального района и работников органов местного самоуправления</w:t>
      </w:r>
      <w:r w:rsidR="00F10B64" w:rsidRPr="00F10B64">
        <w:rPr>
          <w:color w:val="000000" w:themeColor="text1"/>
          <w:sz w:val="28"/>
          <w:szCs w:val="28"/>
        </w:rPr>
        <w:t xml:space="preserve"> Шуйского муниципального района</w:t>
      </w:r>
      <w:r w:rsidR="00BD21E7" w:rsidRPr="00F10B64">
        <w:rPr>
          <w:color w:val="000000" w:themeColor="text1"/>
          <w:sz w:val="28"/>
          <w:szCs w:val="28"/>
        </w:rPr>
        <w:t>»</w:t>
      </w:r>
      <w:r w:rsidRPr="00F10B64">
        <w:rPr>
          <w:color w:val="000000" w:themeColor="text1"/>
          <w:sz w:val="28"/>
          <w:szCs w:val="28"/>
        </w:rPr>
        <w:t xml:space="preserve"> </w:t>
      </w:r>
      <w:r w:rsidR="005F22AF" w:rsidRPr="00F10B64">
        <w:rPr>
          <w:color w:val="000000" w:themeColor="text1"/>
          <w:sz w:val="28"/>
          <w:szCs w:val="28"/>
        </w:rPr>
        <w:t>А</w:t>
      </w:r>
      <w:r w:rsidRPr="00F10B64">
        <w:rPr>
          <w:color w:val="000000" w:themeColor="text1"/>
          <w:sz w:val="28"/>
          <w:szCs w:val="28"/>
        </w:rPr>
        <w:t xml:space="preserve">дминистрация Шуйского района </w:t>
      </w:r>
      <w:r w:rsidRPr="00F10B64">
        <w:rPr>
          <w:b/>
          <w:color w:val="000000" w:themeColor="text1"/>
          <w:sz w:val="28"/>
          <w:szCs w:val="28"/>
        </w:rPr>
        <w:t>постановляет:</w:t>
      </w:r>
    </w:p>
    <w:p w:rsidR="00E92719" w:rsidRDefault="00E92719" w:rsidP="00E92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Шуйского муниципального района от 23.12.2015 №744-п «О системе оплаты труда работников Муниципального казённого учреждения «Управление административно-хозяйственного обеспечения» следующие изменения:</w:t>
      </w:r>
    </w:p>
    <w:p w:rsidR="00E92719" w:rsidRDefault="00E92719" w:rsidP="00E9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1.1.</w:t>
      </w:r>
      <w:r w:rsidR="005F22AF">
        <w:rPr>
          <w:sz w:val="28"/>
          <w:szCs w:val="28"/>
        </w:rPr>
        <w:t>Приложение 1 к Типовому положению об оплате труда работников муниципального казённого учреждения «Управление административно-хозяйственного обеспечения»</w:t>
      </w:r>
      <w:r w:rsidRPr="005F22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8B01B9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</w:t>
      </w:r>
      <w:r w:rsidR="005F22AF">
        <w:rPr>
          <w:sz w:val="28"/>
          <w:szCs w:val="28"/>
        </w:rPr>
        <w:t xml:space="preserve"> (прилагается).</w:t>
      </w:r>
    </w:p>
    <w:p w:rsidR="005F22AF" w:rsidRDefault="005F22AF" w:rsidP="005F22A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2.Контроль за выполнением настоящего постановления возложить на заместителя главы администрации, начальника финансового управления </w:t>
      </w:r>
      <w:r w:rsidR="001745E2">
        <w:rPr>
          <w:sz w:val="28"/>
          <w:szCs w:val="28"/>
        </w:rPr>
        <w:t xml:space="preserve">Шуйского муниципального района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1745E2" w:rsidRDefault="001745E2" w:rsidP="001745E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постановление вступает в силу с 1 января 2018 года.</w:t>
      </w:r>
    </w:p>
    <w:p w:rsidR="001745E2" w:rsidRDefault="001745E2" w:rsidP="001745E2">
      <w:pPr>
        <w:tabs>
          <w:tab w:val="left" w:pos="851"/>
        </w:tabs>
        <w:jc w:val="both"/>
        <w:rPr>
          <w:sz w:val="28"/>
          <w:szCs w:val="28"/>
        </w:rPr>
      </w:pPr>
    </w:p>
    <w:p w:rsidR="001745E2" w:rsidRDefault="001745E2" w:rsidP="001745E2">
      <w:pPr>
        <w:tabs>
          <w:tab w:val="left" w:pos="851"/>
        </w:tabs>
        <w:jc w:val="both"/>
        <w:rPr>
          <w:sz w:val="28"/>
          <w:szCs w:val="28"/>
        </w:rPr>
      </w:pPr>
    </w:p>
    <w:p w:rsidR="00D00EB0" w:rsidRDefault="001745E2" w:rsidP="001745E2">
      <w:pPr>
        <w:tabs>
          <w:tab w:val="left" w:pos="851"/>
        </w:tabs>
        <w:jc w:val="both"/>
        <w:rPr>
          <w:b/>
          <w:sz w:val="28"/>
          <w:szCs w:val="28"/>
        </w:rPr>
      </w:pPr>
      <w:r w:rsidRPr="001745E2">
        <w:rPr>
          <w:b/>
          <w:sz w:val="28"/>
          <w:szCs w:val="28"/>
        </w:rPr>
        <w:t xml:space="preserve">Глава Шуйского муниципального района                                         </w:t>
      </w:r>
      <w:proofErr w:type="spellStart"/>
      <w:r w:rsidRPr="001745E2">
        <w:rPr>
          <w:b/>
          <w:sz w:val="28"/>
          <w:szCs w:val="28"/>
        </w:rPr>
        <w:t>С.А.Бабанов</w:t>
      </w:r>
      <w:proofErr w:type="spellEnd"/>
    </w:p>
    <w:p w:rsidR="00E57FA1" w:rsidRDefault="00E57FA1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0EB0" w:rsidRDefault="00D00EB0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0EB0" w:rsidRDefault="00D00EB0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57FA1" w:rsidRPr="007F284B" w:rsidRDefault="00D00EB0" w:rsidP="00E57FA1">
      <w:pPr>
        <w:rPr>
          <w:sz w:val="24"/>
          <w:szCs w:val="24"/>
        </w:rPr>
      </w:pPr>
      <w:r w:rsidRPr="007F284B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</w:t>
      </w:r>
      <w:r w:rsidR="00E57FA1" w:rsidRPr="007F284B">
        <w:rPr>
          <w:sz w:val="24"/>
          <w:szCs w:val="24"/>
        </w:rPr>
        <w:t xml:space="preserve">                                                         </w:t>
      </w:r>
      <w:r w:rsidR="007F284B">
        <w:rPr>
          <w:sz w:val="24"/>
          <w:szCs w:val="24"/>
        </w:rPr>
        <w:t xml:space="preserve">          </w:t>
      </w:r>
      <w:r w:rsidR="007F284B" w:rsidRPr="007F284B">
        <w:rPr>
          <w:sz w:val="24"/>
          <w:szCs w:val="24"/>
        </w:rPr>
        <w:t>Приложение</w:t>
      </w:r>
      <w:r w:rsidR="00E57FA1" w:rsidRPr="007F284B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57FA1" w:rsidRDefault="00E57FA1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Администрации </w:t>
      </w:r>
    </w:p>
    <w:p w:rsidR="00E57FA1" w:rsidRDefault="00E57FA1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района</w:t>
      </w:r>
    </w:p>
    <w:p w:rsidR="00E57FA1" w:rsidRDefault="00E57FA1" w:rsidP="00E57F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7F284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Pr="0092233A">
        <w:rPr>
          <w:sz w:val="24"/>
          <w:szCs w:val="24"/>
          <w:u w:val="single"/>
        </w:rPr>
        <w:t xml:space="preserve"> </w:t>
      </w:r>
      <w:r w:rsidR="0092233A" w:rsidRPr="0092233A">
        <w:rPr>
          <w:sz w:val="24"/>
          <w:szCs w:val="24"/>
          <w:u w:val="single"/>
        </w:rPr>
        <w:t xml:space="preserve"> </w:t>
      </w:r>
      <w:r w:rsidR="0092233A">
        <w:rPr>
          <w:sz w:val="24"/>
          <w:szCs w:val="24"/>
          <w:u w:val="single"/>
        </w:rPr>
        <w:t xml:space="preserve">10.10. </w:t>
      </w:r>
      <w:r w:rsidRPr="0092233A">
        <w:rPr>
          <w:sz w:val="24"/>
          <w:szCs w:val="24"/>
          <w:u w:val="single"/>
        </w:rPr>
        <w:t>201</w:t>
      </w:r>
      <w:r w:rsidR="007F284B" w:rsidRPr="0092233A">
        <w:rPr>
          <w:sz w:val="24"/>
          <w:szCs w:val="24"/>
          <w:u w:val="single"/>
        </w:rPr>
        <w:t>7</w:t>
      </w:r>
      <w:r w:rsidRPr="0092233A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   №</w:t>
      </w:r>
      <w:r w:rsidR="007F284B">
        <w:rPr>
          <w:sz w:val="24"/>
          <w:szCs w:val="24"/>
        </w:rPr>
        <w:t xml:space="preserve"> </w:t>
      </w:r>
      <w:r w:rsidR="0092233A">
        <w:rPr>
          <w:sz w:val="24"/>
          <w:szCs w:val="24"/>
          <w:u w:val="single"/>
        </w:rPr>
        <w:t>709-п</w:t>
      </w:r>
    </w:p>
    <w:p w:rsidR="00E57FA1" w:rsidRDefault="00E57FA1" w:rsidP="00E57FA1">
      <w:pPr>
        <w:jc w:val="center"/>
        <w:rPr>
          <w:sz w:val="24"/>
          <w:szCs w:val="24"/>
        </w:rPr>
      </w:pPr>
    </w:p>
    <w:p w:rsidR="00E57FA1" w:rsidRDefault="00E57FA1" w:rsidP="00E57FA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Приложение</w:t>
      </w:r>
      <w:bookmarkStart w:id="0" w:name="_GoBack"/>
      <w:bookmarkEnd w:id="0"/>
    </w:p>
    <w:p w:rsidR="00E57FA1" w:rsidRDefault="00E57FA1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постановлению </w:t>
      </w:r>
      <w:r w:rsidR="007F284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</w:t>
      </w:r>
    </w:p>
    <w:p w:rsidR="00E57FA1" w:rsidRDefault="00E57FA1" w:rsidP="00E57FA1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района</w:t>
      </w:r>
    </w:p>
    <w:p w:rsidR="00E57FA1" w:rsidRPr="007F284B" w:rsidRDefault="00E57FA1" w:rsidP="00E57FA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</w:t>
      </w:r>
      <w:r w:rsidRPr="007F284B">
        <w:rPr>
          <w:sz w:val="24"/>
          <w:szCs w:val="24"/>
          <w:u w:val="single"/>
        </w:rPr>
        <w:t>2</w:t>
      </w:r>
      <w:r w:rsidR="007F284B" w:rsidRPr="007F284B">
        <w:rPr>
          <w:sz w:val="24"/>
          <w:szCs w:val="24"/>
          <w:u w:val="single"/>
        </w:rPr>
        <w:t>3</w:t>
      </w:r>
      <w:r w:rsidRPr="007F284B">
        <w:rPr>
          <w:sz w:val="24"/>
          <w:szCs w:val="24"/>
          <w:u w:val="single"/>
        </w:rPr>
        <w:t>.</w:t>
      </w:r>
      <w:r w:rsidR="007F284B" w:rsidRPr="007F284B">
        <w:rPr>
          <w:sz w:val="24"/>
          <w:szCs w:val="24"/>
          <w:u w:val="single"/>
        </w:rPr>
        <w:t>12</w:t>
      </w:r>
      <w:r w:rsidRPr="007F284B">
        <w:rPr>
          <w:sz w:val="24"/>
          <w:szCs w:val="24"/>
          <w:u w:val="single"/>
        </w:rPr>
        <w:t>.20</w:t>
      </w:r>
      <w:r w:rsidR="007F284B" w:rsidRPr="007F284B">
        <w:rPr>
          <w:sz w:val="24"/>
          <w:szCs w:val="24"/>
          <w:u w:val="single"/>
        </w:rPr>
        <w:t>15</w:t>
      </w:r>
      <w:r w:rsidRPr="007F284B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   №</w:t>
      </w:r>
      <w:r w:rsidR="007F284B">
        <w:rPr>
          <w:sz w:val="24"/>
          <w:szCs w:val="24"/>
        </w:rPr>
        <w:t xml:space="preserve"> </w:t>
      </w:r>
      <w:r w:rsidR="007F284B" w:rsidRPr="007F284B">
        <w:rPr>
          <w:sz w:val="24"/>
          <w:szCs w:val="24"/>
          <w:u w:val="single"/>
        </w:rPr>
        <w:t>744-п</w:t>
      </w:r>
    </w:p>
    <w:p w:rsidR="00DD1304" w:rsidRDefault="00D00EB0" w:rsidP="00D00EB0">
      <w:pPr>
        <w:autoSpaceDE w:val="0"/>
        <w:autoSpaceDN w:val="0"/>
        <w:adjustRightInd w:val="0"/>
        <w:ind w:right="424"/>
        <w:jc w:val="center"/>
        <w:outlineLvl w:val="1"/>
        <w:rPr>
          <w:rFonts w:eastAsiaTheme="minorHAnsi"/>
          <w:sz w:val="24"/>
          <w:szCs w:val="24"/>
          <w:lang w:eastAsia="en-US"/>
        </w:rPr>
      </w:pPr>
      <w:r w:rsidRPr="00D00EB0">
        <w:rPr>
          <w:rFonts w:eastAsiaTheme="minorHAnsi"/>
          <w:sz w:val="24"/>
          <w:szCs w:val="24"/>
          <w:lang w:eastAsia="en-US"/>
        </w:rPr>
        <w:t xml:space="preserve">                                                   </w:t>
      </w:r>
    </w:p>
    <w:p w:rsidR="00E57FA1" w:rsidRDefault="00DD1304" w:rsidP="00D00EB0">
      <w:pPr>
        <w:autoSpaceDE w:val="0"/>
        <w:autoSpaceDN w:val="0"/>
        <w:adjustRightInd w:val="0"/>
        <w:ind w:right="424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D00EB0" w:rsidRPr="00D00EB0" w:rsidRDefault="00E57FA1" w:rsidP="00D00EB0">
      <w:pPr>
        <w:autoSpaceDE w:val="0"/>
        <w:autoSpaceDN w:val="0"/>
        <w:adjustRightInd w:val="0"/>
        <w:ind w:right="424"/>
        <w:jc w:val="center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DD1304">
        <w:rPr>
          <w:rFonts w:eastAsiaTheme="minorHAnsi"/>
          <w:sz w:val="24"/>
          <w:szCs w:val="24"/>
          <w:lang w:eastAsia="en-US"/>
        </w:rPr>
        <w:t xml:space="preserve">  </w:t>
      </w:r>
      <w:r w:rsidR="00D00EB0" w:rsidRPr="00D00EB0">
        <w:rPr>
          <w:rFonts w:eastAsiaTheme="minorHAnsi"/>
          <w:sz w:val="24"/>
          <w:szCs w:val="24"/>
          <w:lang w:eastAsia="en-US"/>
        </w:rPr>
        <w:t xml:space="preserve"> Приложение 1</w:t>
      </w:r>
    </w:p>
    <w:p w:rsidR="00D00EB0" w:rsidRPr="00D00EB0" w:rsidRDefault="00D00EB0" w:rsidP="00D00E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00E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</w:t>
      </w:r>
      <w:proofErr w:type="gramStart"/>
      <w:r w:rsidRPr="00D00EB0">
        <w:rPr>
          <w:rFonts w:eastAsiaTheme="minorHAnsi"/>
          <w:sz w:val="24"/>
          <w:szCs w:val="24"/>
          <w:lang w:eastAsia="en-US"/>
        </w:rPr>
        <w:t>к</w:t>
      </w:r>
      <w:proofErr w:type="gramEnd"/>
      <w:r w:rsidRPr="00D00EB0">
        <w:rPr>
          <w:rFonts w:eastAsiaTheme="minorHAnsi"/>
          <w:sz w:val="24"/>
          <w:szCs w:val="24"/>
          <w:lang w:eastAsia="en-US"/>
        </w:rPr>
        <w:t xml:space="preserve"> Типовому положению</w:t>
      </w:r>
    </w:p>
    <w:p w:rsidR="00D00EB0" w:rsidRPr="00D00EB0" w:rsidRDefault="00D00EB0" w:rsidP="00D00E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00E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</w:t>
      </w:r>
      <w:proofErr w:type="gramStart"/>
      <w:r w:rsidRPr="00D00EB0">
        <w:rPr>
          <w:rFonts w:eastAsiaTheme="minorHAnsi"/>
          <w:sz w:val="24"/>
          <w:szCs w:val="24"/>
          <w:lang w:eastAsia="en-US"/>
        </w:rPr>
        <w:t>об</w:t>
      </w:r>
      <w:proofErr w:type="gramEnd"/>
      <w:r w:rsidRPr="00D00EB0">
        <w:rPr>
          <w:rFonts w:eastAsiaTheme="minorHAnsi"/>
          <w:sz w:val="24"/>
          <w:szCs w:val="24"/>
          <w:lang w:eastAsia="en-US"/>
        </w:rPr>
        <w:t xml:space="preserve"> оплате труда работников</w:t>
      </w:r>
    </w:p>
    <w:p w:rsidR="00D00EB0" w:rsidRPr="00D00EB0" w:rsidRDefault="00D00EB0" w:rsidP="00D00EB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D00EB0">
        <w:rPr>
          <w:rFonts w:eastAsiaTheme="minorHAnsi"/>
          <w:sz w:val="24"/>
          <w:szCs w:val="24"/>
          <w:lang w:eastAsia="en-US"/>
        </w:rPr>
        <w:t xml:space="preserve"> Муниципального казенного учреждения</w:t>
      </w:r>
    </w:p>
    <w:p w:rsidR="00D00EB0" w:rsidRPr="00D00EB0" w:rsidRDefault="00D00EB0" w:rsidP="00D00E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00E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«Управление административно</w:t>
      </w:r>
    </w:p>
    <w:p w:rsidR="00D00EB0" w:rsidRDefault="00D00EB0" w:rsidP="00D00E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00EB0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-хозяйственного обеспечения»</w:t>
      </w:r>
    </w:p>
    <w:p w:rsidR="00DD1304" w:rsidRDefault="00DD1304" w:rsidP="00D00E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1228B" w:rsidRPr="00D00EB0" w:rsidRDefault="0011228B" w:rsidP="00D00EB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00EB0" w:rsidRDefault="00D00EB0" w:rsidP="00D00E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00EB0">
        <w:rPr>
          <w:rFonts w:eastAsiaTheme="minorHAnsi"/>
          <w:sz w:val="28"/>
          <w:szCs w:val="28"/>
          <w:lang w:eastAsia="en-US"/>
        </w:rPr>
        <w:t>Размеры минимальных окладов (минимальных должностных окладов) работников Муниципального казенного учреждения «Управление административно-хозяйственного обеспечения» по соответствующим профессиональным квалификационным группам и повышающих коэффициентов по занимаемым должностям.</w:t>
      </w:r>
    </w:p>
    <w:p w:rsidR="00DD1304" w:rsidRDefault="00DD1304" w:rsidP="00D00E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D1304" w:rsidRPr="00D00EB0" w:rsidRDefault="00DD1304" w:rsidP="00D00E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1748"/>
        <w:gridCol w:w="1680"/>
      </w:tblGrid>
      <w:tr w:rsidR="00D00EB0" w:rsidRPr="00D00EB0" w:rsidTr="008C05BE">
        <w:trPr>
          <w:trHeight w:val="2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Минимальный</w:t>
            </w:r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оклад</w:t>
            </w:r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>Размер</w:t>
            </w:r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повышающего</w:t>
            </w:r>
            <w:proofErr w:type="gramEnd"/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коэффициента</w:t>
            </w:r>
            <w:proofErr w:type="gramEnd"/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proofErr w:type="gramEnd"/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занимаемой</w:t>
            </w:r>
            <w:proofErr w:type="gramEnd"/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должности</w:t>
            </w:r>
            <w:proofErr w:type="gramEnd"/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профессии</w:t>
            </w:r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1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2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3      </w:t>
            </w: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Профессиональная     квалификационная     </w:t>
            </w:r>
            <w:hyperlink r:id="rId5" w:history="1">
              <w:proofErr w:type="spellStart"/>
              <w:r w:rsidRPr="00D00EB0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группа</w:t>
              </w:r>
            </w:hyperlink>
            <w:r w:rsidRPr="00D00EB0">
              <w:rPr>
                <w:rFonts w:eastAsiaTheme="minorHAnsi"/>
                <w:sz w:val="24"/>
                <w:szCs w:val="24"/>
                <w:lang w:eastAsia="en-US"/>
              </w:rPr>
              <w:t>"Общеотраслевые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профессии   рабочих    первого уровня", утвержденная          приказом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F10B6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211</w:t>
            </w:r>
            <w:r w:rsidR="00F10B6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профессий рабочих, по   которым предусмотрено    присвоение   1, 2 и 3 </w:t>
            </w: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квалификационных  разрядов</w:t>
            </w:r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в   соответствии   с Единым   тарифно-квалификационным  </w:t>
            </w:r>
            <w:hyperlink r:id="rId6" w:history="1">
              <w:r w:rsidRPr="00D00EB0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справочником</w:t>
              </w:r>
            </w:hyperlink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работ и профессий рабочих; гардеробщик;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грузчик;дворник;дезинфектор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; кладовщик; сестра-хозяйка; сторож   (вахтер);     уборщик служебных помещений;  уборщик территории;</w:t>
            </w:r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рабочий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по комплексному обслуживанию и ремонту зданий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 1   </w:t>
            </w: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2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 1,03</w:t>
            </w: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3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 1,06</w:t>
            </w: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Профессиональная     квалификационная     </w:t>
            </w:r>
            <w:hyperlink r:id="rId7" w:history="1">
              <w:r w:rsidRPr="00D00EB0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группа</w:t>
              </w:r>
            </w:hyperlink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"Общеотраслевые   профессии   рабочих второго уровня", утвержденная приказом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2416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Наименование  профессий</w:t>
            </w:r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рабочих,   по   которым предусмотрено присвоение 4 и 5  квалификационных разрядов   в     соответствии     с     Единым тарифно-квалификационным  </w:t>
            </w:r>
            <w:hyperlink r:id="rId8" w:history="1">
              <w:r w:rsidRPr="00D00EB0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справочником</w:t>
              </w:r>
            </w:hyperlink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работ  и</w:t>
            </w:r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профессий</w:t>
            </w:r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рабочих; водитель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автомобиля;рабочий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по комплексному обслуживанию и ремонту зданий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4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     1,06   </w:t>
            </w: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5 квалификационный разряд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4 квалификационный уровень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3941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0EB0" w:rsidRPr="00D00EB0" w:rsidTr="008C05BE">
        <w:trPr>
          <w:trHeight w:val="240"/>
        </w:trPr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профессий </w:t>
            </w: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рабочих,  предусмотренных</w:t>
            </w:r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1  -  3  квалификационными  уровнями   настоящей профессиональной    квалификационной    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группы,выполняющих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 важные    (особо    важные)     и</w:t>
            </w:r>
          </w:p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62D12">
              <w:rPr>
                <w:rFonts w:eastAsiaTheme="minorHAnsi"/>
                <w:sz w:val="24"/>
                <w:szCs w:val="24"/>
                <w:lang w:eastAsia="en-US"/>
              </w:rPr>
              <w:t>осо</w:t>
            </w:r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бо   ответственные)  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работы:водитель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автомобиля,   слесарь   по ремонту автомобилей, 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,   рабочий   по</w:t>
            </w:r>
          </w:p>
          <w:p w:rsidR="00D00EB0" w:rsidRPr="00D00EB0" w:rsidRDefault="00D00EB0" w:rsidP="00262D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омплексному</w:t>
            </w:r>
            <w:proofErr w:type="spellEnd"/>
            <w:proofErr w:type="gram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обслуживанию  и  ремонту   </w:t>
            </w:r>
            <w:proofErr w:type="spellStart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>зданий,электромонтер</w:t>
            </w:r>
            <w:proofErr w:type="spellEnd"/>
            <w:r w:rsidRPr="00D00EB0">
              <w:rPr>
                <w:rFonts w:eastAsiaTheme="minorHAnsi"/>
                <w:sz w:val="24"/>
                <w:szCs w:val="24"/>
                <w:lang w:eastAsia="en-US"/>
              </w:rPr>
              <w:t xml:space="preserve">   по   ремонту   и    обслуживанию электрооборудования                             </w:t>
            </w:r>
          </w:p>
        </w:tc>
        <w:tc>
          <w:tcPr>
            <w:tcW w:w="17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0EB0" w:rsidRPr="00D00EB0" w:rsidRDefault="00D00EB0" w:rsidP="00D00E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00EB0"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</w:tbl>
    <w:p w:rsidR="00D00EB0" w:rsidRPr="00D00EB0" w:rsidRDefault="00D00EB0" w:rsidP="00D00E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D00EB0" w:rsidRPr="00D00EB0" w:rsidRDefault="00D00EB0" w:rsidP="00D00EB0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</w:p>
    <w:p w:rsidR="00D00EB0" w:rsidRDefault="00D00EB0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0EB0" w:rsidRDefault="00D00EB0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D00EB0" w:rsidRPr="001745E2" w:rsidRDefault="00D00EB0" w:rsidP="001745E2">
      <w:pPr>
        <w:tabs>
          <w:tab w:val="left" w:pos="851"/>
        </w:tabs>
        <w:jc w:val="both"/>
        <w:rPr>
          <w:b/>
          <w:sz w:val="28"/>
          <w:szCs w:val="28"/>
        </w:rPr>
      </w:pPr>
    </w:p>
    <w:sectPr w:rsidR="00D00EB0" w:rsidRPr="0017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19"/>
    <w:rsid w:val="0011228B"/>
    <w:rsid w:val="001151DA"/>
    <w:rsid w:val="001745E2"/>
    <w:rsid w:val="00195FF8"/>
    <w:rsid w:val="00262D12"/>
    <w:rsid w:val="002B767B"/>
    <w:rsid w:val="005F22AF"/>
    <w:rsid w:val="006C767C"/>
    <w:rsid w:val="007F284B"/>
    <w:rsid w:val="008B01B9"/>
    <w:rsid w:val="0092233A"/>
    <w:rsid w:val="0096747D"/>
    <w:rsid w:val="00BD21E7"/>
    <w:rsid w:val="00D00EB0"/>
    <w:rsid w:val="00DD1304"/>
    <w:rsid w:val="00E57FA1"/>
    <w:rsid w:val="00E92719"/>
    <w:rsid w:val="00EF0C37"/>
    <w:rsid w:val="00F1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C05C1-8283-436D-8606-EC840E9A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F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5C71617B08FB8B036D89A0C9F0F9669D552A024324AE4E984E7B3D955E3705B5429CC4061EFCBy8w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5C71617B08FB8B036D89A0C9F0F966FDD5EAE203D17EEE1DDEBB1DE5ABC675C1D25CD4061EAyCw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5C71617B08FB8B036D89A0C9F0F9669D552A024324AE4E984E7B3D955E3705B5429CC4061EFCBy8wCE" TargetMode="External"/><Relationship Id="rId5" Type="http://schemas.openxmlformats.org/officeDocument/2006/relationships/hyperlink" Target="consultantplus://offline/ref=E565C71617B08FB8B036D89A0C9F0F966FDD5EAE203D17EEE1DDEBB1DE5ABC675C1D25CD4061EAyCw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2017-09-28T06:15:00Z</cp:lastPrinted>
  <dcterms:created xsi:type="dcterms:W3CDTF">2017-09-15T09:45:00Z</dcterms:created>
  <dcterms:modified xsi:type="dcterms:W3CDTF">2017-10-10T09:57:00Z</dcterms:modified>
</cp:coreProperties>
</file>