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A" w:rsidRDefault="008E28FA" w:rsidP="008E28FA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8E28FA" w:rsidRDefault="008E28FA" w:rsidP="008E28FA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8E28FA" w:rsidRDefault="008E28FA" w:rsidP="008E28FA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419100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8FA" w:rsidRDefault="008E28FA" w:rsidP="008E28FA">
      <w:pPr>
        <w:jc w:val="center"/>
        <w:rPr>
          <w:b/>
          <w:kern w:val="2"/>
          <w:sz w:val="36"/>
          <w:szCs w:val="36"/>
        </w:rPr>
      </w:pPr>
    </w:p>
    <w:p w:rsidR="008E28FA" w:rsidRDefault="008E28FA" w:rsidP="008E28FA">
      <w:pPr>
        <w:jc w:val="center"/>
        <w:rPr>
          <w:b/>
          <w:kern w:val="2"/>
          <w:sz w:val="16"/>
          <w:szCs w:val="16"/>
        </w:rPr>
      </w:pPr>
    </w:p>
    <w:p w:rsidR="008E28FA" w:rsidRDefault="008E28FA" w:rsidP="008E28FA">
      <w:pPr>
        <w:jc w:val="center"/>
        <w:rPr>
          <w:smallCaps/>
          <w:kern w:val="2"/>
        </w:rPr>
      </w:pPr>
      <w:r>
        <w:rPr>
          <w:b/>
          <w:smallCaps/>
          <w:kern w:val="2"/>
        </w:rPr>
        <w:t>Администрация Шуйского муниципального района</w:t>
      </w:r>
    </w:p>
    <w:p w:rsidR="008E28FA" w:rsidRDefault="005A3412" w:rsidP="008E28FA">
      <w:pPr>
        <w:jc w:val="center"/>
        <w:rPr>
          <w:b/>
          <w:i/>
          <w:kern w:val="2"/>
          <w:sz w:val="36"/>
          <w:szCs w:val="36"/>
        </w:rPr>
      </w:pPr>
      <w:r w:rsidRPr="005A3412">
        <w:rPr>
          <w:noProof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8E28FA" w:rsidRDefault="008E28FA" w:rsidP="008E28FA">
      <w:pPr>
        <w:jc w:val="center"/>
        <w:rPr>
          <w:b/>
          <w:kern w:val="2"/>
        </w:rPr>
      </w:pPr>
      <w:r>
        <w:rPr>
          <w:b/>
          <w:kern w:val="2"/>
        </w:rPr>
        <w:t>ПОСТАНОВЛЕНИЕ</w:t>
      </w:r>
    </w:p>
    <w:p w:rsidR="007F24EC" w:rsidRDefault="00567C5A" w:rsidP="008E28FA">
      <w:pPr>
        <w:jc w:val="center"/>
        <w:rPr>
          <w:kern w:val="2"/>
        </w:rPr>
      </w:pPr>
      <w:r>
        <w:rPr>
          <w:kern w:val="2"/>
        </w:rPr>
        <w:t>о</w:t>
      </w:r>
      <w:r w:rsidR="008E28FA">
        <w:rPr>
          <w:kern w:val="2"/>
        </w:rPr>
        <w:t>т</w:t>
      </w:r>
      <w:r>
        <w:rPr>
          <w:kern w:val="2"/>
        </w:rPr>
        <w:t xml:space="preserve"> 23.0</w:t>
      </w:r>
      <w:r w:rsidR="00993170">
        <w:rPr>
          <w:kern w:val="2"/>
        </w:rPr>
        <w:t>6</w:t>
      </w:r>
      <w:r>
        <w:rPr>
          <w:kern w:val="2"/>
        </w:rPr>
        <w:t xml:space="preserve">.2022 </w:t>
      </w:r>
      <w:r w:rsidR="008E28FA">
        <w:rPr>
          <w:kern w:val="2"/>
        </w:rPr>
        <w:t xml:space="preserve">№ </w:t>
      </w:r>
      <w:r>
        <w:rPr>
          <w:kern w:val="2"/>
        </w:rPr>
        <w:t>365-п</w:t>
      </w:r>
    </w:p>
    <w:p w:rsidR="008E28FA" w:rsidRDefault="008E28FA" w:rsidP="008E28FA">
      <w:pPr>
        <w:jc w:val="center"/>
        <w:rPr>
          <w:kern w:val="2"/>
        </w:rPr>
      </w:pPr>
      <w:r>
        <w:rPr>
          <w:kern w:val="2"/>
        </w:rPr>
        <w:t>г. Шуя</w:t>
      </w:r>
    </w:p>
    <w:p w:rsidR="008E28FA" w:rsidRDefault="008E28FA" w:rsidP="008E28FA">
      <w:pPr>
        <w:jc w:val="center"/>
        <w:rPr>
          <w:kern w:val="2"/>
        </w:rPr>
      </w:pPr>
    </w:p>
    <w:p w:rsidR="008E28FA" w:rsidRDefault="008E28FA" w:rsidP="008E28FA">
      <w:pPr>
        <w:jc w:val="center"/>
        <w:rPr>
          <w:b/>
          <w:bCs/>
          <w:kern w:val="2"/>
        </w:rPr>
      </w:pPr>
      <w:r>
        <w:rPr>
          <w:rFonts w:eastAsia="Calibri"/>
          <w:b/>
          <w:kern w:val="2"/>
        </w:rPr>
        <w:t>О внесении изменений в постановление Администрации Шуйского муниципального района от 14.12.2020 № 749-п «Об утверждении Положения о выплате премий за выполнение особо важных и сложных заданий, материальной помощи, единовременных выплат и денежных поощрений муниципальным служащим Шуйского муниципального района»</w:t>
      </w:r>
    </w:p>
    <w:p w:rsidR="008E28FA" w:rsidRDefault="008E28FA" w:rsidP="008E28FA">
      <w:pPr>
        <w:ind w:firstLine="567"/>
        <w:jc w:val="both"/>
        <w:rPr>
          <w:kern w:val="2"/>
        </w:rPr>
      </w:pPr>
    </w:p>
    <w:p w:rsidR="008E28FA" w:rsidRDefault="008E28FA" w:rsidP="00E21133">
      <w:pPr>
        <w:autoSpaceDE w:val="0"/>
        <w:autoSpaceDN w:val="0"/>
        <w:adjustRightInd w:val="0"/>
        <w:ind w:firstLine="709"/>
        <w:jc w:val="both"/>
        <w:rPr>
          <w:b/>
          <w:kern w:val="2"/>
        </w:rPr>
      </w:pPr>
      <w:r>
        <w:rPr>
          <w:kern w:val="2"/>
        </w:rPr>
        <w:t>В соответствии с Трудовым кодексом Российской Федерации, Ф</w:t>
      </w:r>
      <w:r>
        <w:rPr>
          <w:rFonts w:eastAsia="Calibri"/>
          <w:kern w:val="2"/>
        </w:rPr>
        <w:t xml:space="preserve">едеральным законом от 06.10.2003 </w:t>
      </w:r>
      <w:hyperlink r:id="rId6" w:history="1">
        <w:r>
          <w:rPr>
            <w:rStyle w:val="a4"/>
            <w:rFonts w:eastAsia="Calibri"/>
            <w:color w:val="auto"/>
            <w:kern w:val="2"/>
            <w:u w:val="none"/>
          </w:rPr>
          <w:t>№ 131-ФЗ</w:t>
        </w:r>
      </w:hyperlink>
      <w:r>
        <w:rPr>
          <w:rFonts w:eastAsia="Calibri"/>
          <w:kern w:val="2"/>
        </w:rPr>
        <w:t xml:space="preserve"> «Об общих принципах организации местного самоуправления в Российской Федерации», </w:t>
      </w:r>
      <w:r>
        <w:rPr>
          <w:kern w:val="2"/>
        </w:rPr>
        <w:t>Ф</w:t>
      </w:r>
      <w:r>
        <w:rPr>
          <w:rFonts w:eastAsia="Calibri"/>
          <w:kern w:val="2"/>
        </w:rPr>
        <w:t xml:space="preserve">едеральным законом от 02.03.2007 </w:t>
      </w:r>
      <w:hyperlink r:id="rId7" w:history="1">
        <w:r>
          <w:rPr>
            <w:rStyle w:val="a4"/>
            <w:rFonts w:eastAsia="Calibri"/>
            <w:color w:val="auto"/>
            <w:kern w:val="2"/>
            <w:u w:val="none"/>
          </w:rPr>
          <w:t>№ 25-ФЗ</w:t>
        </w:r>
      </w:hyperlink>
      <w:r>
        <w:rPr>
          <w:rFonts w:eastAsia="Calibri"/>
          <w:kern w:val="2"/>
        </w:rPr>
        <w:t xml:space="preserve"> «О муниципальной службе в Российской Федерации», Законом Ивановской области от 23.06.2008 </w:t>
      </w:r>
      <w:hyperlink r:id="rId8" w:history="1">
        <w:r>
          <w:rPr>
            <w:rStyle w:val="a4"/>
            <w:rFonts w:eastAsia="Calibri"/>
            <w:color w:val="auto"/>
            <w:kern w:val="2"/>
            <w:u w:val="none"/>
          </w:rPr>
          <w:t>№ 72-ОЗ</w:t>
        </w:r>
      </w:hyperlink>
      <w:r>
        <w:rPr>
          <w:rFonts w:eastAsia="Calibri"/>
          <w:kern w:val="2"/>
        </w:rPr>
        <w:t xml:space="preserve"> «О муниципальной службе в Ивановской области», </w:t>
      </w:r>
      <w:hyperlink r:id="rId9" w:history="1">
        <w:r>
          <w:rPr>
            <w:rStyle w:val="a4"/>
            <w:rFonts w:eastAsia="Calibri"/>
            <w:color w:val="auto"/>
            <w:kern w:val="2"/>
            <w:u w:val="none"/>
          </w:rPr>
          <w:t>решением</w:t>
        </w:r>
      </w:hyperlink>
      <w:r>
        <w:rPr>
          <w:rFonts w:eastAsia="Calibri"/>
          <w:kern w:val="2"/>
        </w:rPr>
        <w:t xml:space="preserve"> Шуйского районного Совета от 26.12.2008 №134 «О системе оплаты труда муниципальных служащих, замещающих должности муниципальной службы Шуйского муниципального района»,</w:t>
      </w:r>
      <w:r>
        <w:rPr>
          <w:kern w:val="2"/>
        </w:rPr>
        <w:t xml:space="preserve"> Уставом Шуйского муниципального района,Администрация Шуйского муниципального района </w:t>
      </w:r>
      <w:r>
        <w:rPr>
          <w:b/>
          <w:kern w:val="2"/>
        </w:rPr>
        <w:t xml:space="preserve">постановляет: </w:t>
      </w:r>
    </w:p>
    <w:p w:rsidR="009003D0" w:rsidRDefault="008E28FA" w:rsidP="00E2113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>
        <w:rPr>
          <w:kern w:val="2"/>
        </w:rPr>
        <w:t xml:space="preserve">1. Внести </w:t>
      </w:r>
      <w:r w:rsidR="00023AFF">
        <w:rPr>
          <w:kern w:val="2"/>
        </w:rPr>
        <w:t xml:space="preserve">изменения </w:t>
      </w:r>
      <w:r>
        <w:rPr>
          <w:kern w:val="2"/>
        </w:rPr>
        <w:t>в постановлени</w:t>
      </w:r>
      <w:r w:rsidR="00023AFF">
        <w:rPr>
          <w:kern w:val="2"/>
        </w:rPr>
        <w:t>е</w:t>
      </w:r>
      <w:r w:rsidR="009003D0">
        <w:rPr>
          <w:kern w:val="2"/>
        </w:rPr>
        <w:t xml:space="preserve"> Администрации Шуйского муниципального района от 14.12.2020 №749-п «Об утверждении</w:t>
      </w:r>
      <w:r>
        <w:rPr>
          <w:rFonts w:eastAsia="Calibri"/>
          <w:kern w:val="2"/>
        </w:rPr>
        <w:t>Положе</w:t>
      </w:r>
      <w:r w:rsidR="009003D0">
        <w:rPr>
          <w:rFonts w:eastAsia="Calibri"/>
          <w:kern w:val="2"/>
        </w:rPr>
        <w:t>ния</w:t>
      </w:r>
      <w:r>
        <w:rPr>
          <w:rFonts w:eastAsia="Calibri"/>
          <w:kern w:val="2"/>
        </w:rPr>
        <w:t xml:space="preserve"> о выплате премий за выполнение особо важных и сложных заданий, материальной помощи, единовременных выплат и денежных поощрений муниципальным служащим Шуйского муниципального района</w:t>
      </w:r>
      <w:r w:rsidR="009003D0">
        <w:rPr>
          <w:rFonts w:eastAsia="Calibri"/>
          <w:kern w:val="2"/>
        </w:rPr>
        <w:t>»</w:t>
      </w:r>
      <w:r w:rsidR="0046146D">
        <w:rPr>
          <w:rFonts w:eastAsia="Calibri"/>
          <w:kern w:val="2"/>
        </w:rPr>
        <w:t xml:space="preserve">, </w:t>
      </w:r>
      <w:r w:rsidR="00023AFF">
        <w:rPr>
          <w:rFonts w:eastAsia="Calibri"/>
          <w:kern w:val="2"/>
        </w:rPr>
        <w:t xml:space="preserve">изложив раздел </w:t>
      </w:r>
      <w:r w:rsidR="00023AFF">
        <w:rPr>
          <w:rFonts w:eastAsia="Calibri"/>
          <w:kern w:val="2"/>
          <w:lang w:val="en-US"/>
        </w:rPr>
        <w:t>II</w:t>
      </w:r>
      <w:r w:rsidR="00FA650E">
        <w:rPr>
          <w:rFonts w:eastAsia="Calibri"/>
          <w:kern w:val="2"/>
        </w:rPr>
        <w:t>«</w:t>
      </w:r>
      <w:r w:rsidR="00023AFF">
        <w:rPr>
          <w:rFonts w:eastAsia="Calibri"/>
          <w:kern w:val="2"/>
        </w:rPr>
        <w:t xml:space="preserve"> Порядок выплаты премий за выполнение особо важных и сложных заданий</w:t>
      </w:r>
      <w:r w:rsidR="00FA650E">
        <w:rPr>
          <w:rFonts w:eastAsia="Calibri"/>
          <w:kern w:val="2"/>
        </w:rPr>
        <w:t>»</w:t>
      </w:r>
      <w:r w:rsidR="00023AFF">
        <w:rPr>
          <w:rFonts w:eastAsia="Calibri"/>
          <w:kern w:val="2"/>
        </w:rPr>
        <w:t xml:space="preserve"> Положения о выплате премий за выполнение особо важных и сложных заданий, материальной помощи, единовременных выплат и денежных поощрений муниципальным служащим Шуйского муниципального района» </w:t>
      </w:r>
      <w:r w:rsidR="00FA650E">
        <w:rPr>
          <w:rFonts w:eastAsia="Calibri"/>
          <w:kern w:val="2"/>
        </w:rPr>
        <w:t>в новой редакции:</w:t>
      </w:r>
    </w:p>
    <w:p w:rsidR="00FA650E" w:rsidRPr="0046146D" w:rsidRDefault="00960B35" w:rsidP="00E211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46146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A650E" w:rsidRPr="0046146D">
        <w:rPr>
          <w:rFonts w:ascii="Times New Roman" w:hAnsi="Times New Roman" w:cs="Times New Roman"/>
          <w:kern w:val="2"/>
          <w:sz w:val="28"/>
          <w:szCs w:val="28"/>
        </w:rPr>
        <w:t>II. Порядок выплаты премий за выполнение</w:t>
      </w:r>
    </w:p>
    <w:p w:rsidR="00FA650E" w:rsidRDefault="00FA650E" w:rsidP="00E21133">
      <w:pPr>
        <w:pStyle w:val="ConsPlusNormal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6146D">
        <w:rPr>
          <w:rFonts w:ascii="Times New Roman" w:hAnsi="Times New Roman" w:cs="Times New Roman"/>
          <w:kern w:val="2"/>
          <w:sz w:val="28"/>
          <w:szCs w:val="28"/>
        </w:rPr>
        <w:t>особо важных и сложных заданий</w:t>
      </w:r>
    </w:p>
    <w:p w:rsidR="0046146D" w:rsidRPr="0046146D" w:rsidRDefault="0046146D" w:rsidP="00E21133">
      <w:pPr>
        <w:pStyle w:val="ConsPlusNormal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A650E" w:rsidRPr="00420D49" w:rsidRDefault="00FA650E" w:rsidP="00E2113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420D49">
        <w:rPr>
          <w:kern w:val="2"/>
        </w:rPr>
        <w:t xml:space="preserve">2.1. Премирование муниципальных служащих производится за выполнение особо важных и сложных заданий в соответствии с </w:t>
      </w:r>
      <w:hyperlink r:id="rId10" w:history="1">
        <w:r w:rsidRPr="00420D49">
          <w:rPr>
            <w:kern w:val="2"/>
          </w:rPr>
          <w:t>Положением</w:t>
        </w:r>
      </w:hyperlink>
      <w:r w:rsidRPr="00420D49">
        <w:rPr>
          <w:kern w:val="2"/>
        </w:rPr>
        <w:t xml:space="preserve"> о системе оплаты труда муниципальных служащих, замещающих должности муниципальной службы Шуйского муниципального района, утвержденным </w:t>
      </w:r>
      <w:r w:rsidRPr="00420D49">
        <w:rPr>
          <w:kern w:val="2"/>
        </w:rPr>
        <w:lastRenderedPageBreak/>
        <w:t xml:space="preserve">решением Шуйского районного Совета от 26.12.2008 </w:t>
      </w:r>
      <w:r w:rsidRPr="00420D49">
        <w:rPr>
          <w:rFonts w:eastAsia="Calibri"/>
          <w:kern w:val="2"/>
        </w:rPr>
        <w:t>№134 «О системе оплаты труда муниципальных служащих, замещающих должности муниципальной службы Шуйского муниципального района»</w:t>
      </w:r>
      <w:r w:rsidRPr="00420D49">
        <w:rPr>
          <w:kern w:val="2"/>
        </w:rPr>
        <w:t>, а также в целях повышения качества выполняемых задач, своевременного и добросовестного исполнения должностных обязанностей, предусмотренных в трудовых договорах (контрактах) и должностных инструкциях.</w:t>
      </w:r>
    </w:p>
    <w:p w:rsidR="00FA650E" w:rsidRPr="00420D49" w:rsidRDefault="00FA650E" w:rsidP="00E2113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420D49">
        <w:rPr>
          <w:kern w:val="2"/>
        </w:rPr>
        <w:t>2.2. Премия за выполнение особо важных и сложных заданий является составляющей денежного содержания муниципального служащего и относится к системе оплаты труда.</w:t>
      </w:r>
    </w:p>
    <w:p w:rsidR="00FA650E" w:rsidRPr="00420D49" w:rsidRDefault="00FA650E" w:rsidP="00E2113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420D49">
        <w:rPr>
          <w:kern w:val="2"/>
        </w:rPr>
        <w:t>2.3. Премия выплачивается за:</w:t>
      </w:r>
    </w:p>
    <w:p w:rsidR="00FA650E" w:rsidRDefault="00FA650E" w:rsidP="00E21133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выполнение заданий особой сложности и важности;</w:t>
      </w:r>
    </w:p>
    <w:p w:rsidR="00FA650E" w:rsidRDefault="00FA650E" w:rsidP="00E21133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оперативность и профессионализм в решении вопросов, входящих в компетенцию муниципальных служащих;</w:t>
      </w:r>
    </w:p>
    <w:p w:rsidR="00FA650E" w:rsidRDefault="00FA650E" w:rsidP="00E21133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выполнение должностных обязанностей в условиях особого режима и графика работы;</w:t>
      </w:r>
    </w:p>
    <w:p w:rsidR="00FA650E" w:rsidRDefault="00FA650E" w:rsidP="00E21133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выполнение должностных обязанностей вне места нахождения основного рабочего места;</w:t>
      </w:r>
    </w:p>
    <w:p w:rsidR="00FA650E" w:rsidRDefault="00FA650E" w:rsidP="00E21133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инициативу, творчество и применение в работе современных форм и методов организации труда.</w:t>
      </w:r>
    </w:p>
    <w:p w:rsidR="00FA650E" w:rsidRPr="00420D49" w:rsidRDefault="00FA650E" w:rsidP="00E2113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420D49">
        <w:rPr>
          <w:kern w:val="2"/>
        </w:rPr>
        <w:t xml:space="preserve">2.4. Муниципальным служащим премирование осуществляется представителем нанимателя в пределах размеров, установленных </w:t>
      </w:r>
      <w:hyperlink r:id="rId11" w:history="1">
        <w:r w:rsidRPr="00420D49">
          <w:rPr>
            <w:kern w:val="2"/>
          </w:rPr>
          <w:t>решением</w:t>
        </w:r>
      </w:hyperlink>
      <w:r w:rsidRPr="00420D49">
        <w:rPr>
          <w:kern w:val="2"/>
        </w:rPr>
        <w:t xml:space="preserve"> Совета Шуйского муниципального района от 26.12.2008 </w:t>
      </w:r>
      <w:r w:rsidRPr="00420D49">
        <w:rPr>
          <w:rFonts w:eastAsia="Calibri"/>
          <w:kern w:val="2"/>
        </w:rPr>
        <w:t xml:space="preserve">№134 </w:t>
      </w:r>
      <w:r w:rsidRPr="00420D49">
        <w:rPr>
          <w:kern w:val="2"/>
        </w:rPr>
        <w:t>"О системе оплаты труда муниципальных служащих, замещающих должности муниципальной службы Шуйского муниципального района</w:t>
      </w:r>
      <w:r w:rsidR="0046146D">
        <w:rPr>
          <w:kern w:val="2"/>
        </w:rPr>
        <w:t>»</w:t>
      </w:r>
      <w:r w:rsidRPr="00420D49">
        <w:rPr>
          <w:kern w:val="2"/>
        </w:rPr>
        <w:t>.</w:t>
      </w:r>
    </w:p>
    <w:p w:rsidR="00FA650E" w:rsidRPr="00420D49" w:rsidRDefault="00FA650E" w:rsidP="00E2113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420D49">
        <w:rPr>
          <w:kern w:val="2"/>
        </w:rPr>
        <w:t>Размер премии муниципальных служащих, замещающих должности муниципальной службы Шуйского муниципального района устанавливаются в фиксированной сумме.</w:t>
      </w:r>
    </w:p>
    <w:p w:rsidR="00FA650E" w:rsidRPr="00420D49" w:rsidRDefault="00FA650E" w:rsidP="00E2113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420D49">
        <w:rPr>
          <w:kern w:val="2"/>
        </w:rPr>
        <w:t>2</w:t>
      </w:r>
      <w:r>
        <w:rPr>
          <w:kern w:val="2"/>
        </w:rPr>
        <w:t>.</w:t>
      </w:r>
      <w:r w:rsidRPr="00420D49">
        <w:rPr>
          <w:kern w:val="2"/>
        </w:rPr>
        <w:t>5.Премирование муниципальных служащих осуществляется единовременно или по итогам работы за квартал, за год.</w:t>
      </w:r>
    </w:p>
    <w:p w:rsidR="00FA650E" w:rsidRPr="00420D49" w:rsidRDefault="00FA650E" w:rsidP="00E2113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420D49">
        <w:rPr>
          <w:kern w:val="2"/>
        </w:rPr>
        <w:t xml:space="preserve">2.6.Премия может выплачиваться в </w:t>
      </w:r>
      <w:proofErr w:type="spellStart"/>
      <w:r w:rsidRPr="00420D49">
        <w:rPr>
          <w:kern w:val="2"/>
        </w:rPr>
        <w:t>межрасчетный</w:t>
      </w:r>
      <w:proofErr w:type="spellEnd"/>
      <w:r w:rsidRPr="00420D49">
        <w:rPr>
          <w:kern w:val="2"/>
        </w:rPr>
        <w:t xml:space="preserve"> период или одновременно с выплатой денежного содержания за месяц.</w:t>
      </w:r>
    </w:p>
    <w:p w:rsidR="00FA650E" w:rsidRPr="00420D49" w:rsidRDefault="00FA650E" w:rsidP="00E2113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420D49">
        <w:rPr>
          <w:kern w:val="2"/>
        </w:rPr>
        <w:t>2.7. Премирование осуществляется при отсутствии фактов нарушения трудовой дисциплины.</w:t>
      </w:r>
    </w:p>
    <w:p w:rsidR="00FA650E" w:rsidRPr="00420D49" w:rsidRDefault="00FA650E" w:rsidP="00E2113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420D49">
        <w:rPr>
          <w:kern w:val="2"/>
        </w:rPr>
        <w:t>Выплата премии не производится муниципальным служащим, увольняемым по следующим основаниям:</w:t>
      </w:r>
    </w:p>
    <w:p w:rsidR="00FA650E" w:rsidRPr="00BE6D7B" w:rsidRDefault="00FA650E" w:rsidP="00E21133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6D7B">
        <w:rPr>
          <w:rFonts w:ascii="Times New Roman" w:hAnsi="Times New Roman" w:cs="Times New Roman"/>
          <w:kern w:val="2"/>
          <w:sz w:val="28"/>
          <w:szCs w:val="28"/>
        </w:rPr>
        <w:t>несоответствие занимаемой должности;</w:t>
      </w:r>
    </w:p>
    <w:p w:rsidR="00FA650E" w:rsidRPr="00BE6D7B" w:rsidRDefault="00FA650E" w:rsidP="00E21133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6D7B">
        <w:rPr>
          <w:rFonts w:ascii="Times New Roman" w:hAnsi="Times New Roman" w:cs="Times New Roman"/>
          <w:kern w:val="2"/>
          <w:sz w:val="28"/>
          <w:szCs w:val="28"/>
        </w:rPr>
        <w:t>недостаточная квалификация, подтвержденная результатами аттестации;</w:t>
      </w:r>
    </w:p>
    <w:p w:rsidR="00FA650E" w:rsidRPr="00BE6D7B" w:rsidRDefault="00FA650E" w:rsidP="00E21133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6D7B">
        <w:rPr>
          <w:rFonts w:ascii="Times New Roman" w:hAnsi="Times New Roman" w:cs="Times New Roman"/>
          <w:kern w:val="2"/>
          <w:sz w:val="28"/>
          <w:szCs w:val="28"/>
        </w:rPr>
        <w:t>неоднократное неисполнение без уважительных причин должностных обязанностей;</w:t>
      </w:r>
    </w:p>
    <w:p w:rsidR="00FA650E" w:rsidRPr="00BE6D7B" w:rsidRDefault="00FA650E" w:rsidP="00E21133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6D7B">
        <w:rPr>
          <w:rFonts w:ascii="Times New Roman" w:hAnsi="Times New Roman" w:cs="Times New Roman"/>
          <w:kern w:val="2"/>
          <w:sz w:val="28"/>
          <w:szCs w:val="28"/>
        </w:rPr>
        <w:t>однократное грубое нарушение трудовой дисциплины;</w:t>
      </w:r>
    </w:p>
    <w:p w:rsidR="00FA650E" w:rsidRPr="00BE6D7B" w:rsidRDefault="00FA650E" w:rsidP="00E21133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6D7B">
        <w:rPr>
          <w:rFonts w:ascii="Times New Roman" w:hAnsi="Times New Roman" w:cs="Times New Roman"/>
          <w:kern w:val="2"/>
          <w:sz w:val="28"/>
          <w:szCs w:val="28"/>
        </w:rPr>
        <w:t>отсутствие на работе без уважительных причин (прогул).</w:t>
      </w:r>
    </w:p>
    <w:p w:rsidR="00FA650E" w:rsidRPr="00420D49" w:rsidRDefault="00FA650E" w:rsidP="00E2113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420D49">
        <w:rPr>
          <w:kern w:val="2"/>
        </w:rPr>
        <w:t xml:space="preserve">Муниципальные служащие, на которых за совершение дисциплинарного проступка наложено дисциплинарное взыскание, не </w:t>
      </w:r>
      <w:r w:rsidRPr="00420D49">
        <w:rPr>
          <w:kern w:val="2"/>
        </w:rPr>
        <w:lastRenderedPageBreak/>
        <w:t>подлежат премированию в течение срока действия дисциплинарного взыскания.</w:t>
      </w:r>
    </w:p>
    <w:p w:rsidR="00FA650E" w:rsidRDefault="00FA650E" w:rsidP="00E2113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420D49">
        <w:rPr>
          <w:kern w:val="2"/>
        </w:rPr>
        <w:t>2.8. Премирование муниципальных служащих производится в пределах средств фонда оплаты труда, установленного на очередной финансовый год.</w:t>
      </w:r>
      <w:r w:rsidR="00960B35">
        <w:rPr>
          <w:kern w:val="2"/>
        </w:rPr>
        <w:t>»</w:t>
      </w:r>
      <w:r w:rsidR="0046146D">
        <w:rPr>
          <w:kern w:val="2"/>
        </w:rPr>
        <w:t>.</w:t>
      </w:r>
    </w:p>
    <w:p w:rsidR="008E28FA" w:rsidRDefault="007F24EC" w:rsidP="00E21133">
      <w:pPr>
        <w:ind w:firstLine="709"/>
        <w:jc w:val="both"/>
        <w:rPr>
          <w:kern w:val="2"/>
        </w:rPr>
      </w:pPr>
      <w:r>
        <w:rPr>
          <w:kern w:val="2"/>
        </w:rPr>
        <w:t>2</w:t>
      </w:r>
      <w:r w:rsidR="008E28FA">
        <w:rPr>
          <w:kern w:val="2"/>
        </w:rPr>
        <w:t>. Контроль за исполнением настоящего постановления возложить на первого заместителя главы администрации Шуйского муниципального района Соколову О.А. и начальника отдела учета и от</w:t>
      </w:r>
      <w:bookmarkStart w:id="0" w:name="_GoBack"/>
      <w:bookmarkEnd w:id="0"/>
      <w:r w:rsidR="008E28FA">
        <w:rPr>
          <w:kern w:val="2"/>
        </w:rPr>
        <w:t>четности, главного бухгалтера администрации Шуйского муниципального района Новикову М.В.</w:t>
      </w:r>
    </w:p>
    <w:p w:rsidR="008E28FA" w:rsidRDefault="007F24EC" w:rsidP="00E2113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3</w:t>
      </w:r>
      <w:r w:rsidR="008E28FA">
        <w:rPr>
          <w:kern w:val="2"/>
        </w:rPr>
        <w:t>. Настоящее постановление вступает в силу с момента опубликования.</w:t>
      </w:r>
    </w:p>
    <w:p w:rsidR="008E28FA" w:rsidRDefault="008E28FA" w:rsidP="00E21133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</w:rPr>
      </w:pPr>
    </w:p>
    <w:p w:rsidR="008E28FA" w:rsidRDefault="008E28FA" w:rsidP="00E21133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</w:rPr>
      </w:pPr>
    </w:p>
    <w:p w:rsidR="008E28FA" w:rsidRDefault="008E28FA" w:rsidP="00E21133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</w:rPr>
      </w:pPr>
    </w:p>
    <w:p w:rsidR="00420D49" w:rsidRDefault="008E28FA" w:rsidP="008F653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b/>
          <w:kern w:val="2"/>
        </w:rPr>
        <w:t>Глава Шуйского муниципального района                         С.А.Бабанов</w:t>
      </w:r>
    </w:p>
    <w:sectPr w:rsidR="00420D49" w:rsidSect="00E6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4BA"/>
    <w:multiLevelType w:val="hybridMultilevel"/>
    <w:tmpl w:val="28A0E160"/>
    <w:lvl w:ilvl="0" w:tplc="1CF090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FC3C5C"/>
    <w:multiLevelType w:val="hybridMultilevel"/>
    <w:tmpl w:val="D632EDE6"/>
    <w:lvl w:ilvl="0" w:tplc="1CF090E4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4079"/>
    <w:multiLevelType w:val="hybridMultilevel"/>
    <w:tmpl w:val="2BCA5CD6"/>
    <w:lvl w:ilvl="0" w:tplc="1CF090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181A4A"/>
    <w:multiLevelType w:val="hybridMultilevel"/>
    <w:tmpl w:val="18CA594A"/>
    <w:lvl w:ilvl="0" w:tplc="1CF09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EF4182"/>
    <w:multiLevelType w:val="hybridMultilevel"/>
    <w:tmpl w:val="93AE011C"/>
    <w:lvl w:ilvl="0" w:tplc="1CF090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A7E2FBD"/>
    <w:multiLevelType w:val="hybridMultilevel"/>
    <w:tmpl w:val="1F44D250"/>
    <w:lvl w:ilvl="0" w:tplc="1CF090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B107641"/>
    <w:multiLevelType w:val="hybridMultilevel"/>
    <w:tmpl w:val="E334E36E"/>
    <w:lvl w:ilvl="0" w:tplc="1CF090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8FA"/>
    <w:rsid w:val="00023AFF"/>
    <w:rsid w:val="0015233D"/>
    <w:rsid w:val="00420D49"/>
    <w:rsid w:val="0046146D"/>
    <w:rsid w:val="00567C5A"/>
    <w:rsid w:val="005A3412"/>
    <w:rsid w:val="005C45B2"/>
    <w:rsid w:val="00694177"/>
    <w:rsid w:val="007F24EC"/>
    <w:rsid w:val="008E28FA"/>
    <w:rsid w:val="008F653F"/>
    <w:rsid w:val="009003D0"/>
    <w:rsid w:val="00960B35"/>
    <w:rsid w:val="00993170"/>
    <w:rsid w:val="00B524F1"/>
    <w:rsid w:val="00B845DD"/>
    <w:rsid w:val="00C07722"/>
    <w:rsid w:val="00E21133"/>
    <w:rsid w:val="00E63C9D"/>
    <w:rsid w:val="00FA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8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E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28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45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CB68BB49E7A7B0071907157A3628EA54F1614C9639D7B5F891EEA99490DF01265E52A16852B4A50520B5B2078A5CBC2x0t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F453088992B2F07530FBB85317FA6B8EB4184780E9BE720C463EDB08669382B008F3DC810CB7031841731A5C6DE251D0796C307C3F27B4q5u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42A48B21FB0C2EC53C923AD686E7AD6A7D861DD3E34E67BEDCF7E5871EEA5135DB491E40664EE5540EE1B7780Dh2G" TargetMode="External"/><Relationship Id="rId11" Type="http://schemas.openxmlformats.org/officeDocument/2006/relationships/hyperlink" Target="consultantplus://offline/ref=7D233E9C390EF97A64030F41C18842CA4F8B6A5330E0FBEFB406B985AA0C66678C9B52A983A730B34BB36D5EAA3D9A42z6q7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D233E9C390EF97A64030F41C18842CA4F8B6A5330E0FBEFB406B985AA0C66678C9B52BB83FF3CB24BAD6559BF6BCB0432E51459A528820BAD912Dz9q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811C51038BDB6C230B2082595E81C7DAFB25691A67968A5C38A969BFDC78AED458031F3E399FAFB9C4BA47B644922v1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13</cp:revision>
  <cp:lastPrinted>2022-06-23T08:24:00Z</cp:lastPrinted>
  <dcterms:created xsi:type="dcterms:W3CDTF">2022-05-19T12:24:00Z</dcterms:created>
  <dcterms:modified xsi:type="dcterms:W3CDTF">2022-06-23T08:30:00Z</dcterms:modified>
</cp:coreProperties>
</file>