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76" w:rsidRPr="00B72C8E" w:rsidRDefault="00CF6176" w:rsidP="009F584F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CF6176" w:rsidRPr="00B72C8E" w:rsidRDefault="00CF6176" w:rsidP="009F584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CF6176" w:rsidRPr="00B72C8E" w:rsidRDefault="00CF6176" w:rsidP="009F584F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23.45pt;margin-top:36pt;width:36.4pt;height:44.1pt;z-index:251658240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CF6176" w:rsidRPr="00B72C8E" w:rsidRDefault="00CF6176" w:rsidP="009F584F">
      <w:pPr>
        <w:jc w:val="center"/>
        <w:rPr>
          <w:kern w:val="2"/>
          <w:sz w:val="28"/>
          <w:szCs w:val="28"/>
        </w:rPr>
      </w:pPr>
    </w:p>
    <w:p w:rsidR="00CF6176" w:rsidRPr="00B72C8E" w:rsidRDefault="00CF6176" w:rsidP="009F584F">
      <w:pPr>
        <w:jc w:val="center"/>
        <w:rPr>
          <w:b/>
          <w:sz w:val="36"/>
          <w:szCs w:val="36"/>
        </w:rPr>
      </w:pPr>
    </w:p>
    <w:p w:rsidR="00CF6176" w:rsidRPr="00B72C8E" w:rsidRDefault="00CF6176" w:rsidP="009F584F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CF6176" w:rsidRPr="00B72C8E" w:rsidRDefault="00CF6176" w:rsidP="009F584F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CF6176" w:rsidRDefault="00CF6176" w:rsidP="009F584F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CF6176" w:rsidRPr="00666756" w:rsidRDefault="00CF6176" w:rsidP="009F584F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Pr="00666756">
        <w:rPr>
          <w:sz w:val="28"/>
          <w:u w:val="single"/>
        </w:rPr>
        <w:t xml:space="preserve">25.06.2015г. </w:t>
      </w:r>
      <w:r w:rsidRPr="0072751B">
        <w:rPr>
          <w:sz w:val="28"/>
        </w:rPr>
        <w:t xml:space="preserve">№ </w:t>
      </w:r>
      <w:r w:rsidRPr="00666756">
        <w:rPr>
          <w:sz w:val="28"/>
          <w:u w:val="single"/>
        </w:rPr>
        <w:t>402-п</w:t>
      </w:r>
    </w:p>
    <w:p w:rsidR="00CF6176" w:rsidRDefault="00CF6176" w:rsidP="009F584F">
      <w:pPr>
        <w:jc w:val="center"/>
        <w:rPr>
          <w:sz w:val="28"/>
        </w:rPr>
      </w:pPr>
      <w:r>
        <w:rPr>
          <w:sz w:val="28"/>
        </w:rPr>
        <w:t>г. Шуя</w:t>
      </w:r>
    </w:p>
    <w:p w:rsidR="00CF6176" w:rsidRDefault="00CF6176" w:rsidP="009F584F">
      <w:pPr>
        <w:jc w:val="center"/>
        <w:rPr>
          <w:sz w:val="28"/>
        </w:rPr>
      </w:pPr>
    </w:p>
    <w:p w:rsidR="00CF6176" w:rsidRPr="00B72C8E" w:rsidRDefault="00CF6176" w:rsidP="009F5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7A5AEC">
        <w:rPr>
          <w:b/>
          <w:sz w:val="28"/>
          <w:szCs w:val="28"/>
        </w:rPr>
        <w:t>Администрации Шуйского муниципального района от 11.11.2013 № 604-п «Об утверждении муниципальной программы «Развитие автомобильных дорог Шуйского муниципального района на 2014-2016 годы»</w:t>
      </w:r>
    </w:p>
    <w:p w:rsidR="00CF6176" w:rsidRDefault="00CF6176" w:rsidP="009F584F">
      <w:pPr>
        <w:jc w:val="center"/>
        <w:rPr>
          <w:b/>
          <w:sz w:val="28"/>
          <w:szCs w:val="28"/>
        </w:rPr>
      </w:pPr>
    </w:p>
    <w:p w:rsidR="00CF6176" w:rsidRDefault="00CF6176" w:rsidP="009F584F">
      <w:pPr>
        <w:ind w:firstLine="708"/>
        <w:jc w:val="both"/>
        <w:rPr>
          <w:b/>
          <w:sz w:val="28"/>
          <w:szCs w:val="28"/>
        </w:rPr>
      </w:pPr>
      <w:r w:rsidRPr="00825B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22.08.2013 №471-п «О переходе к формированию районного бюджета на основе муниципальных программ Шуйского муниципального района»,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Шуйского муниципального района от 01.11.2013 №585-п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5A501C">
        <w:rPr>
          <w:b/>
          <w:sz w:val="28"/>
          <w:szCs w:val="28"/>
        </w:rPr>
        <w:t>постановляет:</w:t>
      </w:r>
    </w:p>
    <w:p w:rsidR="00CF6176" w:rsidRPr="009D6B78" w:rsidRDefault="00CF6176" w:rsidP="009F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651167">
        <w:rPr>
          <w:sz w:val="28"/>
          <w:szCs w:val="28"/>
        </w:rPr>
        <w:t xml:space="preserve">остановление Администрации Шуйского муниципального района </w:t>
      </w:r>
      <w:r w:rsidRPr="00825BD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11.11.2013 № 604</w:t>
      </w:r>
      <w:r w:rsidRPr="00825BDA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Развитие автомобильных дорог</w:t>
      </w:r>
      <w:r w:rsidRPr="00825BDA">
        <w:rPr>
          <w:sz w:val="28"/>
          <w:szCs w:val="28"/>
        </w:rPr>
        <w:t xml:space="preserve"> Шуйского муниципального района на 2014-2016 годы»</w:t>
      </w:r>
      <w:r>
        <w:rPr>
          <w:sz w:val="28"/>
          <w:szCs w:val="28"/>
        </w:rPr>
        <w:t xml:space="preserve"> </w:t>
      </w:r>
      <w:r w:rsidRPr="00825BDA">
        <w:rPr>
          <w:sz w:val="28"/>
          <w:szCs w:val="28"/>
        </w:rPr>
        <w:t>следующие изменения:</w:t>
      </w: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2397">
        <w:rPr>
          <w:sz w:val="28"/>
          <w:szCs w:val="28"/>
        </w:rPr>
        <w:t>- раздел 1 «Паспорт муниципальной программы «Развитие автомобильных дорог Шуйского муниципального района на 2014 - 2016 годы» приложения к постановлению Администрации Шуйского муниципального района от 11.11.2013 №604-п изложить в новой редакции:</w:t>
      </w: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76" w:rsidRPr="00234CC3" w:rsidRDefault="00CF6176" w:rsidP="009F58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 xml:space="preserve">1. Паспорт муниципальной программы </w:t>
      </w:r>
    </w:p>
    <w:p w:rsidR="00CF6176" w:rsidRDefault="00CF6176" w:rsidP="009F58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4CC3">
        <w:rPr>
          <w:rFonts w:ascii="Times New Roman" w:hAnsi="Times New Roman" w:cs="Times New Roman"/>
          <w:b w:val="0"/>
          <w:sz w:val="28"/>
          <w:szCs w:val="28"/>
        </w:rPr>
        <w:t xml:space="preserve">«Развитие автомобильных дорог Шуйского муниципального района </w:t>
      </w:r>
    </w:p>
    <w:p w:rsidR="00CF6176" w:rsidRPr="00234CC3" w:rsidRDefault="00CF6176" w:rsidP="009F58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4CC3">
        <w:rPr>
          <w:rFonts w:ascii="Times New Roman" w:hAnsi="Times New Roman" w:cs="Times New Roman"/>
          <w:b w:val="0"/>
          <w:sz w:val="28"/>
          <w:szCs w:val="28"/>
        </w:rPr>
        <w:t>на 2014 - 2016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6"/>
        <w:gridCol w:w="5794"/>
      </w:tblGrid>
      <w:tr w:rsidR="00CF6176" w:rsidRPr="00234CC3" w:rsidTr="00F173CC">
        <w:trPr>
          <w:trHeight w:val="345"/>
        </w:trPr>
        <w:tc>
          <w:tcPr>
            <w:tcW w:w="3386" w:type="dxa"/>
            <w:vAlign w:val="center"/>
          </w:tcPr>
          <w:p w:rsidR="00CF6176" w:rsidRPr="00163B12" w:rsidRDefault="00CF6176" w:rsidP="00F173CC">
            <w:pPr>
              <w:pStyle w:val="BodyText"/>
              <w:shd w:val="clear" w:color="auto" w:fill="auto"/>
              <w:spacing w:after="0" w:line="345" w:lineRule="exact"/>
              <w:ind w:left="180" w:right="1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1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94" w:type="dxa"/>
            <w:vAlign w:val="center"/>
          </w:tcPr>
          <w:p w:rsidR="00CF6176" w:rsidRPr="00095D25" w:rsidRDefault="00CF6176" w:rsidP="00F173CC">
            <w:pPr>
              <w:jc w:val="both"/>
            </w:pPr>
            <w:r w:rsidRPr="00095D25">
              <w:t>Развитие автомобильных дорог Шуйского муниципаль</w:t>
            </w:r>
            <w:r>
              <w:t>ного района на 2014 - 2016 годы</w:t>
            </w:r>
            <w:r w:rsidRPr="00095D25">
              <w:t xml:space="preserve"> (далее Программа)</w:t>
            </w:r>
          </w:p>
        </w:tc>
      </w:tr>
      <w:tr w:rsidR="00CF6176" w:rsidRPr="00234CC3" w:rsidTr="00F173CC">
        <w:trPr>
          <w:trHeight w:val="558"/>
        </w:trPr>
        <w:tc>
          <w:tcPr>
            <w:tcW w:w="3386" w:type="dxa"/>
            <w:vAlign w:val="center"/>
          </w:tcPr>
          <w:p w:rsidR="00CF6176" w:rsidRPr="00163B12" w:rsidRDefault="00CF6176" w:rsidP="00F173CC">
            <w:pPr>
              <w:pStyle w:val="BodyText"/>
              <w:shd w:val="clear" w:color="auto" w:fill="auto"/>
              <w:spacing w:after="0" w:line="345" w:lineRule="exact"/>
              <w:ind w:left="180" w:right="1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1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794" w:type="dxa"/>
            <w:vAlign w:val="center"/>
          </w:tcPr>
          <w:p w:rsidR="00CF6176" w:rsidRPr="00095D25" w:rsidRDefault="00CF6176" w:rsidP="00F173CC">
            <w:pPr>
              <w:jc w:val="both"/>
            </w:pPr>
            <w:r>
              <w:t xml:space="preserve">1) </w:t>
            </w:r>
            <w:r w:rsidRPr="00095D25">
              <w:t>Повышение безопасности дорожного движения</w:t>
            </w:r>
            <w:r>
              <w:t xml:space="preserve"> в Шуйском муниципальном районе</w:t>
            </w:r>
          </w:p>
          <w:p w:rsidR="00CF6176" w:rsidRPr="00095D25" w:rsidRDefault="00CF6176" w:rsidP="00F173CC">
            <w:pPr>
              <w:jc w:val="both"/>
            </w:pPr>
            <w:r>
              <w:t xml:space="preserve">2) </w:t>
            </w:r>
            <w:r w:rsidRPr="00095D25">
              <w:t>Реконструкция, капитальный и текущий ремонт дорожной сети</w:t>
            </w:r>
            <w:r>
              <w:t xml:space="preserve"> Шуйского муниципального района</w:t>
            </w:r>
          </w:p>
        </w:tc>
      </w:tr>
      <w:tr w:rsidR="00CF6176" w:rsidRPr="00234CC3" w:rsidTr="00F173CC">
        <w:trPr>
          <w:trHeight w:val="670"/>
        </w:trPr>
        <w:tc>
          <w:tcPr>
            <w:tcW w:w="3386" w:type="dxa"/>
            <w:vAlign w:val="center"/>
          </w:tcPr>
          <w:p w:rsidR="00CF6176" w:rsidRPr="00234CC3" w:rsidRDefault="00CF6176" w:rsidP="00F173CC">
            <w:pPr>
              <w:jc w:val="both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5794" w:type="dxa"/>
            <w:vAlign w:val="center"/>
          </w:tcPr>
          <w:p w:rsidR="00CF6176" w:rsidRPr="00095D25" w:rsidRDefault="00CF6176" w:rsidP="00F173CC">
            <w:pPr>
              <w:jc w:val="both"/>
            </w:pPr>
            <w:r w:rsidRPr="00095D25">
              <w:t>Администрация Шуйского муниципального района</w:t>
            </w:r>
          </w:p>
        </w:tc>
      </w:tr>
      <w:tr w:rsidR="00CF6176" w:rsidRPr="00234CC3" w:rsidTr="00F173CC">
        <w:trPr>
          <w:trHeight w:val="670"/>
        </w:trPr>
        <w:tc>
          <w:tcPr>
            <w:tcW w:w="3386" w:type="dxa"/>
            <w:vAlign w:val="center"/>
          </w:tcPr>
          <w:p w:rsidR="00CF6176" w:rsidRPr="00234CC3" w:rsidRDefault="00CF6176" w:rsidP="00F173CC">
            <w:pPr>
              <w:jc w:val="both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794" w:type="dxa"/>
            <w:vAlign w:val="center"/>
          </w:tcPr>
          <w:p w:rsidR="00CF6176" w:rsidRDefault="00CF6176" w:rsidP="00F173CC">
            <w:pPr>
              <w:jc w:val="both"/>
              <w:rPr>
                <w:color w:val="000000"/>
              </w:rPr>
            </w:pPr>
            <w:r w:rsidRPr="00095D25">
              <w:rPr>
                <w:color w:val="000000"/>
              </w:rPr>
              <w:t xml:space="preserve">Отдел муниципального хозяйства и градостроительной деятельности администрации Шуйского муниципального района; </w:t>
            </w:r>
          </w:p>
          <w:p w:rsidR="00CF6176" w:rsidRPr="00095D25" w:rsidRDefault="00CF6176" w:rsidP="00F173CC">
            <w:pPr>
              <w:jc w:val="both"/>
              <w:rPr>
                <w:color w:val="000000"/>
              </w:rPr>
            </w:pPr>
            <w:r w:rsidRPr="00095D25">
              <w:rPr>
                <w:color w:val="000000"/>
              </w:rPr>
              <w:t>Управление образования администрации Шуйского муниципального района</w:t>
            </w:r>
          </w:p>
        </w:tc>
      </w:tr>
      <w:tr w:rsidR="00CF6176" w:rsidRPr="00234CC3" w:rsidTr="00F173CC">
        <w:trPr>
          <w:trHeight w:val="706"/>
        </w:trPr>
        <w:tc>
          <w:tcPr>
            <w:tcW w:w="3386" w:type="dxa"/>
            <w:vAlign w:val="center"/>
          </w:tcPr>
          <w:p w:rsidR="00CF6176" w:rsidRPr="00163B12" w:rsidRDefault="00CF6176" w:rsidP="00F173CC">
            <w:pPr>
              <w:pStyle w:val="BodyText"/>
              <w:shd w:val="clear" w:color="auto" w:fill="auto"/>
              <w:spacing w:after="0" w:line="338" w:lineRule="exact"/>
              <w:ind w:left="180" w:right="1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1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794" w:type="dxa"/>
            <w:vAlign w:val="center"/>
          </w:tcPr>
          <w:p w:rsidR="00CF6176" w:rsidRPr="00095D25" w:rsidRDefault="00CF6176" w:rsidP="00F173CC">
            <w:pPr>
              <w:jc w:val="both"/>
            </w:pPr>
            <w:r>
              <w:t>- с</w:t>
            </w:r>
            <w:r w:rsidRPr="00095D25">
              <w:t xml:space="preserve">охранение и улучшение качества существующей сети автомобильных дорог </w:t>
            </w:r>
          </w:p>
          <w:p w:rsidR="00CF6176" w:rsidRPr="00095D25" w:rsidRDefault="00CF6176" w:rsidP="00F173CC">
            <w:pPr>
              <w:jc w:val="both"/>
            </w:pPr>
            <w:r w:rsidRPr="00095D25">
              <w:t>- повышение безопасности дорожного движения</w:t>
            </w:r>
          </w:p>
        </w:tc>
      </w:tr>
      <w:tr w:rsidR="00CF6176" w:rsidRPr="00234CC3" w:rsidTr="00F173CC">
        <w:trPr>
          <w:trHeight w:val="884"/>
        </w:trPr>
        <w:tc>
          <w:tcPr>
            <w:tcW w:w="3386" w:type="dxa"/>
            <w:vAlign w:val="center"/>
          </w:tcPr>
          <w:p w:rsidR="00CF6176" w:rsidRPr="00234CC3" w:rsidRDefault="00CF6176" w:rsidP="00F173CC">
            <w:pPr>
              <w:jc w:val="both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5794" w:type="dxa"/>
            <w:vAlign w:val="center"/>
          </w:tcPr>
          <w:p w:rsidR="00CF6176" w:rsidRPr="00095D25" w:rsidRDefault="00CF6176" w:rsidP="00F173CC">
            <w:pPr>
              <w:jc w:val="both"/>
            </w:pPr>
            <w:r w:rsidRPr="00095D25">
              <w:t xml:space="preserve">Общий объем финансирования Программы составляет </w:t>
            </w:r>
            <w:r>
              <w:t>13 551 476,15</w:t>
            </w:r>
            <w:r w:rsidRPr="00095D25">
              <w:t xml:space="preserve"> рублей.</w:t>
            </w:r>
          </w:p>
          <w:p w:rsidR="00CF6176" w:rsidRPr="00095D25" w:rsidRDefault="00CF6176" w:rsidP="00F173CC">
            <w:pPr>
              <w:jc w:val="both"/>
            </w:pPr>
            <w:r>
              <w:t>м</w:t>
            </w:r>
            <w:r w:rsidRPr="00095D25">
              <w:t>естный бюджет:</w:t>
            </w:r>
          </w:p>
          <w:p w:rsidR="00CF6176" w:rsidRPr="00095D25" w:rsidRDefault="00CF6176" w:rsidP="00F173CC">
            <w:pPr>
              <w:jc w:val="both"/>
            </w:pPr>
            <w:r w:rsidRPr="00095D25">
              <w:t xml:space="preserve">2014 – </w:t>
            </w:r>
            <w:r>
              <w:rPr>
                <w:color w:val="000000"/>
              </w:rPr>
              <w:t>5 094 892,45</w:t>
            </w:r>
            <w:r w:rsidRPr="00095D25">
              <w:rPr>
                <w:color w:val="000000"/>
              </w:rPr>
              <w:t xml:space="preserve"> </w:t>
            </w:r>
            <w:r w:rsidRPr="00095D25">
              <w:t>рублей</w:t>
            </w:r>
          </w:p>
          <w:p w:rsidR="00CF6176" w:rsidRPr="00095D25" w:rsidRDefault="00CF6176" w:rsidP="00F173CC">
            <w:pPr>
              <w:jc w:val="both"/>
            </w:pPr>
            <w:r w:rsidRPr="00095D25">
              <w:t xml:space="preserve">2015 – </w:t>
            </w:r>
            <w:r>
              <w:rPr>
                <w:color w:val="000000"/>
              </w:rPr>
              <w:t>4 076 742,40</w:t>
            </w:r>
            <w:r w:rsidRPr="00095D25">
              <w:rPr>
                <w:color w:val="000000"/>
              </w:rPr>
              <w:t xml:space="preserve"> </w:t>
            </w:r>
            <w:r w:rsidRPr="00095D25">
              <w:t>рублей</w:t>
            </w:r>
          </w:p>
          <w:p w:rsidR="00CF6176" w:rsidRDefault="00CF6176" w:rsidP="00F173CC">
            <w:pPr>
              <w:jc w:val="both"/>
            </w:pPr>
            <w:r w:rsidRPr="00095D25">
              <w:t xml:space="preserve">2016 – </w:t>
            </w:r>
            <w:r>
              <w:rPr>
                <w:color w:val="000000"/>
              </w:rPr>
              <w:t>4 379 841,30</w:t>
            </w:r>
            <w:r w:rsidRPr="00095D25">
              <w:rPr>
                <w:color w:val="000000"/>
              </w:rPr>
              <w:t xml:space="preserve"> </w:t>
            </w:r>
            <w:r w:rsidRPr="00095D25">
              <w:t>рублей</w:t>
            </w:r>
          </w:p>
          <w:p w:rsidR="00CF6176" w:rsidRDefault="00CF6176" w:rsidP="00F173CC">
            <w:pPr>
              <w:jc w:val="both"/>
            </w:pPr>
            <w:r>
              <w:t>Областной бюджет:</w:t>
            </w:r>
          </w:p>
          <w:p w:rsidR="00CF6176" w:rsidRPr="00095D25" w:rsidRDefault="00CF6176" w:rsidP="00F173CC">
            <w:pPr>
              <w:jc w:val="both"/>
            </w:pPr>
            <w:r>
              <w:t>2014 – 107516,98 рублей</w:t>
            </w:r>
          </w:p>
        </w:tc>
      </w:tr>
    </w:tbl>
    <w:p w:rsidR="00CF6176" w:rsidRDefault="00CF6176" w:rsidP="003044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176" w:rsidRPr="003044C7" w:rsidRDefault="00CF6176" w:rsidP="003044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4C7">
        <w:rPr>
          <w:sz w:val="28"/>
          <w:szCs w:val="28"/>
        </w:rPr>
        <w:t>-п.3.1. раздела 3 «Цели и ожидаемые результаты реализации программы» изложить в новой редакции:</w:t>
      </w:r>
    </w:p>
    <w:p w:rsidR="00CF6176" w:rsidRDefault="00CF6176" w:rsidP="003044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5" w:type="dxa"/>
        <w:jc w:val="center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3185"/>
        <w:gridCol w:w="929"/>
        <w:gridCol w:w="784"/>
        <w:gridCol w:w="784"/>
        <w:gridCol w:w="940"/>
        <w:gridCol w:w="1080"/>
        <w:gridCol w:w="940"/>
      </w:tblGrid>
      <w:tr w:rsidR="00CF6176" w:rsidRPr="00234CC3" w:rsidTr="003044C7">
        <w:trPr>
          <w:jc w:val="center"/>
        </w:trPr>
        <w:tc>
          <w:tcPr>
            <w:tcW w:w="913" w:type="dxa"/>
            <w:vMerge w:val="restart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5" w:type="dxa"/>
            <w:vMerge w:val="restart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29" w:type="dxa"/>
            <w:vMerge w:val="restart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528" w:type="dxa"/>
            <w:gridSpan w:val="5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</w:t>
            </w:r>
          </w:p>
        </w:tc>
      </w:tr>
      <w:tr w:rsidR="00CF6176" w:rsidRPr="00234CC3" w:rsidTr="003044C7">
        <w:trPr>
          <w:jc w:val="center"/>
        </w:trPr>
        <w:tc>
          <w:tcPr>
            <w:tcW w:w="913" w:type="dxa"/>
            <w:vMerge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vMerge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  <w:vAlign w:val="center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CF6176" w:rsidRPr="00234CC3" w:rsidTr="003044C7">
        <w:trPr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8</w:t>
            </w:r>
          </w:p>
        </w:tc>
      </w:tr>
      <w:tr w:rsidR="00CF6176" w:rsidRPr="00234CC3" w:rsidTr="003044C7">
        <w:trPr>
          <w:trHeight w:val="249"/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на территории Шуйского муниципального района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F6176" w:rsidRPr="00234CC3" w:rsidTr="003044C7">
        <w:trPr>
          <w:trHeight w:val="247"/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погибших в результате дорожно-транспортных происшествий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176" w:rsidRPr="00234CC3" w:rsidTr="003044C7">
        <w:trPr>
          <w:trHeight w:val="247"/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в результате дорожно-транспортных происшествий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176" w:rsidRPr="00234CC3" w:rsidTr="003044C7">
        <w:trPr>
          <w:trHeight w:val="247"/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4.</w:t>
            </w:r>
          </w:p>
        </w:tc>
        <w:tc>
          <w:tcPr>
            <w:tcW w:w="3185" w:type="dxa"/>
            <w:vAlign w:val="center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Увеличение протяженности дорог с твердым покрытием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км.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59,3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F6176" w:rsidRPr="00234CC3" w:rsidTr="003044C7">
        <w:trPr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5.</w:t>
            </w:r>
          </w:p>
        </w:tc>
        <w:tc>
          <w:tcPr>
            <w:tcW w:w="3185" w:type="dxa"/>
            <w:vAlign w:val="center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Доля протяженности дорог не отвечающих нормативным требованием, от общей протяженности автомобильных дорог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%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100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86,7%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6176" w:rsidRPr="00234CC3" w:rsidTr="003044C7">
        <w:trPr>
          <w:trHeight w:val="142"/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4CC3">
              <w:rPr>
                <w:sz w:val="28"/>
                <w:szCs w:val="28"/>
              </w:rPr>
              <w:t>6.</w:t>
            </w:r>
          </w:p>
        </w:tc>
        <w:tc>
          <w:tcPr>
            <w:tcW w:w="3185" w:type="dxa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CC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CF6176" w:rsidRPr="00234CC3" w:rsidTr="003044C7">
        <w:trPr>
          <w:trHeight w:val="142"/>
          <w:jc w:val="center"/>
        </w:trPr>
        <w:tc>
          <w:tcPr>
            <w:tcW w:w="913" w:type="dxa"/>
          </w:tcPr>
          <w:p w:rsidR="00CF6176" w:rsidRPr="00234CC3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5" w:type="dxa"/>
            <w:vAlign w:val="center"/>
          </w:tcPr>
          <w:p w:rsidR="00CF6176" w:rsidRPr="003044C7" w:rsidRDefault="00CF6176" w:rsidP="002110F2">
            <w:pPr>
              <w:jc w:val="both"/>
              <w:rPr>
                <w:sz w:val="28"/>
                <w:szCs w:val="28"/>
              </w:rPr>
            </w:pPr>
            <w:r w:rsidRPr="003044C7">
              <w:rPr>
                <w:sz w:val="28"/>
                <w:szCs w:val="28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929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  <w:vAlign w:val="center"/>
          </w:tcPr>
          <w:p w:rsidR="00CF6176" w:rsidRPr="00234CC3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76" w:rsidRPr="006D2397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BDA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6D2397">
        <w:rPr>
          <w:color w:val="000000"/>
          <w:sz w:val="28"/>
          <w:szCs w:val="28"/>
        </w:rPr>
        <w:t>Ресурсное обеспечение</w:t>
      </w:r>
      <w:r w:rsidRPr="007A5AE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A67A43">
        <w:rPr>
          <w:bCs/>
          <w:sz w:val="28"/>
          <w:szCs w:val="28"/>
        </w:rPr>
        <w:t>«Развитие автомобильных дорог Шуйского муниципального района на 2014 - 2016 годы»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825BDA">
        <w:rPr>
          <w:sz w:val="28"/>
          <w:szCs w:val="28"/>
        </w:rPr>
        <w:t>:</w:t>
      </w: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6176" w:rsidRPr="00234CC3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34CC3">
        <w:rPr>
          <w:b/>
          <w:color w:val="000000"/>
          <w:sz w:val="28"/>
          <w:szCs w:val="28"/>
        </w:rPr>
        <w:t>4. Ресурсное обеспечение</w:t>
      </w:r>
    </w:p>
    <w:tbl>
      <w:tblPr>
        <w:tblW w:w="10354" w:type="dxa"/>
        <w:jc w:val="center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4827"/>
        <w:gridCol w:w="1600"/>
        <w:gridCol w:w="1581"/>
        <w:gridCol w:w="1581"/>
      </w:tblGrid>
      <w:tr w:rsidR="00CF6176" w:rsidRPr="00234CC3" w:rsidTr="00F173CC">
        <w:trPr>
          <w:jc w:val="center"/>
        </w:trPr>
        <w:tc>
          <w:tcPr>
            <w:tcW w:w="769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4CC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4CC3">
              <w:rPr>
                <w:b/>
                <w:color w:val="000000"/>
                <w:sz w:val="28"/>
                <w:szCs w:val="28"/>
              </w:rPr>
              <w:t>Наименование мероприятия/</w:t>
            </w:r>
          </w:p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4CC3">
              <w:rPr>
                <w:b/>
                <w:color w:val="000000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600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4CC3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46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4CC3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46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4CC3">
              <w:rPr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CF6176" w:rsidRPr="00234CC3" w:rsidTr="00F173CC">
        <w:trPr>
          <w:jc w:val="center"/>
        </w:trPr>
        <w:tc>
          <w:tcPr>
            <w:tcW w:w="769" w:type="dxa"/>
            <w:vMerge w:val="restart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93" w:type="dxa"/>
            <w:vMerge w:val="restart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 xml:space="preserve">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34CC3">
              <w:rPr>
                <w:color w:val="000000"/>
                <w:sz w:val="28"/>
                <w:szCs w:val="28"/>
              </w:rPr>
              <w:t>Развитие автомобильных дорог Шуйского муниципального района на 2014-2016 г.г.»</w:t>
            </w:r>
          </w:p>
        </w:tc>
        <w:tc>
          <w:tcPr>
            <w:tcW w:w="4692" w:type="dxa"/>
            <w:gridSpan w:val="3"/>
            <w:vAlign w:val="center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CF6176" w:rsidRPr="00234CC3" w:rsidTr="00F173CC">
        <w:trPr>
          <w:trHeight w:val="562"/>
          <w:jc w:val="center"/>
        </w:trPr>
        <w:tc>
          <w:tcPr>
            <w:tcW w:w="769" w:type="dxa"/>
            <w:vMerge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3" w:type="dxa"/>
            <w:vMerge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F6176" w:rsidRPr="00CD2C54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D2C54">
              <w:rPr>
                <w:color w:val="000000"/>
                <w:sz w:val="26"/>
                <w:szCs w:val="26"/>
              </w:rPr>
              <w:t>5 094 892,45</w:t>
            </w:r>
          </w:p>
        </w:tc>
        <w:tc>
          <w:tcPr>
            <w:tcW w:w="1546" w:type="dxa"/>
            <w:vAlign w:val="center"/>
          </w:tcPr>
          <w:p w:rsidR="00CF6176" w:rsidRPr="00AE24FD" w:rsidRDefault="00CF6176" w:rsidP="009F58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4 076 742,40</w:t>
            </w:r>
          </w:p>
        </w:tc>
        <w:tc>
          <w:tcPr>
            <w:tcW w:w="1546" w:type="dxa"/>
            <w:vAlign w:val="center"/>
          </w:tcPr>
          <w:p w:rsidR="00CF6176" w:rsidRPr="00AE24FD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4 379 841,30</w:t>
            </w:r>
          </w:p>
        </w:tc>
      </w:tr>
      <w:tr w:rsidR="00CF6176" w:rsidRPr="00234CC3" w:rsidTr="00F173CC">
        <w:trPr>
          <w:jc w:val="center"/>
        </w:trPr>
        <w:tc>
          <w:tcPr>
            <w:tcW w:w="10354" w:type="dxa"/>
            <w:gridSpan w:val="5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CF6176" w:rsidRPr="00234CC3" w:rsidTr="00F173CC">
        <w:trPr>
          <w:trHeight w:val="258"/>
          <w:jc w:val="center"/>
        </w:trPr>
        <w:tc>
          <w:tcPr>
            <w:tcW w:w="769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893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Подпрограмма «Повышение безопасности дорожного движения в Шуйском муниципальном районе»</w:t>
            </w:r>
          </w:p>
        </w:tc>
        <w:tc>
          <w:tcPr>
            <w:tcW w:w="1600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F6176" w:rsidRPr="00234CC3" w:rsidTr="00F173CC">
        <w:trPr>
          <w:trHeight w:val="258"/>
          <w:jc w:val="center"/>
        </w:trPr>
        <w:tc>
          <w:tcPr>
            <w:tcW w:w="769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893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Подпрограмма «Реконструкция,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600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D2C54">
              <w:rPr>
                <w:color w:val="000000"/>
                <w:sz w:val="26"/>
                <w:szCs w:val="26"/>
              </w:rPr>
              <w:t>4 987 375,47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9F58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4 076 742,40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4 379 841,30</w:t>
            </w:r>
          </w:p>
        </w:tc>
      </w:tr>
      <w:tr w:rsidR="00CF6176" w:rsidRPr="00234CC3" w:rsidTr="00F173CC">
        <w:trPr>
          <w:trHeight w:val="258"/>
          <w:jc w:val="center"/>
        </w:trPr>
        <w:tc>
          <w:tcPr>
            <w:tcW w:w="10354" w:type="dxa"/>
            <w:gridSpan w:val="5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CF6176" w:rsidRPr="00234CC3" w:rsidTr="00F173CC">
        <w:trPr>
          <w:trHeight w:val="258"/>
          <w:jc w:val="center"/>
        </w:trPr>
        <w:tc>
          <w:tcPr>
            <w:tcW w:w="769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34CC3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893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Подпрограмма «Повышение безопасности дорожного движения в Шуйском муниципальном районе»</w:t>
            </w:r>
          </w:p>
        </w:tc>
        <w:tc>
          <w:tcPr>
            <w:tcW w:w="1600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F6176" w:rsidRPr="00234CC3" w:rsidTr="00F173CC">
        <w:trPr>
          <w:trHeight w:val="258"/>
          <w:jc w:val="center"/>
        </w:trPr>
        <w:tc>
          <w:tcPr>
            <w:tcW w:w="769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34CC3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4893" w:type="dxa"/>
          </w:tcPr>
          <w:p w:rsidR="00CF6176" w:rsidRPr="00234CC3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4CC3">
              <w:rPr>
                <w:color w:val="000000"/>
                <w:sz w:val="28"/>
                <w:szCs w:val="28"/>
              </w:rPr>
              <w:t>Подпрограмма «Реконструкция,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600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107516,98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6" w:type="dxa"/>
            <w:vAlign w:val="center"/>
          </w:tcPr>
          <w:p w:rsidR="00CF6176" w:rsidRPr="006D2397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2397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CF6176" w:rsidRDefault="00CF6176" w:rsidP="009F584F">
      <w:pPr>
        <w:ind w:firstLine="709"/>
        <w:jc w:val="both"/>
        <w:rPr>
          <w:sz w:val="28"/>
          <w:szCs w:val="28"/>
        </w:rPr>
      </w:pPr>
    </w:p>
    <w:p w:rsidR="00CF6176" w:rsidRDefault="00CF6176" w:rsidP="009F5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1 «Паспорт подпрограммы «</w:t>
      </w:r>
      <w:r w:rsidRPr="009D626A">
        <w:rPr>
          <w:sz w:val="28"/>
          <w:szCs w:val="28"/>
        </w:rPr>
        <w:t>Реконструкция, капитальный и текущий ремонт дорожной сети Шуйского муниципального района</w:t>
      </w:r>
      <w:r>
        <w:rPr>
          <w:sz w:val="28"/>
          <w:szCs w:val="28"/>
        </w:rPr>
        <w:t>» программы</w:t>
      </w:r>
      <w:r w:rsidRPr="00825BDA">
        <w:rPr>
          <w:sz w:val="28"/>
          <w:szCs w:val="28"/>
        </w:rPr>
        <w:t xml:space="preserve"> «</w:t>
      </w:r>
      <w:r w:rsidRPr="00E92B40">
        <w:rPr>
          <w:sz w:val="28"/>
          <w:szCs w:val="28"/>
        </w:rPr>
        <w:t>Развитие автомобильных дорог Шуйского муниципального района на 2014 - 2016 годы</w:t>
      </w:r>
      <w:r>
        <w:rPr>
          <w:sz w:val="28"/>
          <w:szCs w:val="28"/>
        </w:rPr>
        <w:t>»</w:t>
      </w:r>
      <w:r w:rsidRPr="002B186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Администрации Шуйского муниципального района от 11.11.2013 №604-п изложить в новой редакции:</w:t>
      </w:r>
    </w:p>
    <w:p w:rsidR="00CF6176" w:rsidRDefault="00CF6176" w:rsidP="009F584F">
      <w:pPr>
        <w:ind w:firstLine="709"/>
        <w:jc w:val="both"/>
        <w:rPr>
          <w:sz w:val="28"/>
          <w:szCs w:val="28"/>
        </w:rPr>
      </w:pPr>
    </w:p>
    <w:p w:rsidR="00CF6176" w:rsidRPr="00142055" w:rsidRDefault="00CF6176" w:rsidP="009F584F">
      <w:pPr>
        <w:jc w:val="center"/>
        <w:rPr>
          <w:b/>
          <w:color w:val="333333"/>
          <w:sz w:val="28"/>
          <w:szCs w:val="28"/>
        </w:rPr>
      </w:pPr>
      <w:r w:rsidRPr="00142055">
        <w:rPr>
          <w:b/>
          <w:color w:val="333333"/>
          <w:sz w:val="28"/>
          <w:szCs w:val="28"/>
        </w:rPr>
        <w:t>1. 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6"/>
        <w:gridCol w:w="6082"/>
      </w:tblGrid>
      <w:tr w:rsidR="00CF6176" w:rsidRPr="00095D25" w:rsidTr="00F173CC">
        <w:trPr>
          <w:trHeight w:val="345"/>
        </w:trPr>
        <w:tc>
          <w:tcPr>
            <w:tcW w:w="3386" w:type="dxa"/>
            <w:vAlign w:val="center"/>
          </w:tcPr>
          <w:p w:rsidR="00CF6176" w:rsidRPr="009D626A" w:rsidRDefault="00CF6176" w:rsidP="00F173CC">
            <w:pPr>
              <w:jc w:val="center"/>
              <w:rPr>
                <w:color w:val="000000"/>
                <w:szCs w:val="28"/>
              </w:rPr>
            </w:pPr>
            <w:r w:rsidRPr="009D626A">
              <w:rPr>
                <w:rStyle w:val="Strong"/>
                <w:b w:val="0"/>
                <w:bCs/>
                <w:color w:val="000000"/>
                <w:szCs w:val="28"/>
              </w:rPr>
              <w:t>Наименование Подпрограммы</w:t>
            </w:r>
          </w:p>
        </w:tc>
        <w:tc>
          <w:tcPr>
            <w:tcW w:w="6082" w:type="dxa"/>
            <w:vAlign w:val="center"/>
          </w:tcPr>
          <w:p w:rsidR="00CF6176" w:rsidRPr="009D626A" w:rsidRDefault="00CF6176" w:rsidP="00F173CC">
            <w:pPr>
              <w:jc w:val="both"/>
              <w:rPr>
                <w:color w:val="000000"/>
                <w:szCs w:val="28"/>
              </w:rPr>
            </w:pPr>
            <w:r w:rsidRPr="009D626A">
              <w:rPr>
                <w:color w:val="000000"/>
                <w:szCs w:val="28"/>
              </w:rPr>
              <w:t xml:space="preserve">«Реконструкция, капитальный и текущий ремонт дорожной сети Шуйского муниципального района на 2014 – 2016 года» (далее Подпрограмма). </w:t>
            </w:r>
          </w:p>
        </w:tc>
      </w:tr>
      <w:tr w:rsidR="00CF6176" w:rsidRPr="00095D25" w:rsidTr="00F173CC">
        <w:trPr>
          <w:trHeight w:val="558"/>
        </w:trPr>
        <w:tc>
          <w:tcPr>
            <w:tcW w:w="3386" w:type="dxa"/>
            <w:vAlign w:val="center"/>
          </w:tcPr>
          <w:p w:rsidR="00CF6176" w:rsidRPr="009D626A" w:rsidRDefault="00CF6176" w:rsidP="00F173CC">
            <w:pPr>
              <w:jc w:val="center"/>
              <w:rPr>
                <w:rStyle w:val="Strong"/>
                <w:b w:val="0"/>
                <w:bCs/>
                <w:szCs w:val="28"/>
              </w:rPr>
            </w:pPr>
            <w:r w:rsidRPr="009D626A">
              <w:rPr>
                <w:rStyle w:val="Strong"/>
                <w:b w:val="0"/>
                <w:bCs/>
                <w:color w:val="000000"/>
                <w:szCs w:val="28"/>
              </w:rPr>
              <w:t>Сроки реализации Подпрограммы</w:t>
            </w:r>
          </w:p>
        </w:tc>
        <w:tc>
          <w:tcPr>
            <w:tcW w:w="6082" w:type="dxa"/>
            <w:vAlign w:val="center"/>
          </w:tcPr>
          <w:p w:rsidR="00CF6176" w:rsidRPr="009D626A" w:rsidRDefault="00CF6176" w:rsidP="00F173CC">
            <w:pPr>
              <w:jc w:val="both"/>
              <w:rPr>
                <w:color w:val="000000"/>
                <w:szCs w:val="28"/>
              </w:rPr>
            </w:pPr>
            <w:r w:rsidRPr="009D626A">
              <w:rPr>
                <w:color w:val="000000"/>
                <w:szCs w:val="28"/>
              </w:rPr>
              <w:t>2014 – 2016 года.</w:t>
            </w:r>
          </w:p>
        </w:tc>
      </w:tr>
      <w:tr w:rsidR="00CF6176" w:rsidRPr="00095D25" w:rsidTr="00F173CC">
        <w:trPr>
          <w:trHeight w:val="670"/>
        </w:trPr>
        <w:tc>
          <w:tcPr>
            <w:tcW w:w="3386" w:type="dxa"/>
            <w:vAlign w:val="center"/>
          </w:tcPr>
          <w:p w:rsidR="00CF6176" w:rsidRPr="009D626A" w:rsidRDefault="00CF6176" w:rsidP="00F173CC">
            <w:pPr>
              <w:jc w:val="center"/>
              <w:rPr>
                <w:rStyle w:val="Strong"/>
                <w:b w:val="0"/>
                <w:bCs/>
                <w:szCs w:val="28"/>
              </w:rPr>
            </w:pPr>
            <w:r w:rsidRPr="009D626A">
              <w:rPr>
                <w:rStyle w:val="Strong"/>
                <w:b w:val="0"/>
                <w:bCs/>
                <w:color w:val="000000"/>
                <w:szCs w:val="28"/>
              </w:rPr>
              <w:t>Исполнители Подпрограммы мероприятий</w:t>
            </w:r>
          </w:p>
        </w:tc>
        <w:tc>
          <w:tcPr>
            <w:tcW w:w="6082" w:type="dxa"/>
            <w:vAlign w:val="center"/>
          </w:tcPr>
          <w:p w:rsidR="00CF6176" w:rsidRPr="009D626A" w:rsidRDefault="00CF6176" w:rsidP="00F173CC">
            <w:pPr>
              <w:jc w:val="both"/>
              <w:rPr>
                <w:color w:val="000000"/>
                <w:szCs w:val="28"/>
              </w:rPr>
            </w:pPr>
            <w:r w:rsidRPr="009D626A">
              <w:rPr>
                <w:color w:val="000000"/>
                <w:szCs w:val="28"/>
              </w:rPr>
              <w:t>Отдел муниципального хозяйства и градостроительной деятельности администрация Шуйского муниципального района.</w:t>
            </w:r>
          </w:p>
        </w:tc>
      </w:tr>
      <w:tr w:rsidR="00CF6176" w:rsidRPr="00095D25" w:rsidTr="00F173CC">
        <w:trPr>
          <w:trHeight w:val="670"/>
        </w:trPr>
        <w:tc>
          <w:tcPr>
            <w:tcW w:w="3386" w:type="dxa"/>
            <w:vAlign w:val="center"/>
          </w:tcPr>
          <w:p w:rsidR="00CF6176" w:rsidRPr="009D626A" w:rsidRDefault="00CF6176" w:rsidP="00F173CC">
            <w:pPr>
              <w:jc w:val="center"/>
              <w:rPr>
                <w:rStyle w:val="Strong"/>
                <w:b w:val="0"/>
                <w:bCs/>
                <w:szCs w:val="28"/>
              </w:rPr>
            </w:pPr>
            <w:r w:rsidRPr="009D626A">
              <w:rPr>
                <w:rStyle w:val="Strong"/>
                <w:b w:val="0"/>
                <w:bCs/>
                <w:color w:val="000000"/>
                <w:szCs w:val="28"/>
              </w:rPr>
              <w:t>Цель Подпрограммы</w:t>
            </w:r>
          </w:p>
        </w:tc>
        <w:tc>
          <w:tcPr>
            <w:tcW w:w="6082" w:type="dxa"/>
            <w:vAlign w:val="center"/>
          </w:tcPr>
          <w:p w:rsidR="00CF6176" w:rsidRPr="009D626A" w:rsidRDefault="00CF6176" w:rsidP="00F173CC">
            <w:pPr>
              <w:jc w:val="both"/>
              <w:rPr>
                <w:color w:val="000000"/>
                <w:szCs w:val="28"/>
              </w:rPr>
            </w:pPr>
            <w:r w:rsidRPr="009D626A">
              <w:rPr>
                <w:color w:val="000000"/>
                <w:szCs w:val="28"/>
              </w:rPr>
              <w:t>Создание дорожной сети, соответствующей потребностям населения; улучшение технического состояния сети автомобильных дорог; формирование благоприятных условий для стабильного социально-экономического развития Шуйского муниципального района.</w:t>
            </w:r>
          </w:p>
        </w:tc>
      </w:tr>
      <w:tr w:rsidR="00CF6176" w:rsidRPr="00095D25" w:rsidTr="00F173CC">
        <w:trPr>
          <w:trHeight w:val="884"/>
        </w:trPr>
        <w:tc>
          <w:tcPr>
            <w:tcW w:w="3386" w:type="dxa"/>
            <w:vAlign w:val="center"/>
          </w:tcPr>
          <w:p w:rsidR="00CF6176" w:rsidRPr="0070623A" w:rsidRDefault="00CF6176" w:rsidP="00F173CC">
            <w:pPr>
              <w:jc w:val="center"/>
            </w:pPr>
            <w:r w:rsidRPr="0070623A">
              <w:rPr>
                <w:bCs/>
              </w:rPr>
              <w:t>Ресурсное обеспечение подпрограммы</w:t>
            </w:r>
          </w:p>
        </w:tc>
        <w:tc>
          <w:tcPr>
            <w:tcW w:w="6082" w:type="dxa"/>
            <w:vAlign w:val="center"/>
          </w:tcPr>
          <w:p w:rsidR="00CF6176" w:rsidRPr="00095D25" w:rsidRDefault="00CF6176" w:rsidP="00F173CC">
            <w:pPr>
              <w:jc w:val="both"/>
            </w:pPr>
            <w:r w:rsidRPr="00095D25">
              <w:t xml:space="preserve">Общий объем финансирования Программы составляет </w:t>
            </w:r>
            <w:r>
              <w:t xml:space="preserve">13 551 476,15 </w:t>
            </w:r>
            <w:r w:rsidRPr="00095D25">
              <w:t>рублей.</w:t>
            </w:r>
          </w:p>
          <w:p w:rsidR="00CF6176" w:rsidRPr="00095D25" w:rsidRDefault="00CF6176" w:rsidP="00F173CC">
            <w:pPr>
              <w:jc w:val="both"/>
            </w:pPr>
            <w:r>
              <w:t>м</w:t>
            </w:r>
            <w:r w:rsidRPr="00095D25">
              <w:t>естный бюджет:</w:t>
            </w:r>
          </w:p>
          <w:p w:rsidR="00CF6176" w:rsidRPr="00095D25" w:rsidRDefault="00CF6176" w:rsidP="00F173CC">
            <w:pPr>
              <w:jc w:val="both"/>
            </w:pPr>
            <w:r w:rsidRPr="00095D25">
              <w:t xml:space="preserve">2014 – </w:t>
            </w:r>
            <w:r>
              <w:rPr>
                <w:color w:val="000000"/>
              </w:rPr>
              <w:t>5 094 892,45</w:t>
            </w:r>
            <w:r w:rsidRPr="00095D25">
              <w:rPr>
                <w:color w:val="000000"/>
              </w:rPr>
              <w:t xml:space="preserve"> </w:t>
            </w:r>
            <w:r w:rsidRPr="00095D25">
              <w:t>рублей</w:t>
            </w:r>
          </w:p>
          <w:p w:rsidR="00CF6176" w:rsidRPr="00095D25" w:rsidRDefault="00CF6176" w:rsidP="00F173CC">
            <w:pPr>
              <w:jc w:val="both"/>
            </w:pPr>
            <w:r w:rsidRPr="00095D25">
              <w:t xml:space="preserve">2015 – </w:t>
            </w:r>
            <w:r>
              <w:rPr>
                <w:color w:val="000000"/>
              </w:rPr>
              <w:t xml:space="preserve">4 076 742,40 </w:t>
            </w:r>
            <w:r w:rsidRPr="00095D25">
              <w:rPr>
                <w:color w:val="000000"/>
              </w:rPr>
              <w:t xml:space="preserve"> </w:t>
            </w:r>
            <w:r w:rsidRPr="00095D25">
              <w:t>рублей</w:t>
            </w:r>
          </w:p>
          <w:p w:rsidR="00CF6176" w:rsidRDefault="00CF6176" w:rsidP="00F173CC">
            <w:pPr>
              <w:jc w:val="both"/>
            </w:pPr>
            <w:r w:rsidRPr="00095D25">
              <w:t xml:space="preserve">2016 – </w:t>
            </w:r>
            <w:r>
              <w:rPr>
                <w:color w:val="000000"/>
              </w:rPr>
              <w:t xml:space="preserve">4 379 841,30 </w:t>
            </w:r>
            <w:r w:rsidRPr="00095D25">
              <w:rPr>
                <w:color w:val="000000"/>
              </w:rPr>
              <w:t xml:space="preserve"> </w:t>
            </w:r>
            <w:r w:rsidRPr="00095D25">
              <w:t>рублей</w:t>
            </w:r>
          </w:p>
          <w:p w:rsidR="00CF6176" w:rsidRDefault="00CF6176" w:rsidP="00F173CC">
            <w:pPr>
              <w:jc w:val="both"/>
            </w:pPr>
            <w:r>
              <w:t>Областной бюджет:</w:t>
            </w:r>
          </w:p>
          <w:p w:rsidR="00CF6176" w:rsidRPr="00095D25" w:rsidRDefault="00CF6176" w:rsidP="00F173CC">
            <w:pPr>
              <w:jc w:val="both"/>
            </w:pPr>
            <w:r>
              <w:t>2014 – 107516,98 рублей</w:t>
            </w:r>
          </w:p>
        </w:tc>
      </w:tr>
    </w:tbl>
    <w:p w:rsidR="00CF6176" w:rsidRDefault="00CF6176" w:rsidP="00304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608">
        <w:rPr>
          <w:rFonts w:ascii="Times New Roman" w:hAnsi="Times New Roman"/>
          <w:color w:val="000000"/>
          <w:sz w:val="28"/>
          <w:szCs w:val="28"/>
        </w:rPr>
        <w:t>-раздел 3 «Ожидаемые результаты выполнения подпрограммы» п.3.1. «Целевые индикаторы (показатели) Подпрограммы, их отчетные и плановые значения» п</w:t>
      </w:r>
      <w:r w:rsidRPr="00704608">
        <w:rPr>
          <w:rFonts w:ascii="Times New Roman" w:hAnsi="Times New Roman" w:cs="Times New Roman"/>
          <w:sz w:val="28"/>
          <w:szCs w:val="28"/>
        </w:rPr>
        <w:t>одпрограммы «Реконструкция, капитальный и текущий ремонт дорожной сети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Администрации Шуйского муниципального района от 11.11.2013 №604-п изложить в новой редакции:</w:t>
      </w:r>
    </w:p>
    <w:p w:rsidR="00CF6176" w:rsidRDefault="00CF6176" w:rsidP="003044C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176" w:rsidRPr="00704608" w:rsidRDefault="00CF6176" w:rsidP="003044C7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4608">
        <w:rPr>
          <w:rFonts w:ascii="Times New Roman" w:hAnsi="Times New Roman"/>
          <w:b/>
          <w:color w:val="000000"/>
          <w:sz w:val="28"/>
          <w:szCs w:val="28"/>
        </w:rPr>
        <w:t>3.1. «Целевые индикаторы (показатели) Подпрограммы, их отчетные и плановые значения»</w:t>
      </w:r>
    </w:p>
    <w:tbl>
      <w:tblPr>
        <w:tblW w:w="0" w:type="auto"/>
        <w:jc w:val="center"/>
        <w:tblInd w:w="-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48"/>
        <w:gridCol w:w="851"/>
        <w:gridCol w:w="850"/>
        <w:gridCol w:w="940"/>
        <w:gridCol w:w="940"/>
        <w:gridCol w:w="940"/>
        <w:gridCol w:w="940"/>
      </w:tblGrid>
      <w:tr w:rsidR="00CF6176" w:rsidRPr="00707E10" w:rsidTr="002110F2">
        <w:trPr>
          <w:trHeight w:val="419"/>
          <w:jc w:val="center"/>
        </w:trPr>
        <w:tc>
          <w:tcPr>
            <w:tcW w:w="594" w:type="dxa"/>
            <w:vMerge w:val="restart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8" w:type="dxa"/>
            <w:vMerge w:val="restart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10" w:type="dxa"/>
            <w:gridSpan w:val="5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Значение целевых индикаторов</w:t>
            </w:r>
          </w:p>
        </w:tc>
      </w:tr>
      <w:tr w:rsidR="00CF6176" w:rsidRPr="00707E10" w:rsidTr="002110F2">
        <w:trPr>
          <w:jc w:val="center"/>
        </w:trPr>
        <w:tc>
          <w:tcPr>
            <w:tcW w:w="594" w:type="dxa"/>
            <w:vMerge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8" w:type="dxa"/>
            <w:vMerge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 xml:space="preserve">2012 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 xml:space="preserve">2013 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 xml:space="preserve">2014 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 xml:space="preserve">2015 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 xml:space="preserve">2016 </w:t>
            </w:r>
          </w:p>
        </w:tc>
      </w:tr>
      <w:tr w:rsidR="00CF6176" w:rsidRPr="00707E10" w:rsidTr="002110F2">
        <w:trPr>
          <w:trHeight w:val="393"/>
          <w:jc w:val="center"/>
        </w:trPr>
        <w:tc>
          <w:tcPr>
            <w:tcW w:w="594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1</w:t>
            </w:r>
          </w:p>
        </w:tc>
        <w:tc>
          <w:tcPr>
            <w:tcW w:w="4348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2</w:t>
            </w:r>
          </w:p>
        </w:tc>
        <w:tc>
          <w:tcPr>
            <w:tcW w:w="851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3</w:t>
            </w:r>
          </w:p>
        </w:tc>
        <w:tc>
          <w:tcPr>
            <w:tcW w:w="850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4</w:t>
            </w:r>
          </w:p>
        </w:tc>
        <w:tc>
          <w:tcPr>
            <w:tcW w:w="940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5</w:t>
            </w:r>
          </w:p>
        </w:tc>
        <w:tc>
          <w:tcPr>
            <w:tcW w:w="940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6</w:t>
            </w:r>
          </w:p>
        </w:tc>
        <w:tc>
          <w:tcPr>
            <w:tcW w:w="940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7</w:t>
            </w:r>
          </w:p>
        </w:tc>
        <w:tc>
          <w:tcPr>
            <w:tcW w:w="940" w:type="dxa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8</w:t>
            </w:r>
          </w:p>
        </w:tc>
      </w:tr>
      <w:tr w:rsidR="00CF6176" w:rsidRPr="00707E10" w:rsidTr="002110F2">
        <w:trPr>
          <w:trHeight w:val="247"/>
          <w:jc w:val="center"/>
        </w:trPr>
        <w:tc>
          <w:tcPr>
            <w:tcW w:w="594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  <w:jc w:val="center"/>
            </w:pPr>
            <w:r w:rsidRPr="00707E10">
              <w:t>1.</w:t>
            </w:r>
          </w:p>
        </w:tc>
        <w:tc>
          <w:tcPr>
            <w:tcW w:w="4348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</w:pPr>
            <w:r w:rsidRPr="00707E10">
              <w:t>Увеличение протяженности дорог с твердым покрытием</w:t>
            </w:r>
          </w:p>
        </w:tc>
        <w:tc>
          <w:tcPr>
            <w:tcW w:w="851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  <w:jc w:val="center"/>
            </w:pPr>
            <w:r w:rsidRPr="00707E10">
              <w:t>км.</w:t>
            </w:r>
          </w:p>
        </w:tc>
        <w:tc>
          <w:tcPr>
            <w:tcW w:w="850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  <w:jc w:val="center"/>
            </w:pPr>
            <w:r w:rsidRPr="00707E10">
              <w:t>59,3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CF6176" w:rsidRPr="00707E10" w:rsidTr="002110F2">
        <w:trPr>
          <w:trHeight w:val="247"/>
          <w:jc w:val="center"/>
        </w:trPr>
        <w:tc>
          <w:tcPr>
            <w:tcW w:w="594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2.</w:t>
            </w:r>
          </w:p>
        </w:tc>
        <w:tc>
          <w:tcPr>
            <w:tcW w:w="4348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</w:pPr>
            <w:r w:rsidRPr="00707E10">
              <w:t>Доля протяженности дорог</w:t>
            </w:r>
            <w:r>
              <w:t>,</w:t>
            </w:r>
            <w:r w:rsidRPr="00707E10">
              <w:t xml:space="preserve"> не отвечающих нормативным требованием, от общей протяженности автомобильных дорог</w:t>
            </w:r>
          </w:p>
        </w:tc>
        <w:tc>
          <w:tcPr>
            <w:tcW w:w="851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  <w:jc w:val="center"/>
            </w:pPr>
            <w:r w:rsidRPr="00707E10">
              <w:t>%</w:t>
            </w:r>
          </w:p>
        </w:tc>
        <w:tc>
          <w:tcPr>
            <w:tcW w:w="850" w:type="dxa"/>
            <w:vAlign w:val="center"/>
          </w:tcPr>
          <w:p w:rsidR="00CF6176" w:rsidRPr="00707E10" w:rsidRDefault="00CF6176" w:rsidP="002110F2">
            <w:pPr>
              <w:autoSpaceDE w:val="0"/>
              <w:autoSpaceDN w:val="0"/>
              <w:adjustRightInd w:val="0"/>
              <w:jc w:val="center"/>
            </w:pPr>
            <w:r w:rsidRPr="00707E10">
              <w:t>100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CF6176" w:rsidRPr="00707E10" w:rsidTr="002110F2">
        <w:trPr>
          <w:jc w:val="center"/>
        </w:trPr>
        <w:tc>
          <w:tcPr>
            <w:tcW w:w="594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3.</w:t>
            </w:r>
          </w:p>
        </w:tc>
        <w:tc>
          <w:tcPr>
            <w:tcW w:w="4348" w:type="dxa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851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F6176" w:rsidRPr="00707E10" w:rsidTr="002110F2">
        <w:trPr>
          <w:trHeight w:val="142"/>
          <w:jc w:val="center"/>
        </w:trPr>
        <w:tc>
          <w:tcPr>
            <w:tcW w:w="594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E10">
              <w:t>4.</w:t>
            </w:r>
          </w:p>
        </w:tc>
        <w:tc>
          <w:tcPr>
            <w:tcW w:w="4348" w:type="dxa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и потерь от них.</w:t>
            </w:r>
          </w:p>
        </w:tc>
        <w:tc>
          <w:tcPr>
            <w:tcW w:w="851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F6176" w:rsidRPr="00707E10" w:rsidTr="002110F2">
        <w:trPr>
          <w:trHeight w:val="142"/>
          <w:jc w:val="center"/>
        </w:trPr>
        <w:tc>
          <w:tcPr>
            <w:tcW w:w="594" w:type="dxa"/>
            <w:vAlign w:val="center"/>
          </w:tcPr>
          <w:p w:rsidR="00CF6176" w:rsidRPr="00707E10" w:rsidRDefault="00CF6176" w:rsidP="0021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48" w:type="dxa"/>
          </w:tcPr>
          <w:p w:rsidR="00CF6176" w:rsidRPr="003044C7" w:rsidRDefault="00CF6176" w:rsidP="002110F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C7">
              <w:rPr>
                <w:rFonts w:ascii="Times New Roman" w:hAnsi="Times New Roman" w:cs="Times New Roman"/>
                <w:sz w:val="24"/>
                <w:szCs w:val="24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CF6176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vAlign w:val="center"/>
          </w:tcPr>
          <w:p w:rsidR="00CF6176" w:rsidRPr="00707E10" w:rsidRDefault="00CF6176" w:rsidP="002110F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6176" w:rsidRDefault="00CF6176" w:rsidP="009F584F">
      <w:pPr>
        <w:ind w:firstLine="709"/>
        <w:jc w:val="both"/>
        <w:rPr>
          <w:sz w:val="28"/>
          <w:szCs w:val="28"/>
        </w:rPr>
      </w:pP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BDA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7A5AEC">
        <w:rPr>
          <w:color w:val="000000"/>
          <w:sz w:val="28"/>
          <w:szCs w:val="28"/>
        </w:rPr>
        <w:t>Мероприятия подпрограммы»</w:t>
      </w:r>
      <w:r>
        <w:rPr>
          <w:sz w:val="28"/>
          <w:szCs w:val="28"/>
        </w:rPr>
        <w:t xml:space="preserve"> подпрограммы </w:t>
      </w:r>
      <w:r w:rsidRPr="007A5AEC">
        <w:rPr>
          <w:sz w:val="28"/>
          <w:szCs w:val="28"/>
        </w:rPr>
        <w:t>«Реконструкция, капитальный и текущий ремонт дорожной сети Шуйского муниципального района»</w:t>
      </w:r>
      <w:r>
        <w:rPr>
          <w:sz w:val="28"/>
          <w:szCs w:val="28"/>
        </w:rPr>
        <w:t xml:space="preserve"> программы </w:t>
      </w:r>
      <w:r w:rsidRPr="00234CC3">
        <w:rPr>
          <w:sz w:val="28"/>
          <w:szCs w:val="28"/>
        </w:rPr>
        <w:t>«Развитие автомобильных дорог Шуйского муниципального района на 2014 - 2016 годы»</w:t>
      </w:r>
      <w:r>
        <w:rPr>
          <w:sz w:val="28"/>
          <w:szCs w:val="28"/>
        </w:rPr>
        <w:t xml:space="preserve"> приложения к постановлению Администрации Шуйского муниципального района от 11.11.2013 №604-п изложить в новой редакции</w:t>
      </w:r>
      <w:r w:rsidRPr="00825BDA">
        <w:rPr>
          <w:sz w:val="28"/>
          <w:szCs w:val="28"/>
        </w:rPr>
        <w:t xml:space="preserve">: </w:t>
      </w:r>
    </w:p>
    <w:p w:rsidR="00CF6176" w:rsidRDefault="00CF6176" w:rsidP="009F584F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CF6176" w:rsidRPr="00142055" w:rsidRDefault="00CF6176" w:rsidP="009F584F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42055">
        <w:rPr>
          <w:b/>
          <w:color w:val="000000"/>
          <w:sz w:val="28"/>
          <w:szCs w:val="28"/>
        </w:rPr>
        <w:t>4. Мероприятия подпрограммы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3319"/>
        <w:gridCol w:w="1701"/>
        <w:gridCol w:w="1559"/>
        <w:gridCol w:w="1559"/>
        <w:gridCol w:w="1701"/>
      </w:tblGrid>
      <w:tr w:rsidR="00CF6176" w:rsidRPr="00142055" w:rsidTr="00F173CC">
        <w:trPr>
          <w:jc w:val="center"/>
        </w:trPr>
        <w:tc>
          <w:tcPr>
            <w:tcW w:w="509" w:type="dxa"/>
          </w:tcPr>
          <w:p w:rsidR="00CF6176" w:rsidRPr="00142055" w:rsidRDefault="00CF6176" w:rsidP="00F173CC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19" w:type="dxa"/>
          </w:tcPr>
          <w:p w:rsidR="00CF6176" w:rsidRPr="00142055" w:rsidRDefault="00CF6176" w:rsidP="00F173CC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01" w:type="dxa"/>
          </w:tcPr>
          <w:p w:rsidR="00CF6176" w:rsidRPr="00142055" w:rsidRDefault="00CF6176" w:rsidP="00F173CC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819" w:type="dxa"/>
            <w:gridSpan w:val="3"/>
          </w:tcPr>
          <w:p w:rsidR="00CF6176" w:rsidRPr="00142055" w:rsidRDefault="00CF6176" w:rsidP="00F173CC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Объем бюджетных ассигнований</w:t>
            </w:r>
          </w:p>
          <w:p w:rsidR="00CF6176" w:rsidRPr="00142055" w:rsidRDefault="00CF6176" w:rsidP="00F173CC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(руб.)</w:t>
            </w:r>
          </w:p>
        </w:tc>
      </w:tr>
      <w:tr w:rsidR="00CF6176" w:rsidRPr="00142055" w:rsidTr="00F173CC">
        <w:trPr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Расчистка снега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777 483,18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690 874,55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2 000 000,00</w:t>
            </w:r>
          </w:p>
        </w:tc>
      </w:tr>
      <w:tr w:rsidR="00CF6176" w:rsidRPr="00142055" w:rsidTr="00F173CC">
        <w:trPr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Ремонт дорог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3 700 440,85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9F58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2 449 017</w:t>
            </w:r>
            <w:r w:rsidRPr="00853406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2 259 841,30</w:t>
            </w:r>
          </w:p>
        </w:tc>
      </w:tr>
      <w:tr w:rsidR="00CF6176" w:rsidRPr="00142055" w:rsidTr="00F173CC">
        <w:trPr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Топографическая съемка, гидрологические расчеты для реконструкции моста через р. Себерянка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158 005,00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CF6176" w:rsidRPr="00142055" w:rsidTr="00F173CC">
        <w:trPr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4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Обустройство остановочных павильонов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80 000,00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9F58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80 000,00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CF6176" w:rsidRPr="00142055" w:rsidTr="00F173CC">
        <w:trPr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Содержание и ремонт пешеходного перехода через р. Теза в с. Зеленый бор.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2014-2016 г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210 500,00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120 000,0</w:t>
            </w:r>
          </w:p>
        </w:tc>
      </w:tr>
      <w:tr w:rsidR="00CF6176" w:rsidRPr="00142055" w:rsidTr="00F173CC">
        <w:trPr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6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Установка дорожных знаков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49 000,00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70 000,00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CF6176" w:rsidRPr="00142055" w:rsidTr="00F173CC">
        <w:trPr>
          <w:trHeight w:val="1125"/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r w:rsidRPr="00BE46DE">
              <w:t>Софинансирование расходов на проектирование и строительство автомобильных дорог Шуйского муниципального района</w:t>
            </w:r>
            <w:r>
              <w:t xml:space="preserve"> в размере 10% (местный бюджет) 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11 946,44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CF6176" w:rsidRPr="00142055" w:rsidTr="00F173CC">
        <w:trPr>
          <w:trHeight w:val="1125"/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8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F173CC">
            <w:pPr>
              <w:jc w:val="both"/>
              <w:rPr>
                <w:bCs/>
              </w:rPr>
            </w:pPr>
            <w:r w:rsidRPr="00BE46DE">
              <w:t>Проектирование и строительство автомобильных дорог Шуйского муниципального района</w:t>
            </w:r>
            <w:r>
              <w:t xml:space="preserve"> (областной бюджет)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107 516,98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CF6176" w:rsidRPr="00142055" w:rsidTr="00F173CC">
        <w:trPr>
          <w:trHeight w:val="1125"/>
          <w:jc w:val="center"/>
        </w:trPr>
        <w:tc>
          <w:tcPr>
            <w:tcW w:w="509" w:type="dxa"/>
            <w:vAlign w:val="center"/>
          </w:tcPr>
          <w:p w:rsidR="00CF6176" w:rsidRPr="00BE46DE" w:rsidRDefault="00CF6176" w:rsidP="00F173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9" w:type="dxa"/>
            <w:vAlign w:val="center"/>
          </w:tcPr>
          <w:p w:rsidR="00CF6176" w:rsidRPr="00BE46DE" w:rsidRDefault="00CF6176" w:rsidP="009F584F">
            <w:pPr>
              <w:jc w:val="both"/>
            </w:pPr>
            <w: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266 850,00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F6176" w:rsidRPr="00142055" w:rsidTr="00F173CC">
        <w:trPr>
          <w:trHeight w:val="157"/>
          <w:jc w:val="center"/>
        </w:trPr>
        <w:tc>
          <w:tcPr>
            <w:tcW w:w="509" w:type="dxa"/>
          </w:tcPr>
          <w:p w:rsidR="00CF6176" w:rsidRPr="0054616E" w:rsidRDefault="00CF6176" w:rsidP="00F173C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CF6176" w:rsidRPr="0054616E" w:rsidRDefault="00CF6176" w:rsidP="00F173C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461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3406">
              <w:rPr>
                <w:b/>
                <w:color w:val="000000"/>
              </w:rPr>
              <w:t>5 094 892,45</w:t>
            </w:r>
          </w:p>
        </w:tc>
        <w:tc>
          <w:tcPr>
            <w:tcW w:w="1559" w:type="dxa"/>
            <w:vAlign w:val="center"/>
          </w:tcPr>
          <w:p w:rsidR="00CF6176" w:rsidRPr="00853406" w:rsidRDefault="00CF6176" w:rsidP="009F58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4 076 742,40</w:t>
            </w:r>
          </w:p>
        </w:tc>
        <w:tc>
          <w:tcPr>
            <w:tcW w:w="1701" w:type="dxa"/>
            <w:vAlign w:val="center"/>
          </w:tcPr>
          <w:p w:rsidR="00CF6176" w:rsidRPr="00853406" w:rsidRDefault="00CF6176" w:rsidP="00F173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4 379 841,30</w:t>
            </w:r>
          </w:p>
        </w:tc>
      </w:tr>
    </w:tbl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по муниципальному хозяйству, градостроительной деятельности, начальника комитета по управлению имуществом и муниципальным заказам Николаенко В.В.</w:t>
      </w:r>
    </w:p>
    <w:p w:rsidR="00CF6176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CF6176" w:rsidRPr="00825BDA" w:rsidRDefault="00CF6176" w:rsidP="009F58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176" w:rsidRDefault="00CF6176" w:rsidP="009F584F">
      <w:pPr>
        <w:jc w:val="both"/>
        <w:rPr>
          <w:sz w:val="28"/>
          <w:szCs w:val="28"/>
        </w:rPr>
      </w:pPr>
    </w:p>
    <w:p w:rsidR="00CF6176" w:rsidRDefault="00CF6176" w:rsidP="009F584F">
      <w:pPr>
        <w:jc w:val="both"/>
        <w:rPr>
          <w:sz w:val="28"/>
          <w:szCs w:val="28"/>
        </w:rPr>
      </w:pPr>
    </w:p>
    <w:p w:rsidR="00CF6176" w:rsidRPr="009B0F52" w:rsidRDefault="00CF6176" w:rsidP="009F584F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B0F52">
        <w:rPr>
          <w:b/>
          <w:sz w:val="28"/>
          <w:szCs w:val="28"/>
        </w:rPr>
        <w:t xml:space="preserve"> администрации</w:t>
      </w:r>
    </w:p>
    <w:p w:rsidR="00CF6176" w:rsidRDefault="00CF6176" w:rsidP="009F584F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 xml:space="preserve">                                                 С.А. Бабанов</w:t>
      </w:r>
    </w:p>
    <w:p w:rsidR="00CF6176" w:rsidRDefault="00CF6176" w:rsidP="009F584F"/>
    <w:p w:rsidR="00CF6176" w:rsidRDefault="00CF6176"/>
    <w:sectPr w:rsidR="00CF6176" w:rsidSect="00FE4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84F"/>
    <w:rsid w:val="00003FDE"/>
    <w:rsid w:val="00095D25"/>
    <w:rsid w:val="000A3DCF"/>
    <w:rsid w:val="00126BB3"/>
    <w:rsid w:val="00142055"/>
    <w:rsid w:val="00163B12"/>
    <w:rsid w:val="002110F2"/>
    <w:rsid w:val="00234CC3"/>
    <w:rsid w:val="0029344C"/>
    <w:rsid w:val="002B186B"/>
    <w:rsid w:val="003044C7"/>
    <w:rsid w:val="004209A6"/>
    <w:rsid w:val="004B3E6B"/>
    <w:rsid w:val="00540FA5"/>
    <w:rsid w:val="00543D38"/>
    <w:rsid w:val="0054616E"/>
    <w:rsid w:val="005A501C"/>
    <w:rsid w:val="00651167"/>
    <w:rsid w:val="00666756"/>
    <w:rsid w:val="006D2397"/>
    <w:rsid w:val="006E78C4"/>
    <w:rsid w:val="00704608"/>
    <w:rsid w:val="0070623A"/>
    <w:rsid w:val="00707E10"/>
    <w:rsid w:val="0072751B"/>
    <w:rsid w:val="007A5AEC"/>
    <w:rsid w:val="00825BDA"/>
    <w:rsid w:val="00853406"/>
    <w:rsid w:val="00862F03"/>
    <w:rsid w:val="00882A62"/>
    <w:rsid w:val="008A09A0"/>
    <w:rsid w:val="009B0F52"/>
    <w:rsid w:val="009D626A"/>
    <w:rsid w:val="009D6B78"/>
    <w:rsid w:val="009F584F"/>
    <w:rsid w:val="00A67A43"/>
    <w:rsid w:val="00AE24FD"/>
    <w:rsid w:val="00B72C8E"/>
    <w:rsid w:val="00BE46DE"/>
    <w:rsid w:val="00CD2C54"/>
    <w:rsid w:val="00CF6176"/>
    <w:rsid w:val="00D711E5"/>
    <w:rsid w:val="00DC75B8"/>
    <w:rsid w:val="00E92B40"/>
    <w:rsid w:val="00F173CC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209A6"/>
    <w:rPr>
      <w:lang w:eastAsia="en-US"/>
    </w:rPr>
  </w:style>
  <w:style w:type="paragraph" w:customStyle="1" w:styleId="ConsPlusTitle">
    <w:name w:val="ConsPlusTitle"/>
    <w:uiPriority w:val="99"/>
    <w:rsid w:val="009F5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584F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F584F"/>
    <w:pPr>
      <w:shd w:val="clear" w:color="auto" w:fill="FFFFFF"/>
      <w:spacing w:after="180" w:line="240" w:lineRule="atLeast"/>
      <w:ind w:hanging="1400"/>
    </w:pPr>
    <w:rPr>
      <w:rFonts w:ascii="Microsoft Sans Serif" w:eastAsia="Calibri" w:hAnsi="Microsoft Sans Serif" w:cs="Microsoft Sans Serif"/>
      <w:sz w:val="16"/>
      <w:szCs w:val="1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358C8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584F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584F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3044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044C7"/>
    <w:rPr>
      <w:rFonts w:ascii="Arial" w:hAnsi="Arial"/>
      <w:sz w:val="22"/>
      <w:lang w:eastAsia="ru-RU"/>
    </w:rPr>
  </w:style>
  <w:style w:type="paragraph" w:customStyle="1" w:styleId="ConsCell">
    <w:name w:val="ConsCell"/>
    <w:uiPriority w:val="99"/>
    <w:rsid w:val="003044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6</Pages>
  <Words>1385</Words>
  <Characters>7898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8</cp:revision>
  <cp:lastPrinted>2015-06-29T07:06:00Z</cp:lastPrinted>
  <dcterms:created xsi:type="dcterms:W3CDTF">2015-06-23T12:17:00Z</dcterms:created>
  <dcterms:modified xsi:type="dcterms:W3CDTF">2015-08-17T13:50:00Z</dcterms:modified>
</cp:coreProperties>
</file>