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A14" w:rsidRPr="00DD2FB9" w:rsidRDefault="00492A14" w:rsidP="0023481A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РОССИЙСКАЯ ФЕДЕРАЦИЯ</w:t>
      </w:r>
    </w:p>
    <w:p w:rsidR="00492A14" w:rsidRDefault="00492A14" w:rsidP="0023481A">
      <w:pPr>
        <w:jc w:val="center"/>
        <w:rPr>
          <w:kern w:val="2"/>
          <w:sz w:val="28"/>
          <w:szCs w:val="28"/>
          <w:lang w:eastAsia="ar-SA"/>
        </w:rPr>
      </w:pPr>
      <w:r w:rsidRPr="00DD2FB9">
        <w:rPr>
          <w:kern w:val="2"/>
          <w:sz w:val="28"/>
          <w:szCs w:val="28"/>
          <w:lang w:eastAsia="ar-SA"/>
        </w:rPr>
        <w:t>Ивановская область</w:t>
      </w:r>
    </w:p>
    <w:p w:rsidR="00492A14" w:rsidRPr="00DD2FB9" w:rsidRDefault="00492A14" w:rsidP="0023481A">
      <w:pPr>
        <w:jc w:val="center"/>
        <w:rPr>
          <w:kern w:val="2"/>
          <w:sz w:val="28"/>
          <w:szCs w:val="28"/>
          <w:lang w:eastAsia="ar-SA"/>
        </w:rPr>
      </w:pPr>
    </w:p>
    <w:p w:rsidR="00492A14" w:rsidRDefault="00492A14" w:rsidP="0023481A">
      <w:pPr>
        <w:jc w:val="center"/>
        <w:rPr>
          <w:b/>
          <w:kern w:val="2"/>
          <w:sz w:val="28"/>
          <w:szCs w:val="28"/>
          <w:lang w:eastAsia="ar-SA"/>
        </w:rPr>
      </w:pPr>
      <w:r w:rsidRPr="00972B34">
        <w:rPr>
          <w:b/>
          <w:noProof/>
          <w:kern w:val="2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_рн" style="width:36pt;height:44.25pt;visibility:visible">
            <v:imagedata r:id="rId6" o:title=""/>
          </v:shape>
        </w:pict>
      </w:r>
    </w:p>
    <w:p w:rsidR="00492A14" w:rsidRPr="00DD2FB9" w:rsidRDefault="00492A14" w:rsidP="0023481A">
      <w:pPr>
        <w:jc w:val="center"/>
        <w:rPr>
          <w:b/>
          <w:sz w:val="28"/>
          <w:szCs w:val="28"/>
          <w:lang w:eastAsia="ar-SA"/>
        </w:rPr>
      </w:pPr>
      <w:r w:rsidRPr="00DD2FB9">
        <w:rPr>
          <w:b/>
          <w:sz w:val="28"/>
          <w:szCs w:val="28"/>
          <w:lang w:eastAsia="ar-SA"/>
        </w:rPr>
        <w:t>Администрация Шуйского муниципального района</w:t>
      </w:r>
    </w:p>
    <w:p w:rsidR="00492A14" w:rsidRPr="00DD2FB9" w:rsidRDefault="00492A14" w:rsidP="0023481A">
      <w:pPr>
        <w:jc w:val="center"/>
        <w:rPr>
          <w:b/>
          <w:i/>
          <w:sz w:val="36"/>
          <w:szCs w:val="36"/>
          <w:lang w:eastAsia="ar-SA"/>
        </w:rPr>
      </w:pPr>
      <w:r>
        <w:rPr>
          <w:noProof/>
        </w:rPr>
        <w:pict>
          <v:line id="Прямая соединительная линия 2" o:spid="_x0000_s1026" style="position:absolute;left:0;text-align:left;z-index:251658240;visibility:visible" from="2.8pt,2.05pt" to="485.2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" o:allowincell="f" strokeweight="2pt">
            <v:stroke startarrowwidth="narrow" startarrowlength="long" endarrowwidth="narrow" endarrowlength="long"/>
          </v:line>
        </w:pict>
      </w:r>
    </w:p>
    <w:p w:rsidR="00492A14" w:rsidRPr="007C48A9" w:rsidRDefault="00492A14" w:rsidP="0023481A">
      <w:pPr>
        <w:jc w:val="center"/>
        <w:rPr>
          <w:b/>
          <w:caps/>
          <w:sz w:val="28"/>
          <w:szCs w:val="28"/>
          <w:lang w:eastAsia="ar-SA"/>
        </w:rPr>
      </w:pPr>
      <w:r w:rsidRPr="007C48A9">
        <w:rPr>
          <w:b/>
          <w:caps/>
          <w:sz w:val="28"/>
          <w:szCs w:val="28"/>
          <w:lang w:eastAsia="ar-SA"/>
        </w:rPr>
        <w:t>ПОСТАНОВЛЕНИЕ</w:t>
      </w:r>
    </w:p>
    <w:p w:rsidR="00492A14" w:rsidRDefault="00492A14" w:rsidP="0023481A">
      <w:pPr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от 22.09.2015 № 561-п</w:t>
      </w:r>
    </w:p>
    <w:p w:rsidR="00492A14" w:rsidRPr="00DD2FB9" w:rsidRDefault="00492A14" w:rsidP="0023481A">
      <w:pPr>
        <w:jc w:val="center"/>
        <w:rPr>
          <w:sz w:val="28"/>
          <w:szCs w:val="28"/>
          <w:lang w:eastAsia="ar-SA"/>
        </w:rPr>
      </w:pPr>
      <w:r w:rsidRPr="00DD2FB9">
        <w:rPr>
          <w:sz w:val="28"/>
          <w:szCs w:val="28"/>
          <w:lang w:eastAsia="ar-SA"/>
        </w:rPr>
        <w:t xml:space="preserve"> г. Шуя</w:t>
      </w:r>
    </w:p>
    <w:p w:rsidR="00492A14" w:rsidRDefault="00492A14" w:rsidP="00030C0F"/>
    <w:p w:rsidR="00492A14" w:rsidRPr="00BF65FF" w:rsidRDefault="00492A14" w:rsidP="00BF65FF">
      <w:pPr>
        <w:jc w:val="center"/>
        <w:rPr>
          <w:b/>
          <w:sz w:val="28"/>
          <w:szCs w:val="28"/>
        </w:rPr>
      </w:pPr>
      <w:r w:rsidRPr="0023481A">
        <w:rPr>
          <w:b/>
          <w:sz w:val="28"/>
          <w:szCs w:val="28"/>
        </w:rPr>
        <w:t xml:space="preserve">Об утверждении Порядка </w:t>
      </w:r>
      <w:r>
        <w:rPr>
          <w:b/>
          <w:sz w:val="28"/>
          <w:szCs w:val="28"/>
        </w:rPr>
        <w:t>разработки и утверждения бюджетного прогноза Шуйского муниципального района на долгосрочный период</w:t>
      </w:r>
    </w:p>
    <w:p w:rsidR="00492A14" w:rsidRPr="00BF65FF" w:rsidRDefault="00492A14" w:rsidP="00BF65FF">
      <w:pPr>
        <w:rPr>
          <w:sz w:val="28"/>
          <w:szCs w:val="28"/>
        </w:rPr>
      </w:pPr>
    </w:p>
    <w:p w:rsidR="00492A14" w:rsidRPr="00C672C7" w:rsidRDefault="00492A14" w:rsidP="00BF6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5FF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r w:rsidRPr="00C672C7">
        <w:rPr>
          <w:rFonts w:ascii="Times New Roman" w:hAnsi="Times New Roman" w:cs="Times New Roman"/>
          <w:sz w:val="28"/>
          <w:szCs w:val="28"/>
        </w:rPr>
        <w:t xml:space="preserve">статьей 170.1 Бюджетного кодекса Российской Федерации, Решением Шуйского районного Совета от 04.02.2009 № 5 «Об утверждении Положения о бюджетном процессе в Шуйском муниципальном районе», Администрация Шуйского муниципального района </w:t>
      </w:r>
      <w:r w:rsidRPr="00C672C7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492A14" w:rsidRDefault="00492A14" w:rsidP="00BF6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672C7">
        <w:rPr>
          <w:rFonts w:ascii="Times New Roman" w:hAnsi="Times New Roman" w:cs="Times New Roman"/>
          <w:sz w:val="28"/>
          <w:szCs w:val="28"/>
        </w:rPr>
        <w:t>1. Утвердить Порядок разработки</w:t>
      </w:r>
      <w:r w:rsidRPr="00BF65FF">
        <w:rPr>
          <w:rFonts w:ascii="Times New Roman" w:hAnsi="Times New Roman" w:cs="Times New Roman"/>
          <w:sz w:val="28"/>
          <w:szCs w:val="28"/>
        </w:rPr>
        <w:t xml:space="preserve"> и утверждения бюджетного прогноза </w:t>
      </w:r>
      <w:r>
        <w:rPr>
          <w:rFonts w:ascii="Times New Roman" w:hAnsi="Times New Roman" w:cs="Times New Roman"/>
          <w:sz w:val="28"/>
          <w:szCs w:val="28"/>
        </w:rPr>
        <w:t>Шуйского муниципального района</w:t>
      </w:r>
      <w:r w:rsidRPr="00BF65FF">
        <w:rPr>
          <w:rFonts w:ascii="Times New Roman" w:hAnsi="Times New Roman" w:cs="Times New Roman"/>
          <w:sz w:val="28"/>
          <w:szCs w:val="28"/>
        </w:rPr>
        <w:t xml:space="preserve"> на долгосрочный период (</w:t>
      </w:r>
      <w:r>
        <w:rPr>
          <w:rFonts w:ascii="Times New Roman" w:hAnsi="Times New Roman" w:cs="Times New Roman"/>
          <w:sz w:val="28"/>
          <w:szCs w:val="28"/>
        </w:rPr>
        <w:t>прилагается</w:t>
      </w:r>
      <w:r w:rsidRPr="00BF65FF">
        <w:rPr>
          <w:rFonts w:ascii="Times New Roman" w:hAnsi="Times New Roman" w:cs="Times New Roman"/>
          <w:sz w:val="28"/>
          <w:szCs w:val="28"/>
        </w:rPr>
        <w:t>).</w:t>
      </w:r>
    </w:p>
    <w:p w:rsidR="00492A14" w:rsidRDefault="00492A14" w:rsidP="007C48A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BF65FF">
        <w:rPr>
          <w:rFonts w:ascii="Times New Roman" w:hAnsi="Times New Roman" w:cs="Times New Roman"/>
          <w:sz w:val="28"/>
          <w:szCs w:val="28"/>
        </w:rPr>
        <w:t>. Настоящее постановление разместить на сайте Администрации Шуйского муниципального района.</w:t>
      </w:r>
    </w:p>
    <w:p w:rsidR="00492A14" w:rsidRDefault="00492A14" w:rsidP="00BF6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BF65FF">
        <w:rPr>
          <w:rFonts w:ascii="Times New Roman" w:hAnsi="Times New Roman" w:cs="Times New Roman"/>
          <w:sz w:val="28"/>
          <w:szCs w:val="28"/>
        </w:rPr>
        <w:t>. Контроль за соблюдением настоящего постановления возложить на заместителя главы администрации по экономической политике, начальника финансового управления Хренову С.В.</w:t>
      </w:r>
    </w:p>
    <w:p w:rsidR="00492A14" w:rsidRPr="00BF65FF" w:rsidRDefault="00492A14" w:rsidP="00BF6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sub_2"/>
      <w:r>
        <w:rPr>
          <w:rFonts w:ascii="Times New Roman" w:hAnsi="Times New Roman" w:cs="Times New Roman"/>
          <w:sz w:val="28"/>
          <w:szCs w:val="28"/>
        </w:rPr>
        <w:t>4</w:t>
      </w:r>
      <w:r w:rsidRPr="00BF65FF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492A14" w:rsidRPr="00BF65FF" w:rsidRDefault="00492A14" w:rsidP="00BF65FF">
      <w:pPr>
        <w:spacing w:before="60"/>
        <w:ind w:firstLine="709"/>
        <w:jc w:val="both"/>
        <w:rPr>
          <w:sz w:val="28"/>
          <w:szCs w:val="28"/>
        </w:rPr>
      </w:pPr>
    </w:p>
    <w:p w:rsidR="00492A14" w:rsidRDefault="00492A14" w:rsidP="00BF65FF">
      <w:pPr>
        <w:spacing w:before="60"/>
        <w:ind w:firstLine="709"/>
        <w:jc w:val="both"/>
        <w:rPr>
          <w:sz w:val="28"/>
          <w:szCs w:val="28"/>
        </w:rPr>
      </w:pPr>
    </w:p>
    <w:p w:rsidR="00492A14" w:rsidRPr="00BF65FF" w:rsidRDefault="00492A14" w:rsidP="00BF65FF">
      <w:pPr>
        <w:spacing w:before="60"/>
        <w:ind w:firstLine="709"/>
        <w:jc w:val="both"/>
        <w:rPr>
          <w:sz w:val="28"/>
          <w:szCs w:val="28"/>
        </w:rPr>
      </w:pPr>
    </w:p>
    <w:bookmarkEnd w:id="0"/>
    <w:p w:rsidR="00492A14" w:rsidRPr="00BF65FF" w:rsidRDefault="00492A14" w:rsidP="00BF65FF">
      <w:pPr>
        <w:ind w:firstLine="561"/>
        <w:jc w:val="both"/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 xml:space="preserve">           Глава администрации</w:t>
      </w:r>
    </w:p>
    <w:p w:rsidR="00492A14" w:rsidRPr="00BF65FF" w:rsidRDefault="00492A14" w:rsidP="00BF65FF">
      <w:pPr>
        <w:tabs>
          <w:tab w:val="left" w:pos="5670"/>
        </w:tabs>
        <w:ind w:firstLine="561"/>
        <w:jc w:val="both"/>
        <w:rPr>
          <w:sz w:val="28"/>
          <w:szCs w:val="28"/>
        </w:rPr>
      </w:pPr>
      <w:r w:rsidRPr="00BF65FF">
        <w:rPr>
          <w:b/>
          <w:sz w:val="28"/>
          <w:szCs w:val="28"/>
        </w:rPr>
        <w:t xml:space="preserve">Шуйского муниципального района                                     С.А. Бабанов  </w:t>
      </w:r>
    </w:p>
    <w:p w:rsidR="00492A14" w:rsidRPr="00BF65FF" w:rsidRDefault="00492A14" w:rsidP="00BF65F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2A14" w:rsidRPr="00BF65FF" w:rsidRDefault="00492A14" w:rsidP="00BF65FF">
      <w:pPr>
        <w:ind w:firstLine="708"/>
        <w:jc w:val="both"/>
        <w:rPr>
          <w:sz w:val="28"/>
          <w:szCs w:val="28"/>
        </w:rPr>
      </w:pPr>
    </w:p>
    <w:p w:rsidR="00492A14" w:rsidRPr="00BF65FF" w:rsidRDefault="00492A14" w:rsidP="00BF65FF">
      <w:pPr>
        <w:ind w:firstLine="708"/>
        <w:jc w:val="both"/>
        <w:rPr>
          <w:sz w:val="28"/>
          <w:szCs w:val="28"/>
        </w:rPr>
      </w:pPr>
    </w:p>
    <w:p w:rsidR="00492A14" w:rsidRPr="00BF65FF" w:rsidRDefault="00492A14" w:rsidP="00BF65FF">
      <w:pPr>
        <w:ind w:firstLine="708"/>
        <w:jc w:val="both"/>
        <w:rPr>
          <w:sz w:val="28"/>
          <w:szCs w:val="28"/>
        </w:rPr>
      </w:pPr>
    </w:p>
    <w:p w:rsidR="00492A14" w:rsidRDefault="00492A14" w:rsidP="00BF65FF">
      <w:pPr>
        <w:ind w:firstLine="708"/>
        <w:jc w:val="both"/>
        <w:rPr>
          <w:sz w:val="28"/>
          <w:szCs w:val="28"/>
        </w:rPr>
      </w:pPr>
    </w:p>
    <w:p w:rsidR="00492A14" w:rsidRDefault="00492A14" w:rsidP="00BF65FF">
      <w:pPr>
        <w:ind w:firstLine="708"/>
        <w:jc w:val="both"/>
        <w:rPr>
          <w:sz w:val="28"/>
          <w:szCs w:val="28"/>
        </w:rPr>
      </w:pPr>
    </w:p>
    <w:p w:rsidR="00492A14" w:rsidRDefault="00492A14" w:rsidP="00BF65FF">
      <w:pPr>
        <w:ind w:firstLine="708"/>
        <w:jc w:val="both"/>
        <w:rPr>
          <w:sz w:val="28"/>
          <w:szCs w:val="28"/>
        </w:rPr>
      </w:pPr>
    </w:p>
    <w:p w:rsidR="00492A14" w:rsidRDefault="00492A14" w:rsidP="00BF65FF">
      <w:pPr>
        <w:ind w:firstLine="708"/>
        <w:jc w:val="both"/>
        <w:rPr>
          <w:sz w:val="28"/>
          <w:szCs w:val="28"/>
        </w:rPr>
      </w:pPr>
    </w:p>
    <w:p w:rsidR="00492A14" w:rsidRDefault="00492A14" w:rsidP="00BF65FF">
      <w:pPr>
        <w:ind w:firstLine="708"/>
        <w:jc w:val="both"/>
        <w:rPr>
          <w:sz w:val="28"/>
          <w:szCs w:val="28"/>
        </w:rPr>
      </w:pPr>
    </w:p>
    <w:p w:rsidR="00492A14" w:rsidRDefault="00492A14" w:rsidP="00BF65FF">
      <w:pPr>
        <w:ind w:firstLine="708"/>
        <w:jc w:val="both"/>
        <w:rPr>
          <w:sz w:val="28"/>
          <w:szCs w:val="28"/>
        </w:rPr>
      </w:pPr>
    </w:p>
    <w:p w:rsidR="00492A14" w:rsidRPr="00BF65FF" w:rsidRDefault="00492A14" w:rsidP="00BF65FF">
      <w:pPr>
        <w:ind w:firstLine="708"/>
        <w:jc w:val="both"/>
        <w:rPr>
          <w:sz w:val="28"/>
          <w:szCs w:val="28"/>
        </w:rPr>
      </w:pPr>
    </w:p>
    <w:p w:rsidR="00492A14" w:rsidRPr="000544CD" w:rsidRDefault="00492A14" w:rsidP="00B0063D">
      <w:pPr>
        <w:autoSpaceDE w:val="0"/>
        <w:ind w:left="5664" w:firstLine="708"/>
        <w:jc w:val="center"/>
        <w:rPr>
          <w:bCs/>
          <w:lang w:eastAsia="ar-SA"/>
        </w:rPr>
      </w:pPr>
      <w:r w:rsidRPr="000544CD">
        <w:rPr>
          <w:bCs/>
          <w:lang w:eastAsia="ar-SA"/>
        </w:rPr>
        <w:t xml:space="preserve">Приложение </w:t>
      </w:r>
    </w:p>
    <w:p w:rsidR="00492A14" w:rsidRPr="000544CD" w:rsidRDefault="00492A14" w:rsidP="00B0063D">
      <w:pPr>
        <w:autoSpaceDE w:val="0"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 </w:t>
      </w:r>
      <w:r w:rsidRPr="000544CD">
        <w:rPr>
          <w:bCs/>
          <w:lang w:eastAsia="ar-SA"/>
        </w:rPr>
        <w:t>к постановлению</w:t>
      </w:r>
    </w:p>
    <w:p w:rsidR="00492A14" w:rsidRPr="000544CD" w:rsidRDefault="00492A14" w:rsidP="00B0063D">
      <w:pPr>
        <w:autoSpaceDE w:val="0"/>
        <w:jc w:val="right"/>
        <w:rPr>
          <w:bCs/>
          <w:lang w:eastAsia="ar-SA"/>
        </w:rPr>
      </w:pPr>
      <w:r>
        <w:rPr>
          <w:bCs/>
          <w:lang w:eastAsia="ar-SA"/>
        </w:rPr>
        <w:t>А</w:t>
      </w:r>
      <w:r w:rsidRPr="000544CD">
        <w:rPr>
          <w:bCs/>
          <w:lang w:eastAsia="ar-SA"/>
        </w:rPr>
        <w:t>дминистрации Шуйского</w:t>
      </w:r>
    </w:p>
    <w:p w:rsidR="00492A14" w:rsidRPr="000544CD" w:rsidRDefault="00492A14" w:rsidP="00B0063D">
      <w:pPr>
        <w:autoSpaceDE w:val="0"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</w:t>
      </w:r>
      <w:r w:rsidRPr="000544CD">
        <w:rPr>
          <w:bCs/>
          <w:lang w:eastAsia="ar-SA"/>
        </w:rPr>
        <w:t>муниципального района</w:t>
      </w:r>
    </w:p>
    <w:p w:rsidR="00492A14" w:rsidRPr="000544CD" w:rsidRDefault="00492A14" w:rsidP="00B0063D">
      <w:pPr>
        <w:autoSpaceDE w:val="0"/>
        <w:jc w:val="center"/>
        <w:rPr>
          <w:bCs/>
          <w:lang w:eastAsia="ar-SA"/>
        </w:rPr>
      </w:pPr>
      <w:r>
        <w:rPr>
          <w:bCs/>
          <w:lang w:eastAsia="ar-SA"/>
        </w:rPr>
        <w:t xml:space="preserve">                                                                                                           </w:t>
      </w:r>
      <w:r w:rsidRPr="000544CD">
        <w:rPr>
          <w:bCs/>
          <w:lang w:eastAsia="ar-SA"/>
        </w:rPr>
        <w:t xml:space="preserve">от </w:t>
      </w:r>
      <w:r>
        <w:rPr>
          <w:bCs/>
          <w:lang w:eastAsia="ar-SA"/>
        </w:rPr>
        <w:t>22.09</w:t>
      </w:r>
      <w:r>
        <w:rPr>
          <w:bCs/>
          <w:u w:val="single"/>
          <w:lang w:eastAsia="ar-SA"/>
        </w:rPr>
        <w:t>.</w:t>
      </w:r>
      <w:r>
        <w:rPr>
          <w:bCs/>
          <w:lang w:eastAsia="ar-SA"/>
        </w:rPr>
        <w:t xml:space="preserve">2015 </w:t>
      </w:r>
      <w:r w:rsidRPr="000544CD">
        <w:rPr>
          <w:bCs/>
          <w:lang w:eastAsia="ar-SA"/>
        </w:rPr>
        <w:t>№</w:t>
      </w:r>
      <w:r>
        <w:rPr>
          <w:bCs/>
          <w:u w:val="single"/>
          <w:lang w:eastAsia="ar-SA"/>
        </w:rPr>
        <w:t>561</w:t>
      </w:r>
      <w:r>
        <w:rPr>
          <w:bCs/>
          <w:lang w:eastAsia="ar-SA"/>
        </w:rPr>
        <w:t>-п</w:t>
      </w:r>
    </w:p>
    <w:p w:rsidR="00492A14" w:rsidRPr="0023481A" w:rsidRDefault="00492A14" w:rsidP="00B0063D">
      <w:pPr>
        <w:jc w:val="right"/>
        <w:rPr>
          <w:sz w:val="28"/>
          <w:szCs w:val="28"/>
        </w:rPr>
      </w:pPr>
    </w:p>
    <w:p w:rsidR="00492A14" w:rsidRPr="00BF65FF" w:rsidRDefault="00492A14" w:rsidP="00BF65FF">
      <w:pPr>
        <w:jc w:val="center"/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>Порядок</w:t>
      </w:r>
    </w:p>
    <w:p w:rsidR="00492A14" w:rsidRDefault="00492A14" w:rsidP="00BF65FF">
      <w:pPr>
        <w:jc w:val="center"/>
        <w:rPr>
          <w:b/>
          <w:sz w:val="28"/>
          <w:szCs w:val="28"/>
        </w:rPr>
      </w:pPr>
      <w:r w:rsidRPr="00BF65FF">
        <w:rPr>
          <w:b/>
          <w:sz w:val="28"/>
          <w:szCs w:val="28"/>
        </w:rPr>
        <w:t xml:space="preserve">разработки и утверждения бюджетного прогноза </w:t>
      </w:r>
    </w:p>
    <w:p w:rsidR="00492A14" w:rsidRPr="00B01EC7" w:rsidRDefault="00492A14" w:rsidP="00BF65FF">
      <w:pPr>
        <w:jc w:val="center"/>
        <w:rPr>
          <w:b/>
          <w:sz w:val="28"/>
          <w:szCs w:val="28"/>
        </w:rPr>
      </w:pPr>
      <w:r w:rsidRPr="00B01EC7">
        <w:rPr>
          <w:b/>
          <w:sz w:val="28"/>
          <w:szCs w:val="28"/>
        </w:rPr>
        <w:t>Шуйского муниципального района на долгосрочный</w:t>
      </w:r>
      <w:bookmarkStart w:id="1" w:name="_GoBack"/>
      <w:bookmarkEnd w:id="1"/>
      <w:r w:rsidRPr="00B01EC7">
        <w:rPr>
          <w:b/>
          <w:sz w:val="28"/>
          <w:szCs w:val="28"/>
        </w:rPr>
        <w:t xml:space="preserve"> период</w:t>
      </w:r>
    </w:p>
    <w:p w:rsidR="00492A14" w:rsidRPr="00B01EC7" w:rsidRDefault="00492A14" w:rsidP="0023481A">
      <w:pPr>
        <w:jc w:val="both"/>
        <w:rPr>
          <w:sz w:val="28"/>
          <w:szCs w:val="28"/>
        </w:rPr>
      </w:pP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1. Настоящий Порядок определяет сроки разработки и утверждения, период действия, состав и содержание бюджетного прогноза </w:t>
      </w:r>
      <w:r w:rsidRPr="00B01EC7">
        <w:rPr>
          <w:sz w:val="28"/>
          <w:szCs w:val="28"/>
        </w:rPr>
        <w:t xml:space="preserve">Шуйского муниципального района </w:t>
      </w:r>
      <w:r w:rsidRPr="00BF65FF">
        <w:rPr>
          <w:sz w:val="28"/>
          <w:szCs w:val="28"/>
        </w:rPr>
        <w:t>на долгосрочный период (далее - бюджетный прогноз).</w:t>
      </w:r>
    </w:p>
    <w:p w:rsidR="00492A14" w:rsidRPr="00B01EC7" w:rsidRDefault="00492A14" w:rsidP="00B01E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F65FF">
        <w:rPr>
          <w:rFonts w:ascii="Times New Roman" w:hAnsi="Times New Roman" w:cs="Times New Roman"/>
          <w:sz w:val="28"/>
          <w:szCs w:val="28"/>
        </w:rPr>
        <w:t xml:space="preserve">2. </w:t>
      </w:r>
      <w:r w:rsidRPr="00B01EC7">
        <w:rPr>
          <w:rFonts w:ascii="Times New Roman" w:hAnsi="Times New Roman" w:cs="Times New Roman"/>
          <w:sz w:val="28"/>
          <w:szCs w:val="28"/>
        </w:rPr>
        <w:t>Под бюджетным прогнозом понимается документ, содержащий прогноз основных характеристик бюджета Шуйского муниципального района, показатели финансового обеспечения муниципальных программ на период их действия, иные показатели, характеризующие бюджет Шуйского муниципального района, а также содержащий основные подходы к формированию бюджетной политики на долгосрочный период.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Бюджетный прогноз разрабатывается каждые три года на шестилетний период на основе прогноза социально-экономического развития </w:t>
      </w:r>
      <w:r w:rsidRPr="00B01EC7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 xml:space="preserve"> (далее - прогноз социально-экономического развития) на соответствующий период.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Бюджетный прогноз может быть изменен с учетом изменения прогноза социально-экономического развития на соответствующий период и принятого решения </w:t>
      </w:r>
      <w:r w:rsidRPr="00B01EC7">
        <w:rPr>
          <w:sz w:val="28"/>
          <w:szCs w:val="28"/>
        </w:rPr>
        <w:t>Совета Шуйского муниципального района</w:t>
      </w:r>
      <w:r w:rsidRPr="00BF65FF">
        <w:rPr>
          <w:sz w:val="28"/>
          <w:szCs w:val="28"/>
        </w:rPr>
        <w:t xml:space="preserve"> о бюджете </w:t>
      </w:r>
      <w:r w:rsidRPr="00B01EC7">
        <w:rPr>
          <w:sz w:val="28"/>
          <w:szCs w:val="28"/>
        </w:rPr>
        <w:t xml:space="preserve">Шуйского муниципального района </w:t>
      </w:r>
      <w:r w:rsidRPr="00BF65FF">
        <w:rPr>
          <w:sz w:val="28"/>
          <w:szCs w:val="28"/>
        </w:rPr>
        <w:t>на очередной финансовый год и на плановый период без продления периода его действия.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3. Разработка бюджетного прогноза (проекта, проекта изменений бюджетного прогноза) осуществляется Финансовым управлением администрации </w:t>
      </w:r>
      <w:r w:rsidRPr="00B01EC7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 xml:space="preserve"> (далее - финансовое управление).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Сроки разработки проекта бюджетного прогноза (проекта изменений бюджетного прогноза) устанавливаются постановлением администрации </w:t>
      </w:r>
      <w:r w:rsidRPr="00B01EC7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>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4. Проект бюджетного прогноза (проект изменений бюджетного прогноза), за исключением показателей финансового обеспечения муниципальных программ </w:t>
      </w:r>
      <w:r w:rsidRPr="00B01EC7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 xml:space="preserve">, направляется в </w:t>
      </w:r>
      <w:r w:rsidRPr="00B01EC7">
        <w:rPr>
          <w:sz w:val="28"/>
          <w:szCs w:val="28"/>
        </w:rPr>
        <w:t>Совет Шуйского муниципального района</w:t>
      </w:r>
      <w:r w:rsidRPr="00BF65FF">
        <w:rPr>
          <w:sz w:val="28"/>
          <w:szCs w:val="28"/>
        </w:rPr>
        <w:t xml:space="preserve"> одновременно с проектом решения о бюджете </w:t>
      </w:r>
      <w:r w:rsidRPr="00B01EC7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 xml:space="preserve"> на очередной финансовый год и на плановый период.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5. Бюджетный прогноз (изменения бюджетного прогноза) утверждается (утверждаются) постановлением администрации </w:t>
      </w:r>
      <w:r w:rsidRPr="00B01EC7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 xml:space="preserve"> в срок, не превышающий двух месяцев со дня официального опубликования решения о бюджете </w:t>
      </w:r>
      <w:r w:rsidRPr="00B01EC7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 xml:space="preserve"> на очередной финансовый год и на плановый период.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>6. Бюджетный прогноз состоит из текстовой части и приложений.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>7. Текстовая часть бюджетного прогноза включает следующие основные разделы: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>1) цели и задачи долгосрочной бюджетной политики;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>2) условия формирования бюджетного прогноза;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3) прогноз основных характеристик бюджета </w:t>
      </w:r>
      <w:r w:rsidRPr="00B01EC7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>;</w:t>
      </w:r>
    </w:p>
    <w:p w:rsidR="00492A14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4) показатели финансового обеспечения муниципальных программ </w:t>
      </w:r>
      <w:r w:rsidRPr="00B01EC7">
        <w:rPr>
          <w:sz w:val="28"/>
          <w:szCs w:val="28"/>
        </w:rPr>
        <w:t>Шуйского муниципально</w:t>
      </w:r>
      <w:r>
        <w:rPr>
          <w:sz w:val="28"/>
          <w:szCs w:val="28"/>
        </w:rPr>
        <w:t>го района на период их действия;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5) </w:t>
      </w:r>
      <w:r w:rsidRPr="00CF0E1D">
        <w:rPr>
          <w:sz w:val="28"/>
          <w:szCs w:val="28"/>
        </w:rPr>
        <w:t>оценка и минимизация бюджетных рисков.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>Бюджетный прогноз может включать в себя другие разделы, необходимые для определения основных подходов к формированию бюджетной политики в долгосрочном периоде.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>8. К содержанию разделов бюджетного прогноза предъявляются следующие основные требования: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>1) первый раздел должен содержать описание целей, задач и основных подходов к формированию долгосрочной бюджетной политики;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2) второй раздел должен содержать сведения о прогнозируемой макроэкономической ситуации в долгосрочном периоде и ее влиянии на показатели бюджета </w:t>
      </w:r>
      <w:r w:rsidRPr="00CF0E1D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>;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3) третий раздел должен содержать анализ основных характеристик бюджета </w:t>
      </w:r>
      <w:r w:rsidRPr="00CF0E1D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 xml:space="preserve"> (доходы, расходы, дефицит (профицит), источники финансирования дефицита, объем муниципального долга, иные показатели);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4) четвертый раздел должен содержать прогноз предельных расходов на финансовое обеспечение муниципальных программ </w:t>
      </w:r>
      <w:r w:rsidRPr="00CF0E1D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 xml:space="preserve"> (на период их действия), а также, при необходимости, обоснование методологических подходов к формированию указанных расходов, порядок, основания и сроки изменения показателей финансового обеспечения муниципальных программ </w:t>
      </w:r>
      <w:r w:rsidRPr="00CF0E1D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>;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>5) пятый раздел должен содержать анализ основных рисков, влияющих на сбалансированность бюджета городского округа, объем муниципального долга.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>9. Приложения к тексту бюджетного прогноза содержат:</w:t>
      </w:r>
    </w:p>
    <w:p w:rsidR="00492A14" w:rsidRPr="00C672C7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F65FF">
        <w:rPr>
          <w:sz w:val="28"/>
          <w:szCs w:val="28"/>
        </w:rPr>
        <w:t xml:space="preserve">1) </w:t>
      </w:r>
      <w:r w:rsidRPr="00C672C7">
        <w:rPr>
          <w:sz w:val="28"/>
          <w:szCs w:val="28"/>
        </w:rPr>
        <w:t>прогноз основных характеристик Шуйского муниципального района (по форме согласно приложению 1 к настоящему Порядку);</w:t>
      </w:r>
    </w:p>
    <w:p w:rsidR="00492A14" w:rsidRPr="00C672C7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72C7">
        <w:rPr>
          <w:sz w:val="28"/>
          <w:szCs w:val="28"/>
        </w:rPr>
        <w:t>2) показатели финансового обеспечения муниципальных программ Шуйского муниципального района (по форме согласно приложению 2 к настоящему Порядку).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672C7">
        <w:rPr>
          <w:sz w:val="28"/>
          <w:szCs w:val="28"/>
        </w:rPr>
        <w:t>Форма, утвержденная приложением 1 к</w:t>
      </w:r>
      <w:r w:rsidRPr="00BF65FF">
        <w:rPr>
          <w:sz w:val="28"/>
          <w:szCs w:val="28"/>
        </w:rPr>
        <w:t xml:space="preserve"> настоящему Порядку, при необходимости может быть дополнена иными показателями, характеризующими параметры бюджета </w:t>
      </w:r>
      <w:r w:rsidRPr="00CF0E1D">
        <w:rPr>
          <w:sz w:val="28"/>
          <w:szCs w:val="28"/>
        </w:rPr>
        <w:t>Шуйского муниципального района</w:t>
      </w:r>
      <w:r w:rsidRPr="00BF65FF">
        <w:rPr>
          <w:sz w:val="28"/>
          <w:szCs w:val="28"/>
        </w:rPr>
        <w:t>.</w:t>
      </w:r>
    </w:p>
    <w:p w:rsidR="00492A14" w:rsidRPr="00BF65FF" w:rsidRDefault="00492A14" w:rsidP="00BF65FF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492A14" w:rsidRPr="00A71A21" w:rsidRDefault="00492A14" w:rsidP="00A71A21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                  </w:t>
      </w:r>
      <w:r w:rsidRPr="00A71A21">
        <w:t>Приложение 1</w:t>
      </w:r>
    </w:p>
    <w:p w:rsidR="00492A14" w:rsidRPr="00A71A21" w:rsidRDefault="00492A14" w:rsidP="00A71A21">
      <w:pPr>
        <w:widowControl w:val="0"/>
        <w:autoSpaceDE w:val="0"/>
        <w:autoSpaceDN w:val="0"/>
        <w:jc w:val="right"/>
      </w:pPr>
      <w:r w:rsidRPr="00A71A21">
        <w:t>к Порядку</w:t>
      </w:r>
      <w:r>
        <w:t xml:space="preserve">  </w:t>
      </w:r>
      <w:r w:rsidRPr="00A71A21">
        <w:t>разработки и утверждения</w:t>
      </w:r>
    </w:p>
    <w:p w:rsidR="00492A14" w:rsidRPr="00A71A21" w:rsidRDefault="00492A14" w:rsidP="00A71A21">
      <w:pPr>
        <w:widowControl w:val="0"/>
        <w:autoSpaceDE w:val="0"/>
        <w:autoSpaceDN w:val="0"/>
        <w:jc w:val="right"/>
      </w:pPr>
      <w:r w:rsidRPr="00A71A21">
        <w:t>бюджетного прогноза Шуйского</w:t>
      </w:r>
    </w:p>
    <w:p w:rsidR="00492A14" w:rsidRPr="00A71A21" w:rsidRDefault="00492A14" w:rsidP="00A71A21">
      <w:pPr>
        <w:widowControl w:val="0"/>
        <w:autoSpaceDE w:val="0"/>
        <w:autoSpaceDN w:val="0"/>
        <w:jc w:val="right"/>
      </w:pPr>
      <w:r w:rsidRPr="00A71A21">
        <w:t>муниципального района</w:t>
      </w:r>
    </w:p>
    <w:p w:rsidR="00492A14" w:rsidRPr="00A71A21" w:rsidRDefault="00492A14" w:rsidP="00BF65FF">
      <w:pPr>
        <w:widowControl w:val="0"/>
        <w:autoSpaceDE w:val="0"/>
        <w:autoSpaceDN w:val="0"/>
        <w:jc w:val="right"/>
        <w:rPr>
          <w:sz w:val="22"/>
          <w:szCs w:val="20"/>
        </w:rPr>
      </w:pPr>
      <w:r w:rsidRPr="00A71A21">
        <w:t>на долгосрочный период</w:t>
      </w:r>
    </w:p>
    <w:p w:rsidR="00492A14" w:rsidRPr="00A71A21" w:rsidRDefault="00492A14" w:rsidP="00BF65FF">
      <w:pPr>
        <w:widowControl w:val="0"/>
        <w:autoSpaceDE w:val="0"/>
        <w:autoSpaceDN w:val="0"/>
        <w:jc w:val="center"/>
        <w:rPr>
          <w:sz w:val="22"/>
          <w:szCs w:val="20"/>
        </w:rPr>
      </w:pPr>
      <w:bookmarkStart w:id="2" w:name="P78"/>
      <w:bookmarkEnd w:id="2"/>
    </w:p>
    <w:p w:rsidR="00492A14" w:rsidRPr="00A71A21" w:rsidRDefault="00492A14" w:rsidP="00BF65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>Прогноз основных характеристик</w:t>
      </w:r>
    </w:p>
    <w:p w:rsidR="00492A14" w:rsidRPr="00A71A21" w:rsidRDefault="00492A14" w:rsidP="00A71A21">
      <w:pPr>
        <w:widowControl w:val="0"/>
        <w:autoSpaceDE w:val="0"/>
        <w:autoSpaceDN w:val="0"/>
        <w:jc w:val="center"/>
        <w:rPr>
          <w:b/>
        </w:rPr>
      </w:pPr>
      <w:r w:rsidRPr="00A71A21">
        <w:rPr>
          <w:b/>
          <w:sz w:val="28"/>
          <w:szCs w:val="28"/>
        </w:rPr>
        <w:t>бюджета Шуйского муниципального района</w:t>
      </w:r>
    </w:p>
    <w:p w:rsidR="00492A14" w:rsidRPr="00A71A21" w:rsidRDefault="00492A14" w:rsidP="00BF65FF">
      <w:pPr>
        <w:widowControl w:val="0"/>
        <w:autoSpaceDE w:val="0"/>
        <w:autoSpaceDN w:val="0"/>
        <w:jc w:val="right"/>
      </w:pPr>
      <w:r w:rsidRPr="00A71A21">
        <w:t>(тыс. руб.)</w:t>
      </w:r>
    </w:p>
    <w:tbl>
      <w:tblPr>
        <w:tblpPr w:leftFromText="180" w:rightFromText="180" w:vertAnchor="text" w:tblpX="-5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624"/>
        <w:gridCol w:w="2581"/>
        <w:gridCol w:w="1020"/>
        <w:gridCol w:w="1474"/>
        <w:gridCol w:w="1417"/>
        <w:gridCol w:w="850"/>
        <w:gridCol w:w="844"/>
        <w:gridCol w:w="794"/>
      </w:tblGrid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>
              <w:rPr>
                <w:b/>
              </w:rPr>
              <w:t>№</w:t>
            </w:r>
            <w:r w:rsidRPr="00A71A21">
              <w:rPr>
                <w:b/>
              </w:rPr>
              <w:t xml:space="preserve"> п/п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Наименование показателя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Очередной год (n)</w:t>
            </w: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Первый год планового периода (n)</w:t>
            </w: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Второй год планового периода (n)</w:t>
            </w: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n + 3</w:t>
            </w: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n + 4</w:t>
            </w: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  <w:rPr>
                <w:b/>
              </w:rPr>
            </w:pPr>
            <w:r w:rsidRPr="00A71A21">
              <w:rPr>
                <w:b/>
              </w:rPr>
              <w:t>n + 5</w:t>
            </w: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1.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Доходы бюджета - всего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1.1.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- налоговые доходы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1.2.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- неналоговые доходы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1.3.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>
              <w:t>-</w:t>
            </w:r>
            <w:r w:rsidRPr="00A71A21">
              <w:t>безвозмездные поступления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2.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Расходы бюджета - всего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2.1.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- на финансовое обеспечение муниципальных программ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2.2.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- на непрограммные направления расходов бюджета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3.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Дефицит (профицит) бюджета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4.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Отношение дефицита бюджета к общему годовому объему доходов бюджета города без учета объема безвозмездных поступлений (в процентах)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5.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Источники</w:t>
            </w:r>
            <w:r>
              <w:t xml:space="preserve">  ф</w:t>
            </w:r>
            <w:r w:rsidRPr="00A71A21">
              <w:t>инансирования дефицита бюджета - всего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5.1. - 5.n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Указывается состав источников финансирования дефицита бюджета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6.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Объем муниципального долга на 1 января соответствующего финансового года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7.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Объем муниципальных заимствований в соответствующем финансовом году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8.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Объем средств, направляемых в соответствующем финансовом году на погашение суммы основного долга по муниципальным заимствованиям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A71A21">
        <w:tc>
          <w:tcPr>
            <w:tcW w:w="62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 w:rsidRPr="00A71A21">
              <w:t>9.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Объем расходов на обслуживание муниципального долга</w:t>
            </w:r>
          </w:p>
        </w:tc>
        <w:tc>
          <w:tcPr>
            <w:tcW w:w="102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7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50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84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</w:pPr>
    </w:p>
    <w:p w:rsidR="00492A14" w:rsidRPr="00A71A21" w:rsidRDefault="00492A14" w:rsidP="00BF65FF">
      <w:pPr>
        <w:widowControl w:val="0"/>
        <w:autoSpaceDE w:val="0"/>
        <w:autoSpaceDN w:val="0"/>
      </w:pPr>
    </w:p>
    <w:p w:rsidR="00492A14" w:rsidRPr="00A71A21" w:rsidRDefault="00492A14" w:rsidP="00A71A21">
      <w:pPr>
        <w:widowControl w:val="0"/>
        <w:autoSpaceDE w:val="0"/>
        <w:autoSpaceDN w:val="0"/>
        <w:jc w:val="center"/>
      </w:pPr>
      <w:r>
        <w:t xml:space="preserve">                                                                                                      </w:t>
      </w:r>
      <w:r w:rsidRPr="00A71A21">
        <w:t>Приложение 2</w:t>
      </w:r>
    </w:p>
    <w:p w:rsidR="00492A14" w:rsidRPr="00A71A21" w:rsidRDefault="00492A14" w:rsidP="00A71A21">
      <w:pPr>
        <w:widowControl w:val="0"/>
        <w:autoSpaceDE w:val="0"/>
        <w:autoSpaceDN w:val="0"/>
        <w:jc w:val="right"/>
      </w:pPr>
      <w:r w:rsidRPr="00A71A21">
        <w:t>к Порядку</w:t>
      </w:r>
      <w:r>
        <w:t xml:space="preserve"> </w:t>
      </w:r>
      <w:r w:rsidRPr="00A71A21">
        <w:t>разработки и утверждения</w:t>
      </w:r>
    </w:p>
    <w:p w:rsidR="00492A14" w:rsidRDefault="00492A14" w:rsidP="00BF65FF">
      <w:pPr>
        <w:widowControl w:val="0"/>
        <w:autoSpaceDE w:val="0"/>
        <w:autoSpaceDN w:val="0"/>
        <w:jc w:val="right"/>
      </w:pPr>
      <w:r w:rsidRPr="00A71A21">
        <w:t xml:space="preserve">бюджетного прогноза </w:t>
      </w:r>
      <w:r>
        <w:t xml:space="preserve">Шуйского </w:t>
      </w:r>
    </w:p>
    <w:p w:rsidR="00492A14" w:rsidRPr="00A71A21" w:rsidRDefault="00492A14" w:rsidP="00BF65FF">
      <w:pPr>
        <w:widowControl w:val="0"/>
        <w:autoSpaceDE w:val="0"/>
        <w:autoSpaceDN w:val="0"/>
        <w:jc w:val="right"/>
      </w:pPr>
      <w:r w:rsidRPr="00A71A21">
        <w:t>муниципального</w:t>
      </w:r>
      <w:r>
        <w:t xml:space="preserve"> района</w:t>
      </w:r>
    </w:p>
    <w:p w:rsidR="00492A14" w:rsidRPr="00A71A21" w:rsidRDefault="00492A14" w:rsidP="00BF65FF">
      <w:pPr>
        <w:widowControl w:val="0"/>
        <w:autoSpaceDE w:val="0"/>
        <w:autoSpaceDN w:val="0"/>
        <w:jc w:val="right"/>
      </w:pPr>
      <w:r w:rsidRPr="00A71A21">
        <w:t>на долгосрочный период</w:t>
      </w:r>
    </w:p>
    <w:p w:rsidR="00492A14" w:rsidRPr="00A71A21" w:rsidRDefault="00492A14" w:rsidP="00BF65FF">
      <w:pPr>
        <w:widowControl w:val="0"/>
        <w:autoSpaceDE w:val="0"/>
        <w:autoSpaceDN w:val="0"/>
      </w:pPr>
    </w:p>
    <w:p w:rsidR="00492A14" w:rsidRDefault="00492A14" w:rsidP="00BF65FF">
      <w:pPr>
        <w:widowControl w:val="0"/>
        <w:autoSpaceDE w:val="0"/>
        <w:autoSpaceDN w:val="0"/>
        <w:jc w:val="center"/>
      </w:pPr>
      <w:bookmarkStart w:id="3" w:name="P246"/>
      <w:bookmarkEnd w:id="3"/>
    </w:p>
    <w:p w:rsidR="00492A14" w:rsidRPr="00A71A21" w:rsidRDefault="00492A14" w:rsidP="00BF65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>Показатели финансового обеспечения</w:t>
      </w:r>
    </w:p>
    <w:p w:rsidR="00492A14" w:rsidRPr="00A71A21" w:rsidRDefault="00492A14" w:rsidP="00BF65FF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1A21">
        <w:rPr>
          <w:b/>
          <w:sz w:val="28"/>
          <w:szCs w:val="28"/>
        </w:rPr>
        <w:t xml:space="preserve">муниципальных программ </w:t>
      </w:r>
      <w:r>
        <w:rPr>
          <w:b/>
          <w:sz w:val="28"/>
          <w:szCs w:val="28"/>
        </w:rPr>
        <w:t>Шуйского муниципального района</w:t>
      </w:r>
    </w:p>
    <w:p w:rsidR="00492A14" w:rsidRPr="00A71A21" w:rsidRDefault="00492A14" w:rsidP="00BF65FF">
      <w:pPr>
        <w:widowControl w:val="0"/>
        <w:autoSpaceDE w:val="0"/>
        <w:autoSpaceDN w:val="0"/>
        <w:jc w:val="center"/>
      </w:pPr>
    </w:p>
    <w:p w:rsidR="00492A14" w:rsidRPr="00A71A21" w:rsidRDefault="00492A14" w:rsidP="00BF65FF">
      <w:pPr>
        <w:widowControl w:val="0"/>
        <w:autoSpaceDE w:val="0"/>
        <w:autoSpaceDN w:val="0"/>
        <w:jc w:val="right"/>
      </w:pPr>
      <w:r w:rsidRPr="00A71A21">
        <w:t>(тыс. руб.)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37"/>
        <w:gridCol w:w="2581"/>
        <w:gridCol w:w="1077"/>
        <w:gridCol w:w="1417"/>
        <w:gridCol w:w="1417"/>
        <w:gridCol w:w="794"/>
        <w:gridCol w:w="794"/>
        <w:gridCol w:w="794"/>
      </w:tblGrid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N п/п</w:t>
            </w: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Наименование показателя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Очередной год (n)</w:t>
            </w: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Первый год планового периода (n)&lt;**&gt;</w:t>
            </w: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Второй год планового периода (n)&lt;**&gt;</w:t>
            </w: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n + 3</w:t>
            </w: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n + 4</w:t>
            </w: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  <w:r w:rsidRPr="00A71A21">
              <w:t>n + 5</w:t>
            </w: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</w:t>
            </w: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both"/>
            </w:pPr>
            <w:r w:rsidRPr="00A71A21">
              <w:t>Расходы бюджета - всего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1.1.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  <w:jc w:val="both"/>
            </w:pPr>
            <w:r w:rsidRPr="00A71A21">
              <w:t>Расходы на реализацию муниципальных программ - всего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both"/>
            </w:pPr>
            <w:r w:rsidRPr="00A71A21">
              <w:t>в том числе: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1.1.1.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 xml:space="preserve">муниципальная программа 1 </w:t>
            </w:r>
            <w:r w:rsidRPr="00A71A21">
              <w:rPr>
                <w:color w:val="0000FF"/>
              </w:rPr>
              <w:t>&lt;*&gt;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1.1.2.</w:t>
            </w:r>
          </w:p>
        </w:tc>
        <w:tc>
          <w:tcPr>
            <w:tcW w:w="2581" w:type="dxa"/>
          </w:tcPr>
          <w:p w:rsidR="00492A14" w:rsidRPr="00A71A21" w:rsidRDefault="00492A14" w:rsidP="00A71A21">
            <w:pPr>
              <w:widowControl w:val="0"/>
              <w:autoSpaceDE w:val="0"/>
              <w:autoSpaceDN w:val="0"/>
            </w:pPr>
            <w:r>
              <w:t xml:space="preserve">- </w:t>
            </w:r>
            <w:r w:rsidRPr="00A71A21">
              <w:t xml:space="preserve">муниципальная программа 2 </w:t>
            </w:r>
            <w:r w:rsidRPr="00A71A21">
              <w:rPr>
                <w:color w:val="0000FF"/>
              </w:rPr>
              <w:t>&lt;*&gt;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1.1.n.</w:t>
            </w: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both"/>
            </w:pPr>
            <w:r w:rsidRPr="00A71A21">
              <w:t>...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  <w:tr w:rsidR="00492A14" w:rsidRPr="00A71A21" w:rsidTr="008E3F08">
        <w:tc>
          <w:tcPr>
            <w:tcW w:w="73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</w:pPr>
            <w:r w:rsidRPr="00A71A21">
              <w:t>1.2.</w:t>
            </w:r>
          </w:p>
        </w:tc>
        <w:tc>
          <w:tcPr>
            <w:tcW w:w="2581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both"/>
            </w:pPr>
            <w:r w:rsidRPr="00A71A21">
              <w:t>Непрограммные направления расходов бюджета</w:t>
            </w:r>
          </w:p>
        </w:tc>
        <w:tc>
          <w:tcPr>
            <w:tcW w:w="107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1417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  <w:tc>
          <w:tcPr>
            <w:tcW w:w="794" w:type="dxa"/>
          </w:tcPr>
          <w:p w:rsidR="00492A14" w:rsidRPr="00A71A21" w:rsidRDefault="00492A14" w:rsidP="00BF65FF">
            <w:pPr>
              <w:widowControl w:val="0"/>
              <w:autoSpaceDE w:val="0"/>
              <w:autoSpaceDN w:val="0"/>
              <w:jc w:val="center"/>
            </w:pPr>
          </w:p>
        </w:tc>
      </w:tr>
    </w:tbl>
    <w:p w:rsidR="00492A14" w:rsidRPr="00A71A21" w:rsidRDefault="00492A14" w:rsidP="00BF65FF">
      <w:pPr>
        <w:widowControl w:val="0"/>
        <w:autoSpaceDE w:val="0"/>
        <w:autoSpaceDN w:val="0"/>
        <w:jc w:val="both"/>
      </w:pP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  <w:r w:rsidRPr="00A71A21">
        <w:t>--------------------------------</w:t>
      </w: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  <w:bookmarkStart w:id="4" w:name="P324"/>
      <w:bookmarkEnd w:id="4"/>
      <w:r w:rsidRPr="00A71A21">
        <w:t xml:space="preserve">&lt;*&gt; При наличии нескольких источников финансового обеспечения муниципальных программ (средства федерального бюджета, областного бюджета, бюджета </w:t>
      </w:r>
      <w:r>
        <w:t>муниципального образования</w:t>
      </w:r>
      <w:r w:rsidRPr="00A71A21">
        <w:t xml:space="preserve"> и т.д.) данные приводятся в разрезе таких источников.</w:t>
      </w:r>
    </w:p>
    <w:p w:rsidR="00492A14" w:rsidRPr="00A71A21" w:rsidRDefault="00492A14" w:rsidP="00BF65FF">
      <w:pPr>
        <w:widowControl w:val="0"/>
        <w:autoSpaceDE w:val="0"/>
        <w:autoSpaceDN w:val="0"/>
        <w:ind w:firstLine="540"/>
        <w:jc w:val="both"/>
      </w:pPr>
      <w:r w:rsidRPr="00A71A21">
        <w:t>&lt;**&gt; Заполнение граф осуществляется с учетом периода действия муниципальных программ.</w:t>
      </w:r>
    </w:p>
    <w:sectPr w:rsidR="00492A14" w:rsidRPr="00A71A21" w:rsidSect="004C4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2A14" w:rsidRDefault="00492A14" w:rsidP="00A71A21">
      <w:r>
        <w:separator/>
      </w:r>
    </w:p>
  </w:endnote>
  <w:endnote w:type="continuationSeparator" w:id="1">
    <w:p w:rsidR="00492A14" w:rsidRDefault="00492A14" w:rsidP="00A71A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2A14" w:rsidRDefault="00492A14" w:rsidP="00A71A21">
      <w:r>
        <w:separator/>
      </w:r>
    </w:p>
  </w:footnote>
  <w:footnote w:type="continuationSeparator" w:id="1">
    <w:p w:rsidR="00492A14" w:rsidRDefault="00492A14" w:rsidP="00A71A2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0C0F"/>
    <w:rsid w:val="00030C0F"/>
    <w:rsid w:val="000544CD"/>
    <w:rsid w:val="00121E3F"/>
    <w:rsid w:val="00137345"/>
    <w:rsid w:val="001B6281"/>
    <w:rsid w:val="0023481A"/>
    <w:rsid w:val="00254A96"/>
    <w:rsid w:val="00303DCF"/>
    <w:rsid w:val="0037699D"/>
    <w:rsid w:val="00492A14"/>
    <w:rsid w:val="004C462A"/>
    <w:rsid w:val="004D4D9A"/>
    <w:rsid w:val="005D2C3D"/>
    <w:rsid w:val="006A3A18"/>
    <w:rsid w:val="00761427"/>
    <w:rsid w:val="007C48A9"/>
    <w:rsid w:val="007F3D41"/>
    <w:rsid w:val="00822BB8"/>
    <w:rsid w:val="008E3F08"/>
    <w:rsid w:val="0095012B"/>
    <w:rsid w:val="00972B34"/>
    <w:rsid w:val="009F1BCC"/>
    <w:rsid w:val="00A71A21"/>
    <w:rsid w:val="00A82DC8"/>
    <w:rsid w:val="00AA6EAF"/>
    <w:rsid w:val="00AC1BA4"/>
    <w:rsid w:val="00B0063D"/>
    <w:rsid w:val="00B01EC7"/>
    <w:rsid w:val="00BC47D4"/>
    <w:rsid w:val="00BF65FF"/>
    <w:rsid w:val="00C672C7"/>
    <w:rsid w:val="00CA0C99"/>
    <w:rsid w:val="00CF0E1D"/>
    <w:rsid w:val="00D059EF"/>
    <w:rsid w:val="00DD2FB9"/>
    <w:rsid w:val="00FC3A36"/>
    <w:rsid w:val="00FE68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462A"/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1 Знак Знак Знак"/>
    <w:basedOn w:val="Normal"/>
    <w:uiPriority w:val="99"/>
    <w:rsid w:val="0023481A"/>
    <w:pPr>
      <w:spacing w:after="160" w:line="240" w:lineRule="exact"/>
    </w:pPr>
    <w:rPr>
      <w:rFonts w:ascii="Verdana" w:hAnsi="Verdana"/>
      <w:lang w:val="en-US" w:eastAsia="en-US"/>
    </w:rPr>
  </w:style>
  <w:style w:type="character" w:styleId="Hyperlink">
    <w:name w:val="Hyperlink"/>
    <w:basedOn w:val="DefaultParagraphFont"/>
    <w:uiPriority w:val="99"/>
    <w:rsid w:val="00D059EF"/>
    <w:rPr>
      <w:rFonts w:cs="Times New Roman"/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rsid w:val="00121E3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21E3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BF65FF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paragraph" w:customStyle="1" w:styleId="ConsPlusTitle">
    <w:name w:val="ConsPlusTitle"/>
    <w:uiPriority w:val="99"/>
    <w:rsid w:val="00BF65FF"/>
    <w:pPr>
      <w:widowControl w:val="0"/>
      <w:autoSpaceDE w:val="0"/>
      <w:autoSpaceDN w:val="0"/>
    </w:pPr>
    <w:rPr>
      <w:rFonts w:ascii="Calibri" w:hAnsi="Calibri" w:cs="Calibri"/>
      <w:b/>
      <w:szCs w:val="20"/>
    </w:rPr>
  </w:style>
  <w:style w:type="paragraph" w:styleId="Header">
    <w:name w:val="header"/>
    <w:basedOn w:val="Normal"/>
    <w:link w:val="HeaderChar"/>
    <w:uiPriority w:val="99"/>
    <w:rsid w:val="00A71A21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71A2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A71A21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71A21"/>
    <w:rPr>
      <w:rFonts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6</Pages>
  <Words>1301</Words>
  <Characters>7422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Колосова</dc:creator>
  <cp:keywords/>
  <dc:description/>
  <cp:lastModifiedBy>Отдел Кадров</cp:lastModifiedBy>
  <cp:revision>8</cp:revision>
  <cp:lastPrinted>2015-09-23T11:06:00Z</cp:lastPrinted>
  <dcterms:created xsi:type="dcterms:W3CDTF">2015-09-22T07:30:00Z</dcterms:created>
  <dcterms:modified xsi:type="dcterms:W3CDTF">2015-09-29T06:33:00Z</dcterms:modified>
</cp:coreProperties>
</file>