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70" w:rsidRPr="00C31288" w:rsidRDefault="00506B70" w:rsidP="00BB43C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Pr="00C3128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06B70" w:rsidRPr="00C31288" w:rsidRDefault="00506B70" w:rsidP="00E8271E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6B70" w:rsidRPr="00C31288" w:rsidRDefault="00506B70" w:rsidP="00E8271E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Шуйского муниципального района</w:t>
      </w:r>
    </w:p>
    <w:p w:rsidR="00506B70" w:rsidRPr="00C31288" w:rsidRDefault="00506B70" w:rsidP="00E8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D03B58">
        <w:rPr>
          <w:rFonts w:ascii="Times New Roman" w:hAnsi="Times New Roman"/>
          <w:sz w:val="24"/>
          <w:szCs w:val="24"/>
          <w:u w:val="single"/>
          <w:lang w:eastAsia="ru-RU"/>
        </w:rPr>
        <w:t>18.11.</w:t>
      </w:r>
      <w:r>
        <w:rPr>
          <w:rFonts w:ascii="Times New Roman" w:hAnsi="Times New Roman"/>
          <w:sz w:val="24"/>
          <w:szCs w:val="24"/>
          <w:lang w:eastAsia="ru-RU"/>
        </w:rPr>
        <w:t xml:space="preserve">2016 № </w:t>
      </w:r>
      <w:r w:rsidRPr="00D03B58">
        <w:rPr>
          <w:rFonts w:ascii="Times New Roman" w:hAnsi="Times New Roman"/>
          <w:sz w:val="24"/>
          <w:szCs w:val="24"/>
          <w:u w:val="single"/>
          <w:lang w:eastAsia="ru-RU"/>
        </w:rPr>
        <w:t>585</w:t>
      </w:r>
      <w:r>
        <w:rPr>
          <w:rFonts w:ascii="Times New Roman" w:hAnsi="Times New Roman"/>
          <w:sz w:val="24"/>
          <w:szCs w:val="24"/>
          <w:lang w:eastAsia="ru-RU"/>
        </w:rPr>
        <w:t>-п</w:t>
      </w:r>
    </w:p>
    <w:p w:rsidR="00506B70" w:rsidRDefault="00506B70" w:rsidP="00C31288">
      <w:pPr>
        <w:spacing w:after="0" w:line="240" w:lineRule="auto"/>
        <w:ind w:left="9204" w:right="138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6B70" w:rsidRPr="00C31288" w:rsidRDefault="00506B70" w:rsidP="00C31288">
      <w:pPr>
        <w:spacing w:after="0" w:line="240" w:lineRule="auto"/>
        <w:ind w:left="9204" w:right="138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506B70" w:rsidRPr="00C31288" w:rsidRDefault="00506B70" w:rsidP="00E27848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06B70" w:rsidRPr="00C31288" w:rsidRDefault="00506B70" w:rsidP="00E27848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>Шуйского муниципального района</w:t>
      </w:r>
    </w:p>
    <w:p w:rsidR="00506B70" w:rsidRPr="00C31288" w:rsidRDefault="00506B70" w:rsidP="00B27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128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16.09</w:t>
      </w:r>
      <w:r w:rsidRPr="00C31288">
        <w:rPr>
          <w:rFonts w:ascii="Times New Roman" w:hAnsi="Times New Roman"/>
          <w:sz w:val="24"/>
          <w:szCs w:val="24"/>
          <w:lang w:eastAsia="ru-RU"/>
        </w:rPr>
        <w:t>.2015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553</w:t>
      </w:r>
      <w:r w:rsidRPr="00C31288">
        <w:rPr>
          <w:rFonts w:ascii="Times New Roman" w:hAnsi="Times New Roman"/>
          <w:sz w:val="24"/>
          <w:szCs w:val="24"/>
          <w:lang w:eastAsia="ru-RU"/>
        </w:rPr>
        <w:t>-п</w:t>
      </w:r>
    </w:p>
    <w:p w:rsidR="00506B70" w:rsidRDefault="00506B70" w:rsidP="00E27848">
      <w:pPr>
        <w:spacing w:after="0"/>
        <w:jc w:val="center"/>
        <w:rPr>
          <w:rFonts w:ascii="Times New Roman" w:hAnsi="Times New Roman"/>
          <w:sz w:val="28"/>
        </w:rPr>
      </w:pPr>
    </w:p>
    <w:p w:rsidR="00506B70" w:rsidRPr="00E27848" w:rsidRDefault="00506B70" w:rsidP="00E27848">
      <w:pPr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E27848">
        <w:rPr>
          <w:rFonts w:ascii="Times New Roman" w:hAnsi="Times New Roman"/>
          <w:sz w:val="28"/>
        </w:rPr>
        <w:t>Ведомственный перечень муниципальных услуг и работ, оказываемых и выполняемых муниципальным</w:t>
      </w:r>
      <w:r>
        <w:rPr>
          <w:rFonts w:ascii="Times New Roman" w:hAnsi="Times New Roman"/>
          <w:sz w:val="28"/>
        </w:rPr>
        <w:t>и</w:t>
      </w:r>
      <w:r w:rsidRPr="00E27848"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ями</w:t>
      </w:r>
      <w:r w:rsidRPr="00E278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Шуйского муниципального района в сфере образования в качестве основных видов деятельности</w:t>
      </w:r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389"/>
        <w:gridCol w:w="1447"/>
        <w:gridCol w:w="1843"/>
        <w:gridCol w:w="1701"/>
        <w:gridCol w:w="1559"/>
        <w:gridCol w:w="1452"/>
        <w:gridCol w:w="1276"/>
        <w:gridCol w:w="1057"/>
        <w:gridCol w:w="1035"/>
        <w:gridCol w:w="1700"/>
      </w:tblGrid>
      <w:tr w:rsidR="00506B70" w:rsidRPr="00AC7C50" w:rsidTr="00AC7C50">
        <w:trPr>
          <w:trHeight w:val="412"/>
        </w:trPr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код в соответствии с реестром участников бюджетного процесса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24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Показатели, характеризующие объем муниципальной услуги (работы, единицы их измерения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Платность услуги (работы) </w:t>
            </w:r>
            <w:r w:rsidRPr="00AC7C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бесплатная (за счет средств соответствующего бюджета бюджетной системы РФ) – «1»; платная – «2»;</w:t>
            </w:r>
            <w:r w:rsidRPr="00AC7C5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«3».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C5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06B70" w:rsidRPr="00AC7C50" w:rsidTr="00AC7C50">
        <w:trPr>
          <w:trHeight w:val="4662"/>
        </w:trPr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Реализация основных общеобразовательных программ дошкольного образования </w:t>
            </w:r>
          </w:p>
          <w:p w:rsidR="00506B70" w:rsidRPr="00AC7C50" w:rsidRDefault="00506B70" w:rsidP="00AC7C50">
            <w:pPr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(80.10.1)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Афанасьевское МДОУ, код щ3345;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Васильевское МДОУ, код ц3606;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Качаловское МДОУ, код э2524;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Китовское МАДОУ, код щ2271;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Колобовское МДОУ, код ц4432;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Остаповское МДОУ, код ц3661;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Перемиловское МДОУ, код ц3608;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 Филинское МДОУ код ц3660;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9. Чернцкое МДОУ, код ц3654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10.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11. МКОУ Клочковская НШ, код 00846;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ind w:left="-108" w:right="-109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В группах общеразвивающей направленности с приоритетным осуществлением развития воспитанников (познавательно-речевое, социально-личностное, художественно- эстетическое или физическое)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ind w:left="-7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реализация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 от 1,5 до 7 лет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 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 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2. Присмотр и уход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(80.10.1) 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Афанасьевское МДОУ, код щ3345;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Васильевское МДОУ, код ц3606;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Качаловское МДОУ, код э2524;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Китовское МАДОУ, код щ2271;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Колобовское МДОУ, код ц4432;</w:t>
            </w:r>
          </w:p>
          <w:p w:rsidR="00506B7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Остаповское МДОУ, код ц3661;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lastRenderedPageBreak/>
              <w:t>7. Перемиловское МДОУ, код ц3608;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 Филинское МДОУ, код ц3660;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9. Чернцкое МДОУ, код ц3654</w:t>
            </w:r>
          </w:p>
          <w:p w:rsidR="00506B70" w:rsidRPr="00AC7C50" w:rsidRDefault="00506B70" w:rsidP="00AC7C5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10.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11. МКОУ Клочковская НШ, код 00846;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дневной уход за детьми</w:t>
            </w: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 за детьми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Физические лица от 1,5 до 7 лет</w:t>
            </w: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Число воспитанников (человек)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 г. № 273-ФЗ «Об образовании в Российской Федерации»;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 г. № 7-ФЗ «О некоммерческих организациях»;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lastRenderedPageBreak/>
              <w:t>-Конституция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Реализация основных общеобразовательных программ начального общего образования (</w:t>
            </w:r>
            <w:r w:rsidRPr="00AC7C50">
              <w:rPr>
                <w:rFonts w:ascii="Times New Roman" w:hAnsi="Times New Roman"/>
                <w:sz w:val="20"/>
                <w:szCs w:val="20"/>
              </w:rPr>
              <w:t>80.10.2)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МКОУ Клочковская НШ, код 00846;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МКОУ Чернцкая ОШ, код 00844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 МОУ Пустошенская ОШ код ц3604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Обучение по образовательным программам начального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Семейное 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Самообразование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На дому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образовательной программы начального общего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Реализация основных общеобразовательных программ основного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(80.21.1)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Милюковское МКОУ, код 00847;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МКОУ Чернцкая ОШ, код 00844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МОУ Пустошенская ОШ код ц3604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Обучение по образовательным программам основного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Семейное 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Самообразование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На дому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образовательной программы основного общего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5. Реализация основных общеобразовательных программ среднего общего, образования (80.21.2)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Администрация Шуйского муниципального района 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Пустошенская ОШ код ц3604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Обучение по образовательным программам среднего общего образования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Семейное 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Самообразование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На дому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lastRenderedPageBreak/>
              <w:t>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ФЗ «Об общих принципах организации местного самоуправления в Российской Федерации».</w:t>
            </w: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lastRenderedPageBreak/>
              <w:t>6. Реализация дополнительных общеобразовательных общеразвивающих программ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(80.10.3)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1. МАУДО «Центр творчества», код щ2136 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по общеразвивающим программам.</w:t>
            </w: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Очная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С применением дистанционных образовательных технологий</w:t>
            </w:r>
          </w:p>
          <w:p w:rsidR="00506B70" w:rsidRPr="00AC7C50" w:rsidRDefault="00506B70" w:rsidP="00AC7C50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 технической, физкультурно-спортивной, туристско-краеведческой, социально-педагоги-ческой, естественнонаучной, художественной направленности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B70" w:rsidRPr="00AC7C50" w:rsidTr="00AC7C50">
        <w:tc>
          <w:tcPr>
            <w:tcW w:w="1277" w:type="dxa"/>
          </w:tcPr>
          <w:p w:rsidR="00506B70" w:rsidRPr="00AC7C50" w:rsidRDefault="00506B70" w:rsidP="00AC7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AC7C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7.Организация отдыха детей и молодежи (80.10.2, </w:t>
            </w:r>
          </w:p>
          <w:p w:rsidR="00506B70" w:rsidRPr="00AC7C50" w:rsidRDefault="00506B70" w:rsidP="00AC7C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80.21.1, 80.21.2)</w:t>
            </w:r>
          </w:p>
        </w:tc>
        <w:tc>
          <w:tcPr>
            <w:tcW w:w="1389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44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00829</w:t>
            </w:r>
          </w:p>
        </w:tc>
        <w:tc>
          <w:tcPr>
            <w:tcW w:w="1843" w:type="dxa"/>
          </w:tcPr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1. МОУ «Колобовская средняя школа», код ц3605;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2. МОУ Васильевская СШ, код ц3657;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3. МОУ Китовская СШ, код ц3658;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4. МОУ Перемиловская СШ, код ц5865;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5. МОУ Пустошенская ОШ, код ц3604;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6. Милюковское МКОУ, код00847;</w:t>
            </w:r>
          </w:p>
          <w:p w:rsidR="00506B70" w:rsidRPr="00AC7C50" w:rsidRDefault="00506B70" w:rsidP="00AC7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7. МКОУ Чернцкая ОШ, код 00844;</w:t>
            </w:r>
          </w:p>
          <w:p w:rsidR="00506B70" w:rsidRPr="00AC7C50" w:rsidRDefault="00506B70" w:rsidP="00AC7C50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8.МКОУ Клочковская НШ, код 00846</w:t>
            </w:r>
          </w:p>
        </w:tc>
        <w:tc>
          <w:tcPr>
            <w:tcW w:w="1701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Организованный отдых с дневным пребыванием детей в каникулярное время в общеобразовательных организациях </w:t>
            </w:r>
          </w:p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B70" w:rsidRPr="00AC7C50" w:rsidRDefault="00506B70" w:rsidP="00AC7C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452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Организованный отдых детей</w:t>
            </w:r>
          </w:p>
        </w:tc>
        <w:tc>
          <w:tcPr>
            <w:tcW w:w="1276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 xml:space="preserve">Физические лица  </w:t>
            </w:r>
          </w:p>
        </w:tc>
        <w:tc>
          <w:tcPr>
            <w:tcW w:w="1057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035" w:type="dxa"/>
          </w:tcPr>
          <w:p w:rsidR="00506B70" w:rsidRPr="00AC7C50" w:rsidRDefault="00506B70" w:rsidP="00AC7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-Федеральный закон от 29.12.2012г. № 273-ФЗ «Об образовании в Российской Федерации»;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12.01.1996г. № 7-ФЗ «О некоммерческих организациях»;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506B70" w:rsidRPr="00AC7C50" w:rsidRDefault="00506B70" w:rsidP="00AC7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C50">
              <w:rPr>
                <w:rFonts w:ascii="Times New Roman" w:hAnsi="Times New Roman"/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bookmarkEnd w:id="0"/>
    </w:tbl>
    <w:p w:rsidR="00506B70" w:rsidRPr="00634199" w:rsidRDefault="00506B70" w:rsidP="00E2784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06B70" w:rsidRPr="00634199" w:rsidRDefault="00506B70" w:rsidP="00B271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06B70" w:rsidRPr="00634199" w:rsidSect="002E11EC">
      <w:headerReference w:type="default" r:id="rId7"/>
      <w:pgSz w:w="16838" w:h="11906" w:orient="landscape" w:code="9"/>
      <w:pgMar w:top="1276" w:right="851" w:bottom="851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E8" w:rsidRDefault="005502E8" w:rsidP="005B41AB">
      <w:pPr>
        <w:spacing w:after="0" w:line="240" w:lineRule="auto"/>
      </w:pPr>
      <w:r>
        <w:separator/>
      </w:r>
    </w:p>
  </w:endnote>
  <w:endnote w:type="continuationSeparator" w:id="1">
    <w:p w:rsidR="005502E8" w:rsidRDefault="005502E8" w:rsidP="005B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E8" w:rsidRDefault="005502E8" w:rsidP="005B41AB">
      <w:pPr>
        <w:spacing w:after="0" w:line="240" w:lineRule="auto"/>
      </w:pPr>
      <w:r>
        <w:separator/>
      </w:r>
    </w:p>
  </w:footnote>
  <w:footnote w:type="continuationSeparator" w:id="1">
    <w:p w:rsidR="005502E8" w:rsidRDefault="005502E8" w:rsidP="005B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0" w:rsidRDefault="00506B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E2E"/>
    <w:multiLevelType w:val="hybridMultilevel"/>
    <w:tmpl w:val="F586B51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FF"/>
    <w:rsid w:val="000264C5"/>
    <w:rsid w:val="00072407"/>
    <w:rsid w:val="000E3D50"/>
    <w:rsid w:val="00155B9A"/>
    <w:rsid w:val="00172562"/>
    <w:rsid w:val="0019556E"/>
    <w:rsid w:val="001F37AD"/>
    <w:rsid w:val="00214E5E"/>
    <w:rsid w:val="00262796"/>
    <w:rsid w:val="00275BE9"/>
    <w:rsid w:val="0029474C"/>
    <w:rsid w:val="002967E5"/>
    <w:rsid w:val="002B5494"/>
    <w:rsid w:val="002D63B8"/>
    <w:rsid w:val="002E11EC"/>
    <w:rsid w:val="00335B65"/>
    <w:rsid w:val="0035749D"/>
    <w:rsid w:val="0037225E"/>
    <w:rsid w:val="003A54FF"/>
    <w:rsid w:val="003C7C99"/>
    <w:rsid w:val="003D1CC1"/>
    <w:rsid w:val="003E5878"/>
    <w:rsid w:val="003F6CC1"/>
    <w:rsid w:val="00477A27"/>
    <w:rsid w:val="0048382E"/>
    <w:rsid w:val="00495CE7"/>
    <w:rsid w:val="004D41B2"/>
    <w:rsid w:val="004E5C10"/>
    <w:rsid w:val="00506B70"/>
    <w:rsid w:val="005502E8"/>
    <w:rsid w:val="0057591A"/>
    <w:rsid w:val="0059425E"/>
    <w:rsid w:val="00596863"/>
    <w:rsid w:val="005B41AB"/>
    <w:rsid w:val="005F447F"/>
    <w:rsid w:val="00605EBB"/>
    <w:rsid w:val="00634199"/>
    <w:rsid w:val="00651E12"/>
    <w:rsid w:val="0068129F"/>
    <w:rsid w:val="0075583C"/>
    <w:rsid w:val="00807B7A"/>
    <w:rsid w:val="00823517"/>
    <w:rsid w:val="008741E2"/>
    <w:rsid w:val="008759EB"/>
    <w:rsid w:val="008B0F8A"/>
    <w:rsid w:val="00932F94"/>
    <w:rsid w:val="00941271"/>
    <w:rsid w:val="009428B0"/>
    <w:rsid w:val="00945EE1"/>
    <w:rsid w:val="00972E9B"/>
    <w:rsid w:val="009915C0"/>
    <w:rsid w:val="00993F38"/>
    <w:rsid w:val="009C139B"/>
    <w:rsid w:val="009E5AE2"/>
    <w:rsid w:val="00A0215A"/>
    <w:rsid w:val="00A04D76"/>
    <w:rsid w:val="00A06AD7"/>
    <w:rsid w:val="00A9347D"/>
    <w:rsid w:val="00AA07D3"/>
    <w:rsid w:val="00AB1CE9"/>
    <w:rsid w:val="00AB3885"/>
    <w:rsid w:val="00AC7C50"/>
    <w:rsid w:val="00AD1DBA"/>
    <w:rsid w:val="00AE1C9F"/>
    <w:rsid w:val="00B005C5"/>
    <w:rsid w:val="00B23AB2"/>
    <w:rsid w:val="00B27184"/>
    <w:rsid w:val="00B5400E"/>
    <w:rsid w:val="00B61CEE"/>
    <w:rsid w:val="00B62B4E"/>
    <w:rsid w:val="00B81921"/>
    <w:rsid w:val="00B867D9"/>
    <w:rsid w:val="00B87F3C"/>
    <w:rsid w:val="00BA66CB"/>
    <w:rsid w:val="00BB43CE"/>
    <w:rsid w:val="00BC2BE2"/>
    <w:rsid w:val="00C16D11"/>
    <w:rsid w:val="00C31288"/>
    <w:rsid w:val="00C320FF"/>
    <w:rsid w:val="00C92F35"/>
    <w:rsid w:val="00CA2DE1"/>
    <w:rsid w:val="00CD00DA"/>
    <w:rsid w:val="00CD647B"/>
    <w:rsid w:val="00D03B58"/>
    <w:rsid w:val="00D10E3E"/>
    <w:rsid w:val="00D171EE"/>
    <w:rsid w:val="00D22099"/>
    <w:rsid w:val="00D41682"/>
    <w:rsid w:val="00D9588E"/>
    <w:rsid w:val="00DA2167"/>
    <w:rsid w:val="00DC1FED"/>
    <w:rsid w:val="00DE58C7"/>
    <w:rsid w:val="00E1766E"/>
    <w:rsid w:val="00E27848"/>
    <w:rsid w:val="00E30893"/>
    <w:rsid w:val="00E30F94"/>
    <w:rsid w:val="00E35399"/>
    <w:rsid w:val="00E573C2"/>
    <w:rsid w:val="00E8271E"/>
    <w:rsid w:val="00ED15A4"/>
    <w:rsid w:val="00F31F16"/>
    <w:rsid w:val="00F47E0F"/>
    <w:rsid w:val="00F5713A"/>
    <w:rsid w:val="00F879D3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2F35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41AB"/>
    <w:rPr>
      <w:rFonts w:cs="Times New Roman"/>
    </w:rPr>
  </w:style>
  <w:style w:type="paragraph" w:styleId="a6">
    <w:name w:val="footer"/>
    <w:basedOn w:val="a"/>
    <w:link w:val="a7"/>
    <w:uiPriority w:val="99"/>
    <w:rsid w:val="005B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41AB"/>
    <w:rPr>
      <w:rFonts w:cs="Times New Roman"/>
    </w:rPr>
  </w:style>
  <w:style w:type="table" w:styleId="a8">
    <w:name w:val="Table Grid"/>
    <w:basedOn w:val="a1"/>
    <w:uiPriority w:val="99"/>
    <w:rsid w:val="002627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5942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42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59425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9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59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9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6987</Characters>
  <Application>Microsoft Office Word</Application>
  <DocSecurity>0</DocSecurity>
  <Lines>58</Lines>
  <Paragraphs>16</Paragraphs>
  <ScaleCrop>false</ScaleCrop>
  <Company>Администрация Князе-Волконского сельского поселения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2016-11-25T12:06:00Z</cp:lastPrinted>
  <dcterms:created xsi:type="dcterms:W3CDTF">2016-12-02T13:08:00Z</dcterms:created>
  <dcterms:modified xsi:type="dcterms:W3CDTF">2016-12-02T13:08:00Z</dcterms:modified>
</cp:coreProperties>
</file>