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612BF3">
        <w:t>29</w:t>
      </w:r>
      <w:r w:rsidR="00154644">
        <w:t>.0</w:t>
      </w:r>
      <w:r w:rsidR="001A719E">
        <w:t>3</w:t>
      </w:r>
      <w:r w:rsidR="00A80ACC" w:rsidRPr="0080223A">
        <w:t>.</w:t>
      </w:r>
      <w:r w:rsidR="00266604" w:rsidRPr="0080223A">
        <w:t>20</w:t>
      </w:r>
      <w:r w:rsidR="0048017B">
        <w:t>2</w:t>
      </w:r>
      <w:r w:rsidR="006C5938">
        <w:t>1</w:t>
      </w:r>
      <w:r w:rsidR="00C04BA7">
        <w:t xml:space="preserve"> </w:t>
      </w:r>
      <w:r w:rsidR="00BD7DF1" w:rsidRPr="00496A30">
        <w:t>№</w:t>
      </w:r>
      <w:r w:rsidR="002D24CB">
        <w:t xml:space="preserve"> </w:t>
      </w:r>
      <w:r w:rsidR="00612BF3">
        <w:t>259</w:t>
      </w:r>
      <w:bookmarkStart w:id="0" w:name="_GoBack"/>
      <w:bookmarkEnd w:id="0"/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154644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>Шуйского муниципального района</w:t>
      </w:r>
    </w:p>
    <w:p w:rsidR="0096147B" w:rsidRDefault="00154644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</w:t>
      </w:r>
      <w:r w:rsidR="00076271">
        <w:rPr>
          <w:b/>
        </w:rPr>
        <w:t xml:space="preserve"> </w:t>
      </w:r>
      <w:r w:rsidR="001A719E">
        <w:rPr>
          <w:b/>
        </w:rPr>
        <w:t>п</w:t>
      </w:r>
      <w:r w:rsidR="001A719E" w:rsidRPr="001A719E">
        <w:rPr>
          <w:b/>
        </w:rPr>
        <w:t xml:space="preserve">роведение государственной экспертизы проектной документации, результатов инженерных изысканий объекта капитального строительства </w:t>
      </w:r>
      <w:r w:rsidR="001A719E">
        <w:rPr>
          <w:b/>
        </w:rPr>
        <w:t>«</w:t>
      </w:r>
      <w:r w:rsidR="001A719E" w:rsidRPr="001A719E">
        <w:rPr>
          <w:b/>
        </w:rPr>
        <w:t>Строительство газораспределительных сетей для последующей газификации индивидуальных жилых домов деревни Никитинское Васильевского сельского поселения Шуйского муниципального района Ивановской области</w:t>
      </w:r>
      <w:r w:rsidR="001A719E">
        <w:rPr>
          <w:b/>
        </w:rPr>
        <w:t>»</w:t>
      </w:r>
      <w:r w:rsidR="006C5938">
        <w:rPr>
          <w:b/>
        </w:rPr>
        <w:t xml:space="preserve"> в 2021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C5938" w:rsidRPr="00062E7D" w:rsidRDefault="00BD7DF1" w:rsidP="006C593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6C59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C5938" w:rsidRPr="00E72A66">
        <w:t xml:space="preserve">законом Ивановской области от </w:t>
      </w:r>
      <w:r w:rsidR="006C5938">
        <w:t>23</w:t>
      </w:r>
      <w:r w:rsidR="006C5938" w:rsidRPr="00E72A66">
        <w:t>.12.20</w:t>
      </w:r>
      <w:r w:rsidR="006C5938">
        <w:t>20</w:t>
      </w:r>
      <w:r w:rsidR="006C5938" w:rsidRPr="00E72A66">
        <w:t xml:space="preserve"> № </w:t>
      </w:r>
      <w:r w:rsidR="006C5938">
        <w:t>89</w:t>
      </w:r>
      <w:r w:rsidR="006C5938" w:rsidRPr="00E72A66">
        <w:t>-ОЗ «Об областном бюджете на 202</w:t>
      </w:r>
      <w:r w:rsidR="006C5938">
        <w:t>1</w:t>
      </w:r>
      <w:r w:rsidR="006C5938" w:rsidRPr="00E72A66">
        <w:t xml:space="preserve"> год и плановый период 202</w:t>
      </w:r>
      <w:r w:rsidR="006C5938">
        <w:t>2</w:t>
      </w:r>
      <w:r w:rsidR="006C5938" w:rsidRPr="00E72A66">
        <w:t xml:space="preserve"> и</w:t>
      </w:r>
      <w:r w:rsidR="006C5938">
        <w:t xml:space="preserve"> </w:t>
      </w:r>
      <w:r w:rsidR="006C5938" w:rsidRPr="00E72A66">
        <w:t>202</w:t>
      </w:r>
      <w:r w:rsidR="006C5938">
        <w:t>3</w:t>
      </w:r>
      <w:r w:rsidR="006C5938" w:rsidRPr="00E72A66">
        <w:t xml:space="preserve"> годов»</w:t>
      </w:r>
      <w:r w:rsidR="001A719E">
        <w:t>, законом Ивановской области от 23.12.2020 № 88-ОЗ «</w:t>
      </w:r>
      <w:r w:rsidR="001A719E" w:rsidRPr="001A719E">
        <w:t>Об утверждении перечня наказов избирателей на 2021 год</w:t>
      </w:r>
      <w:r w:rsidR="001A719E">
        <w:t>»</w:t>
      </w:r>
      <w:r w:rsidR="006C5938">
        <w:t>, Администрация Шуйского муниципального района</w:t>
      </w:r>
      <w:r w:rsidR="006C5938" w:rsidRPr="00062E7D">
        <w:t xml:space="preserve"> </w:t>
      </w:r>
      <w:r w:rsidR="006C5938" w:rsidRPr="00085D0E">
        <w:rPr>
          <w:b/>
        </w:rPr>
        <w:t>постановляет:</w:t>
      </w:r>
    </w:p>
    <w:p w:rsidR="006656AE" w:rsidRDefault="0048017B" w:rsidP="001A719E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 xml:space="preserve">Считать проведение мероприятий </w:t>
      </w:r>
      <w:r w:rsidR="006656AE">
        <w:t xml:space="preserve">по </w:t>
      </w:r>
      <w:r w:rsidR="001A719E" w:rsidRPr="001A719E">
        <w:t>проведени</w:t>
      </w:r>
      <w:r w:rsidR="001A719E">
        <w:t>ю</w:t>
      </w:r>
      <w:r w:rsidR="001A719E" w:rsidRPr="001A719E">
        <w:t xml:space="preserve"> государственной экспертизы проектной документации, результатов инженерных изысканий объекта капитального строительства «Строительство газораспределительных сетей для последующей газификации индивидуальных жилых домов деревни Никитинское Васильевского сельского поселения Шуйского муниципального района Ивановской области»</w:t>
      </w:r>
      <w:r w:rsidR="001A719E">
        <w:t xml:space="preserve"> </w:t>
      </w:r>
      <w:r w:rsidR="006C5938" w:rsidRPr="006C5938">
        <w:t>в 2021 году</w:t>
      </w:r>
      <w:r w:rsidR="001A719E" w:rsidRPr="001A719E">
        <w:t xml:space="preserve"> расходным обязательством Шуйского муниципального района</w:t>
      </w:r>
      <w:r w:rsidR="006656AE">
        <w:t>.</w:t>
      </w:r>
    </w:p>
    <w:p w:rsidR="00154644" w:rsidRDefault="00154644" w:rsidP="00154644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А</w:t>
      </w:r>
      <w:r w:rsidRPr="00F91965">
        <w:t>дминистраци</w:t>
      </w:r>
      <w:r>
        <w:t>ю</w:t>
      </w:r>
      <w:r w:rsidRPr="00F91965">
        <w:t xml:space="preserve"> Шуйского муниципального района.</w:t>
      </w:r>
    </w:p>
    <w:p w:rsidR="003779EF" w:rsidRDefault="00154644" w:rsidP="003779E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Определить объем бюджетных ассигнований, предусмотренных в бюджете Шуйского муниципального района на данное расходное обязательство, в </w:t>
      </w:r>
      <w:r w:rsidRPr="006117B3">
        <w:t xml:space="preserve">размере </w:t>
      </w:r>
      <w:r w:rsidR="001A719E">
        <w:t>4 040,40</w:t>
      </w:r>
      <w:r w:rsidRPr="006117B3">
        <w:t xml:space="preserve"> рублей</w:t>
      </w:r>
      <w:r w:rsidRPr="00737BF5">
        <w:t>.</w:t>
      </w:r>
    </w:p>
    <w:p w:rsidR="003779EF" w:rsidRDefault="00154644" w:rsidP="003779E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37BF5">
        <w:t xml:space="preserve">Контроль за исполнением настоящего </w:t>
      </w:r>
      <w:r>
        <w:t>постановления возложить на заместителя главы администрации Николаенко В.В., заместителя главы администрации, начальника финансового управления Хренову С.В.</w:t>
      </w:r>
    </w:p>
    <w:p w:rsidR="00BD7DF1" w:rsidRDefault="00E44439" w:rsidP="003779E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E44439">
        <w:t xml:space="preserve">Настоящее постановление вступает в силу </w:t>
      </w:r>
      <w:r w:rsidR="00C9554D">
        <w:t xml:space="preserve">с момента </w:t>
      </w:r>
      <w:r w:rsidR="00A84395">
        <w:t xml:space="preserve">подписания </w:t>
      </w:r>
      <w:r w:rsidR="00C9554D">
        <w:t>и распространяется на правоотношения, возникшие с 01.01.20</w:t>
      </w:r>
      <w:r w:rsidR="00212A1C">
        <w:t>2</w:t>
      </w:r>
      <w:r w:rsidR="006C5938">
        <w:t>1</w:t>
      </w:r>
      <w:r w:rsidR="00C9554D">
        <w:t xml:space="preserve"> года</w:t>
      </w:r>
      <w:r w:rsidR="002C394F">
        <w:t>.</w:t>
      </w: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1A719E" w:rsidRDefault="001A719E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</w:t>
      </w:r>
      <w:r w:rsidR="001A719E">
        <w:rPr>
          <w:b/>
        </w:rPr>
        <w:t xml:space="preserve">      </w:t>
      </w:r>
      <w:r w:rsidRPr="0065244F">
        <w:rPr>
          <w:b/>
        </w:rPr>
        <w:t xml:space="preserve">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1A719E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84" w:rsidRDefault="00CF1C84" w:rsidP="00D74E8A">
      <w:r>
        <w:separator/>
      </w:r>
    </w:p>
  </w:endnote>
  <w:endnote w:type="continuationSeparator" w:id="0">
    <w:p w:rsidR="00CF1C84" w:rsidRDefault="00CF1C84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84" w:rsidRDefault="00CF1C84" w:rsidP="00D74E8A">
      <w:r>
        <w:separator/>
      </w:r>
    </w:p>
  </w:footnote>
  <w:footnote w:type="continuationSeparator" w:id="0">
    <w:p w:rsidR="00CF1C84" w:rsidRDefault="00CF1C84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F75BBF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2F11"/>
    <w:rsid w:val="00016480"/>
    <w:rsid w:val="00017AF2"/>
    <w:rsid w:val="000264D2"/>
    <w:rsid w:val="0003687C"/>
    <w:rsid w:val="000368F7"/>
    <w:rsid w:val="00040791"/>
    <w:rsid w:val="000428EB"/>
    <w:rsid w:val="000571DE"/>
    <w:rsid w:val="00057AC1"/>
    <w:rsid w:val="00057AC4"/>
    <w:rsid w:val="000636E6"/>
    <w:rsid w:val="00064A59"/>
    <w:rsid w:val="00064D98"/>
    <w:rsid w:val="000700DA"/>
    <w:rsid w:val="00071E4E"/>
    <w:rsid w:val="000742EF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250C0"/>
    <w:rsid w:val="00132C36"/>
    <w:rsid w:val="001333DC"/>
    <w:rsid w:val="00140DF7"/>
    <w:rsid w:val="00141B3B"/>
    <w:rsid w:val="001435AD"/>
    <w:rsid w:val="00146C6F"/>
    <w:rsid w:val="001472FF"/>
    <w:rsid w:val="00147945"/>
    <w:rsid w:val="00152E8C"/>
    <w:rsid w:val="00154644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A719E"/>
    <w:rsid w:val="001B5CD5"/>
    <w:rsid w:val="001B5F42"/>
    <w:rsid w:val="001C1A1E"/>
    <w:rsid w:val="001C70B5"/>
    <w:rsid w:val="001D1447"/>
    <w:rsid w:val="001D1D50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12A1C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24CB"/>
    <w:rsid w:val="002D61F2"/>
    <w:rsid w:val="002E0632"/>
    <w:rsid w:val="002E34C6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779EF"/>
    <w:rsid w:val="003829A7"/>
    <w:rsid w:val="00391852"/>
    <w:rsid w:val="00393627"/>
    <w:rsid w:val="003A031A"/>
    <w:rsid w:val="003B20A8"/>
    <w:rsid w:val="003B446E"/>
    <w:rsid w:val="003C2213"/>
    <w:rsid w:val="003C2361"/>
    <w:rsid w:val="003C43D9"/>
    <w:rsid w:val="003D5BE4"/>
    <w:rsid w:val="003E148C"/>
    <w:rsid w:val="003E6328"/>
    <w:rsid w:val="003F09AC"/>
    <w:rsid w:val="003F1218"/>
    <w:rsid w:val="003F2254"/>
    <w:rsid w:val="003F78D8"/>
    <w:rsid w:val="004008F7"/>
    <w:rsid w:val="004016DD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3611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017B"/>
    <w:rsid w:val="00486F52"/>
    <w:rsid w:val="004927C1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D7BF3"/>
    <w:rsid w:val="005E1838"/>
    <w:rsid w:val="005E4747"/>
    <w:rsid w:val="005F380D"/>
    <w:rsid w:val="005F462B"/>
    <w:rsid w:val="006018FF"/>
    <w:rsid w:val="00612BF3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6AE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C5938"/>
    <w:rsid w:val="006D00C6"/>
    <w:rsid w:val="006D2506"/>
    <w:rsid w:val="006D532A"/>
    <w:rsid w:val="006D53BE"/>
    <w:rsid w:val="006D68DA"/>
    <w:rsid w:val="006E0554"/>
    <w:rsid w:val="006E3D3F"/>
    <w:rsid w:val="00705A97"/>
    <w:rsid w:val="0071196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29EB"/>
    <w:rsid w:val="007C4BF1"/>
    <w:rsid w:val="007D0221"/>
    <w:rsid w:val="007D2524"/>
    <w:rsid w:val="007D2539"/>
    <w:rsid w:val="007F03D7"/>
    <w:rsid w:val="007F1BDC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0EC3"/>
    <w:rsid w:val="00851638"/>
    <w:rsid w:val="00851793"/>
    <w:rsid w:val="00852724"/>
    <w:rsid w:val="00855C7E"/>
    <w:rsid w:val="008730AF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1A27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0B66"/>
    <w:rsid w:val="009128B1"/>
    <w:rsid w:val="00913E2D"/>
    <w:rsid w:val="009148FB"/>
    <w:rsid w:val="00917EC2"/>
    <w:rsid w:val="009312DE"/>
    <w:rsid w:val="00932484"/>
    <w:rsid w:val="009336BB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2D70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4395"/>
    <w:rsid w:val="00A87DBF"/>
    <w:rsid w:val="00A96117"/>
    <w:rsid w:val="00AA009A"/>
    <w:rsid w:val="00AA2C82"/>
    <w:rsid w:val="00AA50F6"/>
    <w:rsid w:val="00AA5E59"/>
    <w:rsid w:val="00AB03F0"/>
    <w:rsid w:val="00AB7BA9"/>
    <w:rsid w:val="00AC1AA5"/>
    <w:rsid w:val="00AC1E3D"/>
    <w:rsid w:val="00AC58DA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12B64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961D2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BF7077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9554D"/>
    <w:rsid w:val="00CA13BC"/>
    <w:rsid w:val="00CA6D58"/>
    <w:rsid w:val="00CB4298"/>
    <w:rsid w:val="00CD0EDB"/>
    <w:rsid w:val="00CE1FE4"/>
    <w:rsid w:val="00CE3889"/>
    <w:rsid w:val="00CE42A7"/>
    <w:rsid w:val="00CE5F6E"/>
    <w:rsid w:val="00CE77DD"/>
    <w:rsid w:val="00CF1C84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76B79"/>
    <w:rsid w:val="00D91B91"/>
    <w:rsid w:val="00D97FB1"/>
    <w:rsid w:val="00DA0671"/>
    <w:rsid w:val="00DA36B2"/>
    <w:rsid w:val="00DA4EC9"/>
    <w:rsid w:val="00DB12C4"/>
    <w:rsid w:val="00DC1542"/>
    <w:rsid w:val="00DC4E5C"/>
    <w:rsid w:val="00DD78C9"/>
    <w:rsid w:val="00DE33FB"/>
    <w:rsid w:val="00DE3C11"/>
    <w:rsid w:val="00DE43A7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445C"/>
    <w:rsid w:val="00E77C2F"/>
    <w:rsid w:val="00E77E9F"/>
    <w:rsid w:val="00E81DAD"/>
    <w:rsid w:val="00E81E11"/>
    <w:rsid w:val="00E863B9"/>
    <w:rsid w:val="00E877B8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24693"/>
    <w:rsid w:val="00F30A05"/>
    <w:rsid w:val="00F32D2E"/>
    <w:rsid w:val="00F35E2B"/>
    <w:rsid w:val="00F42D6C"/>
    <w:rsid w:val="00F43D9D"/>
    <w:rsid w:val="00F44FF7"/>
    <w:rsid w:val="00F601B2"/>
    <w:rsid w:val="00F6361D"/>
    <w:rsid w:val="00F65A84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366B-5299-4168-AF40-0A78BB74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2149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5</cp:revision>
  <cp:lastPrinted>2020-01-23T08:37:00Z</cp:lastPrinted>
  <dcterms:created xsi:type="dcterms:W3CDTF">2021-03-29T11:48:00Z</dcterms:created>
  <dcterms:modified xsi:type="dcterms:W3CDTF">2021-03-30T12:02:00Z</dcterms:modified>
</cp:coreProperties>
</file>