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58" w:rsidRPr="00DB1F58" w:rsidRDefault="00DB1F58" w:rsidP="00DB1F58">
      <w:pPr>
        <w:autoSpaceDE w:val="0"/>
        <w:autoSpaceDN w:val="0"/>
        <w:adjustRightInd w:val="0"/>
        <w:ind w:left="5387"/>
        <w:jc w:val="center"/>
      </w:pPr>
      <w:r w:rsidRPr="00DB1F58">
        <w:t xml:space="preserve">Приложение </w:t>
      </w:r>
    </w:p>
    <w:p w:rsidR="00DB1F58" w:rsidRPr="00DB1F58" w:rsidRDefault="00DB1F58" w:rsidP="00DB1F58">
      <w:pPr>
        <w:autoSpaceDE w:val="0"/>
        <w:autoSpaceDN w:val="0"/>
        <w:adjustRightInd w:val="0"/>
        <w:ind w:left="5387"/>
        <w:jc w:val="center"/>
      </w:pPr>
      <w:r w:rsidRPr="00DB1F58">
        <w:t>к постановлению Администрации</w:t>
      </w:r>
    </w:p>
    <w:p w:rsidR="00FE078B" w:rsidRDefault="00DB1F58" w:rsidP="00004530">
      <w:pPr>
        <w:autoSpaceDE w:val="0"/>
        <w:autoSpaceDN w:val="0"/>
        <w:adjustRightInd w:val="0"/>
        <w:ind w:left="5387"/>
        <w:jc w:val="center"/>
      </w:pPr>
      <w:r w:rsidRPr="00DB1F58">
        <w:t>Шуйского муниципального района</w:t>
      </w:r>
    </w:p>
    <w:p w:rsidR="00DB1F58" w:rsidRPr="00DB1F58" w:rsidRDefault="00DB1F58" w:rsidP="00DB1F58">
      <w:pPr>
        <w:autoSpaceDE w:val="0"/>
        <w:autoSpaceDN w:val="0"/>
        <w:adjustRightInd w:val="0"/>
        <w:ind w:left="5387"/>
        <w:jc w:val="center"/>
      </w:pPr>
      <w:r w:rsidRPr="00DB1F58">
        <w:t xml:space="preserve">от </w:t>
      </w:r>
      <w:r w:rsidR="00004530">
        <w:t xml:space="preserve">16.12.2022 № 846 </w:t>
      </w:r>
      <w:r w:rsidRPr="00DB1F58">
        <w:t>– п</w:t>
      </w:r>
    </w:p>
    <w:p w:rsidR="00DB1F58" w:rsidRPr="00DB1F58" w:rsidRDefault="00DB1F58" w:rsidP="00DB1F58">
      <w:pPr>
        <w:autoSpaceDE w:val="0"/>
        <w:autoSpaceDN w:val="0"/>
        <w:adjustRightInd w:val="0"/>
        <w:ind w:left="5387"/>
        <w:jc w:val="center"/>
        <w:rPr>
          <w:color w:val="FF0000"/>
        </w:rPr>
      </w:pPr>
    </w:p>
    <w:p w:rsidR="00DB1F58" w:rsidRPr="00DB1F58" w:rsidRDefault="00DB1F58" w:rsidP="00FF2BEC">
      <w:pPr>
        <w:rPr>
          <w:color w:val="FF0000"/>
          <w:sz w:val="22"/>
          <w:szCs w:val="22"/>
        </w:rPr>
      </w:pPr>
    </w:p>
    <w:p w:rsidR="00DB1F58" w:rsidRPr="00DB1F58" w:rsidRDefault="00DB1F58" w:rsidP="00DB1F58">
      <w:pPr>
        <w:autoSpaceDE w:val="0"/>
        <w:autoSpaceDN w:val="0"/>
        <w:adjustRightInd w:val="0"/>
        <w:jc w:val="center"/>
        <w:rPr>
          <w:b/>
          <w:bCs/>
          <w:sz w:val="28"/>
          <w:szCs w:val="28"/>
        </w:rPr>
      </w:pPr>
      <w:r w:rsidRPr="00DB1F58">
        <w:rPr>
          <w:b/>
          <w:bCs/>
          <w:sz w:val="28"/>
          <w:szCs w:val="28"/>
        </w:rPr>
        <w:t>Муниципальная программа</w:t>
      </w:r>
    </w:p>
    <w:p w:rsidR="00DB1F58" w:rsidRPr="00DB1F58" w:rsidRDefault="00DB1F58" w:rsidP="00DB1F58">
      <w:pPr>
        <w:autoSpaceDE w:val="0"/>
        <w:autoSpaceDN w:val="0"/>
        <w:adjustRightInd w:val="0"/>
        <w:jc w:val="center"/>
        <w:rPr>
          <w:b/>
          <w:bCs/>
          <w:sz w:val="28"/>
          <w:szCs w:val="28"/>
        </w:rPr>
      </w:pPr>
    </w:p>
    <w:p w:rsidR="00DB1F58" w:rsidRPr="00DB1F58" w:rsidRDefault="00DB1F58" w:rsidP="00DB1F58">
      <w:pPr>
        <w:autoSpaceDE w:val="0"/>
        <w:autoSpaceDN w:val="0"/>
        <w:adjustRightInd w:val="0"/>
        <w:jc w:val="center"/>
        <w:rPr>
          <w:b/>
          <w:bCs/>
          <w:sz w:val="28"/>
          <w:szCs w:val="28"/>
        </w:rPr>
      </w:pPr>
      <w:r w:rsidRPr="00DB1F58">
        <w:rPr>
          <w:b/>
          <w:bCs/>
          <w:sz w:val="28"/>
          <w:szCs w:val="28"/>
        </w:rPr>
        <w:t>«Обеспечение качественным жильем и услугами жилищно-коммунального хозяйства населения Шуйского муниципального района»</w:t>
      </w:r>
    </w:p>
    <w:p w:rsidR="00DB1F58" w:rsidRPr="00DB1F58" w:rsidRDefault="00DB1F58" w:rsidP="00DB1F58">
      <w:pPr>
        <w:autoSpaceDE w:val="0"/>
        <w:autoSpaceDN w:val="0"/>
        <w:adjustRightInd w:val="0"/>
        <w:ind w:left="6300"/>
        <w:rPr>
          <w:bCs/>
          <w:sz w:val="28"/>
          <w:szCs w:val="28"/>
        </w:rPr>
      </w:pPr>
    </w:p>
    <w:p w:rsidR="00DB1F58" w:rsidRPr="00DB1F58" w:rsidRDefault="00DB1F58" w:rsidP="00DB1F58">
      <w:pPr>
        <w:jc w:val="center"/>
        <w:rPr>
          <w:b/>
          <w:sz w:val="28"/>
          <w:szCs w:val="28"/>
        </w:rPr>
      </w:pPr>
    </w:p>
    <w:p w:rsidR="00DB1F58" w:rsidRPr="00DB1F58" w:rsidRDefault="00DB1F58" w:rsidP="00DB1F58">
      <w:pPr>
        <w:jc w:val="center"/>
        <w:rPr>
          <w:b/>
          <w:sz w:val="28"/>
          <w:szCs w:val="28"/>
        </w:rPr>
      </w:pPr>
      <w:r w:rsidRPr="00DB1F58">
        <w:rPr>
          <w:b/>
          <w:sz w:val="28"/>
          <w:szCs w:val="28"/>
        </w:rPr>
        <w:t xml:space="preserve">1. Паспорт муниципальной программы </w:t>
      </w:r>
    </w:p>
    <w:p w:rsidR="00DB1F58" w:rsidRPr="00DB1F58" w:rsidRDefault="00DB1F58" w:rsidP="00DB1F58">
      <w:pPr>
        <w:autoSpaceDE w:val="0"/>
        <w:autoSpaceDN w:val="0"/>
        <w:adjustRightInd w:val="0"/>
        <w:jc w:val="center"/>
        <w:rPr>
          <w:b/>
          <w:bCs/>
          <w:sz w:val="28"/>
          <w:szCs w:val="28"/>
        </w:rPr>
      </w:pPr>
    </w:p>
    <w:p w:rsidR="00DB1F58" w:rsidRPr="00DB1F58" w:rsidRDefault="00DB1F58" w:rsidP="00DB1F58">
      <w:pPr>
        <w:autoSpaceDE w:val="0"/>
        <w:autoSpaceDN w:val="0"/>
        <w:adjustRightInd w:val="0"/>
        <w:jc w:val="center"/>
        <w:rPr>
          <w:b/>
          <w:bCs/>
          <w:sz w:val="28"/>
          <w:szCs w:val="28"/>
        </w:rPr>
      </w:pPr>
      <w:r w:rsidRPr="00DB1F58">
        <w:rPr>
          <w:b/>
          <w:bCs/>
          <w:sz w:val="28"/>
          <w:szCs w:val="28"/>
        </w:rPr>
        <w:t>«Обеспечение качественным жильем и услугами жилищно – коммунального хозяйства населения Шуйского муниципального района»</w:t>
      </w:r>
    </w:p>
    <w:p w:rsidR="00DB1F58" w:rsidRPr="00DB1F58" w:rsidRDefault="00DB1F58" w:rsidP="00DB1F58">
      <w:pPr>
        <w:autoSpaceDE w:val="0"/>
        <w:autoSpaceDN w:val="0"/>
        <w:adjustRightInd w:val="0"/>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908"/>
        <w:gridCol w:w="1984"/>
        <w:gridCol w:w="1843"/>
        <w:gridCol w:w="1984"/>
      </w:tblGrid>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Наименование  программы</w:t>
            </w:r>
          </w:p>
          <w:p w:rsidR="00DB1F58" w:rsidRPr="00C42403" w:rsidRDefault="00DB1F58" w:rsidP="00DB1F58">
            <w:pPr>
              <w:autoSpaceDE w:val="0"/>
              <w:autoSpaceDN w:val="0"/>
              <w:adjustRightInd w:val="0"/>
            </w:pP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«Обеспечение качественным жильем и услугами жилищно-коммунального хозяйства населения Шуйского муниципального района»</w:t>
            </w: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 xml:space="preserve">Сроки реализации  программы </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2023-2025 годы</w:t>
            </w:r>
          </w:p>
          <w:p w:rsidR="00DB1F58" w:rsidRPr="00C42403" w:rsidRDefault="00DB1F58" w:rsidP="00DB1F58">
            <w:pPr>
              <w:autoSpaceDE w:val="0"/>
              <w:autoSpaceDN w:val="0"/>
              <w:adjustRightInd w:val="0"/>
            </w:pP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 xml:space="preserve">Перечень подпрограмм </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widowControl w:val="0"/>
              <w:autoSpaceDE w:val="0"/>
              <w:autoSpaceDN w:val="0"/>
              <w:adjustRightInd w:val="0"/>
            </w:pPr>
            <w:r w:rsidRPr="00C42403">
              <w:t>1. Развитие газификации</w:t>
            </w:r>
            <w:r w:rsidR="00BD7756">
              <w:t xml:space="preserve"> в Шуйском муниципальной районе (Приложение 1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widowControl w:val="0"/>
              <w:autoSpaceDE w:val="0"/>
              <w:autoSpaceDN w:val="0"/>
              <w:adjustRightInd w:val="0"/>
            </w:pPr>
            <w:r w:rsidRPr="00C42403">
              <w:t>2. Модернизация объектов коммунальной инфраструктуры, обеспечение функционирования систем жизнеобеспечения и обеспечение инженерной инф</w:t>
            </w:r>
            <w:r w:rsidR="00BD7756">
              <w:t>раструктурой земельных участков (Приложение 2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3. Обеспечение жильем молодых семей</w:t>
            </w:r>
            <w:r w:rsidR="00BD7756">
              <w:t xml:space="preserve"> Шуйского муниципального района (Приложение 3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4. Содержание и ремонт муниципального жилого фонда</w:t>
            </w:r>
            <w:r w:rsidR="00BD7756">
              <w:t xml:space="preserve"> Шуйского муниципального района (Приложение 4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5.Благоустройство территории Шуйского муниципального района в рамках исполнения п</w:t>
            </w:r>
            <w:r w:rsidR="00BD7756">
              <w:t>олномочий муниципального района (Приложение 5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 xml:space="preserve">6. Капитальный ремонт общего имущества многоквартирных жилых </w:t>
            </w:r>
            <w:r w:rsidRPr="00C42403">
              <w:lastRenderedPageBreak/>
              <w:t>домов и муниципального жилищного фонда</w:t>
            </w:r>
            <w:r w:rsidR="00BD7756">
              <w:t xml:space="preserve"> (Приложение 6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7. 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r w:rsidR="00BD7756">
              <w:t xml:space="preserve"> (Приложение 7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8. Государственная и муниципальная поддержка граждан в сфере ипотечного жилищного кредитования</w:t>
            </w:r>
            <w:r w:rsidR="00BD7756">
              <w:t xml:space="preserve"> (Приложение 8 к муниципальной программе «Обеспечение качественным жильем и услугами жилищно-коммунального хозяйства населения Шуйского муниципального района»).</w:t>
            </w: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lastRenderedPageBreak/>
              <w:t>Администратор программы</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Отдел муниципального хозяйства и градостроительной деятельности Администрации Шуйского муниципального района</w:t>
            </w:r>
          </w:p>
        </w:tc>
      </w:tr>
      <w:tr w:rsidR="00DB1F58" w:rsidRPr="00DB1F58" w:rsidTr="00C42403">
        <w:trPr>
          <w:trHeight w:val="415"/>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Исполнители программы</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widowControl w:val="0"/>
              <w:autoSpaceDE w:val="0"/>
              <w:autoSpaceDN w:val="0"/>
              <w:adjustRightInd w:val="0"/>
            </w:pPr>
            <w:r w:rsidRPr="00C42403">
              <w:t>Отдел муниципального хозяйства и градостроительной деятельности Администрации Шуйского муниципального района</w:t>
            </w:r>
          </w:p>
          <w:p w:rsidR="00DB1F58" w:rsidRPr="00C42403" w:rsidRDefault="00DB1F58" w:rsidP="00DB1F58">
            <w:pPr>
              <w:autoSpaceDE w:val="0"/>
              <w:autoSpaceDN w:val="0"/>
              <w:adjustRightInd w:val="0"/>
            </w:pPr>
            <w:r w:rsidRPr="00C42403">
              <w:t>Комитет правового обеспечения Администрации Шуйского муниципального района</w:t>
            </w: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Цель (цели) программы</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BD7756" w:rsidP="00DB1F58">
            <w:pPr>
              <w:widowControl w:val="0"/>
              <w:autoSpaceDE w:val="0"/>
              <w:autoSpaceDN w:val="0"/>
              <w:adjustRightInd w:val="0"/>
            </w:pPr>
            <w:r>
              <w:t>- П</w:t>
            </w:r>
            <w:r w:rsidR="00DB1F58" w:rsidRPr="00C42403">
              <w:t>овышение уровня газификации природным газом Шуйского муниципального района;</w:t>
            </w:r>
          </w:p>
          <w:p w:rsidR="00DB1F58" w:rsidRPr="00C42403" w:rsidRDefault="00BD7756" w:rsidP="00DB1F58">
            <w:pPr>
              <w:widowControl w:val="0"/>
              <w:autoSpaceDE w:val="0"/>
              <w:autoSpaceDN w:val="0"/>
              <w:adjustRightInd w:val="0"/>
            </w:pPr>
            <w:r>
              <w:t>- С</w:t>
            </w:r>
            <w:r w:rsidR="00DB1F58" w:rsidRPr="00C42403">
              <w:t>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DB1F58" w:rsidRPr="00C42403" w:rsidRDefault="00BD7756" w:rsidP="00DB1F58">
            <w:pPr>
              <w:autoSpaceDE w:val="0"/>
              <w:autoSpaceDN w:val="0"/>
              <w:adjustRightInd w:val="0"/>
            </w:pPr>
            <w:r>
              <w:t>- Г</w:t>
            </w:r>
            <w:r w:rsidR="00DB1F58" w:rsidRPr="00C42403">
              <w:t>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в рамках долгосрочной целевой программы Иванов</w:t>
            </w:r>
            <w:r w:rsidR="002A22B4" w:rsidRPr="00C42403">
              <w:t>ской области "Жилище" на 2018</w:t>
            </w:r>
            <w:r w:rsidR="00DB1F58" w:rsidRPr="00C42403">
              <w:t>-2024 годы;</w:t>
            </w:r>
          </w:p>
          <w:p w:rsidR="00DB1F58" w:rsidRPr="00C42403" w:rsidRDefault="00BD7756" w:rsidP="00DB1F58">
            <w:pPr>
              <w:widowControl w:val="0"/>
              <w:autoSpaceDE w:val="0"/>
              <w:autoSpaceDN w:val="0"/>
              <w:adjustRightInd w:val="0"/>
            </w:pPr>
            <w:r>
              <w:t>- С</w:t>
            </w:r>
            <w:r w:rsidR="00DB1F58" w:rsidRPr="00C42403">
              <w:t>оздание комфортных и безопасных условий проживания граждан в муниципальном жилищном фонде;</w:t>
            </w:r>
          </w:p>
          <w:p w:rsidR="00DB1F58" w:rsidRPr="00C42403" w:rsidRDefault="00BD7756" w:rsidP="00DB1F58">
            <w:pPr>
              <w:autoSpaceDE w:val="0"/>
              <w:autoSpaceDN w:val="0"/>
              <w:adjustRightInd w:val="0"/>
            </w:pPr>
            <w:r>
              <w:t>- П</w:t>
            </w:r>
            <w:r w:rsidR="00DB1F58" w:rsidRPr="00C42403">
              <w:t>овышение уровня внешнего благоустройства и санитарного содержания  территории Шуйского муниципального района</w:t>
            </w:r>
            <w:r>
              <w:t>;</w:t>
            </w:r>
          </w:p>
          <w:p w:rsidR="00DB1F58" w:rsidRDefault="00BD7756" w:rsidP="00DB1F58">
            <w:pPr>
              <w:autoSpaceDE w:val="0"/>
              <w:autoSpaceDN w:val="0"/>
              <w:adjustRightInd w:val="0"/>
            </w:pPr>
            <w:r>
              <w:t>- О</w:t>
            </w:r>
            <w:r w:rsidR="00DB1F58" w:rsidRPr="00C42403">
              <w:t>беспечение детей-сирот и детей, оставшихся без попечения родителей, лиц из их числа жилыми помещениями по договорам социального найма специализированных жилых помещений</w:t>
            </w:r>
            <w:r>
              <w:t>;</w:t>
            </w:r>
          </w:p>
          <w:p w:rsidR="00BD7756" w:rsidRPr="00C42403" w:rsidRDefault="00BD7756" w:rsidP="00DB1F58">
            <w:pPr>
              <w:autoSpaceDE w:val="0"/>
              <w:autoSpaceDN w:val="0"/>
              <w:adjustRightInd w:val="0"/>
            </w:pPr>
            <w:r>
              <w:t>-</w:t>
            </w:r>
            <w:r w:rsidRPr="00BD7756">
              <w:t>Оказание государственной и муниципальной поддержки гражданам в улучшении жилищных условий</w:t>
            </w:r>
            <w:r>
              <w:t>.</w:t>
            </w: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Задача (задачи) программы</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BD7756" w:rsidP="00DB1F58">
            <w:pPr>
              <w:widowControl w:val="0"/>
              <w:autoSpaceDE w:val="0"/>
              <w:autoSpaceDN w:val="0"/>
              <w:adjustRightInd w:val="0"/>
            </w:pPr>
            <w:r>
              <w:t>- У</w:t>
            </w:r>
            <w:r w:rsidR="00DB1F58" w:rsidRPr="00C42403">
              <w:t>величение доли газифицированных населенных пунктов  и жилых помещений на территории Шуйского муниципального района;</w:t>
            </w:r>
          </w:p>
          <w:p w:rsidR="00DB1F58" w:rsidRPr="00C42403" w:rsidRDefault="00BD7756" w:rsidP="00DB1F58">
            <w:pPr>
              <w:widowControl w:val="0"/>
              <w:autoSpaceDE w:val="0"/>
              <w:autoSpaceDN w:val="0"/>
              <w:adjustRightInd w:val="0"/>
            </w:pPr>
            <w:r>
              <w:t>- Р</w:t>
            </w:r>
            <w:r w:rsidR="00DB1F58" w:rsidRPr="00C42403">
              <w:t>азвитие и модернизация систем водоснабжения, водоотведения, теплоснабжения Шуйского муниципального района;</w:t>
            </w:r>
          </w:p>
          <w:p w:rsidR="00DB1F58" w:rsidRPr="00C42403" w:rsidRDefault="00BD7756" w:rsidP="00DB1F58">
            <w:pPr>
              <w:widowControl w:val="0"/>
              <w:autoSpaceDE w:val="0"/>
              <w:autoSpaceDN w:val="0"/>
              <w:adjustRightInd w:val="0"/>
            </w:pPr>
            <w:r>
              <w:t>- В</w:t>
            </w:r>
            <w:r w:rsidR="00DB1F58" w:rsidRPr="00C42403">
              <w:t>ыполнение государственных обязательств и  социальных гарантий по поддержке граждан при приобретении жилья и улучшении жилищных условий;</w:t>
            </w:r>
          </w:p>
          <w:p w:rsidR="00DB1F58" w:rsidRPr="00C42403" w:rsidRDefault="00BD7756" w:rsidP="00DB1F58">
            <w:pPr>
              <w:widowControl w:val="0"/>
              <w:autoSpaceDE w:val="0"/>
              <w:autoSpaceDN w:val="0"/>
              <w:adjustRightInd w:val="0"/>
            </w:pPr>
            <w:r>
              <w:t>- П</w:t>
            </w:r>
            <w:r w:rsidR="00DB1F58" w:rsidRPr="00C42403">
              <w:t>роведение капитального ремонта муниципального жилого фонда: 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сохранности и увеличение сроков эксплуатации жилищного фонда Шуйского муниципального района;</w:t>
            </w:r>
          </w:p>
          <w:p w:rsidR="00DB1F58" w:rsidRPr="00C42403" w:rsidRDefault="00BD7756" w:rsidP="00DB1F58">
            <w:pPr>
              <w:widowControl w:val="0"/>
              <w:autoSpaceDE w:val="0"/>
              <w:autoSpaceDN w:val="0"/>
              <w:adjustRightInd w:val="0"/>
            </w:pPr>
            <w:r>
              <w:t>- О</w:t>
            </w:r>
            <w:r w:rsidR="00DB1F58" w:rsidRPr="00C42403">
              <w:t>рганизация благоустройства территории</w:t>
            </w:r>
            <w:r>
              <w:t xml:space="preserve"> Шуйского муниципального района;</w:t>
            </w:r>
          </w:p>
          <w:p w:rsidR="00DB1F58" w:rsidRPr="00C42403" w:rsidRDefault="00BD7756" w:rsidP="00DB1F58">
            <w:pPr>
              <w:jc w:val="both"/>
            </w:pPr>
            <w:r>
              <w:t>- П</w:t>
            </w:r>
            <w:r w:rsidR="00DB1F58" w:rsidRPr="00C42403">
              <w:t>риведение состояния объектов жилищного фонда на территории Шуйского муниципального района с действующими требованиями но</w:t>
            </w:r>
            <w:r>
              <w:t>рмативно-технических документов;</w:t>
            </w:r>
          </w:p>
          <w:p w:rsidR="00DB1F58" w:rsidRDefault="00BD7756" w:rsidP="00DB1F58">
            <w:pPr>
              <w:widowControl w:val="0"/>
              <w:autoSpaceDE w:val="0"/>
              <w:autoSpaceDN w:val="0"/>
              <w:adjustRightInd w:val="0"/>
            </w:pPr>
            <w:r>
              <w:t>- Р</w:t>
            </w:r>
            <w:r w:rsidR="00DB1F58" w:rsidRPr="00C42403">
              <w:t>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 сирот и детей, оставшихся без попечения родителей, в Ивановской области»</w:t>
            </w:r>
            <w:r>
              <w:t>;</w:t>
            </w:r>
          </w:p>
          <w:p w:rsidR="00BD7756" w:rsidRPr="00C42403" w:rsidRDefault="00BD7756" w:rsidP="00DB1F58">
            <w:pPr>
              <w:widowControl w:val="0"/>
              <w:autoSpaceDE w:val="0"/>
              <w:autoSpaceDN w:val="0"/>
              <w:adjustRightInd w:val="0"/>
            </w:pPr>
            <w:r>
              <w:t>- Уменьшение числа</w:t>
            </w:r>
            <w:r w:rsidRPr="00BD7756">
              <w:t xml:space="preserve"> граждан нуждающихся в улучшении жилищных условий</w:t>
            </w:r>
            <w:r>
              <w:t>.</w:t>
            </w:r>
          </w:p>
        </w:tc>
      </w:tr>
      <w:tr w:rsidR="00DB1F58" w:rsidRPr="00DB1F58" w:rsidTr="00FF2BEC">
        <w:trPr>
          <w:trHeight w:val="1408"/>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 xml:space="preserve">Источники финансирования программы, в том числе по годам:  </w:t>
            </w:r>
          </w:p>
          <w:p w:rsidR="00DB1F58" w:rsidRPr="00C42403" w:rsidRDefault="00DB1F58" w:rsidP="00DB1F58">
            <w:pPr>
              <w:autoSpaceDE w:val="0"/>
              <w:autoSpaceDN w:val="0"/>
              <w:adjustRightInd w:val="0"/>
            </w:pP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Расходы  (рублей)</w:t>
            </w:r>
          </w:p>
        </w:tc>
      </w:tr>
      <w:tr w:rsidR="00415810" w:rsidRPr="00DB1F58" w:rsidTr="00415810">
        <w:trPr>
          <w:trHeight w:val="232"/>
        </w:trPr>
        <w:tc>
          <w:tcPr>
            <w:tcW w:w="2028" w:type="dxa"/>
          </w:tcPr>
          <w:p w:rsidR="00415810" w:rsidRPr="00C42403" w:rsidRDefault="00415810" w:rsidP="00DB1F58">
            <w:pPr>
              <w:autoSpaceDE w:val="0"/>
              <w:autoSpaceDN w:val="0"/>
              <w:adjustRightInd w:val="0"/>
            </w:pPr>
          </w:p>
        </w:tc>
        <w:tc>
          <w:tcPr>
            <w:tcW w:w="1908" w:type="dxa"/>
          </w:tcPr>
          <w:p w:rsidR="00415810" w:rsidRPr="00C42403" w:rsidRDefault="00415810" w:rsidP="00DB1F58">
            <w:pPr>
              <w:autoSpaceDE w:val="0"/>
              <w:autoSpaceDN w:val="0"/>
              <w:adjustRightInd w:val="0"/>
              <w:jc w:val="center"/>
            </w:pPr>
            <w:r w:rsidRPr="00C42403">
              <w:t>Всего</w:t>
            </w:r>
          </w:p>
        </w:tc>
        <w:tc>
          <w:tcPr>
            <w:tcW w:w="1984" w:type="dxa"/>
          </w:tcPr>
          <w:p w:rsidR="00415810" w:rsidRPr="00B15AAB" w:rsidRDefault="00415810" w:rsidP="00DB1F58">
            <w:pPr>
              <w:autoSpaceDE w:val="0"/>
              <w:autoSpaceDN w:val="0"/>
              <w:adjustRightInd w:val="0"/>
              <w:jc w:val="center"/>
            </w:pPr>
            <w:r w:rsidRPr="00B15AAB">
              <w:t>2023 год</w:t>
            </w:r>
          </w:p>
        </w:tc>
        <w:tc>
          <w:tcPr>
            <w:tcW w:w="1843" w:type="dxa"/>
          </w:tcPr>
          <w:p w:rsidR="00415810" w:rsidRPr="00B15AAB" w:rsidRDefault="00415810" w:rsidP="00DB1F58">
            <w:pPr>
              <w:autoSpaceDE w:val="0"/>
              <w:autoSpaceDN w:val="0"/>
              <w:adjustRightInd w:val="0"/>
              <w:jc w:val="center"/>
            </w:pPr>
            <w:r w:rsidRPr="00B15AAB">
              <w:t>2024 год</w:t>
            </w:r>
          </w:p>
        </w:tc>
        <w:tc>
          <w:tcPr>
            <w:tcW w:w="1984" w:type="dxa"/>
          </w:tcPr>
          <w:p w:rsidR="00415810" w:rsidRPr="00B15AAB" w:rsidRDefault="00415810" w:rsidP="00DB1F58">
            <w:pPr>
              <w:autoSpaceDE w:val="0"/>
              <w:autoSpaceDN w:val="0"/>
              <w:adjustRightInd w:val="0"/>
              <w:jc w:val="center"/>
              <w:rPr>
                <w:color w:val="FF0000"/>
              </w:rPr>
            </w:pPr>
            <w:r w:rsidRPr="00B15AAB">
              <w:t>2025 год</w:t>
            </w:r>
          </w:p>
        </w:tc>
      </w:tr>
      <w:tr w:rsidR="00415810" w:rsidRPr="00DB1F58" w:rsidTr="00415810">
        <w:trPr>
          <w:trHeight w:val="418"/>
        </w:trPr>
        <w:tc>
          <w:tcPr>
            <w:tcW w:w="2028" w:type="dxa"/>
          </w:tcPr>
          <w:p w:rsidR="00415810" w:rsidRPr="00C42403" w:rsidRDefault="00415810" w:rsidP="00DB1F58">
            <w:pPr>
              <w:autoSpaceDE w:val="0"/>
              <w:autoSpaceDN w:val="0"/>
              <w:adjustRightInd w:val="0"/>
            </w:pPr>
            <w:r w:rsidRPr="00C42403">
              <w:t>Средства федерального бюджета</w:t>
            </w:r>
          </w:p>
        </w:tc>
        <w:tc>
          <w:tcPr>
            <w:tcW w:w="1908" w:type="dxa"/>
            <w:vAlign w:val="center"/>
          </w:tcPr>
          <w:p w:rsidR="00415810" w:rsidRPr="007240E4" w:rsidRDefault="007240E4" w:rsidP="00DB1F58">
            <w:pPr>
              <w:autoSpaceDE w:val="0"/>
              <w:autoSpaceDN w:val="0"/>
              <w:adjustRightInd w:val="0"/>
              <w:jc w:val="center"/>
              <w:rPr>
                <w:b/>
              </w:rPr>
            </w:pPr>
            <w:r w:rsidRPr="007240E4">
              <w:rPr>
                <w:b/>
              </w:rPr>
              <w:t>17 529 175,82</w:t>
            </w:r>
          </w:p>
        </w:tc>
        <w:tc>
          <w:tcPr>
            <w:tcW w:w="1984" w:type="dxa"/>
            <w:vAlign w:val="center"/>
          </w:tcPr>
          <w:p w:rsidR="00415810" w:rsidRPr="00C42403" w:rsidRDefault="007240E4" w:rsidP="00DB1F58">
            <w:pPr>
              <w:autoSpaceDE w:val="0"/>
              <w:autoSpaceDN w:val="0"/>
              <w:adjustRightInd w:val="0"/>
              <w:jc w:val="center"/>
            </w:pPr>
            <w:r>
              <w:t>5 034 224,38</w:t>
            </w:r>
          </w:p>
        </w:tc>
        <w:tc>
          <w:tcPr>
            <w:tcW w:w="1843" w:type="dxa"/>
            <w:vAlign w:val="center"/>
          </w:tcPr>
          <w:p w:rsidR="00415810" w:rsidRPr="00C42403" w:rsidRDefault="007240E4" w:rsidP="00DB1F58">
            <w:pPr>
              <w:autoSpaceDE w:val="0"/>
              <w:autoSpaceDN w:val="0"/>
              <w:adjustRightInd w:val="0"/>
              <w:jc w:val="center"/>
            </w:pPr>
            <w:r>
              <w:t>6 215 428,08</w:t>
            </w:r>
          </w:p>
        </w:tc>
        <w:tc>
          <w:tcPr>
            <w:tcW w:w="1984" w:type="dxa"/>
            <w:vAlign w:val="center"/>
          </w:tcPr>
          <w:p w:rsidR="00415810" w:rsidRPr="00C42403" w:rsidRDefault="007240E4" w:rsidP="00DB1F58">
            <w:pPr>
              <w:autoSpaceDE w:val="0"/>
              <w:autoSpaceDN w:val="0"/>
              <w:adjustRightInd w:val="0"/>
              <w:jc w:val="center"/>
              <w:rPr>
                <w:color w:val="FF0000"/>
              </w:rPr>
            </w:pPr>
            <w:r>
              <w:t>6 279 523,36</w:t>
            </w:r>
          </w:p>
        </w:tc>
      </w:tr>
      <w:tr w:rsidR="00415810" w:rsidRPr="00DB1F58" w:rsidTr="00415810">
        <w:trPr>
          <w:trHeight w:val="418"/>
        </w:trPr>
        <w:tc>
          <w:tcPr>
            <w:tcW w:w="2028" w:type="dxa"/>
          </w:tcPr>
          <w:p w:rsidR="00415810" w:rsidRPr="00C42403" w:rsidRDefault="00415810" w:rsidP="00DB1F58">
            <w:pPr>
              <w:autoSpaceDE w:val="0"/>
              <w:autoSpaceDN w:val="0"/>
              <w:adjustRightInd w:val="0"/>
              <w:ind w:hanging="600"/>
            </w:pPr>
            <w:r w:rsidRPr="00C42403">
              <w:t xml:space="preserve">Сред  Средства областного бюджета </w:t>
            </w:r>
          </w:p>
        </w:tc>
        <w:tc>
          <w:tcPr>
            <w:tcW w:w="1908" w:type="dxa"/>
            <w:vAlign w:val="center"/>
          </w:tcPr>
          <w:p w:rsidR="00415810" w:rsidRPr="00AB10A4" w:rsidRDefault="007240E4" w:rsidP="00DB1F58">
            <w:pPr>
              <w:autoSpaceDE w:val="0"/>
              <w:autoSpaceDN w:val="0"/>
              <w:adjustRightInd w:val="0"/>
              <w:jc w:val="center"/>
              <w:rPr>
                <w:b/>
                <w:highlight w:val="yellow"/>
              </w:rPr>
            </w:pPr>
            <w:r w:rsidRPr="007240E4">
              <w:rPr>
                <w:b/>
              </w:rPr>
              <w:t>28 </w:t>
            </w:r>
            <w:bookmarkStart w:id="0" w:name="_GoBack"/>
            <w:bookmarkEnd w:id="0"/>
            <w:r w:rsidRPr="007240E4">
              <w:rPr>
                <w:b/>
              </w:rPr>
              <w:t>607 088,64</w:t>
            </w:r>
          </w:p>
        </w:tc>
        <w:tc>
          <w:tcPr>
            <w:tcW w:w="1984" w:type="dxa"/>
            <w:vAlign w:val="center"/>
          </w:tcPr>
          <w:p w:rsidR="00415810" w:rsidRPr="00B15AAB" w:rsidRDefault="007240E4" w:rsidP="00DB1F58">
            <w:pPr>
              <w:autoSpaceDE w:val="0"/>
              <w:autoSpaceDN w:val="0"/>
              <w:adjustRightInd w:val="0"/>
              <w:jc w:val="center"/>
            </w:pPr>
            <w:r>
              <w:t>12 710 492,72</w:t>
            </w:r>
          </w:p>
        </w:tc>
        <w:tc>
          <w:tcPr>
            <w:tcW w:w="1843" w:type="dxa"/>
            <w:vAlign w:val="center"/>
          </w:tcPr>
          <w:p w:rsidR="00415810" w:rsidRPr="00B15AAB" w:rsidRDefault="007240E4" w:rsidP="00DB1F58">
            <w:pPr>
              <w:autoSpaceDE w:val="0"/>
              <w:autoSpaceDN w:val="0"/>
              <w:adjustRightInd w:val="0"/>
              <w:jc w:val="center"/>
            </w:pPr>
            <w:r>
              <w:t>7 980 345,60</w:t>
            </w:r>
          </w:p>
        </w:tc>
        <w:tc>
          <w:tcPr>
            <w:tcW w:w="1984" w:type="dxa"/>
            <w:vAlign w:val="center"/>
          </w:tcPr>
          <w:p w:rsidR="00415810" w:rsidRPr="00B15AAB" w:rsidRDefault="007240E4" w:rsidP="00DB1F58">
            <w:pPr>
              <w:autoSpaceDE w:val="0"/>
              <w:autoSpaceDN w:val="0"/>
              <w:adjustRightInd w:val="0"/>
              <w:jc w:val="center"/>
            </w:pPr>
            <w:r>
              <w:t>7 916 250,32</w:t>
            </w:r>
          </w:p>
        </w:tc>
      </w:tr>
      <w:tr w:rsidR="00415810" w:rsidRPr="00DB1F58" w:rsidTr="00415810">
        <w:trPr>
          <w:trHeight w:val="321"/>
        </w:trPr>
        <w:tc>
          <w:tcPr>
            <w:tcW w:w="2028" w:type="dxa"/>
          </w:tcPr>
          <w:p w:rsidR="00415810" w:rsidRPr="00C42403" w:rsidRDefault="00415810" w:rsidP="00DB1F58">
            <w:r w:rsidRPr="00C42403">
              <w:t xml:space="preserve">Средства местного бюджета </w:t>
            </w:r>
          </w:p>
        </w:tc>
        <w:tc>
          <w:tcPr>
            <w:tcW w:w="1908" w:type="dxa"/>
            <w:vAlign w:val="center"/>
          </w:tcPr>
          <w:p w:rsidR="00415810" w:rsidRPr="00B15AAB" w:rsidRDefault="00AD1568" w:rsidP="00DB1F58">
            <w:pPr>
              <w:autoSpaceDE w:val="0"/>
              <w:autoSpaceDN w:val="0"/>
              <w:adjustRightInd w:val="0"/>
              <w:jc w:val="center"/>
              <w:rPr>
                <w:b/>
              </w:rPr>
            </w:pPr>
            <w:r>
              <w:rPr>
                <w:b/>
              </w:rPr>
              <w:t>30 073 519,36</w:t>
            </w:r>
          </w:p>
        </w:tc>
        <w:tc>
          <w:tcPr>
            <w:tcW w:w="1984" w:type="dxa"/>
            <w:vAlign w:val="center"/>
          </w:tcPr>
          <w:p w:rsidR="00415810" w:rsidRPr="00B15AAB" w:rsidRDefault="002A22B4" w:rsidP="00AD1568">
            <w:pPr>
              <w:autoSpaceDE w:val="0"/>
              <w:autoSpaceDN w:val="0"/>
              <w:adjustRightInd w:val="0"/>
              <w:jc w:val="center"/>
            </w:pPr>
            <w:r w:rsidRPr="00B15AAB">
              <w:t>14</w:t>
            </w:r>
            <w:r w:rsidR="00AD1568">
              <w:t> 379 109,18</w:t>
            </w:r>
          </w:p>
        </w:tc>
        <w:tc>
          <w:tcPr>
            <w:tcW w:w="1843" w:type="dxa"/>
            <w:vAlign w:val="center"/>
          </w:tcPr>
          <w:p w:rsidR="00415810" w:rsidRPr="00B15AAB" w:rsidRDefault="002A22B4" w:rsidP="00DB1F58">
            <w:pPr>
              <w:autoSpaceDE w:val="0"/>
              <w:autoSpaceDN w:val="0"/>
              <w:adjustRightInd w:val="0"/>
              <w:jc w:val="center"/>
            </w:pPr>
            <w:r w:rsidRPr="00B15AAB">
              <w:t>9 755 367,88</w:t>
            </w:r>
          </w:p>
        </w:tc>
        <w:tc>
          <w:tcPr>
            <w:tcW w:w="1984" w:type="dxa"/>
            <w:vAlign w:val="center"/>
          </w:tcPr>
          <w:p w:rsidR="00415810" w:rsidRPr="00B15AAB" w:rsidRDefault="002A22B4" w:rsidP="00DB1F58">
            <w:pPr>
              <w:autoSpaceDE w:val="0"/>
              <w:autoSpaceDN w:val="0"/>
              <w:adjustRightInd w:val="0"/>
              <w:jc w:val="center"/>
            </w:pPr>
            <w:r w:rsidRPr="00B15AAB">
              <w:t>5 939 042,30</w:t>
            </w:r>
          </w:p>
        </w:tc>
      </w:tr>
      <w:tr w:rsidR="00415810" w:rsidRPr="00DB1F58" w:rsidTr="00415810">
        <w:trPr>
          <w:trHeight w:val="444"/>
        </w:trPr>
        <w:tc>
          <w:tcPr>
            <w:tcW w:w="2028" w:type="dxa"/>
          </w:tcPr>
          <w:p w:rsidR="00415810" w:rsidRPr="00C42403" w:rsidRDefault="00415810" w:rsidP="00DB1F58">
            <w:pPr>
              <w:autoSpaceDE w:val="0"/>
              <w:autoSpaceDN w:val="0"/>
              <w:adjustRightInd w:val="0"/>
            </w:pPr>
            <w:r w:rsidRPr="00C42403">
              <w:t>Внебюджетные  источники</w:t>
            </w:r>
          </w:p>
        </w:tc>
        <w:tc>
          <w:tcPr>
            <w:tcW w:w="1908" w:type="dxa"/>
            <w:vAlign w:val="center"/>
          </w:tcPr>
          <w:p w:rsidR="00415810" w:rsidRPr="00B15AAB" w:rsidRDefault="00415810" w:rsidP="00DB1F58">
            <w:pPr>
              <w:autoSpaceDE w:val="0"/>
              <w:autoSpaceDN w:val="0"/>
              <w:adjustRightInd w:val="0"/>
              <w:jc w:val="center"/>
            </w:pPr>
            <w:r w:rsidRPr="00B15AAB">
              <w:t>0,00</w:t>
            </w:r>
          </w:p>
        </w:tc>
        <w:tc>
          <w:tcPr>
            <w:tcW w:w="1984" w:type="dxa"/>
            <w:vAlign w:val="center"/>
          </w:tcPr>
          <w:p w:rsidR="00415810" w:rsidRPr="00B15AAB" w:rsidRDefault="00415810" w:rsidP="00DB1F58">
            <w:pPr>
              <w:autoSpaceDE w:val="0"/>
              <w:autoSpaceDN w:val="0"/>
              <w:adjustRightInd w:val="0"/>
              <w:jc w:val="center"/>
            </w:pPr>
            <w:r w:rsidRPr="00B15AAB">
              <w:t>0,00</w:t>
            </w:r>
          </w:p>
        </w:tc>
        <w:tc>
          <w:tcPr>
            <w:tcW w:w="1843" w:type="dxa"/>
            <w:vAlign w:val="center"/>
          </w:tcPr>
          <w:p w:rsidR="00415810" w:rsidRPr="00B15AAB" w:rsidRDefault="00415810" w:rsidP="00DB1F58">
            <w:pPr>
              <w:autoSpaceDE w:val="0"/>
              <w:autoSpaceDN w:val="0"/>
              <w:adjustRightInd w:val="0"/>
              <w:jc w:val="center"/>
            </w:pPr>
            <w:r w:rsidRPr="00B15AAB">
              <w:t>0,00</w:t>
            </w:r>
          </w:p>
        </w:tc>
        <w:tc>
          <w:tcPr>
            <w:tcW w:w="1984" w:type="dxa"/>
            <w:vAlign w:val="center"/>
          </w:tcPr>
          <w:p w:rsidR="00415810" w:rsidRPr="00B15AAB" w:rsidRDefault="00415810" w:rsidP="00DB1F58">
            <w:pPr>
              <w:autoSpaceDE w:val="0"/>
              <w:autoSpaceDN w:val="0"/>
              <w:adjustRightInd w:val="0"/>
              <w:jc w:val="center"/>
              <w:rPr>
                <w:color w:val="FF0000"/>
              </w:rPr>
            </w:pPr>
            <w:r w:rsidRPr="00B15AAB">
              <w:t>0,00</w:t>
            </w:r>
          </w:p>
        </w:tc>
      </w:tr>
      <w:tr w:rsidR="00415810" w:rsidRPr="00DB1F58" w:rsidTr="00415810">
        <w:trPr>
          <w:trHeight w:val="418"/>
        </w:trPr>
        <w:tc>
          <w:tcPr>
            <w:tcW w:w="2028" w:type="dxa"/>
          </w:tcPr>
          <w:p w:rsidR="00415810" w:rsidRPr="00C42403" w:rsidRDefault="00415810" w:rsidP="00DB1F58">
            <w:pPr>
              <w:autoSpaceDE w:val="0"/>
              <w:autoSpaceDN w:val="0"/>
              <w:adjustRightInd w:val="0"/>
            </w:pPr>
            <w:r w:rsidRPr="00C42403">
              <w:t>Всего, в том числе по годам:</w:t>
            </w:r>
          </w:p>
        </w:tc>
        <w:tc>
          <w:tcPr>
            <w:tcW w:w="1908" w:type="dxa"/>
            <w:shd w:val="clear" w:color="auto" w:fill="auto"/>
            <w:vAlign w:val="center"/>
          </w:tcPr>
          <w:p w:rsidR="00415810" w:rsidRPr="00AB10A4" w:rsidRDefault="00B15AAB" w:rsidP="00AD1568">
            <w:pPr>
              <w:autoSpaceDE w:val="0"/>
              <w:autoSpaceDN w:val="0"/>
              <w:adjustRightInd w:val="0"/>
              <w:jc w:val="center"/>
              <w:rPr>
                <w:b/>
                <w:highlight w:val="yellow"/>
              </w:rPr>
            </w:pPr>
            <w:r>
              <w:rPr>
                <w:b/>
              </w:rPr>
              <w:t>76</w:t>
            </w:r>
            <w:r w:rsidR="00AD1568">
              <w:rPr>
                <w:b/>
              </w:rPr>
              <w:t> 209 783,82</w:t>
            </w:r>
          </w:p>
        </w:tc>
        <w:tc>
          <w:tcPr>
            <w:tcW w:w="1984" w:type="dxa"/>
            <w:vAlign w:val="center"/>
          </w:tcPr>
          <w:p w:rsidR="00415810" w:rsidRPr="00B15AAB" w:rsidRDefault="006E44D7" w:rsidP="00DB1F58">
            <w:pPr>
              <w:autoSpaceDE w:val="0"/>
              <w:autoSpaceDN w:val="0"/>
              <w:adjustRightInd w:val="0"/>
              <w:jc w:val="center"/>
            </w:pPr>
            <w:r>
              <w:t>32 123 826,28</w:t>
            </w:r>
          </w:p>
        </w:tc>
        <w:tc>
          <w:tcPr>
            <w:tcW w:w="1843" w:type="dxa"/>
            <w:vAlign w:val="center"/>
          </w:tcPr>
          <w:p w:rsidR="00415810" w:rsidRPr="00B15AAB" w:rsidRDefault="00415810" w:rsidP="00DB1F58">
            <w:pPr>
              <w:autoSpaceDE w:val="0"/>
              <w:autoSpaceDN w:val="0"/>
              <w:adjustRightInd w:val="0"/>
              <w:jc w:val="center"/>
            </w:pPr>
            <w:r w:rsidRPr="00B15AAB">
              <w:t>23 951 141,56</w:t>
            </w:r>
          </w:p>
        </w:tc>
        <w:tc>
          <w:tcPr>
            <w:tcW w:w="1984" w:type="dxa"/>
            <w:vAlign w:val="center"/>
          </w:tcPr>
          <w:p w:rsidR="00415810" w:rsidRPr="00AB10A4" w:rsidRDefault="00B15AAB" w:rsidP="00DB1F58">
            <w:pPr>
              <w:autoSpaceDE w:val="0"/>
              <w:autoSpaceDN w:val="0"/>
              <w:adjustRightInd w:val="0"/>
              <w:jc w:val="center"/>
              <w:rPr>
                <w:b/>
                <w:color w:val="FF0000"/>
                <w:highlight w:val="yellow"/>
              </w:rPr>
            </w:pPr>
            <w:r>
              <w:t>20 134 815,98</w:t>
            </w:r>
          </w:p>
        </w:tc>
      </w:tr>
    </w:tbl>
    <w:p w:rsidR="00DB1F58" w:rsidRPr="00DB1F58" w:rsidRDefault="00DB1F58" w:rsidP="00DB1F58">
      <w:pPr>
        <w:autoSpaceDE w:val="0"/>
        <w:autoSpaceDN w:val="0"/>
        <w:adjustRightInd w:val="0"/>
        <w:rPr>
          <w:b/>
          <w:bCs/>
          <w:color w:val="FF0000"/>
          <w:sz w:val="28"/>
          <w:szCs w:val="28"/>
        </w:rPr>
      </w:pPr>
    </w:p>
    <w:p w:rsidR="00DB1F58" w:rsidRPr="00DB1F58" w:rsidRDefault="00DB1F58" w:rsidP="00C42403">
      <w:pPr>
        <w:widowControl w:val="0"/>
        <w:suppressAutoHyphens/>
        <w:autoSpaceDE w:val="0"/>
        <w:autoSpaceDN w:val="0"/>
        <w:adjustRightInd w:val="0"/>
        <w:rPr>
          <w:b/>
          <w:sz w:val="28"/>
          <w:szCs w:val="28"/>
        </w:rPr>
      </w:pPr>
      <w:r w:rsidRPr="00DB1F58">
        <w:rPr>
          <w:b/>
          <w:sz w:val="28"/>
          <w:szCs w:val="28"/>
        </w:rPr>
        <w:t>2. Общая характеристика сферы реализации Программы</w:t>
      </w:r>
    </w:p>
    <w:p w:rsidR="00DB1F58" w:rsidRPr="00DB1F58" w:rsidRDefault="00DB1F58" w:rsidP="00DB1F58">
      <w:pPr>
        <w:widowControl w:val="0"/>
        <w:suppressAutoHyphens/>
        <w:autoSpaceDE w:val="0"/>
        <w:autoSpaceDN w:val="0"/>
        <w:adjustRightInd w:val="0"/>
        <w:jc w:val="center"/>
        <w:rPr>
          <w:b/>
          <w:sz w:val="28"/>
          <w:szCs w:val="28"/>
        </w:rPr>
      </w:pPr>
    </w:p>
    <w:p w:rsidR="00DB1F58" w:rsidRPr="00DB1F58" w:rsidRDefault="00DB1F58" w:rsidP="00DB1F58">
      <w:pPr>
        <w:shd w:val="clear" w:color="auto" w:fill="FFFFFF"/>
        <w:ind w:firstLine="709"/>
        <w:jc w:val="both"/>
        <w:rPr>
          <w:sz w:val="28"/>
          <w:szCs w:val="28"/>
        </w:rPr>
      </w:pPr>
      <w:r w:rsidRPr="00DB1F58">
        <w:rPr>
          <w:sz w:val="28"/>
          <w:szCs w:val="28"/>
        </w:rPr>
        <w:t xml:space="preserve">Основными направлениями развития инженерной инфраструктуры являются газификация и обслуживание инженерных коммуникаций. Объекты инженерной инфраструктуры требуют больших материальных затрат на новое их строительство, реконструкцию действующих объектов, обеспечение качественного функционирования уже действующих объектов. </w:t>
      </w:r>
    </w:p>
    <w:p w:rsidR="00DB1F58" w:rsidRPr="00DB1F58" w:rsidRDefault="00DB1F58" w:rsidP="00DB1F58">
      <w:pPr>
        <w:ind w:firstLine="709"/>
        <w:jc w:val="both"/>
        <w:rPr>
          <w:sz w:val="28"/>
          <w:szCs w:val="28"/>
        </w:rPr>
      </w:pPr>
      <w:r w:rsidRPr="00DB1F58">
        <w:rPr>
          <w:sz w:val="28"/>
          <w:szCs w:val="28"/>
        </w:rPr>
        <w:t>Недостаточный уровень газификации природным газом Шуйского муниципального района, особенно в сельской местности, ухудшает социальное положение населения, снижает энергетическую безопасность региона,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регионе.</w:t>
      </w:r>
    </w:p>
    <w:p w:rsidR="00DB1F58" w:rsidRPr="009C68EB" w:rsidRDefault="00DB1F58" w:rsidP="00DB1F58">
      <w:pPr>
        <w:ind w:firstLine="709"/>
        <w:jc w:val="both"/>
        <w:rPr>
          <w:sz w:val="28"/>
          <w:szCs w:val="28"/>
        </w:rPr>
      </w:pPr>
      <w:r w:rsidRPr="009C68EB">
        <w:rPr>
          <w:sz w:val="28"/>
          <w:szCs w:val="28"/>
        </w:rPr>
        <w:t xml:space="preserve">В Шуйском муниципальном районе предоставлением </w:t>
      </w:r>
      <w:r w:rsidR="009C68EB" w:rsidRPr="009C68EB">
        <w:rPr>
          <w:sz w:val="28"/>
          <w:szCs w:val="28"/>
        </w:rPr>
        <w:t>коммунальных услуг занимается 16</w:t>
      </w:r>
      <w:r w:rsidRPr="00BD7756">
        <w:rPr>
          <w:sz w:val="28"/>
          <w:szCs w:val="28"/>
        </w:rPr>
        <w:t>организаций различных форм собственности, на обслуживании которых находятся  12 угольных 7 газовых котельных, 21 километр тепловых сетей, 47 километров водопроводных сетей, 20 километров канализационных сетей и 41 артезианская скважина. В настоящее время состояние систем коммунальной инфраструктуры Шуйского муниципального района имеет большую степень износа:</w:t>
      </w:r>
    </w:p>
    <w:p w:rsidR="00DB1F58" w:rsidRPr="009C68EB" w:rsidRDefault="00DB1F58" w:rsidP="00DB1F58">
      <w:pPr>
        <w:ind w:firstLine="709"/>
        <w:jc w:val="both"/>
        <w:rPr>
          <w:sz w:val="28"/>
          <w:szCs w:val="28"/>
        </w:rPr>
      </w:pPr>
      <w:r w:rsidRPr="009C68EB">
        <w:rPr>
          <w:sz w:val="28"/>
          <w:szCs w:val="28"/>
        </w:rPr>
        <w:t>износ теплосетей составляет 79,21%;</w:t>
      </w:r>
    </w:p>
    <w:p w:rsidR="00DB1F58" w:rsidRPr="009C68EB" w:rsidRDefault="00DB1F58" w:rsidP="00DB1F58">
      <w:pPr>
        <w:ind w:firstLine="709"/>
        <w:jc w:val="both"/>
        <w:rPr>
          <w:sz w:val="28"/>
          <w:szCs w:val="28"/>
        </w:rPr>
      </w:pPr>
      <w:r w:rsidRPr="009C68EB">
        <w:rPr>
          <w:sz w:val="28"/>
          <w:szCs w:val="28"/>
        </w:rPr>
        <w:t>износ сетей водоснабжения составляет 84,63%;</w:t>
      </w:r>
    </w:p>
    <w:p w:rsidR="00DB1F58" w:rsidRPr="009C68EB" w:rsidRDefault="00DB1F58" w:rsidP="00DB1F58">
      <w:pPr>
        <w:ind w:firstLine="709"/>
        <w:jc w:val="both"/>
        <w:rPr>
          <w:sz w:val="28"/>
          <w:szCs w:val="28"/>
        </w:rPr>
      </w:pPr>
      <w:r w:rsidRPr="009C68EB">
        <w:rPr>
          <w:sz w:val="28"/>
          <w:szCs w:val="28"/>
        </w:rPr>
        <w:t>износ сетей водоотведения составляет 76,77%.</w:t>
      </w:r>
    </w:p>
    <w:p w:rsidR="00DB1F58" w:rsidRPr="009C68EB" w:rsidRDefault="00DB1F58" w:rsidP="00DB1F58">
      <w:pPr>
        <w:jc w:val="both"/>
        <w:rPr>
          <w:sz w:val="28"/>
          <w:szCs w:val="28"/>
        </w:rPr>
      </w:pPr>
      <w:r w:rsidRPr="009C68EB">
        <w:rPr>
          <w:sz w:val="28"/>
          <w:szCs w:val="28"/>
        </w:rPr>
        <w:t xml:space="preserve">      Из чего следует, что коммунальная инфраструктура Шуйского муниципального района нуждается в неотложных мероприятиях пореконструкции, модернизации и развитию. Жилищно-коммунальные услуги жизненно необходимы населению. От их качества и бесперебойности предоставления зависят как комфортность, так и безопасность проживания граждан.</w:t>
      </w:r>
    </w:p>
    <w:p w:rsidR="00DB1F58" w:rsidRPr="009C68EB" w:rsidRDefault="00DB1F58" w:rsidP="00DB1F58">
      <w:pPr>
        <w:autoSpaceDE w:val="0"/>
        <w:autoSpaceDN w:val="0"/>
        <w:adjustRightInd w:val="0"/>
        <w:ind w:firstLine="540"/>
        <w:jc w:val="both"/>
        <w:rPr>
          <w:sz w:val="28"/>
          <w:szCs w:val="28"/>
        </w:rPr>
      </w:pPr>
      <w:r w:rsidRPr="009C68EB">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B1F58" w:rsidRPr="009C68EB" w:rsidRDefault="00DB1F58" w:rsidP="00DB1F58">
      <w:pPr>
        <w:autoSpaceDE w:val="0"/>
        <w:autoSpaceDN w:val="0"/>
        <w:adjustRightInd w:val="0"/>
        <w:ind w:firstLine="540"/>
        <w:jc w:val="both"/>
        <w:rPr>
          <w:sz w:val="28"/>
          <w:szCs w:val="28"/>
        </w:rPr>
      </w:pPr>
      <w:r w:rsidRPr="009C68EB">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Шуйском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DB1F58" w:rsidRPr="009C68EB" w:rsidRDefault="00DB1F58" w:rsidP="00DB1F58">
      <w:pPr>
        <w:widowControl w:val="0"/>
        <w:tabs>
          <w:tab w:val="left" w:pos="0"/>
        </w:tabs>
        <w:autoSpaceDE w:val="0"/>
        <w:autoSpaceDN w:val="0"/>
        <w:adjustRightInd w:val="0"/>
        <w:ind w:firstLine="709"/>
        <w:jc w:val="both"/>
        <w:rPr>
          <w:sz w:val="28"/>
          <w:szCs w:val="28"/>
        </w:rPr>
      </w:pPr>
      <w:r w:rsidRPr="009C68EB">
        <w:rPr>
          <w:sz w:val="28"/>
          <w:szCs w:val="28"/>
        </w:rPr>
        <w:t>В связи с длительным сроком эксплуатации многоквартирных домов (ориентировочно 40-50% от расчетного срока), а также превышением нормативных сроков службы конструктивных элементов и инженерного</w:t>
      </w:r>
      <w:r w:rsidR="0014256C">
        <w:rPr>
          <w:sz w:val="28"/>
          <w:szCs w:val="28"/>
        </w:rPr>
        <w:t xml:space="preserve"> </w:t>
      </w:r>
      <w:r w:rsidRPr="009C68EB">
        <w:rPr>
          <w:sz w:val="28"/>
          <w:szCs w:val="28"/>
        </w:rPr>
        <w:t>оборудования в муниципальных квартирах требуется проведение капитального ремонта, который должен включать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зданий (помещений). В связи с этим одной из первоочередных задач считаем необходимость приведения состояния муниципального жилого фонда Шуйского муниципального района к действующим требованиям нормативно – технических документов, а также принятие мер для обеспечения сохранности и увеличения сроков эксплуатации жилищного фонда Шуйского муниципального района.</w:t>
      </w:r>
    </w:p>
    <w:p w:rsidR="00DB1F58" w:rsidRPr="009C68EB" w:rsidRDefault="00DB1F58" w:rsidP="00DB1F58">
      <w:pPr>
        <w:ind w:firstLine="568"/>
        <w:jc w:val="both"/>
        <w:rPr>
          <w:sz w:val="28"/>
          <w:szCs w:val="28"/>
        </w:rPr>
      </w:pPr>
      <w:r w:rsidRPr="009C68EB">
        <w:rPr>
          <w:sz w:val="28"/>
          <w:szCs w:val="28"/>
        </w:rPr>
        <w:t>В состав Шуйского муниципального района входит 1 городское и 7 сельских поселений. В последние годы в поселениях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поселений имеется ряд проблем. Большое внимание уделяется благоустройству и санитарному содержанию  мест захоронений, а также организации деятельности по сбору и транспортировке твердых коммунальных отходов. Благодаря предпринимаемым мерам снижается количество несанкционированных свалок мусора и бытовых отходов, но существуют отдельные не ухоженные домовладения.</w:t>
      </w:r>
    </w:p>
    <w:p w:rsidR="00DB1F58" w:rsidRPr="009C68EB" w:rsidRDefault="00DB1F58" w:rsidP="00DB1F58">
      <w:pPr>
        <w:ind w:firstLine="568"/>
        <w:jc w:val="both"/>
        <w:rPr>
          <w:sz w:val="28"/>
          <w:szCs w:val="28"/>
        </w:rPr>
      </w:pPr>
      <w:r w:rsidRPr="009C68EB">
        <w:rPr>
          <w:sz w:val="28"/>
          <w:szCs w:val="28"/>
        </w:rPr>
        <w:t>Для решения данной проблемы требуется участие и взаимодействие органов местного самоуправления с привлечением населения, сторонних организаций, наличия финансирования,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B1F58" w:rsidRPr="00FC7757" w:rsidRDefault="009C68EB" w:rsidP="00DB1F58">
      <w:pPr>
        <w:autoSpaceDE w:val="0"/>
        <w:autoSpaceDN w:val="0"/>
        <w:adjustRightInd w:val="0"/>
        <w:ind w:firstLine="540"/>
        <w:jc w:val="both"/>
        <w:rPr>
          <w:sz w:val="28"/>
          <w:szCs w:val="28"/>
        </w:rPr>
      </w:pPr>
      <w:r w:rsidRPr="00FC7757">
        <w:rPr>
          <w:sz w:val="28"/>
          <w:szCs w:val="28"/>
        </w:rPr>
        <w:t xml:space="preserve">По состоянию на </w:t>
      </w:r>
      <w:r w:rsidRPr="00BD7756">
        <w:rPr>
          <w:sz w:val="28"/>
          <w:szCs w:val="28"/>
        </w:rPr>
        <w:t>январь 2022</w:t>
      </w:r>
      <w:r w:rsidR="00DB1F58" w:rsidRPr="00FC7757">
        <w:rPr>
          <w:sz w:val="28"/>
          <w:szCs w:val="28"/>
        </w:rPr>
        <w:t xml:space="preserve"> года в Шуйском муниципальном районе в очереди на обеспеч</w:t>
      </w:r>
      <w:r w:rsidR="00FC7757" w:rsidRPr="00FC7757">
        <w:rPr>
          <w:sz w:val="28"/>
          <w:szCs w:val="28"/>
        </w:rPr>
        <w:t xml:space="preserve">ение жилыми помещениями </w:t>
      </w:r>
      <w:r w:rsidR="00FC7757" w:rsidRPr="00BD7756">
        <w:rPr>
          <w:sz w:val="28"/>
          <w:szCs w:val="28"/>
        </w:rPr>
        <w:t>стоит 77</w:t>
      </w:r>
      <w:r w:rsidR="00DB1F58" w:rsidRPr="00BD7756">
        <w:rPr>
          <w:sz w:val="28"/>
          <w:szCs w:val="28"/>
        </w:rPr>
        <w:t xml:space="preserve"> детей</w:t>
      </w:r>
      <w:r w:rsidR="00DB1F58" w:rsidRPr="00FC7757">
        <w:rPr>
          <w:sz w:val="28"/>
          <w:szCs w:val="28"/>
        </w:rPr>
        <w:t xml:space="preserve"> сирот и детей, оставшихся без попечения родителей, лиц из их числа.</w:t>
      </w:r>
    </w:p>
    <w:p w:rsidR="00DB1F58" w:rsidRPr="009C68EB" w:rsidRDefault="00DB1F58" w:rsidP="00DB1F58">
      <w:pPr>
        <w:autoSpaceDE w:val="0"/>
        <w:autoSpaceDN w:val="0"/>
        <w:adjustRightInd w:val="0"/>
        <w:ind w:firstLine="540"/>
        <w:jc w:val="both"/>
        <w:rPr>
          <w:sz w:val="28"/>
          <w:szCs w:val="28"/>
        </w:rPr>
      </w:pPr>
      <w:r w:rsidRPr="009C68EB">
        <w:rPr>
          <w:sz w:val="28"/>
          <w:szCs w:val="28"/>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DB1F58" w:rsidRPr="009C68EB" w:rsidRDefault="00DB1F58" w:rsidP="00DB1F58">
      <w:pPr>
        <w:autoSpaceDE w:val="0"/>
        <w:autoSpaceDN w:val="0"/>
        <w:adjustRightInd w:val="0"/>
        <w:ind w:firstLine="540"/>
        <w:jc w:val="both"/>
        <w:rPr>
          <w:sz w:val="28"/>
          <w:szCs w:val="28"/>
        </w:rPr>
      </w:pPr>
      <w:r w:rsidRPr="009C68EB">
        <w:rPr>
          <w:sz w:val="28"/>
          <w:szCs w:val="28"/>
        </w:rPr>
        <w:t>Для решения данной проблемы программа реализуется посредством выполнения следующего мероприятия: обеспечение предоставления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p w:rsidR="009C68EB" w:rsidRPr="00DB1F58" w:rsidRDefault="009C68EB" w:rsidP="00DB1F58">
      <w:pPr>
        <w:autoSpaceDE w:val="0"/>
        <w:autoSpaceDN w:val="0"/>
        <w:adjustRightInd w:val="0"/>
        <w:ind w:firstLine="540"/>
        <w:jc w:val="both"/>
        <w:rPr>
          <w:color w:val="FF0000"/>
          <w:sz w:val="28"/>
          <w:szCs w:val="28"/>
        </w:rPr>
      </w:pPr>
    </w:p>
    <w:p w:rsidR="00DB1F58" w:rsidRDefault="00DB1F58" w:rsidP="00DB1F58">
      <w:pPr>
        <w:widowControl w:val="0"/>
        <w:tabs>
          <w:tab w:val="left" w:pos="0"/>
        </w:tabs>
        <w:autoSpaceDE w:val="0"/>
        <w:autoSpaceDN w:val="0"/>
        <w:adjustRightInd w:val="0"/>
        <w:ind w:firstLine="709"/>
        <w:jc w:val="center"/>
        <w:rPr>
          <w:b/>
          <w:sz w:val="28"/>
          <w:szCs w:val="28"/>
        </w:rPr>
      </w:pPr>
      <w:r w:rsidRPr="009C68EB">
        <w:rPr>
          <w:b/>
          <w:sz w:val="28"/>
          <w:szCs w:val="28"/>
        </w:rPr>
        <w:t>2.1. Инерционный прогноз развития сферы жилищно – коммунального хозяйства</w:t>
      </w:r>
    </w:p>
    <w:p w:rsidR="00AB10A4" w:rsidRPr="009C68EB" w:rsidRDefault="00AB10A4" w:rsidP="00DB1F58">
      <w:pPr>
        <w:widowControl w:val="0"/>
        <w:tabs>
          <w:tab w:val="left" w:pos="0"/>
        </w:tabs>
        <w:autoSpaceDE w:val="0"/>
        <w:autoSpaceDN w:val="0"/>
        <w:adjustRightInd w:val="0"/>
        <w:ind w:firstLine="709"/>
        <w:jc w:val="center"/>
        <w:rPr>
          <w:b/>
          <w:sz w:val="28"/>
          <w:szCs w:val="28"/>
        </w:rPr>
      </w:pPr>
    </w:p>
    <w:p w:rsidR="00DB1F58" w:rsidRPr="009C68EB" w:rsidRDefault="00DB1F58" w:rsidP="00DB1F58">
      <w:pPr>
        <w:jc w:val="both"/>
        <w:rPr>
          <w:sz w:val="28"/>
          <w:szCs w:val="28"/>
        </w:rPr>
      </w:pPr>
      <w:r w:rsidRPr="009C68EB">
        <w:rPr>
          <w:sz w:val="28"/>
          <w:szCs w:val="28"/>
        </w:rPr>
        <w:t xml:space="preserve">      На необходимость решения выявленных проблем в формате муниципальной программы указывают результаты инерционного прогноза развития сферы ЖКХ.    </w:t>
      </w:r>
    </w:p>
    <w:p w:rsidR="00DB1F58" w:rsidRPr="009C68EB" w:rsidRDefault="00DB1F58" w:rsidP="00DB1F58">
      <w:pPr>
        <w:jc w:val="both"/>
        <w:rPr>
          <w:sz w:val="28"/>
          <w:szCs w:val="28"/>
        </w:rPr>
      </w:pPr>
      <w:r w:rsidRPr="009C68EB">
        <w:rPr>
          <w:sz w:val="28"/>
          <w:szCs w:val="28"/>
        </w:rPr>
        <w:t xml:space="preserve">      Инерционный прогноз осуществлен по указанным приоритетным направлениям. В качестве базовых параметров для формирования инерционного прогноза использованы были, прежде всего, целевые показатели эффективности реализации муниципальной программы в сфере ЖКХ.</w:t>
      </w:r>
    </w:p>
    <w:p w:rsidR="00DB1F58" w:rsidRPr="009C68EB" w:rsidRDefault="00DB1F58" w:rsidP="00DB1F58">
      <w:pPr>
        <w:jc w:val="both"/>
        <w:rPr>
          <w:sz w:val="28"/>
          <w:szCs w:val="28"/>
        </w:rPr>
      </w:pPr>
      <w:r w:rsidRPr="009C68EB">
        <w:rPr>
          <w:sz w:val="28"/>
          <w:szCs w:val="28"/>
        </w:rPr>
        <w:t>Развитие сферы ЖКХ - по инерционному сценарию указывает на риск, что не будут достигнуты целевые значения показателей, определенных муниципальной программой, не будут решены в установленные сроки задачи в данной сфере.</w:t>
      </w:r>
    </w:p>
    <w:p w:rsidR="00AB10A4" w:rsidRDefault="00DB1F58" w:rsidP="00AB10A4">
      <w:pPr>
        <w:jc w:val="both"/>
        <w:rPr>
          <w:sz w:val="28"/>
          <w:szCs w:val="28"/>
        </w:rPr>
      </w:pPr>
      <w:r w:rsidRPr="009C68EB">
        <w:rPr>
          <w:sz w:val="28"/>
          <w:szCs w:val="28"/>
        </w:rPr>
        <w:t>При инерционном сц</w:t>
      </w:r>
      <w:r w:rsidR="009C68EB" w:rsidRPr="009C68EB">
        <w:rPr>
          <w:sz w:val="28"/>
          <w:szCs w:val="28"/>
        </w:rPr>
        <w:t xml:space="preserve">енарии развития сферы ЖКХ </w:t>
      </w:r>
      <w:r w:rsidR="009C68EB" w:rsidRPr="00BD7756">
        <w:rPr>
          <w:sz w:val="28"/>
          <w:szCs w:val="28"/>
        </w:rPr>
        <w:t>к 2025</w:t>
      </w:r>
      <w:r w:rsidRPr="009C68EB">
        <w:rPr>
          <w:sz w:val="28"/>
          <w:szCs w:val="28"/>
        </w:rPr>
        <w:t xml:space="preserve"> году прогнозируются следующие значения целевых показателей:</w:t>
      </w:r>
    </w:p>
    <w:p w:rsidR="00DB1F58" w:rsidRDefault="00DB1F58" w:rsidP="00FF2BEC">
      <w:pPr>
        <w:jc w:val="both"/>
        <w:rPr>
          <w:sz w:val="28"/>
          <w:szCs w:val="28"/>
        </w:rPr>
      </w:pPr>
      <w:r w:rsidRPr="009C68EB">
        <w:rPr>
          <w:sz w:val="28"/>
          <w:szCs w:val="28"/>
        </w:rPr>
        <w:t>Уровень газификации Шуйского муниципального</w:t>
      </w:r>
      <w:r w:rsidR="00F852B2">
        <w:rPr>
          <w:sz w:val="28"/>
          <w:szCs w:val="28"/>
        </w:rPr>
        <w:t xml:space="preserve"> района останется на уровне </w:t>
      </w:r>
      <w:r w:rsidR="00F852B2" w:rsidRPr="00BD7756">
        <w:rPr>
          <w:sz w:val="28"/>
          <w:szCs w:val="28"/>
        </w:rPr>
        <w:t>2022</w:t>
      </w:r>
      <w:r w:rsidRPr="00BD7756">
        <w:rPr>
          <w:sz w:val="28"/>
          <w:szCs w:val="28"/>
        </w:rPr>
        <w:t xml:space="preserve"> года.</w:t>
      </w:r>
      <w:r w:rsidRPr="00F852B2">
        <w:rPr>
          <w:sz w:val="28"/>
          <w:szCs w:val="28"/>
        </w:rPr>
        <w:t>Замедление темпов проведения капитального ремонта муниципальных жилых помещений на территории Шуйского муниципального района, повышение числа технологических сбоев в системах теплоснабжения, водоснабжения и водоотведения, вследствие их изношенности, необеспечение выполнения работ по сбору и транспортировке твердых коммунальных отходов, невыполнение мероприятий, направленных на содержание мест захоронения, не обеспечение  в запланированном объеме детей-сирот и детей, оставшихся без попечения родителей, лиц из их числа в</w:t>
      </w:r>
      <w:r w:rsidR="0014256C">
        <w:rPr>
          <w:sz w:val="28"/>
          <w:szCs w:val="28"/>
        </w:rPr>
        <w:t xml:space="preserve"> </w:t>
      </w:r>
      <w:r w:rsidRPr="00F852B2">
        <w:rPr>
          <w:sz w:val="28"/>
          <w:szCs w:val="28"/>
        </w:rPr>
        <w:t>возрасте от 18 до 23 лет является обеспечение указанной категории лиц жилыми помещениями.</w:t>
      </w:r>
    </w:p>
    <w:p w:rsidR="00BD7756" w:rsidRPr="00FF2BEC" w:rsidRDefault="00BD7756" w:rsidP="00FF2BEC">
      <w:pPr>
        <w:jc w:val="both"/>
        <w:rPr>
          <w:sz w:val="28"/>
          <w:szCs w:val="28"/>
        </w:rPr>
      </w:pPr>
    </w:p>
    <w:p w:rsidR="00FF2BEC" w:rsidRDefault="00DB1F58" w:rsidP="00FF2BEC">
      <w:pPr>
        <w:jc w:val="center"/>
        <w:rPr>
          <w:b/>
          <w:sz w:val="28"/>
          <w:szCs w:val="28"/>
        </w:rPr>
      </w:pPr>
      <w:r w:rsidRPr="00F852B2">
        <w:rPr>
          <w:b/>
          <w:sz w:val="28"/>
          <w:szCs w:val="28"/>
        </w:rPr>
        <w:t>2.2 Прогноз развития сферы жили</w:t>
      </w:r>
      <w:r w:rsidR="00FF2BEC">
        <w:rPr>
          <w:b/>
          <w:sz w:val="28"/>
          <w:szCs w:val="28"/>
        </w:rPr>
        <w:t>щно - коммунального хозяйства с</w:t>
      </w:r>
    </w:p>
    <w:p w:rsidR="00DB1F58" w:rsidRPr="00F852B2" w:rsidRDefault="00DB1F58" w:rsidP="00FF2BEC">
      <w:pPr>
        <w:jc w:val="center"/>
        <w:rPr>
          <w:b/>
          <w:sz w:val="28"/>
          <w:szCs w:val="28"/>
        </w:rPr>
      </w:pPr>
      <w:r w:rsidRPr="00F852B2">
        <w:rPr>
          <w:b/>
          <w:sz w:val="28"/>
          <w:szCs w:val="28"/>
        </w:rPr>
        <w:t>учетом</w:t>
      </w:r>
    </w:p>
    <w:p w:rsidR="00DB1F58" w:rsidRPr="00F852B2" w:rsidRDefault="00DB1F58" w:rsidP="00FF2BEC">
      <w:pPr>
        <w:jc w:val="center"/>
        <w:rPr>
          <w:b/>
          <w:sz w:val="28"/>
          <w:szCs w:val="28"/>
        </w:rPr>
      </w:pPr>
      <w:r w:rsidRPr="00F852B2">
        <w:rPr>
          <w:b/>
          <w:sz w:val="28"/>
          <w:szCs w:val="28"/>
        </w:rPr>
        <w:t>реализации муниципальной программы, возможные варианты решения проблем</w:t>
      </w:r>
    </w:p>
    <w:p w:rsidR="00DB1F58" w:rsidRPr="00F852B2" w:rsidRDefault="00DB1F58" w:rsidP="00DB1F58">
      <w:pPr>
        <w:jc w:val="center"/>
        <w:rPr>
          <w:b/>
          <w:sz w:val="28"/>
          <w:szCs w:val="28"/>
        </w:rPr>
      </w:pPr>
    </w:p>
    <w:p w:rsidR="00DB1F58" w:rsidRPr="00F852B2" w:rsidRDefault="00DB1F58" w:rsidP="00DB1F58">
      <w:pPr>
        <w:jc w:val="both"/>
        <w:rPr>
          <w:sz w:val="28"/>
          <w:szCs w:val="28"/>
        </w:rPr>
      </w:pPr>
      <w:r w:rsidRPr="00F852B2">
        <w:rPr>
          <w:sz w:val="28"/>
          <w:szCs w:val="28"/>
        </w:rPr>
        <w:t xml:space="preserve">      Концепция решения проблем в сфере ЖКХ основывается на программно-целевом методе и сост</w:t>
      </w:r>
      <w:r w:rsidR="00F852B2" w:rsidRPr="00F852B2">
        <w:rPr>
          <w:sz w:val="28"/>
          <w:szCs w:val="28"/>
        </w:rPr>
        <w:t xml:space="preserve">оит в реализации в период </w:t>
      </w:r>
      <w:r w:rsidR="00F852B2" w:rsidRPr="00BD7756">
        <w:rPr>
          <w:sz w:val="28"/>
          <w:szCs w:val="28"/>
        </w:rPr>
        <w:t>с 2023 по 2025</w:t>
      </w:r>
      <w:r w:rsidRPr="00F852B2">
        <w:rPr>
          <w:sz w:val="28"/>
          <w:szCs w:val="28"/>
        </w:rPr>
        <w:t xml:space="preserve"> год муниципальной программы  «Обеспечение качественным жильем и услугами жилищно-коммунального хозяйства населения Шуйского муниципального района», которая на начало </w:t>
      </w:r>
      <w:r w:rsidR="00310B76" w:rsidRPr="00310B76">
        <w:rPr>
          <w:sz w:val="28"/>
          <w:szCs w:val="28"/>
        </w:rPr>
        <w:t>2023</w:t>
      </w:r>
      <w:r w:rsidR="00F852B2">
        <w:rPr>
          <w:sz w:val="28"/>
          <w:szCs w:val="28"/>
        </w:rPr>
        <w:t xml:space="preserve"> года включает в себя восемь</w:t>
      </w:r>
      <w:r w:rsidRPr="00F852B2">
        <w:rPr>
          <w:sz w:val="28"/>
          <w:szCs w:val="28"/>
        </w:rPr>
        <w:t xml:space="preserve"> подпрограмм.</w:t>
      </w:r>
    </w:p>
    <w:p w:rsidR="00DB1F58" w:rsidRPr="00F852B2" w:rsidRDefault="00DB1F58" w:rsidP="00DB1F58">
      <w:pPr>
        <w:jc w:val="both"/>
        <w:rPr>
          <w:sz w:val="28"/>
          <w:szCs w:val="28"/>
        </w:rPr>
      </w:pPr>
      <w:r w:rsidRPr="00F852B2">
        <w:rPr>
          <w:sz w:val="28"/>
          <w:szCs w:val="28"/>
        </w:rPr>
        <w:t xml:space="preserve">      Программный сценарий развития сферы ЖКХ отличается от инерционного сценария устойчивостью ре</w:t>
      </w:r>
      <w:r w:rsidR="00F852B2" w:rsidRPr="00F852B2">
        <w:rPr>
          <w:sz w:val="28"/>
          <w:szCs w:val="28"/>
        </w:rPr>
        <w:t>шений, принятых на период с 2022</w:t>
      </w:r>
      <w:r w:rsidRPr="00F852B2">
        <w:rPr>
          <w:sz w:val="28"/>
          <w:szCs w:val="28"/>
        </w:rPr>
        <w:t xml:space="preserve"> по 2024 годы, по совершенствованию системы жилищно-коммунального хозяйства и обеспечения сбалансированности ресурсов из возможных источников финансирования на реализацию необходимых мероприятий.</w:t>
      </w:r>
    </w:p>
    <w:p w:rsidR="00DB1F58" w:rsidRPr="00F852B2" w:rsidRDefault="00DB1F58" w:rsidP="00DB1F58">
      <w:pPr>
        <w:jc w:val="both"/>
        <w:rPr>
          <w:sz w:val="28"/>
          <w:szCs w:val="28"/>
        </w:rPr>
      </w:pPr>
      <w:r w:rsidRPr="00F852B2">
        <w:rPr>
          <w:sz w:val="28"/>
          <w:szCs w:val="28"/>
        </w:rPr>
        <w:t>При программно-целевом сц</w:t>
      </w:r>
      <w:r w:rsidR="00F852B2">
        <w:rPr>
          <w:sz w:val="28"/>
          <w:szCs w:val="28"/>
        </w:rPr>
        <w:t xml:space="preserve">енарии развития сферы ЖКХ к </w:t>
      </w:r>
      <w:r w:rsidR="00F852B2" w:rsidRPr="00BD7756">
        <w:rPr>
          <w:sz w:val="28"/>
          <w:szCs w:val="28"/>
        </w:rPr>
        <w:t>2025</w:t>
      </w:r>
      <w:r w:rsidRPr="00F852B2">
        <w:rPr>
          <w:sz w:val="28"/>
          <w:szCs w:val="28"/>
        </w:rPr>
        <w:t>году в Шуйском муниципальном районе будут получены следующие значения целевых показателей:</w:t>
      </w:r>
    </w:p>
    <w:p w:rsidR="00DB1F58" w:rsidRPr="00F852B2" w:rsidRDefault="00F852B2" w:rsidP="00DB1F58">
      <w:pPr>
        <w:jc w:val="both"/>
        <w:rPr>
          <w:sz w:val="28"/>
          <w:szCs w:val="28"/>
        </w:rPr>
      </w:pPr>
      <w:r w:rsidRPr="00F852B2">
        <w:rPr>
          <w:sz w:val="28"/>
          <w:szCs w:val="28"/>
        </w:rPr>
        <w:t xml:space="preserve">-  за период </w:t>
      </w:r>
      <w:r w:rsidRPr="00BD7756">
        <w:rPr>
          <w:sz w:val="28"/>
          <w:szCs w:val="28"/>
        </w:rPr>
        <w:t>2023-2025</w:t>
      </w:r>
      <w:r w:rsidR="00DB1F58" w:rsidRPr="00F852B2">
        <w:rPr>
          <w:sz w:val="28"/>
          <w:szCs w:val="28"/>
        </w:rPr>
        <w:t xml:space="preserve"> годов на территории Шуйского муниципального района планируется увеличить уровень газификации сельской местности, что будет способствовать улучшению качества жизни населения района, снижению затрат на отопление жилых домов и обеспечение других бытовых нужд;</w:t>
      </w:r>
    </w:p>
    <w:p w:rsidR="00DB1F58" w:rsidRPr="00F852B2" w:rsidRDefault="00DB1F58" w:rsidP="00DB1F58">
      <w:pPr>
        <w:jc w:val="both"/>
        <w:rPr>
          <w:sz w:val="28"/>
          <w:szCs w:val="28"/>
        </w:rPr>
      </w:pPr>
      <w:r w:rsidRPr="00F852B2">
        <w:rPr>
          <w:sz w:val="28"/>
          <w:szCs w:val="28"/>
        </w:rPr>
        <w:t>- снижение уровня износа объектов коммунальной инфраструктуры и повышения надежности их функционирования;</w:t>
      </w:r>
    </w:p>
    <w:p w:rsidR="00DB1F58" w:rsidRPr="00F852B2" w:rsidRDefault="00DB1F58" w:rsidP="00DB1F58">
      <w:pPr>
        <w:jc w:val="both"/>
        <w:rPr>
          <w:sz w:val="28"/>
          <w:szCs w:val="28"/>
        </w:rPr>
      </w:pPr>
      <w:r w:rsidRPr="00F852B2">
        <w:rPr>
          <w:sz w:val="28"/>
          <w:szCs w:val="28"/>
        </w:rPr>
        <w:t>- повышение экономии за счет снижения потерь в сетях  теплоснабжения, водоснабжения, водоотведения;</w:t>
      </w:r>
    </w:p>
    <w:p w:rsidR="00DB1F58" w:rsidRPr="00F852B2" w:rsidRDefault="00DB1F58" w:rsidP="00DB1F58">
      <w:pPr>
        <w:jc w:val="both"/>
        <w:rPr>
          <w:sz w:val="28"/>
          <w:szCs w:val="28"/>
        </w:rPr>
      </w:pPr>
      <w:r w:rsidRPr="00F852B2">
        <w:rPr>
          <w:sz w:val="28"/>
          <w:szCs w:val="28"/>
        </w:rPr>
        <w:t>- уменьшение аварийности на объектах коммунального комплекса и снижения техногенного воздействия на окружающую среду;</w:t>
      </w:r>
    </w:p>
    <w:p w:rsidR="00DB1F58" w:rsidRPr="00F852B2" w:rsidRDefault="00DB1F58" w:rsidP="00DB1F58">
      <w:pPr>
        <w:jc w:val="both"/>
        <w:rPr>
          <w:sz w:val="28"/>
          <w:szCs w:val="28"/>
        </w:rPr>
      </w:pPr>
      <w:r w:rsidRPr="00F852B2">
        <w:rPr>
          <w:sz w:val="28"/>
          <w:szCs w:val="28"/>
        </w:rPr>
        <w:t>- своевременное проведение строительных, ремонтных работ, а также санитарной очистки колодцев;</w:t>
      </w:r>
    </w:p>
    <w:p w:rsidR="00DB1F58" w:rsidRPr="00F852B2" w:rsidRDefault="00DB1F58" w:rsidP="00DB1F58">
      <w:pPr>
        <w:jc w:val="both"/>
        <w:rPr>
          <w:sz w:val="28"/>
          <w:szCs w:val="28"/>
        </w:rPr>
      </w:pPr>
      <w:r w:rsidRPr="00F852B2">
        <w:rPr>
          <w:sz w:val="28"/>
          <w:szCs w:val="28"/>
        </w:rPr>
        <w:t>- снижения издержек системы теплоснабжения и повышения ее  надежности;</w:t>
      </w:r>
    </w:p>
    <w:p w:rsidR="00DB1F58" w:rsidRPr="00F852B2" w:rsidRDefault="00DB1F58" w:rsidP="00DB1F58">
      <w:pPr>
        <w:autoSpaceDE w:val="0"/>
        <w:autoSpaceDN w:val="0"/>
        <w:adjustRightInd w:val="0"/>
        <w:jc w:val="both"/>
        <w:rPr>
          <w:sz w:val="28"/>
          <w:szCs w:val="28"/>
        </w:rPr>
      </w:pPr>
      <w:r w:rsidRPr="00F852B2">
        <w:rPr>
          <w:b/>
          <w:sz w:val="28"/>
          <w:szCs w:val="28"/>
        </w:rPr>
        <w:t>-</w:t>
      </w:r>
      <w:r w:rsidRPr="00F852B2">
        <w:rPr>
          <w:sz w:val="28"/>
          <w:szCs w:val="28"/>
        </w:rPr>
        <w:t xml:space="preserve"> снижение физического износа зданий, обеспечение сохранности и надлежащего содержания общего имущества многоквартирных домов в соответствии с санитарными и техническими правилами и нормами, снижен риск возникновения аварийных ситуаций и расходы собственников помещений. Надежность работы инженерно-технических систем позволит сэкономить средства собственников жилых помещений по оплате коммунальных услуг;</w:t>
      </w:r>
    </w:p>
    <w:p w:rsidR="00DB1F58" w:rsidRPr="00F852B2" w:rsidRDefault="00DB1F58" w:rsidP="00DB1F58">
      <w:pPr>
        <w:autoSpaceDE w:val="0"/>
        <w:autoSpaceDN w:val="0"/>
        <w:adjustRightInd w:val="0"/>
        <w:jc w:val="both"/>
        <w:rPr>
          <w:sz w:val="28"/>
          <w:szCs w:val="28"/>
        </w:rPr>
      </w:pPr>
      <w:r w:rsidRPr="00F852B2">
        <w:rPr>
          <w:sz w:val="28"/>
          <w:szCs w:val="28"/>
        </w:rPr>
        <w:t>-повышение  уровня благоустройства территории Шуйского муниципального района, оздоровление санитарной экологической обстановки, ликвидация несанкционированных свалок и стихийных навалов бытового мусора;</w:t>
      </w:r>
    </w:p>
    <w:p w:rsidR="00DB1F58" w:rsidRDefault="00DB1F58" w:rsidP="00FF2BEC">
      <w:pPr>
        <w:autoSpaceDE w:val="0"/>
        <w:autoSpaceDN w:val="0"/>
        <w:adjustRightInd w:val="0"/>
        <w:jc w:val="both"/>
        <w:rPr>
          <w:sz w:val="28"/>
          <w:szCs w:val="28"/>
        </w:rPr>
      </w:pPr>
      <w:r w:rsidRPr="00F852B2">
        <w:rPr>
          <w:sz w:val="28"/>
          <w:szCs w:val="28"/>
        </w:rPr>
        <w:t>- увеличение  количества  обеспеченных жилыми помещениями детей- сирот и детей, оставшихся без попеч</w:t>
      </w:r>
      <w:r w:rsidR="00B15AAB">
        <w:rPr>
          <w:sz w:val="28"/>
          <w:szCs w:val="28"/>
        </w:rPr>
        <w:t>ения родителей, лиц из их числа;</w:t>
      </w:r>
    </w:p>
    <w:p w:rsidR="00B15AAB" w:rsidRPr="00FF2BEC" w:rsidRDefault="00B15AAB" w:rsidP="00FF2BEC">
      <w:pPr>
        <w:autoSpaceDE w:val="0"/>
        <w:autoSpaceDN w:val="0"/>
        <w:adjustRightInd w:val="0"/>
        <w:jc w:val="both"/>
        <w:rPr>
          <w:sz w:val="28"/>
          <w:szCs w:val="28"/>
        </w:rPr>
      </w:pPr>
      <w:r>
        <w:rPr>
          <w:sz w:val="28"/>
          <w:szCs w:val="28"/>
        </w:rPr>
        <w:t>-о</w:t>
      </w:r>
      <w:r w:rsidRPr="004C6F34">
        <w:rPr>
          <w:sz w:val="28"/>
          <w:szCs w:val="28"/>
        </w:rPr>
        <w:t xml:space="preserve">казание государственной </w:t>
      </w:r>
      <w:r>
        <w:rPr>
          <w:sz w:val="28"/>
          <w:szCs w:val="28"/>
        </w:rPr>
        <w:t xml:space="preserve">и муниципальной </w:t>
      </w:r>
      <w:r w:rsidRPr="004C6F34">
        <w:rPr>
          <w:sz w:val="28"/>
          <w:szCs w:val="28"/>
        </w:rPr>
        <w:t>поддержки гражданам в улучшении жилищных условий</w:t>
      </w:r>
      <w:r>
        <w:rPr>
          <w:sz w:val="28"/>
          <w:szCs w:val="28"/>
        </w:rPr>
        <w:t xml:space="preserve"> уменьшится число граждан нуждающихся в улучшении жилищных условий.</w:t>
      </w:r>
    </w:p>
    <w:p w:rsidR="00DB1F58" w:rsidRPr="00F852B2" w:rsidRDefault="00DB1F58" w:rsidP="00DB1F58">
      <w:pPr>
        <w:jc w:val="both"/>
        <w:rPr>
          <w:sz w:val="28"/>
          <w:szCs w:val="28"/>
        </w:rPr>
      </w:pPr>
      <w:r w:rsidRPr="00F852B2">
        <w:rPr>
          <w:sz w:val="28"/>
          <w:szCs w:val="28"/>
        </w:rPr>
        <w:t>При реализации муниципальной программы могут возникнуть следующие группы рисков:</w:t>
      </w:r>
    </w:p>
    <w:p w:rsidR="00DB1F58" w:rsidRPr="00F852B2" w:rsidRDefault="00DB1F58" w:rsidP="00DB1F58">
      <w:pPr>
        <w:jc w:val="both"/>
        <w:rPr>
          <w:sz w:val="28"/>
          <w:szCs w:val="28"/>
        </w:rPr>
      </w:pPr>
    </w:p>
    <w:tbl>
      <w:tblPr>
        <w:tblW w:w="9356" w:type="dxa"/>
        <w:tblCellSpacing w:w="5" w:type="nil"/>
        <w:tblInd w:w="75" w:type="dxa"/>
        <w:tblLayout w:type="fixed"/>
        <w:tblCellMar>
          <w:left w:w="75" w:type="dxa"/>
          <w:right w:w="75" w:type="dxa"/>
        </w:tblCellMar>
        <w:tblLook w:val="0000"/>
      </w:tblPr>
      <w:tblGrid>
        <w:gridCol w:w="4395"/>
        <w:gridCol w:w="4961"/>
      </w:tblGrid>
      <w:tr w:rsidR="00F852B2" w:rsidRPr="00F852B2" w:rsidTr="00F852B2">
        <w:trPr>
          <w:tblCellSpacing w:w="5" w:type="nil"/>
        </w:trPr>
        <w:tc>
          <w:tcPr>
            <w:tcW w:w="4395" w:type="dxa"/>
            <w:tcBorders>
              <w:top w:val="single" w:sz="8" w:space="0" w:color="auto"/>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Негативный фактор</w:t>
            </w:r>
          </w:p>
        </w:tc>
        <w:tc>
          <w:tcPr>
            <w:tcW w:w="4961" w:type="dxa"/>
            <w:tcBorders>
              <w:top w:val="single" w:sz="8" w:space="0" w:color="auto"/>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Способы минимизации рисков</w:t>
            </w:r>
          </w:p>
        </w:tc>
      </w:tr>
      <w:tr w:rsidR="00F852B2" w:rsidRPr="00F852B2" w:rsidTr="00F852B2">
        <w:trPr>
          <w:trHeight w:val="1007"/>
          <w:tblCellSpacing w:w="5" w:type="nil"/>
        </w:trPr>
        <w:tc>
          <w:tcPr>
            <w:tcW w:w="4395"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Изменение федерального</w:t>
            </w:r>
          </w:p>
          <w:p w:rsidR="00DB1F58" w:rsidRPr="00F852B2" w:rsidRDefault="00DB1F58" w:rsidP="00BD7756">
            <w:pPr>
              <w:jc w:val="both"/>
              <w:rPr>
                <w:sz w:val="28"/>
                <w:szCs w:val="28"/>
              </w:rPr>
            </w:pPr>
            <w:r w:rsidRPr="00F852B2">
              <w:rPr>
                <w:sz w:val="28"/>
                <w:szCs w:val="28"/>
              </w:rPr>
              <w:t>законодательства в сфере реализации</w:t>
            </w:r>
          </w:p>
          <w:p w:rsidR="00DB1F58" w:rsidRPr="00F852B2" w:rsidRDefault="00DB1F58" w:rsidP="00BD7756">
            <w:pPr>
              <w:jc w:val="both"/>
              <w:rPr>
                <w:sz w:val="28"/>
                <w:szCs w:val="28"/>
              </w:rPr>
            </w:pPr>
            <w:r w:rsidRPr="00F852B2">
              <w:rPr>
                <w:sz w:val="28"/>
                <w:szCs w:val="28"/>
              </w:rPr>
              <w:t>муниципальной программы</w:t>
            </w:r>
          </w:p>
        </w:tc>
        <w:tc>
          <w:tcPr>
            <w:tcW w:w="4961"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проведение регулярного мониторинга планируемых</w:t>
            </w:r>
          </w:p>
          <w:p w:rsidR="00DB1F58" w:rsidRPr="00F852B2" w:rsidRDefault="00DB1F58" w:rsidP="00BD7756">
            <w:pPr>
              <w:jc w:val="both"/>
              <w:rPr>
                <w:sz w:val="28"/>
                <w:szCs w:val="28"/>
              </w:rPr>
            </w:pPr>
            <w:r w:rsidRPr="00F852B2">
              <w:rPr>
                <w:sz w:val="28"/>
                <w:szCs w:val="28"/>
              </w:rPr>
              <w:t>изменений в федеральном законодательстве и</w:t>
            </w:r>
          </w:p>
          <w:p w:rsidR="00DB1F58" w:rsidRPr="00F852B2" w:rsidRDefault="00DB1F58" w:rsidP="00BD7756">
            <w:pPr>
              <w:jc w:val="both"/>
              <w:rPr>
                <w:sz w:val="28"/>
                <w:szCs w:val="28"/>
              </w:rPr>
            </w:pPr>
            <w:r w:rsidRPr="00F852B2">
              <w:rPr>
                <w:sz w:val="28"/>
                <w:szCs w:val="28"/>
              </w:rPr>
              <w:t>своевременная корректировка нормативных правовых актов</w:t>
            </w:r>
          </w:p>
        </w:tc>
      </w:tr>
      <w:tr w:rsidR="00F852B2" w:rsidRPr="00F852B2" w:rsidTr="006E44D7">
        <w:trPr>
          <w:trHeight w:val="263"/>
          <w:tblCellSpacing w:w="5" w:type="nil"/>
        </w:trPr>
        <w:tc>
          <w:tcPr>
            <w:tcW w:w="4395"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Недостаточное финансирование  мероприятий муниципальной программы за   счет средств бюджета района</w:t>
            </w:r>
          </w:p>
        </w:tc>
        <w:tc>
          <w:tcPr>
            <w:tcW w:w="4961"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определение приоритетов для первоочередного</w:t>
            </w:r>
          </w:p>
          <w:p w:rsidR="00DB1F58" w:rsidRPr="00F852B2" w:rsidRDefault="00DB1F58" w:rsidP="00BD7756">
            <w:pPr>
              <w:jc w:val="both"/>
              <w:rPr>
                <w:sz w:val="28"/>
                <w:szCs w:val="28"/>
              </w:rPr>
            </w:pPr>
            <w:r w:rsidRPr="00F852B2">
              <w:rPr>
                <w:sz w:val="28"/>
                <w:szCs w:val="28"/>
              </w:rPr>
              <w:t>финансирования;</w:t>
            </w:r>
          </w:p>
          <w:p w:rsidR="00DB1F58" w:rsidRPr="00F852B2" w:rsidRDefault="00DB1F58" w:rsidP="00BD7756">
            <w:pPr>
              <w:jc w:val="both"/>
              <w:rPr>
                <w:sz w:val="28"/>
                <w:szCs w:val="28"/>
              </w:rPr>
            </w:pPr>
            <w:r w:rsidRPr="00F852B2">
              <w:rPr>
                <w:sz w:val="28"/>
                <w:szCs w:val="28"/>
              </w:rPr>
              <w:t>привлечение средств федерального бюджета, областного и внебюджетных источников.</w:t>
            </w:r>
          </w:p>
        </w:tc>
      </w:tr>
      <w:tr w:rsidR="00DB1F58" w:rsidRPr="00DB1F58" w:rsidTr="00F852B2">
        <w:trPr>
          <w:trHeight w:val="2800"/>
          <w:tblCellSpacing w:w="5" w:type="nil"/>
        </w:trPr>
        <w:tc>
          <w:tcPr>
            <w:tcW w:w="4395" w:type="dxa"/>
            <w:tcBorders>
              <w:top w:val="single" w:sz="4" w:space="0" w:color="auto"/>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Риск срыва сроков выполнения мероприятий программы по причине невыполнение мероприятий в установленные сроки по причине несогласованности действий муниципальных заказчиков подпрограммы и исполнителей мероприятий подпрограммы</w:t>
            </w:r>
          </w:p>
        </w:tc>
        <w:tc>
          <w:tcPr>
            <w:tcW w:w="4961" w:type="dxa"/>
            <w:tcBorders>
              <w:top w:val="single" w:sz="4" w:space="0" w:color="auto"/>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 координатора муниципальной программы и муниципальных заказчиков подпрограммы.</w:t>
            </w:r>
          </w:p>
        </w:tc>
      </w:tr>
      <w:tr w:rsidR="00DB1F58" w:rsidRPr="00DB1F58" w:rsidTr="00F852B2">
        <w:trPr>
          <w:trHeight w:val="2000"/>
          <w:tblCellSpacing w:w="5" w:type="nil"/>
        </w:trPr>
        <w:tc>
          <w:tcPr>
            <w:tcW w:w="4395"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Несоответствие (в сторону уменьшения) фактически достигнутых показателей эффективности реализации муниципальной  программы запланированным</w:t>
            </w:r>
          </w:p>
        </w:tc>
        <w:tc>
          <w:tcPr>
            <w:tcW w:w="4961"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В целях минимизации указанных рисков и для обеспечения управления рисками муниципальный заказчик муниципальной программы организует мониторинг реализации подпрограммы и на основе его результатов вносит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tc>
      </w:tr>
    </w:tbl>
    <w:p w:rsidR="00AB10A4" w:rsidRDefault="00AB10A4" w:rsidP="00BD7756">
      <w:pPr>
        <w:widowControl w:val="0"/>
        <w:tabs>
          <w:tab w:val="left" w:pos="0"/>
        </w:tabs>
        <w:autoSpaceDE w:val="0"/>
        <w:autoSpaceDN w:val="0"/>
        <w:adjustRightInd w:val="0"/>
        <w:rPr>
          <w:b/>
          <w:sz w:val="28"/>
          <w:szCs w:val="28"/>
        </w:rPr>
      </w:pPr>
    </w:p>
    <w:p w:rsidR="00DB1F58" w:rsidRPr="00F852B2" w:rsidRDefault="00DB1F58" w:rsidP="00DB1F58">
      <w:pPr>
        <w:widowControl w:val="0"/>
        <w:tabs>
          <w:tab w:val="left" w:pos="0"/>
        </w:tabs>
        <w:autoSpaceDE w:val="0"/>
        <w:autoSpaceDN w:val="0"/>
        <w:adjustRightInd w:val="0"/>
        <w:ind w:firstLine="709"/>
        <w:jc w:val="center"/>
        <w:rPr>
          <w:b/>
          <w:sz w:val="28"/>
          <w:szCs w:val="28"/>
        </w:rPr>
      </w:pPr>
      <w:r w:rsidRPr="00F852B2">
        <w:rPr>
          <w:b/>
          <w:sz w:val="28"/>
          <w:szCs w:val="28"/>
        </w:rPr>
        <w:t>3. Цели и задачи Программы</w:t>
      </w:r>
    </w:p>
    <w:p w:rsidR="00DB1F58" w:rsidRPr="00F852B2" w:rsidRDefault="00DB1F58" w:rsidP="00DB1F58">
      <w:pPr>
        <w:ind w:firstLine="709"/>
        <w:jc w:val="center"/>
        <w:rPr>
          <w:b/>
          <w:sz w:val="28"/>
          <w:szCs w:val="28"/>
        </w:rPr>
      </w:pPr>
    </w:p>
    <w:p w:rsidR="00DB1F58" w:rsidRPr="00F852B2" w:rsidRDefault="00DB1F58" w:rsidP="00DB1F58">
      <w:pPr>
        <w:spacing w:before="60" w:after="120"/>
        <w:ind w:firstLine="709"/>
        <w:jc w:val="both"/>
        <w:rPr>
          <w:sz w:val="28"/>
          <w:szCs w:val="28"/>
        </w:rPr>
      </w:pPr>
      <w:r w:rsidRPr="00F852B2">
        <w:rPr>
          <w:sz w:val="28"/>
          <w:szCs w:val="28"/>
        </w:rPr>
        <w:t>Программой предусмотрено достижение следующих целей:</w:t>
      </w:r>
    </w:p>
    <w:p w:rsidR="00DB1F58" w:rsidRPr="00F852B2" w:rsidRDefault="00BD7756" w:rsidP="00DB1F58">
      <w:pPr>
        <w:keepLines/>
        <w:numPr>
          <w:ilvl w:val="0"/>
          <w:numId w:val="22"/>
        </w:numPr>
        <w:autoSpaceDE w:val="0"/>
        <w:autoSpaceDN w:val="0"/>
        <w:adjustRightInd w:val="0"/>
        <w:ind w:left="714" w:hanging="357"/>
        <w:jc w:val="both"/>
        <w:rPr>
          <w:sz w:val="28"/>
          <w:szCs w:val="28"/>
        </w:rPr>
      </w:pPr>
      <w:r>
        <w:rPr>
          <w:sz w:val="28"/>
          <w:szCs w:val="28"/>
        </w:rPr>
        <w:t>П</w:t>
      </w:r>
      <w:r w:rsidR="00DB1F58" w:rsidRPr="00F852B2">
        <w:rPr>
          <w:sz w:val="28"/>
          <w:szCs w:val="28"/>
        </w:rPr>
        <w:t>овышение уровня газификации Шуйского муници</w:t>
      </w:r>
      <w:r w:rsidR="001309CC">
        <w:rPr>
          <w:sz w:val="28"/>
          <w:szCs w:val="28"/>
        </w:rPr>
        <w:t>пального района природным газом.</w:t>
      </w:r>
    </w:p>
    <w:p w:rsidR="00DB1F58" w:rsidRPr="00F852B2" w:rsidRDefault="00BD7756" w:rsidP="00DB1F58">
      <w:pPr>
        <w:keepLines/>
        <w:numPr>
          <w:ilvl w:val="0"/>
          <w:numId w:val="22"/>
        </w:numPr>
        <w:autoSpaceDE w:val="0"/>
        <w:autoSpaceDN w:val="0"/>
        <w:adjustRightInd w:val="0"/>
        <w:ind w:left="714" w:hanging="357"/>
        <w:jc w:val="both"/>
        <w:rPr>
          <w:sz w:val="28"/>
          <w:szCs w:val="28"/>
        </w:rPr>
      </w:pPr>
      <w:r>
        <w:rPr>
          <w:sz w:val="28"/>
          <w:szCs w:val="28"/>
        </w:rPr>
        <w:t>С</w:t>
      </w:r>
      <w:r w:rsidR="00DB1F58" w:rsidRPr="00F852B2">
        <w:rPr>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w:t>
      </w:r>
      <w:r w:rsidR="001309CC">
        <w:rPr>
          <w:sz w:val="28"/>
          <w:szCs w:val="28"/>
        </w:rPr>
        <w:t>.</w:t>
      </w:r>
    </w:p>
    <w:p w:rsidR="00DB1F58" w:rsidRPr="00F852B2" w:rsidRDefault="00BD7756" w:rsidP="00DB1F58">
      <w:pPr>
        <w:keepLines/>
        <w:numPr>
          <w:ilvl w:val="0"/>
          <w:numId w:val="22"/>
        </w:numPr>
        <w:autoSpaceDE w:val="0"/>
        <w:autoSpaceDN w:val="0"/>
        <w:adjustRightInd w:val="0"/>
        <w:ind w:left="714" w:hanging="357"/>
        <w:jc w:val="both"/>
        <w:rPr>
          <w:sz w:val="28"/>
          <w:szCs w:val="28"/>
        </w:rPr>
      </w:pPr>
      <w:r>
        <w:rPr>
          <w:sz w:val="28"/>
          <w:szCs w:val="28"/>
        </w:rPr>
        <w:t>Г</w:t>
      </w:r>
      <w:r w:rsidR="00DB1F58" w:rsidRPr="00F852B2">
        <w:rPr>
          <w:sz w:val="28"/>
          <w:szCs w:val="28"/>
        </w:rPr>
        <w:t xml:space="preserve">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в рамках долгосрочной целевой </w:t>
      </w:r>
      <w:hyperlink r:id="rId8" w:history="1">
        <w:r w:rsidR="00DB1F58" w:rsidRPr="00F852B2">
          <w:rPr>
            <w:sz w:val="28"/>
            <w:szCs w:val="28"/>
          </w:rPr>
          <w:t>программы</w:t>
        </w:r>
      </w:hyperlink>
      <w:r w:rsidR="00DB1F58" w:rsidRPr="00F852B2">
        <w:rPr>
          <w:sz w:val="28"/>
          <w:szCs w:val="28"/>
        </w:rPr>
        <w:t xml:space="preserve"> Ива</w:t>
      </w:r>
      <w:r w:rsidR="00F852B2" w:rsidRPr="00F852B2">
        <w:rPr>
          <w:sz w:val="28"/>
          <w:szCs w:val="28"/>
        </w:rPr>
        <w:t>новской области «Жилище» на 2018</w:t>
      </w:r>
      <w:r w:rsidR="001309CC">
        <w:rPr>
          <w:sz w:val="28"/>
          <w:szCs w:val="28"/>
        </w:rPr>
        <w:t xml:space="preserve"> - 2024 годы.</w:t>
      </w:r>
    </w:p>
    <w:p w:rsidR="00DB1F58" w:rsidRPr="00F852B2" w:rsidRDefault="00BD7756" w:rsidP="00DB1F58">
      <w:pPr>
        <w:numPr>
          <w:ilvl w:val="0"/>
          <w:numId w:val="22"/>
        </w:numPr>
        <w:autoSpaceDE w:val="0"/>
        <w:autoSpaceDN w:val="0"/>
        <w:adjustRightInd w:val="0"/>
        <w:jc w:val="both"/>
        <w:rPr>
          <w:sz w:val="28"/>
          <w:szCs w:val="28"/>
        </w:rPr>
      </w:pPr>
      <w:r>
        <w:rPr>
          <w:sz w:val="28"/>
          <w:szCs w:val="28"/>
        </w:rPr>
        <w:t>С</w:t>
      </w:r>
      <w:r w:rsidR="00DB1F58" w:rsidRPr="00F852B2">
        <w:rPr>
          <w:sz w:val="28"/>
          <w:szCs w:val="28"/>
        </w:rPr>
        <w:t>оздание комфортных и безопасных условий проживания граждан</w:t>
      </w:r>
      <w:r w:rsidR="001309CC">
        <w:rPr>
          <w:sz w:val="28"/>
          <w:szCs w:val="28"/>
        </w:rPr>
        <w:t xml:space="preserve"> в муниципальном жилищном фонде.</w:t>
      </w:r>
    </w:p>
    <w:p w:rsidR="00DB1F58" w:rsidRDefault="00BD7756" w:rsidP="00DB1F58">
      <w:pPr>
        <w:numPr>
          <w:ilvl w:val="0"/>
          <w:numId w:val="22"/>
        </w:numPr>
        <w:autoSpaceDE w:val="0"/>
        <w:autoSpaceDN w:val="0"/>
        <w:adjustRightInd w:val="0"/>
        <w:jc w:val="both"/>
        <w:rPr>
          <w:sz w:val="28"/>
          <w:szCs w:val="28"/>
        </w:rPr>
      </w:pPr>
      <w:r>
        <w:rPr>
          <w:sz w:val="28"/>
          <w:szCs w:val="28"/>
        </w:rPr>
        <w:t>П</w:t>
      </w:r>
      <w:r w:rsidR="00DB1F58" w:rsidRPr="00F852B2">
        <w:rPr>
          <w:sz w:val="28"/>
          <w:szCs w:val="28"/>
        </w:rPr>
        <w:t>овышение уровня внешнего благоустройства и санитарного содержания  территории Шуйского муниципального района</w:t>
      </w:r>
      <w:r w:rsidR="001309CC">
        <w:rPr>
          <w:sz w:val="28"/>
          <w:szCs w:val="28"/>
        </w:rPr>
        <w:t>.</w:t>
      </w:r>
    </w:p>
    <w:p w:rsidR="001309CC" w:rsidRDefault="001309CC" w:rsidP="00DB1F58">
      <w:pPr>
        <w:numPr>
          <w:ilvl w:val="0"/>
          <w:numId w:val="22"/>
        </w:numPr>
        <w:autoSpaceDE w:val="0"/>
        <w:autoSpaceDN w:val="0"/>
        <w:adjustRightInd w:val="0"/>
        <w:jc w:val="both"/>
        <w:rPr>
          <w:sz w:val="28"/>
          <w:szCs w:val="28"/>
        </w:rPr>
      </w:pPr>
      <w:r w:rsidRPr="001309CC">
        <w:rPr>
          <w:sz w:val="28"/>
          <w:szCs w:val="28"/>
        </w:rPr>
        <w:t>Уменьшение числа граждан нуждающихся в улучшении жилищных условий</w:t>
      </w:r>
      <w:r>
        <w:rPr>
          <w:sz w:val="28"/>
          <w:szCs w:val="28"/>
        </w:rPr>
        <w:t>.</w:t>
      </w:r>
    </w:p>
    <w:p w:rsidR="00DE4371" w:rsidRPr="00DE4371" w:rsidRDefault="00DE4371" w:rsidP="00DE4371">
      <w:pPr>
        <w:numPr>
          <w:ilvl w:val="0"/>
          <w:numId w:val="22"/>
        </w:numPr>
        <w:autoSpaceDE w:val="0"/>
        <w:autoSpaceDN w:val="0"/>
        <w:adjustRightInd w:val="0"/>
        <w:jc w:val="both"/>
        <w:rPr>
          <w:sz w:val="28"/>
          <w:szCs w:val="28"/>
        </w:rPr>
      </w:pPr>
      <w:r w:rsidRPr="00DE4371">
        <w:rPr>
          <w:sz w:val="28"/>
          <w:szCs w:val="28"/>
        </w:rPr>
        <w:t>Обеспечение детей-сирот и детей, оставшихся без попечения родителей, лиц из их числа жилыми помещениями по договорам социального найма специализированн</w:t>
      </w:r>
      <w:r>
        <w:rPr>
          <w:sz w:val="28"/>
          <w:szCs w:val="28"/>
        </w:rPr>
        <w:t>ых жилых помещений.</w:t>
      </w:r>
    </w:p>
    <w:p w:rsidR="00DE4371" w:rsidRDefault="00DE4371" w:rsidP="00DE4371">
      <w:pPr>
        <w:numPr>
          <w:ilvl w:val="0"/>
          <w:numId w:val="22"/>
        </w:numPr>
        <w:autoSpaceDE w:val="0"/>
        <w:autoSpaceDN w:val="0"/>
        <w:adjustRightInd w:val="0"/>
        <w:jc w:val="both"/>
        <w:rPr>
          <w:sz w:val="28"/>
          <w:szCs w:val="28"/>
        </w:rPr>
      </w:pPr>
      <w:r w:rsidRPr="00DE4371">
        <w:rPr>
          <w:sz w:val="28"/>
          <w:szCs w:val="28"/>
        </w:rPr>
        <w:t>Оказание государственной и муниципальной поддержки гражданам в улучшении жилищных условий.</w:t>
      </w:r>
    </w:p>
    <w:p w:rsidR="00DE4371" w:rsidRDefault="00DE4371" w:rsidP="00DE4371">
      <w:pPr>
        <w:autoSpaceDE w:val="0"/>
        <w:autoSpaceDN w:val="0"/>
        <w:adjustRightInd w:val="0"/>
        <w:jc w:val="both"/>
        <w:rPr>
          <w:sz w:val="28"/>
          <w:szCs w:val="28"/>
        </w:rPr>
      </w:pPr>
    </w:p>
    <w:p w:rsidR="00DB1F58" w:rsidRPr="00F852B2" w:rsidRDefault="00DB1F58" w:rsidP="00DB1F58">
      <w:pPr>
        <w:autoSpaceDE w:val="0"/>
        <w:autoSpaceDN w:val="0"/>
        <w:adjustRightInd w:val="0"/>
        <w:ind w:firstLine="540"/>
        <w:jc w:val="both"/>
        <w:rPr>
          <w:sz w:val="28"/>
          <w:szCs w:val="28"/>
        </w:rPr>
      </w:pPr>
      <w:r w:rsidRPr="00F852B2">
        <w:rPr>
          <w:sz w:val="28"/>
          <w:szCs w:val="28"/>
        </w:rPr>
        <w:t>Достижение целей программы обеспечивается решением следующих основных задач:</w:t>
      </w:r>
    </w:p>
    <w:p w:rsidR="00DB1F58" w:rsidRPr="00F852B2" w:rsidRDefault="00DB1F58" w:rsidP="00DB1F58">
      <w:pPr>
        <w:autoSpaceDE w:val="0"/>
        <w:autoSpaceDN w:val="0"/>
        <w:adjustRightInd w:val="0"/>
        <w:ind w:firstLine="540"/>
        <w:jc w:val="both"/>
        <w:rPr>
          <w:sz w:val="28"/>
          <w:szCs w:val="28"/>
        </w:rPr>
      </w:pPr>
      <w:r w:rsidRPr="00F852B2">
        <w:rPr>
          <w:sz w:val="28"/>
          <w:szCs w:val="28"/>
        </w:rPr>
        <w:t>1. Увеличение доли газифицированных населенных пунктов в Шуйском муниципальном районе.</w:t>
      </w:r>
    </w:p>
    <w:p w:rsidR="00DB1F58" w:rsidRPr="00F852B2" w:rsidRDefault="00DE4371" w:rsidP="00DB1F58">
      <w:pPr>
        <w:autoSpaceDE w:val="0"/>
        <w:autoSpaceDN w:val="0"/>
        <w:adjustRightInd w:val="0"/>
        <w:ind w:firstLine="540"/>
        <w:jc w:val="both"/>
        <w:rPr>
          <w:sz w:val="28"/>
          <w:szCs w:val="28"/>
        </w:rPr>
      </w:pPr>
      <w:r>
        <w:rPr>
          <w:sz w:val="28"/>
          <w:szCs w:val="28"/>
        </w:rPr>
        <w:t xml:space="preserve">2. </w:t>
      </w:r>
      <w:r w:rsidR="00DB1F58" w:rsidRPr="00F852B2">
        <w:rPr>
          <w:sz w:val="28"/>
          <w:szCs w:val="28"/>
        </w:rPr>
        <w:t>Развитие и модернизация систем водоснабжения, водоотведения, теплоснабжения Шуйского муниципального района.</w:t>
      </w:r>
    </w:p>
    <w:p w:rsidR="00DB1F58" w:rsidRPr="00F852B2" w:rsidRDefault="00DB1F58" w:rsidP="00DB1F58">
      <w:pPr>
        <w:autoSpaceDE w:val="0"/>
        <w:autoSpaceDN w:val="0"/>
        <w:adjustRightInd w:val="0"/>
        <w:ind w:firstLine="540"/>
        <w:jc w:val="both"/>
        <w:rPr>
          <w:sz w:val="28"/>
          <w:szCs w:val="28"/>
        </w:rPr>
      </w:pPr>
      <w:r w:rsidRPr="00F852B2">
        <w:rPr>
          <w:sz w:val="28"/>
          <w:szCs w:val="28"/>
        </w:rPr>
        <w:t>3.  Выполнение государственных обязательств и  социальных гарантий по поддержке граждан при приобретении жилья и улучшении жилищных условий.</w:t>
      </w:r>
    </w:p>
    <w:p w:rsidR="00DB1F58" w:rsidRPr="00F852B2" w:rsidRDefault="00DB1F58" w:rsidP="00DB1F58">
      <w:pPr>
        <w:autoSpaceDE w:val="0"/>
        <w:autoSpaceDN w:val="0"/>
        <w:adjustRightInd w:val="0"/>
        <w:ind w:firstLine="540"/>
        <w:jc w:val="both"/>
        <w:rPr>
          <w:sz w:val="28"/>
          <w:szCs w:val="28"/>
        </w:rPr>
      </w:pPr>
      <w:r w:rsidRPr="00F852B2">
        <w:rPr>
          <w:sz w:val="28"/>
          <w:szCs w:val="28"/>
        </w:rPr>
        <w:t>4. Проведение капитального ремонта муниципального жилого фонда: 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сохранности и увеличение сроков эксплуатации жилищного фонда Шуйского муниципального района.</w:t>
      </w:r>
    </w:p>
    <w:p w:rsidR="00DB1F58" w:rsidRPr="00F852B2" w:rsidRDefault="00DB1F58" w:rsidP="00DB1F58">
      <w:pPr>
        <w:autoSpaceDE w:val="0"/>
        <w:autoSpaceDN w:val="0"/>
        <w:adjustRightInd w:val="0"/>
        <w:ind w:firstLine="540"/>
        <w:jc w:val="both"/>
        <w:rPr>
          <w:sz w:val="28"/>
          <w:szCs w:val="28"/>
        </w:rPr>
      </w:pPr>
      <w:r w:rsidRPr="00F852B2">
        <w:rPr>
          <w:sz w:val="28"/>
          <w:szCs w:val="28"/>
        </w:rPr>
        <w:t>5.  Организация благоустройства территории Шуйского муниципального района.</w:t>
      </w:r>
    </w:p>
    <w:p w:rsidR="00DB1F58" w:rsidRPr="00F852B2" w:rsidRDefault="0014256C" w:rsidP="00DB1F58">
      <w:pPr>
        <w:jc w:val="both"/>
        <w:rPr>
          <w:sz w:val="28"/>
          <w:szCs w:val="28"/>
        </w:rPr>
      </w:pPr>
      <w:r>
        <w:rPr>
          <w:sz w:val="28"/>
          <w:szCs w:val="28"/>
        </w:rPr>
        <w:t xml:space="preserve">       </w:t>
      </w:r>
      <w:r w:rsidR="00F852B2">
        <w:rPr>
          <w:sz w:val="28"/>
          <w:szCs w:val="28"/>
        </w:rPr>
        <w:t xml:space="preserve">6. </w:t>
      </w:r>
      <w:r w:rsidR="00DB1F58" w:rsidRPr="00F852B2">
        <w:rPr>
          <w:sz w:val="28"/>
          <w:szCs w:val="28"/>
        </w:rPr>
        <w:t>Проведение капитального ремонта общего имущества   многоквартирных жилых домов и</w:t>
      </w:r>
      <w:r w:rsidR="00490555">
        <w:rPr>
          <w:sz w:val="28"/>
          <w:szCs w:val="28"/>
        </w:rPr>
        <w:t xml:space="preserve"> муниципального жилищного фонда</w:t>
      </w:r>
      <w:r w:rsidR="00DB1F58" w:rsidRPr="00F852B2">
        <w:rPr>
          <w:sz w:val="28"/>
          <w:szCs w:val="28"/>
        </w:rPr>
        <w:t>:</w:t>
      </w:r>
    </w:p>
    <w:p w:rsidR="00DB1F58" w:rsidRPr="00F852B2" w:rsidRDefault="00DB1F58" w:rsidP="00DB1F58">
      <w:pPr>
        <w:jc w:val="both"/>
        <w:rPr>
          <w:sz w:val="28"/>
          <w:szCs w:val="28"/>
        </w:rPr>
      </w:pPr>
      <w:r w:rsidRPr="00F852B2">
        <w:rPr>
          <w:sz w:val="28"/>
          <w:szCs w:val="28"/>
        </w:rPr>
        <w:t>-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документов.</w:t>
      </w:r>
    </w:p>
    <w:p w:rsidR="00DB1F58" w:rsidRPr="00F852B2" w:rsidRDefault="00DB1F58" w:rsidP="00DB1F58">
      <w:pPr>
        <w:jc w:val="both"/>
        <w:rPr>
          <w:sz w:val="28"/>
          <w:szCs w:val="28"/>
        </w:rPr>
      </w:pPr>
      <w:r w:rsidRPr="00F852B2">
        <w:rPr>
          <w:sz w:val="28"/>
          <w:szCs w:val="28"/>
        </w:rPr>
        <w:t xml:space="preserve">       7. Обеспечение детей-сирот и детей, оставшихся без попечения родителей, лиц из их числа жилыми помещениями по договорам социального найма специализированных жилых помещений.</w:t>
      </w:r>
    </w:p>
    <w:p w:rsidR="00F852B2" w:rsidRPr="00F852B2" w:rsidRDefault="00F852B2" w:rsidP="00DB1F58">
      <w:pPr>
        <w:jc w:val="both"/>
        <w:rPr>
          <w:sz w:val="28"/>
          <w:szCs w:val="28"/>
        </w:rPr>
      </w:pPr>
      <w:r w:rsidRPr="00F852B2">
        <w:rPr>
          <w:sz w:val="28"/>
          <w:szCs w:val="28"/>
        </w:rPr>
        <w:t xml:space="preserve">       8.   Государственная и муниципальная поддержка в сфере ипотечного жилищного кредитования.</w:t>
      </w:r>
    </w:p>
    <w:p w:rsidR="00DB1F58" w:rsidRPr="00DB1F58" w:rsidRDefault="00DB1F58" w:rsidP="00DB1F58">
      <w:pPr>
        <w:autoSpaceDE w:val="0"/>
        <w:autoSpaceDN w:val="0"/>
        <w:adjustRightInd w:val="0"/>
        <w:ind w:firstLine="540"/>
        <w:jc w:val="both"/>
        <w:rPr>
          <w:color w:val="FF0000"/>
          <w:sz w:val="28"/>
          <w:szCs w:val="28"/>
        </w:rPr>
      </w:pPr>
    </w:p>
    <w:p w:rsidR="00DB1F58" w:rsidRPr="00F852B2" w:rsidRDefault="00DB1F58" w:rsidP="00DB1F58">
      <w:pPr>
        <w:ind w:firstLine="709"/>
        <w:jc w:val="both"/>
        <w:rPr>
          <w:sz w:val="28"/>
          <w:szCs w:val="28"/>
        </w:rPr>
      </w:pPr>
      <w:r w:rsidRPr="00F852B2">
        <w:rPr>
          <w:b/>
          <w:sz w:val="28"/>
          <w:szCs w:val="28"/>
        </w:rPr>
        <w:t>В результате реализации задачи №1</w:t>
      </w:r>
      <w:r w:rsidR="0014256C">
        <w:rPr>
          <w:b/>
          <w:sz w:val="28"/>
          <w:szCs w:val="28"/>
        </w:rPr>
        <w:t xml:space="preserve"> </w:t>
      </w:r>
      <w:r w:rsidR="001309CC" w:rsidRPr="001309CC">
        <w:rPr>
          <w:sz w:val="28"/>
          <w:szCs w:val="28"/>
        </w:rPr>
        <w:t>п</w:t>
      </w:r>
      <w:r w:rsidR="00F852B2" w:rsidRPr="00F852B2">
        <w:rPr>
          <w:sz w:val="28"/>
          <w:szCs w:val="28"/>
        </w:rPr>
        <w:t>рограммы за период 2023-2025</w:t>
      </w:r>
      <w:r w:rsidRPr="00F852B2">
        <w:rPr>
          <w:sz w:val="28"/>
          <w:szCs w:val="28"/>
        </w:rPr>
        <w:t xml:space="preserve"> годов на территории Шуйского муниципального района планируется увеличить долю газифицированных населенных пунктов в Шуйском муниципальном районе, что будет способствовать улучшению качества жизни населения района, снижению затрат на отопление жилых домов и обеспечение других бытовых нужд.</w:t>
      </w:r>
    </w:p>
    <w:p w:rsidR="00DB1F58" w:rsidRPr="00F852B2" w:rsidRDefault="00DB1F58" w:rsidP="00DB1F58">
      <w:pPr>
        <w:ind w:firstLine="709"/>
        <w:jc w:val="both"/>
        <w:rPr>
          <w:sz w:val="28"/>
          <w:szCs w:val="28"/>
        </w:rPr>
      </w:pPr>
      <w:r w:rsidRPr="00F852B2">
        <w:rPr>
          <w:sz w:val="28"/>
          <w:szCs w:val="28"/>
        </w:rP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что благоприятно скажется на привлекательности территорий для хозяйственного развития и инвестиций. </w:t>
      </w:r>
    </w:p>
    <w:p w:rsidR="00DB1F58" w:rsidRPr="00F852B2" w:rsidRDefault="00DB1F58" w:rsidP="00DB1F58">
      <w:pPr>
        <w:ind w:firstLine="709"/>
        <w:jc w:val="both"/>
        <w:rPr>
          <w:sz w:val="28"/>
          <w:szCs w:val="28"/>
        </w:rPr>
      </w:pPr>
      <w:r w:rsidRPr="00F852B2">
        <w:rPr>
          <w:sz w:val="28"/>
          <w:szCs w:val="28"/>
        </w:rPr>
        <w:t>Повышение уровня газификации территорий района также будет способствовать укреплению энергетической безопасности региона и улучшению экологической обстановки.</w:t>
      </w:r>
    </w:p>
    <w:p w:rsidR="00DB1F58" w:rsidRPr="00F852B2" w:rsidRDefault="00490555" w:rsidP="00DB1F58">
      <w:pPr>
        <w:ind w:firstLine="709"/>
        <w:jc w:val="both"/>
        <w:rPr>
          <w:sz w:val="28"/>
          <w:szCs w:val="28"/>
        </w:rPr>
      </w:pPr>
      <w:r>
        <w:rPr>
          <w:b/>
          <w:sz w:val="28"/>
          <w:szCs w:val="28"/>
        </w:rPr>
        <w:t xml:space="preserve">В результате реализации задачи № </w:t>
      </w:r>
      <w:r w:rsidR="00DB1F58" w:rsidRPr="00F852B2">
        <w:rPr>
          <w:b/>
          <w:sz w:val="28"/>
          <w:szCs w:val="28"/>
        </w:rPr>
        <w:t>2</w:t>
      </w:r>
      <w:r w:rsidR="0014256C">
        <w:rPr>
          <w:b/>
          <w:sz w:val="28"/>
          <w:szCs w:val="28"/>
        </w:rPr>
        <w:t xml:space="preserve"> </w:t>
      </w:r>
      <w:r w:rsidR="001309CC" w:rsidRPr="001309CC">
        <w:rPr>
          <w:sz w:val="28"/>
          <w:szCs w:val="28"/>
        </w:rPr>
        <w:t>п</w:t>
      </w:r>
      <w:r w:rsidR="00DB1F58" w:rsidRPr="00F852B2">
        <w:rPr>
          <w:sz w:val="28"/>
          <w:szCs w:val="28"/>
        </w:rPr>
        <w:t>оявится возможность улучшить качество предоставляемых коммунальных услуг в Шуйском муниципальном районе за счет:</w:t>
      </w:r>
    </w:p>
    <w:p w:rsidR="00DB1F58" w:rsidRPr="00F852B2" w:rsidRDefault="000B431F" w:rsidP="00DB1F58">
      <w:pPr>
        <w:ind w:firstLine="709"/>
        <w:jc w:val="both"/>
        <w:rPr>
          <w:sz w:val="28"/>
          <w:szCs w:val="28"/>
        </w:rPr>
      </w:pPr>
      <w:r>
        <w:rPr>
          <w:sz w:val="28"/>
          <w:szCs w:val="28"/>
        </w:rPr>
        <w:t xml:space="preserve">- </w:t>
      </w:r>
      <w:r w:rsidR="00DB1F58" w:rsidRPr="00F852B2">
        <w:rPr>
          <w:sz w:val="28"/>
          <w:szCs w:val="28"/>
        </w:rPr>
        <w:t>снижения уровня износа объектов коммунальной инфраструктуры и повышения надежности их функционирования;</w:t>
      </w:r>
    </w:p>
    <w:p w:rsidR="00DB1F58" w:rsidRPr="00F852B2" w:rsidRDefault="000B431F" w:rsidP="00DB1F58">
      <w:pPr>
        <w:ind w:firstLine="709"/>
        <w:jc w:val="both"/>
        <w:rPr>
          <w:sz w:val="28"/>
          <w:szCs w:val="28"/>
        </w:rPr>
      </w:pPr>
      <w:r>
        <w:rPr>
          <w:sz w:val="28"/>
          <w:szCs w:val="28"/>
        </w:rPr>
        <w:t>-</w:t>
      </w:r>
      <w:r w:rsidR="00DB1F58" w:rsidRPr="00F852B2">
        <w:rPr>
          <w:sz w:val="28"/>
          <w:szCs w:val="28"/>
        </w:rPr>
        <w:t xml:space="preserve"> снижения потерь в сетях  теплоснабжения, водоснабжения, водоотведения;</w:t>
      </w:r>
    </w:p>
    <w:p w:rsidR="00DB1F58" w:rsidRPr="00F852B2" w:rsidRDefault="000B431F" w:rsidP="00DB1F58">
      <w:pPr>
        <w:ind w:firstLine="709"/>
        <w:jc w:val="both"/>
        <w:rPr>
          <w:sz w:val="28"/>
          <w:szCs w:val="28"/>
        </w:rPr>
      </w:pPr>
      <w:r>
        <w:rPr>
          <w:sz w:val="28"/>
          <w:szCs w:val="28"/>
        </w:rPr>
        <w:t>-</w:t>
      </w:r>
      <w:r w:rsidR="00DB1F58" w:rsidRPr="00F852B2">
        <w:rPr>
          <w:sz w:val="28"/>
          <w:szCs w:val="28"/>
        </w:rPr>
        <w:t xml:space="preserve"> уменьшения аварийности на объектах коммунального комплекса и снижения техногенного воздействия на окружающую среду;</w:t>
      </w:r>
    </w:p>
    <w:p w:rsidR="00DB1F58" w:rsidRPr="00F852B2" w:rsidRDefault="00DB1F58" w:rsidP="00DB1F58">
      <w:pPr>
        <w:ind w:firstLine="709"/>
        <w:jc w:val="both"/>
        <w:rPr>
          <w:sz w:val="28"/>
          <w:szCs w:val="28"/>
        </w:rPr>
      </w:pPr>
      <w:r w:rsidRPr="00F852B2">
        <w:rPr>
          <w:sz w:val="28"/>
          <w:szCs w:val="28"/>
        </w:rPr>
        <w:t>- своевременного проведения строительных, ремонтных работ, а также санитарной очистки колодцев;</w:t>
      </w:r>
    </w:p>
    <w:p w:rsidR="00DB1F58" w:rsidRPr="00F852B2" w:rsidRDefault="00DB1F58" w:rsidP="00DB1F58">
      <w:pPr>
        <w:ind w:firstLine="709"/>
        <w:jc w:val="both"/>
        <w:rPr>
          <w:sz w:val="28"/>
          <w:szCs w:val="28"/>
        </w:rPr>
      </w:pPr>
      <w:r w:rsidRPr="00F852B2">
        <w:rPr>
          <w:sz w:val="28"/>
          <w:szCs w:val="28"/>
        </w:rPr>
        <w:t>- снижения издержек системы теплоснабжения и повышения ее  надежности.</w:t>
      </w:r>
    </w:p>
    <w:p w:rsidR="00DB1F58" w:rsidRPr="00F852B2" w:rsidRDefault="00DB1F58" w:rsidP="00DB1F58">
      <w:pPr>
        <w:autoSpaceDE w:val="0"/>
        <w:autoSpaceDN w:val="0"/>
        <w:adjustRightInd w:val="0"/>
        <w:ind w:firstLine="540"/>
        <w:jc w:val="both"/>
        <w:rPr>
          <w:sz w:val="28"/>
          <w:szCs w:val="28"/>
        </w:rPr>
      </w:pPr>
      <w:r w:rsidRPr="00F852B2">
        <w:rPr>
          <w:b/>
          <w:sz w:val="28"/>
          <w:szCs w:val="28"/>
        </w:rPr>
        <w:t xml:space="preserve">В результате реализации задачи № 3  </w:t>
      </w:r>
      <w:r w:rsidRPr="00F852B2">
        <w:rPr>
          <w:sz w:val="28"/>
          <w:szCs w:val="28"/>
        </w:rPr>
        <w:t>будет осуществлено:</w:t>
      </w:r>
    </w:p>
    <w:p w:rsidR="00DB1F58" w:rsidRPr="00F852B2" w:rsidRDefault="00DB1F58" w:rsidP="00DB1F58">
      <w:pPr>
        <w:autoSpaceDE w:val="0"/>
        <w:autoSpaceDN w:val="0"/>
        <w:adjustRightInd w:val="0"/>
        <w:ind w:firstLine="540"/>
        <w:jc w:val="both"/>
        <w:rPr>
          <w:sz w:val="28"/>
          <w:szCs w:val="28"/>
        </w:rPr>
      </w:pPr>
      <w:r w:rsidRPr="00F852B2">
        <w:rPr>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DB1F58" w:rsidRPr="00F852B2" w:rsidRDefault="00DB1F58" w:rsidP="00DB1F58">
      <w:pPr>
        <w:autoSpaceDE w:val="0"/>
        <w:autoSpaceDN w:val="0"/>
        <w:adjustRightInd w:val="0"/>
        <w:ind w:firstLine="540"/>
        <w:jc w:val="both"/>
        <w:rPr>
          <w:sz w:val="28"/>
          <w:szCs w:val="28"/>
        </w:rPr>
      </w:pPr>
      <w:r w:rsidRPr="00F852B2">
        <w:rPr>
          <w:sz w:val="28"/>
          <w:szCs w:val="28"/>
        </w:rPr>
        <w:t>- создание условий для привлечения молодыми семьями собственных средств, д</w:t>
      </w:r>
      <w:r w:rsidR="00490555">
        <w:rPr>
          <w:sz w:val="28"/>
          <w:szCs w:val="28"/>
        </w:rPr>
        <w:t xml:space="preserve">ополнительных финансовых </w:t>
      </w:r>
      <w:r w:rsidRPr="00F852B2">
        <w:rPr>
          <w:sz w:val="28"/>
          <w:szCs w:val="28"/>
        </w:rPr>
        <w:t>кредитных</w:t>
      </w:r>
      <w:r w:rsidR="00490555">
        <w:rPr>
          <w:sz w:val="28"/>
          <w:szCs w:val="28"/>
        </w:rPr>
        <w:t xml:space="preserve"> средств</w:t>
      </w:r>
      <w:r w:rsidRPr="00F852B2">
        <w:rPr>
          <w:sz w:val="28"/>
          <w:szCs w:val="28"/>
        </w:rPr>
        <w:t xml:space="preserve">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B1F58" w:rsidRPr="00F852B2" w:rsidRDefault="00DB1F58" w:rsidP="00DB1F58">
      <w:pPr>
        <w:autoSpaceDE w:val="0"/>
        <w:autoSpaceDN w:val="0"/>
        <w:adjustRightInd w:val="0"/>
        <w:ind w:firstLine="540"/>
        <w:jc w:val="both"/>
        <w:rPr>
          <w:sz w:val="28"/>
          <w:szCs w:val="28"/>
        </w:rPr>
      </w:pPr>
      <w:r w:rsidRPr="00F852B2">
        <w:rPr>
          <w:b/>
          <w:sz w:val="28"/>
          <w:szCs w:val="28"/>
        </w:rPr>
        <w:t xml:space="preserve">В результате реализации задачи № 4 </w:t>
      </w:r>
      <w:r w:rsidRPr="00F852B2">
        <w:rPr>
          <w:sz w:val="28"/>
          <w:szCs w:val="28"/>
        </w:rPr>
        <w:t xml:space="preserve">будет снижен физический износ зданий, обеспечена сохранность и надлежащее содержание общего имущества многоквартирных домов в соответствии с санитарными и техническими правилами и нормами, снижен риск возникновения аварийных ситуаций и расходы собственников помещений. Надежность работы инженерно-технических систем позволит сэкономить средства собственников жилых помещений по оплате коммунальных услуг. </w:t>
      </w:r>
    </w:p>
    <w:p w:rsidR="00DB1F58" w:rsidRPr="00F852B2" w:rsidRDefault="00DB1F58" w:rsidP="00DB1F58">
      <w:pPr>
        <w:autoSpaceDE w:val="0"/>
        <w:autoSpaceDN w:val="0"/>
        <w:adjustRightInd w:val="0"/>
        <w:ind w:firstLine="540"/>
        <w:jc w:val="both"/>
        <w:rPr>
          <w:sz w:val="28"/>
          <w:szCs w:val="28"/>
        </w:rPr>
      </w:pPr>
      <w:r w:rsidRPr="00F852B2">
        <w:rPr>
          <w:sz w:val="28"/>
          <w:szCs w:val="28"/>
        </w:rPr>
        <w:t>При выполнении намеченных мероприятий предполагается достичь:</w:t>
      </w:r>
    </w:p>
    <w:p w:rsidR="00DB1F58" w:rsidRPr="00F852B2" w:rsidRDefault="00DB1F58" w:rsidP="00DB1F58">
      <w:pPr>
        <w:autoSpaceDE w:val="0"/>
        <w:autoSpaceDN w:val="0"/>
        <w:adjustRightInd w:val="0"/>
        <w:ind w:firstLine="540"/>
        <w:jc w:val="both"/>
        <w:rPr>
          <w:sz w:val="28"/>
          <w:szCs w:val="28"/>
        </w:rPr>
      </w:pPr>
      <w:r w:rsidRPr="00F852B2">
        <w:rPr>
          <w:sz w:val="28"/>
          <w:szCs w:val="28"/>
        </w:rPr>
        <w:t>-     улучшения состояния жилищного фонда;</w:t>
      </w:r>
    </w:p>
    <w:p w:rsidR="00DB1F58" w:rsidRPr="00DB1F58" w:rsidRDefault="00DB1F58" w:rsidP="00DB1F58">
      <w:pPr>
        <w:autoSpaceDE w:val="0"/>
        <w:autoSpaceDN w:val="0"/>
        <w:adjustRightInd w:val="0"/>
        <w:ind w:firstLine="540"/>
        <w:jc w:val="both"/>
        <w:rPr>
          <w:color w:val="FF0000"/>
          <w:sz w:val="28"/>
          <w:szCs w:val="28"/>
        </w:rPr>
      </w:pPr>
      <w:r w:rsidRPr="00F852B2">
        <w:rPr>
          <w:sz w:val="28"/>
          <w:szCs w:val="28"/>
        </w:rPr>
        <w:t>- повышения комфортности проживания граждан в жилищном фонде.</w:t>
      </w:r>
      <w:r w:rsidRPr="00DB1F58">
        <w:rPr>
          <w:color w:val="FF0000"/>
          <w:sz w:val="28"/>
          <w:szCs w:val="28"/>
        </w:rPr>
        <w:br/>
      </w:r>
      <w:r w:rsidR="0014256C">
        <w:rPr>
          <w:b/>
          <w:sz w:val="28"/>
          <w:szCs w:val="28"/>
        </w:rPr>
        <w:t xml:space="preserve">      </w:t>
      </w:r>
      <w:r w:rsidRPr="00F852B2">
        <w:rPr>
          <w:b/>
          <w:sz w:val="28"/>
          <w:szCs w:val="28"/>
        </w:rPr>
        <w:t>В результате реализации задачи № 5</w:t>
      </w:r>
      <w:r w:rsidRPr="00F852B2">
        <w:rPr>
          <w:sz w:val="28"/>
          <w:szCs w:val="28"/>
        </w:rPr>
        <w:t>  повысится  уровень благоустройства территории Шуйского муниципального района, запустится процесс оздоровления санитарной экологической обстановки, будут ликвидированы несанкционированные свалки  и стихийные навалы бытового мусора, что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w:t>
      </w:r>
    </w:p>
    <w:p w:rsidR="00DB1F58" w:rsidRPr="00F852B2" w:rsidRDefault="00DB1F58" w:rsidP="00DB1F58">
      <w:pPr>
        <w:autoSpaceDE w:val="0"/>
        <w:autoSpaceDN w:val="0"/>
        <w:adjustRightInd w:val="0"/>
        <w:ind w:firstLine="540"/>
        <w:jc w:val="both"/>
        <w:rPr>
          <w:sz w:val="28"/>
          <w:szCs w:val="28"/>
        </w:rPr>
      </w:pPr>
      <w:r w:rsidRPr="00F852B2">
        <w:rPr>
          <w:b/>
          <w:sz w:val="28"/>
          <w:szCs w:val="28"/>
        </w:rPr>
        <w:t xml:space="preserve">В результате реализации задачи № 6 </w:t>
      </w:r>
      <w:r w:rsidRPr="00F852B2">
        <w:rPr>
          <w:sz w:val="28"/>
          <w:szCs w:val="28"/>
        </w:rPr>
        <w:t>повысится уровень безопасности эксплуа</w:t>
      </w:r>
      <w:r w:rsidR="00490555">
        <w:rPr>
          <w:sz w:val="28"/>
          <w:szCs w:val="28"/>
        </w:rPr>
        <w:t xml:space="preserve">тации объектов жилищного фонда  </w:t>
      </w:r>
      <w:r w:rsidRPr="00F852B2">
        <w:rPr>
          <w:sz w:val="28"/>
          <w:szCs w:val="28"/>
        </w:rPr>
        <w:t>Шуйского муниц</w:t>
      </w:r>
      <w:r w:rsidR="00F852B2">
        <w:rPr>
          <w:sz w:val="28"/>
          <w:szCs w:val="28"/>
        </w:rPr>
        <w:t>ипального района и предотвращения</w:t>
      </w:r>
      <w:r w:rsidRPr="00F852B2">
        <w:rPr>
          <w:sz w:val="28"/>
          <w:szCs w:val="28"/>
        </w:rPr>
        <w:t xml:space="preserve"> возникновения чрезвычайных  ситуаций, а также благоустройства территорий жилой застройки.</w:t>
      </w:r>
    </w:p>
    <w:p w:rsidR="00DB1F58" w:rsidRDefault="0014256C" w:rsidP="00DB1F58">
      <w:pPr>
        <w:jc w:val="both"/>
        <w:rPr>
          <w:sz w:val="28"/>
          <w:szCs w:val="28"/>
        </w:rPr>
      </w:pPr>
      <w:r>
        <w:rPr>
          <w:b/>
          <w:sz w:val="28"/>
          <w:szCs w:val="28"/>
        </w:rPr>
        <w:t xml:space="preserve">       </w:t>
      </w:r>
      <w:r w:rsidR="00DB1F58" w:rsidRPr="00F852B2">
        <w:rPr>
          <w:b/>
          <w:sz w:val="28"/>
          <w:szCs w:val="28"/>
        </w:rPr>
        <w:t xml:space="preserve">В результате реализации задачи № 7 </w:t>
      </w:r>
      <w:r w:rsidR="00DB1F58" w:rsidRPr="00F852B2">
        <w:rPr>
          <w:sz w:val="28"/>
          <w:szCs w:val="28"/>
        </w:rPr>
        <w:t>увеличится доля обеспеченных детей-сирот и детей, оставшихся без попечения родителей, лиц из их числа жилыми помещениями по договорам социального найма специализированных жилых помещений.</w:t>
      </w:r>
    </w:p>
    <w:p w:rsidR="00F852B2" w:rsidRPr="00F852B2" w:rsidRDefault="0014256C" w:rsidP="00DB1F58">
      <w:pPr>
        <w:jc w:val="both"/>
        <w:rPr>
          <w:sz w:val="28"/>
          <w:szCs w:val="28"/>
        </w:rPr>
      </w:pPr>
      <w:r>
        <w:rPr>
          <w:b/>
          <w:sz w:val="28"/>
          <w:szCs w:val="28"/>
        </w:rPr>
        <w:t xml:space="preserve">       </w:t>
      </w:r>
      <w:r w:rsidR="00F852B2" w:rsidRPr="00F852B2">
        <w:rPr>
          <w:b/>
          <w:sz w:val="28"/>
          <w:szCs w:val="28"/>
        </w:rPr>
        <w:t>В резуль</w:t>
      </w:r>
      <w:r w:rsidR="00F852B2">
        <w:rPr>
          <w:b/>
          <w:sz w:val="28"/>
          <w:szCs w:val="28"/>
        </w:rPr>
        <w:t>тате реализации задачи № 8</w:t>
      </w:r>
      <w:r>
        <w:rPr>
          <w:b/>
          <w:sz w:val="28"/>
          <w:szCs w:val="28"/>
        </w:rPr>
        <w:t xml:space="preserve"> </w:t>
      </w:r>
      <w:r w:rsidR="00C50DC1" w:rsidRPr="004C6F34">
        <w:rPr>
          <w:sz w:val="28"/>
          <w:szCs w:val="28"/>
        </w:rPr>
        <w:t xml:space="preserve">Оказание государственной </w:t>
      </w:r>
      <w:r w:rsidR="00C50DC1">
        <w:rPr>
          <w:sz w:val="28"/>
          <w:szCs w:val="28"/>
        </w:rPr>
        <w:t xml:space="preserve">и муниципальной </w:t>
      </w:r>
      <w:r w:rsidR="00C50DC1" w:rsidRPr="004C6F34">
        <w:rPr>
          <w:sz w:val="28"/>
          <w:szCs w:val="28"/>
        </w:rPr>
        <w:t>поддержки гражданам в улучшении жилищных условий</w:t>
      </w:r>
      <w:r>
        <w:rPr>
          <w:sz w:val="28"/>
          <w:szCs w:val="28"/>
        </w:rPr>
        <w:t xml:space="preserve"> </w:t>
      </w:r>
      <w:r w:rsidR="00FC7757">
        <w:rPr>
          <w:sz w:val="28"/>
          <w:szCs w:val="28"/>
        </w:rPr>
        <w:t xml:space="preserve">уменьшится число граждан нуждающихся в улучшении жилищных условий. </w:t>
      </w:r>
    </w:p>
    <w:p w:rsidR="00DB1F58" w:rsidRPr="00DB1F58" w:rsidRDefault="00DB1F58" w:rsidP="00AB10A4">
      <w:pPr>
        <w:autoSpaceDE w:val="0"/>
        <w:autoSpaceDN w:val="0"/>
        <w:adjustRightInd w:val="0"/>
        <w:rPr>
          <w:b/>
          <w:color w:val="FF0000"/>
          <w:sz w:val="28"/>
          <w:szCs w:val="28"/>
        </w:rPr>
      </w:pPr>
    </w:p>
    <w:p w:rsidR="00DB1F58" w:rsidRPr="00F852B2" w:rsidRDefault="00DB1F58" w:rsidP="00DB1F58">
      <w:pPr>
        <w:autoSpaceDE w:val="0"/>
        <w:autoSpaceDN w:val="0"/>
        <w:adjustRightInd w:val="0"/>
        <w:ind w:firstLine="540"/>
        <w:jc w:val="center"/>
        <w:rPr>
          <w:b/>
          <w:sz w:val="28"/>
          <w:szCs w:val="28"/>
        </w:rPr>
      </w:pPr>
      <w:r w:rsidRPr="00F852B2">
        <w:rPr>
          <w:b/>
          <w:sz w:val="28"/>
          <w:szCs w:val="28"/>
        </w:rPr>
        <w:t>4.Обобщенная характеристика основных мероприятий муниципальной программы</w:t>
      </w:r>
    </w:p>
    <w:p w:rsidR="00DB1F58" w:rsidRPr="00F852B2" w:rsidRDefault="00DB1F58" w:rsidP="00DB1F58">
      <w:pPr>
        <w:ind w:firstLine="6240"/>
        <w:jc w:val="center"/>
        <w:rPr>
          <w:b/>
          <w:sz w:val="28"/>
          <w:szCs w:val="28"/>
        </w:rPr>
      </w:pPr>
    </w:p>
    <w:p w:rsidR="00DB1F58" w:rsidRPr="00F852B2" w:rsidRDefault="00DB1F58" w:rsidP="00DB1F58">
      <w:pPr>
        <w:ind w:firstLine="600"/>
        <w:jc w:val="both"/>
        <w:rPr>
          <w:sz w:val="28"/>
          <w:szCs w:val="28"/>
        </w:rPr>
      </w:pPr>
      <w:r w:rsidRPr="00F852B2">
        <w:rPr>
          <w:sz w:val="28"/>
          <w:szCs w:val="28"/>
        </w:rPr>
        <w:t>Решение задач данной муниципальной программы подразумевает выполнение ряда мероприятий.</w:t>
      </w:r>
    </w:p>
    <w:p w:rsidR="00DB1F58" w:rsidRPr="00F852B2" w:rsidRDefault="00DB1F58" w:rsidP="00DB1F58">
      <w:pPr>
        <w:jc w:val="both"/>
        <w:rPr>
          <w:sz w:val="28"/>
          <w:szCs w:val="28"/>
        </w:rPr>
      </w:pPr>
      <w:r w:rsidRPr="00F852B2">
        <w:rPr>
          <w:sz w:val="28"/>
          <w:szCs w:val="28"/>
        </w:rPr>
        <w:t xml:space="preserve">          Основные мероприятия реализуются в рамках муниципальной программы:</w:t>
      </w:r>
    </w:p>
    <w:p w:rsidR="00DB1F58" w:rsidRPr="00FC7757" w:rsidRDefault="00DB1F58" w:rsidP="00DB1F58">
      <w:pPr>
        <w:jc w:val="both"/>
        <w:rPr>
          <w:sz w:val="28"/>
          <w:szCs w:val="28"/>
        </w:rPr>
      </w:pPr>
      <w:r w:rsidRPr="00FC7757">
        <w:rPr>
          <w:sz w:val="28"/>
          <w:szCs w:val="28"/>
        </w:rPr>
        <w:t>- техническое обслуживание и текущий ремонт средств электрохимзащиты газопроводов (станция катодной защиты газопровод</w:t>
      </w:r>
      <w:r w:rsidR="00AB10A4">
        <w:rPr>
          <w:sz w:val="28"/>
          <w:szCs w:val="28"/>
        </w:rPr>
        <w:t>а КС -464 в с. Афанасьевское)</w:t>
      </w:r>
      <w:r w:rsidRPr="00FC7757">
        <w:rPr>
          <w:sz w:val="28"/>
          <w:szCs w:val="28"/>
        </w:rPr>
        <w:t>;</w:t>
      </w:r>
    </w:p>
    <w:p w:rsidR="00DB1F58" w:rsidRPr="00FC7757" w:rsidRDefault="00DB1F58" w:rsidP="00DB1F58">
      <w:pPr>
        <w:jc w:val="both"/>
        <w:rPr>
          <w:sz w:val="28"/>
          <w:szCs w:val="28"/>
        </w:rPr>
      </w:pPr>
      <w:r w:rsidRPr="00FC7757">
        <w:rPr>
          <w:sz w:val="28"/>
          <w:szCs w:val="28"/>
        </w:rPr>
        <w:t>- техническое обслуживание и текущий ремонт газов</w:t>
      </w:r>
      <w:r w:rsidR="00C50DC1">
        <w:rPr>
          <w:sz w:val="28"/>
          <w:szCs w:val="28"/>
        </w:rPr>
        <w:t>ого оборудования и газопроводов, расположенных на территории Шуйского муниципального района</w:t>
      </w:r>
      <w:r w:rsidRPr="00FC7757">
        <w:rPr>
          <w:sz w:val="28"/>
          <w:szCs w:val="28"/>
        </w:rPr>
        <w:t>;</w:t>
      </w:r>
    </w:p>
    <w:p w:rsidR="00DB1F58" w:rsidRPr="00FC7757" w:rsidRDefault="00DB1F58" w:rsidP="00DB1F58">
      <w:pPr>
        <w:jc w:val="both"/>
        <w:rPr>
          <w:sz w:val="28"/>
          <w:szCs w:val="28"/>
        </w:rPr>
      </w:pPr>
      <w:r w:rsidRPr="00FC7757">
        <w:rPr>
          <w:sz w:val="28"/>
          <w:szCs w:val="28"/>
        </w:rPr>
        <w:t>-  ремонт, строительство и обслуживание систем водоснабжения, в том числе санитарная очистка колодцев;</w:t>
      </w:r>
    </w:p>
    <w:p w:rsidR="00DB1F58" w:rsidRPr="00FC7757" w:rsidRDefault="00DB1F58" w:rsidP="00DB1F58">
      <w:pPr>
        <w:jc w:val="both"/>
        <w:rPr>
          <w:sz w:val="28"/>
          <w:szCs w:val="28"/>
        </w:rPr>
      </w:pPr>
      <w:r w:rsidRPr="00FC7757">
        <w:rPr>
          <w:sz w:val="28"/>
          <w:szCs w:val="28"/>
        </w:rPr>
        <w:t>-  обслуживание КНС;</w:t>
      </w:r>
    </w:p>
    <w:p w:rsidR="00DB1F58" w:rsidRPr="00FC7757" w:rsidRDefault="00DB1F58" w:rsidP="00DB1F58">
      <w:pPr>
        <w:jc w:val="both"/>
        <w:rPr>
          <w:sz w:val="28"/>
          <w:szCs w:val="28"/>
        </w:rPr>
      </w:pPr>
      <w:r w:rsidRPr="00FC7757">
        <w:rPr>
          <w:sz w:val="28"/>
          <w:szCs w:val="28"/>
        </w:rPr>
        <w:t>- ремонт и обслуживание теплотрасс и котельных;</w:t>
      </w:r>
    </w:p>
    <w:p w:rsidR="00DB1F58" w:rsidRPr="00FC7757" w:rsidRDefault="00DB1F58" w:rsidP="00DB1F58">
      <w:pPr>
        <w:jc w:val="both"/>
        <w:rPr>
          <w:sz w:val="28"/>
          <w:szCs w:val="28"/>
        </w:rPr>
      </w:pPr>
      <w:r w:rsidRPr="00FC7757">
        <w:rPr>
          <w:sz w:val="28"/>
          <w:szCs w:val="28"/>
        </w:rPr>
        <w:t>- заключение договора энергосбережения с гарантирующим поставщиком электрической энергии;</w:t>
      </w:r>
    </w:p>
    <w:p w:rsidR="00DB1F58" w:rsidRPr="00FC7757" w:rsidRDefault="00DB1F58" w:rsidP="00DB1F58">
      <w:pPr>
        <w:jc w:val="both"/>
        <w:rPr>
          <w:sz w:val="28"/>
          <w:szCs w:val="28"/>
        </w:rPr>
      </w:pPr>
      <w:r w:rsidRPr="00FC7757">
        <w:rPr>
          <w:sz w:val="28"/>
          <w:szCs w:val="28"/>
        </w:rPr>
        <w:t>- 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p w:rsidR="00DB1F58" w:rsidRPr="00FC7757" w:rsidRDefault="00DB1F58" w:rsidP="00DB1F58">
      <w:pPr>
        <w:jc w:val="both"/>
        <w:rPr>
          <w:sz w:val="28"/>
          <w:szCs w:val="28"/>
        </w:rPr>
      </w:pPr>
      <w:r w:rsidRPr="00FC7757">
        <w:rPr>
          <w:sz w:val="28"/>
          <w:szCs w:val="28"/>
        </w:rPr>
        <w:t xml:space="preserve">- увеличение количества молодых семей, улучшивших жилищные условия при оказании содействия за счет средств федерального бюджета, областного бюджета и местных бюджетов, что соответствует </w:t>
      </w:r>
      <w:hyperlink r:id="rId9" w:history="1">
        <w:r w:rsidRPr="00FC7757">
          <w:rPr>
            <w:rFonts w:cs="Arial"/>
            <w:sz w:val="28"/>
            <w:szCs w:val="28"/>
          </w:rPr>
          <w:t>Указу Президента РФ от 7 мая 2012</w:t>
        </w:r>
        <w:r w:rsidRPr="00FC7757">
          <w:t> </w:t>
        </w:r>
        <w:r w:rsidRPr="00FC7757">
          <w:rPr>
            <w:rFonts w:cs="Arial"/>
            <w:sz w:val="28"/>
            <w:szCs w:val="28"/>
          </w:rPr>
          <w:t>г. N 600 «О мерах по обеспечению граждан Российской Федерации доступным и комфортным жильем и повышению качества жилищно-коммунальных услуг</w:t>
        </w:r>
      </w:hyperlink>
      <w:r w:rsidRPr="00FC7757">
        <w:rPr>
          <w:sz w:val="28"/>
          <w:szCs w:val="28"/>
        </w:rPr>
        <w:t xml:space="preserve">» </w:t>
      </w:r>
    </w:p>
    <w:p w:rsidR="00DB1F58" w:rsidRPr="00FC7757" w:rsidRDefault="00DB1F58" w:rsidP="00DB1F58">
      <w:pPr>
        <w:jc w:val="both"/>
        <w:rPr>
          <w:sz w:val="28"/>
          <w:szCs w:val="28"/>
        </w:rPr>
      </w:pPr>
      <w:r w:rsidRPr="00FC7757">
        <w:rPr>
          <w:sz w:val="28"/>
          <w:szCs w:val="28"/>
        </w:rPr>
        <w:t>- оплата взносов и проведение капитального ремонта муниципальных жилых помещений;</w:t>
      </w:r>
    </w:p>
    <w:p w:rsidR="00DB1F58" w:rsidRPr="00FC7757" w:rsidRDefault="00DB1F58" w:rsidP="00DB1F58">
      <w:pPr>
        <w:jc w:val="both"/>
        <w:rPr>
          <w:sz w:val="28"/>
          <w:szCs w:val="28"/>
        </w:rPr>
      </w:pPr>
      <w:r w:rsidRPr="00FC7757">
        <w:rPr>
          <w:sz w:val="28"/>
          <w:szCs w:val="28"/>
        </w:rPr>
        <w:t>- содержание мест захоронения Шуйского муниципального района;</w:t>
      </w:r>
    </w:p>
    <w:p w:rsidR="00DB1F58" w:rsidRPr="00FC7757" w:rsidRDefault="00DB1F58" w:rsidP="00DB1F58">
      <w:pPr>
        <w:jc w:val="both"/>
        <w:rPr>
          <w:sz w:val="28"/>
          <w:szCs w:val="28"/>
        </w:rPr>
      </w:pPr>
      <w:r w:rsidRPr="00FC7757">
        <w:rPr>
          <w:sz w:val="28"/>
          <w:szCs w:val="28"/>
        </w:rPr>
        <w:t>- организация деятельности по сбору и транспортировке твердых коммунальных отходов на территории Шуйского муниципального района.</w:t>
      </w:r>
    </w:p>
    <w:p w:rsidR="00DB1F58" w:rsidRPr="00FC7757" w:rsidRDefault="00DB1F58" w:rsidP="00DB1F58">
      <w:pPr>
        <w:jc w:val="both"/>
        <w:rPr>
          <w:sz w:val="28"/>
          <w:szCs w:val="28"/>
        </w:rPr>
      </w:pPr>
      <w:r w:rsidRPr="00FC7757">
        <w:rPr>
          <w:sz w:val="28"/>
          <w:szCs w:val="28"/>
        </w:rPr>
        <w:t xml:space="preserve">     Мероприятия настоящей программы направлены на достижение показателей, предусмотренных в указах Президента РФ, их выполнение позволит обеспечить поддержку развития газификации в муниципальных образованиях района для улучшения социально-экономических условий жизни населения, повышения;уровня и качества жизни.</w:t>
      </w:r>
    </w:p>
    <w:p w:rsidR="00DB1F58" w:rsidRPr="00FC7757" w:rsidRDefault="00DB1F58" w:rsidP="00DB1F58">
      <w:pPr>
        <w:jc w:val="both"/>
        <w:rPr>
          <w:sz w:val="28"/>
          <w:szCs w:val="28"/>
        </w:rPr>
      </w:pPr>
      <w:r w:rsidRPr="00FC7757">
        <w:rPr>
          <w:sz w:val="28"/>
          <w:szCs w:val="28"/>
        </w:rPr>
        <w:t>Оказание поддержки молодым семьям, проживающим на территории Шуйского муниципального района, в рамках подпрограммы «Обеспечение жильем молодых семей Шуйского муниципального района»,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DB1F58" w:rsidRPr="00FC7757" w:rsidRDefault="00DB1F58" w:rsidP="00DB1F58">
      <w:pPr>
        <w:autoSpaceDE w:val="0"/>
        <w:autoSpaceDN w:val="0"/>
        <w:adjustRightInd w:val="0"/>
        <w:ind w:firstLine="540"/>
        <w:jc w:val="both"/>
        <w:rPr>
          <w:sz w:val="28"/>
          <w:szCs w:val="28"/>
        </w:rPr>
      </w:pPr>
      <w:r w:rsidRPr="00FC7757">
        <w:rPr>
          <w:sz w:val="28"/>
          <w:szCs w:val="28"/>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DB1F58" w:rsidRPr="00FC7757" w:rsidRDefault="00DB1F58" w:rsidP="00DB1F58">
      <w:pPr>
        <w:autoSpaceDE w:val="0"/>
        <w:autoSpaceDN w:val="0"/>
        <w:adjustRightInd w:val="0"/>
        <w:ind w:firstLine="540"/>
        <w:jc w:val="both"/>
        <w:rPr>
          <w:sz w:val="28"/>
          <w:szCs w:val="28"/>
        </w:rPr>
      </w:pPr>
      <w:r w:rsidRPr="00FC7757">
        <w:rPr>
          <w:sz w:val="28"/>
          <w:szCs w:val="28"/>
        </w:rPr>
        <w:t>Программа реализуется посредством выполнения следующего мероприятия: обеспечение предоставления жилых помещений детям-сиротам</w:t>
      </w:r>
    </w:p>
    <w:p w:rsidR="00DB1F58" w:rsidRPr="00FC7757" w:rsidRDefault="00DB1F58" w:rsidP="00FC7757">
      <w:pPr>
        <w:autoSpaceDE w:val="0"/>
        <w:autoSpaceDN w:val="0"/>
        <w:adjustRightInd w:val="0"/>
        <w:jc w:val="both"/>
        <w:rPr>
          <w:sz w:val="28"/>
          <w:szCs w:val="28"/>
        </w:rPr>
      </w:pPr>
      <w:r w:rsidRPr="00FC7757">
        <w:rPr>
          <w:sz w:val="28"/>
          <w:szCs w:val="28"/>
        </w:rPr>
        <w:t>и детям, оставшимся без попечения родителей, лицам из их числа по договорам социального найма специализированных жилых помещений.</w:t>
      </w:r>
    </w:p>
    <w:p w:rsidR="00DB1F58" w:rsidRDefault="00DB1F58" w:rsidP="00AB10A4">
      <w:pPr>
        <w:autoSpaceDE w:val="0"/>
        <w:autoSpaceDN w:val="0"/>
        <w:adjustRightInd w:val="0"/>
        <w:ind w:firstLine="540"/>
        <w:jc w:val="both"/>
        <w:rPr>
          <w:sz w:val="28"/>
          <w:szCs w:val="28"/>
        </w:rPr>
      </w:pPr>
      <w:r w:rsidRPr="00FC7757">
        <w:rPr>
          <w:sz w:val="28"/>
          <w:szCs w:val="28"/>
        </w:rPr>
        <w:t>Мероприятие направлено на реализацию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p>
    <w:p w:rsidR="00DE4371" w:rsidRPr="00AB10A4" w:rsidRDefault="00DE4371" w:rsidP="00AB10A4">
      <w:pPr>
        <w:autoSpaceDE w:val="0"/>
        <w:autoSpaceDN w:val="0"/>
        <w:adjustRightInd w:val="0"/>
        <w:ind w:firstLine="540"/>
        <w:jc w:val="both"/>
        <w:rPr>
          <w:sz w:val="28"/>
          <w:szCs w:val="28"/>
        </w:rPr>
      </w:pPr>
      <w:r>
        <w:rPr>
          <w:sz w:val="28"/>
          <w:szCs w:val="28"/>
        </w:rPr>
        <w:t>Мероприятие направлено на уменьшение числа граждан нуждающихся в улучшении жилищных условий.</w:t>
      </w:r>
    </w:p>
    <w:p w:rsidR="00DB1F58" w:rsidRPr="00FC7757" w:rsidRDefault="00DB1F58" w:rsidP="00DB1F58">
      <w:pPr>
        <w:shd w:val="clear" w:color="auto" w:fill="FFFFFF"/>
        <w:spacing w:before="356" w:after="214"/>
        <w:jc w:val="center"/>
        <w:textAlignment w:val="baseline"/>
        <w:outlineLvl w:val="2"/>
        <w:rPr>
          <w:b/>
          <w:spacing w:val="2"/>
          <w:sz w:val="28"/>
          <w:szCs w:val="28"/>
        </w:rPr>
      </w:pPr>
      <w:r w:rsidRPr="00FC7757">
        <w:rPr>
          <w:b/>
          <w:spacing w:val="2"/>
          <w:sz w:val="28"/>
          <w:szCs w:val="28"/>
        </w:rPr>
        <w:t>5.Методика расчета значений показателей эффективности реализации Программы</w:t>
      </w:r>
    </w:p>
    <w:p w:rsidR="00DB1F58" w:rsidRPr="00FC7757" w:rsidRDefault="00DB1F58" w:rsidP="00DB1F58">
      <w:pPr>
        <w:shd w:val="clear" w:color="auto" w:fill="FFFFFF"/>
        <w:spacing w:before="356" w:after="214"/>
        <w:jc w:val="center"/>
        <w:textAlignment w:val="baseline"/>
        <w:outlineLvl w:val="2"/>
        <w:rPr>
          <w:spacing w:val="2"/>
          <w:sz w:val="28"/>
          <w:szCs w:val="28"/>
        </w:rPr>
      </w:pPr>
      <w:r w:rsidRPr="00FC7757">
        <w:rPr>
          <w:spacing w:val="2"/>
          <w:sz w:val="28"/>
          <w:szCs w:val="28"/>
        </w:rPr>
        <w:t>Подпрограмма «Развитие газификации в Шуйском муниципальном районе»</w:t>
      </w:r>
    </w:p>
    <w:p w:rsidR="00DB1F58" w:rsidRPr="00FC7757" w:rsidRDefault="00DB1F58" w:rsidP="00DB1F58">
      <w:pPr>
        <w:shd w:val="clear" w:color="auto" w:fill="FFFFFF"/>
        <w:spacing w:line="299" w:lineRule="atLeast"/>
        <w:ind w:firstLine="708"/>
        <w:jc w:val="both"/>
        <w:textAlignment w:val="baseline"/>
        <w:rPr>
          <w:spacing w:val="2"/>
          <w:sz w:val="28"/>
          <w:szCs w:val="28"/>
        </w:rPr>
      </w:pPr>
      <w:r w:rsidRPr="00FC7757">
        <w:rPr>
          <w:spacing w:val="2"/>
          <w:sz w:val="28"/>
          <w:szCs w:val="28"/>
        </w:rPr>
        <w:t>Показатель реализации мероприятия «техническое обслуживание и текущий ремонт электрохимзащиты газопроводов (станция катодной защиты газопровода КС -464 в с. Афанасьевское) отображает фактическое проведение данных работ на 1 станции в с. Афанасьевское, (единица измерения шт.);</w:t>
      </w:r>
    </w:p>
    <w:p w:rsidR="00DB1F58" w:rsidRPr="00FC7757" w:rsidRDefault="00DB1F58" w:rsidP="00DB1F58">
      <w:pPr>
        <w:shd w:val="clear" w:color="auto" w:fill="FFFFFF"/>
        <w:spacing w:line="299" w:lineRule="atLeast"/>
        <w:ind w:firstLine="708"/>
        <w:jc w:val="both"/>
        <w:textAlignment w:val="baseline"/>
        <w:rPr>
          <w:sz w:val="28"/>
          <w:szCs w:val="28"/>
        </w:rPr>
      </w:pPr>
      <w:r w:rsidRPr="00FC7757">
        <w:rPr>
          <w:sz w:val="28"/>
          <w:szCs w:val="28"/>
        </w:rPr>
        <w:t xml:space="preserve"> Показатель реализаци</w:t>
      </w:r>
      <w:r w:rsidRPr="00FC7757">
        <w:rPr>
          <w:spacing w:val="2"/>
          <w:sz w:val="28"/>
          <w:szCs w:val="28"/>
        </w:rPr>
        <w:t>и мероприятия «</w:t>
      </w:r>
      <w:r w:rsidRPr="00FC7757">
        <w:rPr>
          <w:sz w:val="28"/>
          <w:szCs w:val="28"/>
        </w:rPr>
        <w:t>техническое обслуживание и текущий ремонт газового оборудования и газопроводов, расположенных в определенных населенных пунктах отображает количество газового оборудования и газопроводов, тех.обслуживание и текущий ремонт которых произведен в отчетном году (единица измерения объекта шт.);</w:t>
      </w:r>
    </w:p>
    <w:p w:rsidR="00DB1F58" w:rsidRPr="00C50DC1" w:rsidRDefault="00DB1F58" w:rsidP="00DB1F58">
      <w:pPr>
        <w:shd w:val="clear" w:color="auto" w:fill="FFFFFF"/>
        <w:spacing w:line="299" w:lineRule="atLeast"/>
        <w:jc w:val="both"/>
        <w:textAlignment w:val="baseline"/>
        <w:rPr>
          <w:sz w:val="28"/>
          <w:szCs w:val="28"/>
        </w:rPr>
      </w:pPr>
    </w:p>
    <w:p w:rsidR="00DB1F58" w:rsidRPr="00C50DC1" w:rsidRDefault="00DB1F58" w:rsidP="00DB1F58">
      <w:pPr>
        <w:shd w:val="clear" w:color="auto" w:fill="FFFFFF"/>
        <w:spacing w:line="299" w:lineRule="atLeast"/>
        <w:ind w:firstLine="708"/>
        <w:jc w:val="center"/>
        <w:textAlignment w:val="baseline"/>
        <w:rPr>
          <w:sz w:val="28"/>
          <w:szCs w:val="28"/>
        </w:rPr>
      </w:pPr>
      <w:r w:rsidRPr="00C50DC1">
        <w:rPr>
          <w:sz w:val="28"/>
          <w:szCs w:val="28"/>
        </w:rPr>
        <w:t>Подпрограмма «Модернизация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DB1F58" w:rsidRPr="00C50DC1" w:rsidRDefault="00DB1F58" w:rsidP="00DB1F58">
      <w:pPr>
        <w:shd w:val="clear" w:color="auto" w:fill="FFFFFF"/>
        <w:spacing w:line="299" w:lineRule="atLeast"/>
        <w:jc w:val="both"/>
        <w:textAlignment w:val="baseline"/>
        <w:rPr>
          <w:spacing w:val="2"/>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мероприятия «ремонт, строительство и обслуживание систем водоснабжения» отображает долю фактически отремонтир</w:t>
      </w:r>
      <w:r w:rsidR="00EB5E4E">
        <w:rPr>
          <w:sz w:val="28"/>
          <w:szCs w:val="28"/>
        </w:rPr>
        <w:t>ованных, построенных, санитарно-</w:t>
      </w:r>
      <w:r w:rsidRPr="00C50DC1">
        <w:rPr>
          <w:sz w:val="28"/>
          <w:szCs w:val="28"/>
        </w:rPr>
        <w:t>очищенных систем водоснабжения в Шуйском муниципальном районе на отчетную дату к общему количеству систем водоснабжения Шуйского муниципального района  (единица измерения %).</w:t>
      </w:r>
    </w:p>
    <w:p w:rsidR="00DB1F58" w:rsidRPr="00C50DC1" w:rsidRDefault="0014256C" w:rsidP="0014256C">
      <w:pPr>
        <w:shd w:val="clear" w:color="auto" w:fill="FFFFFF"/>
        <w:spacing w:line="299" w:lineRule="atLeast"/>
        <w:ind w:firstLine="567"/>
        <w:jc w:val="both"/>
        <w:textAlignment w:val="baseline"/>
        <w:rPr>
          <w:sz w:val="28"/>
          <w:szCs w:val="28"/>
        </w:rPr>
      </w:pPr>
      <w:r>
        <w:rPr>
          <w:sz w:val="28"/>
          <w:szCs w:val="28"/>
        </w:rPr>
        <w:t xml:space="preserve"> </w:t>
      </w:r>
      <w:r w:rsidR="00DB1F58" w:rsidRPr="00C50DC1">
        <w:rPr>
          <w:sz w:val="28"/>
          <w:szCs w:val="28"/>
        </w:rPr>
        <w:t>Показатель реализации мероприятия «Обслуживание сетей водоотведения» отображает долю фактически выполненных в отчетном периоде работ по обслуживанию сетей водоотведения в общем количестве, запланированных работ к выполнению на этот период (единица измерения %).</w:t>
      </w:r>
    </w:p>
    <w:p w:rsidR="00DB1F58" w:rsidRPr="00C50DC1" w:rsidRDefault="00DB1F58" w:rsidP="0014256C">
      <w:pPr>
        <w:shd w:val="clear" w:color="auto" w:fill="FFFFFF"/>
        <w:spacing w:line="299" w:lineRule="atLeast"/>
        <w:ind w:firstLine="567"/>
        <w:jc w:val="both"/>
        <w:textAlignment w:val="baseline"/>
        <w:rPr>
          <w:sz w:val="28"/>
          <w:szCs w:val="28"/>
        </w:rPr>
      </w:pPr>
      <w:r w:rsidRPr="00C50DC1">
        <w:rPr>
          <w:sz w:val="28"/>
          <w:szCs w:val="28"/>
        </w:rPr>
        <w:t>Показатели реализации мероприятия «выполнение работ по ремонту и обслуживанию теплотрасс и котельных» отображает долю фактически выполненных в отчетном периоде работ по ремонту и обслуживанию теплотрасс и котельных в общем числе запланированных работ по ремонту и обслуживанию теплотрасс и котельных на этот период (единица измерения %);</w:t>
      </w:r>
    </w:p>
    <w:p w:rsidR="00DB1F58" w:rsidRPr="00C50DC1" w:rsidRDefault="00DB1F58" w:rsidP="0014256C">
      <w:pPr>
        <w:shd w:val="clear" w:color="auto" w:fill="FFFFFF"/>
        <w:spacing w:line="299" w:lineRule="atLeast"/>
        <w:ind w:firstLine="567"/>
        <w:jc w:val="both"/>
        <w:textAlignment w:val="baseline"/>
        <w:rPr>
          <w:sz w:val="28"/>
          <w:szCs w:val="28"/>
        </w:rPr>
      </w:pPr>
      <w:r w:rsidRPr="00C50DC1">
        <w:rPr>
          <w:sz w:val="28"/>
          <w:szCs w:val="28"/>
        </w:rPr>
        <w:t>Показатель реализации мероприятия «заме</w:t>
      </w:r>
      <w:r w:rsidR="008272BF">
        <w:rPr>
          <w:sz w:val="28"/>
          <w:szCs w:val="28"/>
        </w:rPr>
        <w:t xml:space="preserve">на трубопровода ГВС» </w:t>
      </w:r>
      <w:r w:rsidRPr="00C50DC1">
        <w:rPr>
          <w:sz w:val="28"/>
          <w:szCs w:val="28"/>
        </w:rPr>
        <w:t xml:space="preserve"> отображает метраж трубопровода ГВС, который подлежит замене в отчетном году (единица измерения метры).</w:t>
      </w:r>
    </w:p>
    <w:p w:rsidR="00DB1F58" w:rsidRPr="00C50DC1" w:rsidRDefault="00DB1F58" w:rsidP="0014256C">
      <w:pPr>
        <w:shd w:val="clear" w:color="auto" w:fill="FFFFFF"/>
        <w:spacing w:line="299" w:lineRule="atLeast"/>
        <w:ind w:firstLine="567"/>
        <w:jc w:val="both"/>
        <w:textAlignment w:val="baseline"/>
        <w:rPr>
          <w:sz w:val="28"/>
          <w:szCs w:val="28"/>
        </w:rPr>
      </w:pPr>
      <w:r w:rsidRPr="00C50DC1">
        <w:rPr>
          <w:sz w:val="28"/>
          <w:szCs w:val="28"/>
        </w:rPr>
        <w:t>Показатель реализации мероприятия «заключение договора энергосбережения с гарантирующим поставщиком электрической энергии» отображает фактическое число заключенных договоров энергосбережения с гарантирующим поставщиком электрической энергии в отчетном году (единица измерения шт.)</w:t>
      </w:r>
    </w:p>
    <w:p w:rsidR="00DB1F58" w:rsidRPr="00C50DC1" w:rsidRDefault="00DB1F58" w:rsidP="0014256C">
      <w:pPr>
        <w:shd w:val="clear" w:color="auto" w:fill="FFFFFF"/>
        <w:spacing w:line="299" w:lineRule="atLeast"/>
        <w:ind w:firstLine="567"/>
        <w:jc w:val="both"/>
        <w:textAlignment w:val="baseline"/>
        <w:rPr>
          <w:sz w:val="28"/>
          <w:szCs w:val="28"/>
        </w:rPr>
      </w:pPr>
      <w:r w:rsidRPr="00C50DC1">
        <w:rPr>
          <w:sz w:val="28"/>
          <w:szCs w:val="28"/>
        </w:rPr>
        <w:t xml:space="preserve">Показатель реализации мероприятия «утверждение генеральных </w:t>
      </w:r>
      <w:r w:rsidR="0014256C">
        <w:rPr>
          <w:sz w:val="28"/>
          <w:szCs w:val="28"/>
        </w:rPr>
        <w:t xml:space="preserve"> </w:t>
      </w:r>
      <w:r w:rsidRPr="00C50DC1">
        <w:rPr>
          <w:sz w:val="28"/>
          <w:szCs w:val="28"/>
        </w:rPr>
        <w:t>планов, правил землепользования и застройки, утверждение подготовленной на основе генеральных планов документации по планировке территории» отображает долю фактически выполненных работ по утверждению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в отчетном году к  запланированным на этот год работам (единица измерения %)</w:t>
      </w:r>
    </w:p>
    <w:p w:rsidR="00DB1F58" w:rsidRPr="001309CC" w:rsidRDefault="00DB1F58" w:rsidP="0014256C">
      <w:pPr>
        <w:widowControl w:val="0"/>
        <w:autoSpaceDE w:val="0"/>
        <w:autoSpaceDN w:val="0"/>
        <w:adjustRightInd w:val="0"/>
        <w:ind w:firstLine="567"/>
        <w:jc w:val="both"/>
        <w:rPr>
          <w:sz w:val="20"/>
          <w:szCs w:val="20"/>
        </w:rPr>
      </w:pPr>
      <w:r w:rsidRPr="00C50DC1">
        <w:rPr>
          <w:sz w:val="28"/>
          <w:szCs w:val="28"/>
        </w:rPr>
        <w:t>Показатель реализации мероприятия «Подготовка проектов планировки земельных участков, выделяемых для многодетных семей»  отображает долю фактически выполненных работ по подготовке проектов планировки земельных участков, выделяемых для многодетных семей, к  запланированным на этот год работам (единица измерения %).</w:t>
      </w:r>
    </w:p>
    <w:p w:rsidR="00DB1F58" w:rsidRPr="00C50DC1" w:rsidRDefault="00DB1F58" w:rsidP="0014256C">
      <w:pPr>
        <w:ind w:firstLine="567"/>
        <w:jc w:val="both"/>
        <w:rPr>
          <w:sz w:val="28"/>
          <w:szCs w:val="28"/>
        </w:rPr>
      </w:pPr>
      <w:r w:rsidRPr="00C50DC1">
        <w:rPr>
          <w:sz w:val="28"/>
          <w:szCs w:val="28"/>
        </w:rPr>
        <w:t>Показатель реализации мероприятия «Разработка проектов межевания кадастровых кварталов» отображает долю фактически выполненных работ по разработке проектов межевания к запланированным на этот год работам (единица измерения %).</w:t>
      </w:r>
    </w:p>
    <w:p w:rsidR="00DB1F58" w:rsidRPr="00C50DC1" w:rsidRDefault="00DB1F58" w:rsidP="00DB1F58">
      <w:pPr>
        <w:shd w:val="clear" w:color="auto" w:fill="FFFFFF"/>
        <w:spacing w:line="299" w:lineRule="atLeast"/>
        <w:jc w:val="center"/>
        <w:textAlignment w:val="baseline"/>
        <w:rPr>
          <w:spacing w:val="2"/>
          <w:sz w:val="28"/>
          <w:szCs w:val="28"/>
        </w:rPr>
      </w:pPr>
    </w:p>
    <w:p w:rsidR="00DB1F58" w:rsidRPr="00C50DC1" w:rsidRDefault="00DB1F58" w:rsidP="00DB1F58">
      <w:pPr>
        <w:shd w:val="clear" w:color="auto" w:fill="FFFFFF"/>
        <w:spacing w:line="299" w:lineRule="atLeast"/>
        <w:jc w:val="center"/>
        <w:textAlignment w:val="baseline"/>
        <w:rPr>
          <w:spacing w:val="2"/>
          <w:sz w:val="28"/>
          <w:szCs w:val="28"/>
        </w:rPr>
      </w:pPr>
      <w:r w:rsidRPr="00C50DC1">
        <w:rPr>
          <w:spacing w:val="2"/>
          <w:sz w:val="28"/>
          <w:szCs w:val="28"/>
        </w:rPr>
        <w:t>Подпрограмма «Обеспечение жильем молодых семей в Шуйском муниципальном районе»</w:t>
      </w:r>
    </w:p>
    <w:p w:rsidR="00DB1F58" w:rsidRPr="00C50DC1" w:rsidRDefault="00DB1F58" w:rsidP="00DB1F58">
      <w:pPr>
        <w:shd w:val="clear" w:color="auto" w:fill="FFFFFF"/>
        <w:spacing w:line="299" w:lineRule="atLeast"/>
        <w:jc w:val="both"/>
        <w:textAlignment w:val="baseline"/>
        <w:rPr>
          <w:spacing w:val="2"/>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Показатели реализации мер по обеспечению жильем молодых семей будут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(единица измерения семья).</w:t>
      </w:r>
    </w:p>
    <w:p w:rsidR="00DB1F58" w:rsidRPr="00C50DC1" w:rsidRDefault="00DB1F58" w:rsidP="00DB1F58">
      <w:pPr>
        <w:shd w:val="clear" w:color="auto" w:fill="FFFFFF"/>
        <w:spacing w:line="299" w:lineRule="atLeast"/>
        <w:jc w:val="center"/>
        <w:textAlignment w:val="baseline"/>
        <w:rPr>
          <w:sz w:val="28"/>
          <w:szCs w:val="28"/>
        </w:rPr>
      </w:pPr>
    </w:p>
    <w:p w:rsidR="00DB1F58" w:rsidRPr="00C50DC1" w:rsidRDefault="00DB1F58" w:rsidP="00DB1F58">
      <w:pPr>
        <w:shd w:val="clear" w:color="auto" w:fill="FFFFFF"/>
        <w:spacing w:line="299" w:lineRule="atLeast"/>
        <w:jc w:val="center"/>
        <w:textAlignment w:val="baseline"/>
        <w:rPr>
          <w:sz w:val="28"/>
          <w:szCs w:val="28"/>
        </w:rPr>
      </w:pPr>
      <w:r w:rsidRPr="00C50DC1">
        <w:rPr>
          <w:sz w:val="28"/>
          <w:szCs w:val="28"/>
        </w:rPr>
        <w:t>Подпрограмма «Содержание и ремонт муниципального жилищного фонда»</w:t>
      </w:r>
    </w:p>
    <w:p w:rsidR="00DB1F58" w:rsidRPr="00DB1F58" w:rsidRDefault="00DB1F58" w:rsidP="00DB1F58">
      <w:pPr>
        <w:shd w:val="clear" w:color="auto" w:fill="FFFFFF"/>
        <w:spacing w:line="299" w:lineRule="atLeast"/>
        <w:jc w:val="both"/>
        <w:textAlignment w:val="baseline"/>
        <w:rPr>
          <w:color w:val="FF0000"/>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мероприятия «Оплата взносов на капитальный ремонт по муниципальным жилым помещениям» отображает долю фактической произведенной оплаты взносов на капитальный ремонт по муниципальным жилым помещениям в отчетный период  к запланированному объему начислений согласно принятых тарифов в рамках имеющейся на отчетный период площади муниципальных жилых помещений (единица измерения %).</w:t>
      </w:r>
    </w:p>
    <w:p w:rsidR="00DB1F58" w:rsidRPr="00C50DC1" w:rsidRDefault="00DB1F58" w:rsidP="00DB1F58">
      <w:pPr>
        <w:shd w:val="clear" w:color="auto" w:fill="FFFFFF"/>
        <w:spacing w:line="299" w:lineRule="atLeast"/>
        <w:jc w:val="both"/>
        <w:textAlignment w:val="baseline"/>
        <w:rPr>
          <w:sz w:val="28"/>
          <w:szCs w:val="28"/>
        </w:rPr>
      </w:pPr>
      <w:r w:rsidRPr="00C50DC1">
        <w:rPr>
          <w:sz w:val="28"/>
          <w:szCs w:val="28"/>
        </w:rPr>
        <w:tab/>
        <w:t>Показатель реализации мероприятия «Капитальный ремонт муниципальных  жилых помещений» отображает количество отремонтированных муниципальных жилых помещений в отчетном году (единица измерения шт.)</w:t>
      </w: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мероприятия «Капитальный ремонт муниципальных  жилых помещений» отображает долю отремонтированных муниципальных жилых помещений  в отчетном году в общем количестве муниципальных жилых помещений (единица измерения %).</w:t>
      </w:r>
    </w:p>
    <w:p w:rsidR="00DB1F58" w:rsidRPr="00C50DC1" w:rsidRDefault="00DB1F58" w:rsidP="00DB1F58">
      <w:pPr>
        <w:shd w:val="clear" w:color="auto" w:fill="FFFFFF"/>
        <w:spacing w:line="299" w:lineRule="atLeast"/>
        <w:jc w:val="both"/>
        <w:textAlignment w:val="baseline"/>
        <w:rPr>
          <w:sz w:val="28"/>
          <w:szCs w:val="28"/>
        </w:rPr>
      </w:pPr>
    </w:p>
    <w:p w:rsidR="00DB1F58" w:rsidRPr="00C50DC1" w:rsidRDefault="00DB1F58" w:rsidP="00DB1F58">
      <w:pPr>
        <w:shd w:val="clear" w:color="auto" w:fill="FFFFFF"/>
        <w:spacing w:line="299" w:lineRule="atLeast"/>
        <w:jc w:val="center"/>
        <w:textAlignment w:val="baseline"/>
        <w:rPr>
          <w:spacing w:val="2"/>
          <w:sz w:val="28"/>
          <w:szCs w:val="28"/>
        </w:rPr>
      </w:pPr>
      <w:r w:rsidRPr="00C50DC1">
        <w:rPr>
          <w:sz w:val="28"/>
          <w:szCs w:val="28"/>
        </w:rPr>
        <w:t>Подпрограмма «Благоустройство территории Шуйского муниципального района в рамках исполнения полномочий Шуйского муниципального района»</w:t>
      </w:r>
    </w:p>
    <w:p w:rsidR="00DB1F58" w:rsidRPr="00DB1F58" w:rsidRDefault="00DB1F58" w:rsidP="00DB1F58">
      <w:pPr>
        <w:jc w:val="both"/>
        <w:rPr>
          <w:color w:val="FF0000"/>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мероприятия «Содержание мест захоронения Шуйского муниципального района» отображает фактическое количество мест захоронений,  в отношении которых проведены работы по содержанию в отчетном году. (единица измерения шт.)</w:t>
      </w:r>
    </w:p>
    <w:p w:rsidR="00DB1F58" w:rsidRPr="00C50DC1" w:rsidRDefault="00DB1F58" w:rsidP="00DB1F58">
      <w:pPr>
        <w:ind w:firstLine="540"/>
        <w:jc w:val="both"/>
        <w:rPr>
          <w:sz w:val="28"/>
          <w:szCs w:val="28"/>
        </w:rPr>
      </w:pPr>
      <w:r w:rsidRPr="00C50DC1">
        <w:rPr>
          <w:sz w:val="28"/>
          <w:szCs w:val="28"/>
        </w:rPr>
        <w:t>Показатель реализации мероприятия «Организация деятельности по сбору и транспортированию твердых коммунальных отходов на территории Шуйского муниципального района отображает долю фактически устраненных несанкционированных навалов и свалок на территории района в отчетном году в общем выявленном количестве (единица измерения %).</w:t>
      </w:r>
    </w:p>
    <w:p w:rsidR="00DB1F58" w:rsidRPr="00C50DC1" w:rsidRDefault="00DB1F58" w:rsidP="00DB1F58">
      <w:pPr>
        <w:ind w:firstLine="540"/>
        <w:jc w:val="both"/>
        <w:rPr>
          <w:sz w:val="28"/>
          <w:szCs w:val="28"/>
        </w:rPr>
      </w:pPr>
    </w:p>
    <w:p w:rsidR="00DB1F58" w:rsidRPr="00C50DC1" w:rsidRDefault="00DB1F58" w:rsidP="00DB1F58">
      <w:pPr>
        <w:ind w:firstLine="540"/>
        <w:jc w:val="both"/>
        <w:rPr>
          <w:sz w:val="28"/>
          <w:szCs w:val="28"/>
        </w:rPr>
      </w:pPr>
      <w:r w:rsidRPr="00C50DC1">
        <w:rPr>
          <w:sz w:val="28"/>
          <w:szCs w:val="28"/>
        </w:rPr>
        <w:t xml:space="preserve">Подпрограмма «Предоставление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DB1F58" w:rsidRPr="00DB1F58" w:rsidRDefault="00DB1F58" w:rsidP="00DB1F58">
      <w:pPr>
        <w:ind w:firstLine="540"/>
        <w:jc w:val="both"/>
        <w:rPr>
          <w:color w:val="FF0000"/>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 по обеспечению жильем детей-сирот и детей, оставшихся без попечения родителей, лиц из их числа по договорам социального найма специализированных жилых помещений отображает количество специализированных жилых помещений, предоставленных по договорам найма детям-сиротам и детям, оставшимся без попечения родителей, лицам из их числа  (единица- количество квартир).</w:t>
      </w:r>
    </w:p>
    <w:p w:rsidR="00DB1F58" w:rsidRDefault="00DB1F58" w:rsidP="00DB1F58">
      <w:pPr>
        <w:autoSpaceDE w:val="0"/>
        <w:autoSpaceDN w:val="0"/>
        <w:adjustRightInd w:val="0"/>
        <w:ind w:firstLine="540"/>
        <w:jc w:val="both"/>
        <w:rPr>
          <w:sz w:val="28"/>
          <w:szCs w:val="28"/>
        </w:rPr>
      </w:pPr>
      <w:r w:rsidRPr="00C50DC1">
        <w:rPr>
          <w:sz w:val="28"/>
          <w:szCs w:val="28"/>
        </w:rPr>
        <w:t xml:space="preserve">В ходе реализации подпрограммы возможно возникновение риска </w:t>
      </w:r>
      <w:r w:rsidR="00AB10A4" w:rsidRPr="00C50DC1">
        <w:rPr>
          <w:sz w:val="28"/>
          <w:szCs w:val="28"/>
        </w:rPr>
        <w:t>не достижения</w:t>
      </w:r>
      <w:r w:rsidRPr="00C50DC1">
        <w:rPr>
          <w:sz w:val="28"/>
          <w:szCs w:val="28"/>
        </w:rPr>
        <w:t xml:space="preserve"> запланированных показателей в связи с изменением стоимости благоустроенных жилых помещений на рынке жилья.</w:t>
      </w:r>
    </w:p>
    <w:p w:rsidR="00C50DC1" w:rsidRDefault="00C50DC1" w:rsidP="00DB1F58">
      <w:pPr>
        <w:autoSpaceDE w:val="0"/>
        <w:autoSpaceDN w:val="0"/>
        <w:adjustRightInd w:val="0"/>
        <w:ind w:firstLine="540"/>
        <w:jc w:val="both"/>
        <w:rPr>
          <w:sz w:val="28"/>
          <w:szCs w:val="28"/>
        </w:rPr>
      </w:pPr>
    </w:p>
    <w:p w:rsidR="00C50DC1" w:rsidRPr="00F60379" w:rsidRDefault="00C50DC1" w:rsidP="00C50DC1">
      <w:pPr>
        <w:autoSpaceDE w:val="0"/>
        <w:autoSpaceDN w:val="0"/>
        <w:adjustRightInd w:val="0"/>
        <w:ind w:firstLine="540"/>
        <w:jc w:val="center"/>
        <w:rPr>
          <w:sz w:val="28"/>
          <w:szCs w:val="28"/>
        </w:rPr>
      </w:pPr>
      <w:r w:rsidRPr="00F60379">
        <w:rPr>
          <w:sz w:val="28"/>
          <w:szCs w:val="28"/>
        </w:rPr>
        <w:t>Подпрограмма «Государственная и муниципальная поддержка граждан в сфере ипотечного жилищного кредитования»</w:t>
      </w:r>
    </w:p>
    <w:p w:rsidR="00C50DC1" w:rsidRPr="00F60379" w:rsidRDefault="00C50DC1" w:rsidP="00C50DC1">
      <w:pPr>
        <w:autoSpaceDE w:val="0"/>
        <w:autoSpaceDN w:val="0"/>
        <w:adjustRightInd w:val="0"/>
        <w:ind w:firstLine="540"/>
        <w:rPr>
          <w:sz w:val="28"/>
          <w:szCs w:val="28"/>
          <w:highlight w:val="yellow"/>
        </w:rPr>
      </w:pPr>
    </w:p>
    <w:p w:rsidR="00DB1F58" w:rsidRDefault="00C50DC1" w:rsidP="00F60379">
      <w:pPr>
        <w:autoSpaceDE w:val="0"/>
        <w:autoSpaceDN w:val="0"/>
        <w:adjustRightInd w:val="0"/>
        <w:ind w:firstLine="540"/>
        <w:rPr>
          <w:sz w:val="28"/>
          <w:szCs w:val="28"/>
        </w:rPr>
      </w:pPr>
      <w:r w:rsidRPr="00F60379">
        <w:rPr>
          <w:sz w:val="28"/>
          <w:szCs w:val="28"/>
        </w:rPr>
        <w:t xml:space="preserve">Показатель реализации мер </w:t>
      </w:r>
      <w:r w:rsidR="00F60379">
        <w:rPr>
          <w:sz w:val="28"/>
          <w:szCs w:val="28"/>
        </w:rPr>
        <w:t xml:space="preserve"> по оказаниюмуниципальной </w:t>
      </w:r>
      <w:r w:rsidR="00F60379" w:rsidRPr="004C6F34">
        <w:rPr>
          <w:sz w:val="28"/>
          <w:szCs w:val="28"/>
        </w:rPr>
        <w:t>поддержки гражданам в улучшении жилищных условий</w:t>
      </w:r>
      <w:r w:rsidRPr="00F60379">
        <w:rPr>
          <w:sz w:val="28"/>
          <w:szCs w:val="28"/>
        </w:rPr>
        <w:t>по договорам ипотечного кредитования</w:t>
      </w:r>
      <w:r w:rsidR="00F60379">
        <w:rPr>
          <w:sz w:val="28"/>
          <w:szCs w:val="28"/>
        </w:rPr>
        <w:t>(единица измерения – гражданин).</w:t>
      </w:r>
    </w:p>
    <w:p w:rsidR="00F60379" w:rsidRPr="00DB1F58" w:rsidRDefault="00F60379" w:rsidP="00F60379">
      <w:pPr>
        <w:autoSpaceDE w:val="0"/>
        <w:autoSpaceDN w:val="0"/>
        <w:adjustRightInd w:val="0"/>
        <w:ind w:firstLine="540"/>
        <w:rPr>
          <w:color w:val="FF0000"/>
          <w:sz w:val="28"/>
          <w:szCs w:val="28"/>
        </w:rPr>
      </w:pPr>
      <w:r>
        <w:rPr>
          <w:sz w:val="28"/>
          <w:szCs w:val="28"/>
        </w:rPr>
        <w:t>В ходе реализации подпрограммы возможно уменьшение числа граждан нуждающихся в улучшении жилищных условий</w:t>
      </w:r>
    </w:p>
    <w:p w:rsidR="00DB1F58" w:rsidRPr="00DB1F58" w:rsidRDefault="00DB1F58" w:rsidP="00DB1F58">
      <w:pPr>
        <w:ind w:firstLine="540"/>
        <w:jc w:val="both"/>
        <w:rPr>
          <w:color w:val="FF0000"/>
          <w:sz w:val="28"/>
          <w:szCs w:val="28"/>
        </w:rPr>
      </w:pPr>
    </w:p>
    <w:p w:rsidR="00DB1F58" w:rsidRPr="00DB1F58" w:rsidRDefault="00DB1F58" w:rsidP="00DB1F58">
      <w:pPr>
        <w:spacing w:line="317" w:lineRule="exact"/>
        <w:ind w:left="40" w:right="360" w:firstLine="500"/>
        <w:jc w:val="both"/>
        <w:rPr>
          <w:color w:val="FF0000"/>
          <w:sz w:val="28"/>
          <w:szCs w:val="28"/>
        </w:rPr>
      </w:pPr>
    </w:p>
    <w:p w:rsidR="00DB1F58" w:rsidRPr="00310B76" w:rsidRDefault="00DB1F58" w:rsidP="00DB1F58">
      <w:pPr>
        <w:spacing w:line="317" w:lineRule="exact"/>
        <w:ind w:left="40" w:right="360" w:firstLine="500"/>
        <w:jc w:val="both"/>
        <w:rPr>
          <w:sz w:val="28"/>
          <w:szCs w:val="28"/>
        </w:rPr>
      </w:pPr>
      <w:r w:rsidRPr="00310B76">
        <w:rPr>
          <w:b/>
          <w:sz w:val="28"/>
          <w:szCs w:val="28"/>
        </w:rPr>
        <w:t>Оценка эффективности расходования средств</w:t>
      </w:r>
      <w:r w:rsidRPr="00310B76">
        <w:rPr>
          <w:sz w:val="28"/>
          <w:szCs w:val="28"/>
        </w:rPr>
        <w:t>,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DB1F58" w:rsidRPr="00310B76" w:rsidRDefault="00DB1F58" w:rsidP="00DB1F58">
      <w:pPr>
        <w:spacing w:line="317" w:lineRule="exact"/>
        <w:ind w:left="40" w:right="360" w:firstLine="500"/>
        <w:jc w:val="both"/>
        <w:rPr>
          <w:sz w:val="28"/>
          <w:szCs w:val="28"/>
        </w:rPr>
      </w:pPr>
      <w:r w:rsidRPr="00310B76">
        <w:rPr>
          <w:sz w:val="28"/>
          <w:szCs w:val="28"/>
        </w:rPr>
        <w:t>Оценка эффективности реализации Программы будет осуществляться путем ежегодного сопоставления:</w:t>
      </w:r>
    </w:p>
    <w:p w:rsidR="00DB1F58" w:rsidRPr="00310B76" w:rsidRDefault="00DB1F58" w:rsidP="00DB1F58">
      <w:pPr>
        <w:numPr>
          <w:ilvl w:val="0"/>
          <w:numId w:val="29"/>
        </w:numPr>
        <w:tabs>
          <w:tab w:val="left" w:pos="347"/>
        </w:tabs>
        <w:spacing w:line="317" w:lineRule="exact"/>
        <w:ind w:left="40" w:right="360"/>
        <w:jc w:val="both"/>
        <w:rPr>
          <w:sz w:val="28"/>
          <w:szCs w:val="28"/>
        </w:rPr>
      </w:pPr>
      <w:r w:rsidRPr="00310B76">
        <w:rPr>
          <w:sz w:val="28"/>
          <w:szCs w:val="28"/>
        </w:rPr>
        <w:t>фактических (в сопоставимых условиях) и планируемых значений целевых индикаторов Программы,</w:t>
      </w:r>
    </w:p>
    <w:p w:rsidR="00DB1F58" w:rsidRPr="00310B76" w:rsidRDefault="00DB1F58" w:rsidP="00DB1F58">
      <w:pPr>
        <w:numPr>
          <w:ilvl w:val="0"/>
          <w:numId w:val="29"/>
        </w:numPr>
        <w:tabs>
          <w:tab w:val="left" w:pos="352"/>
        </w:tabs>
        <w:spacing w:line="317" w:lineRule="exact"/>
        <w:ind w:left="40" w:right="360"/>
        <w:jc w:val="both"/>
        <w:rPr>
          <w:sz w:val="28"/>
          <w:szCs w:val="28"/>
        </w:rPr>
      </w:pPr>
      <w:r w:rsidRPr="00310B76">
        <w:rPr>
          <w:sz w:val="28"/>
          <w:szCs w:val="28"/>
        </w:rPr>
        <w:t>фактических (в сопоставимых условиях) и планируемых объемов расходов районного бюджета на реализацию Программы и ее основных мероприятий,</w:t>
      </w:r>
    </w:p>
    <w:p w:rsidR="00DB1F58" w:rsidRPr="00310B76" w:rsidRDefault="00DB1F58" w:rsidP="00DB1F58">
      <w:pPr>
        <w:numPr>
          <w:ilvl w:val="0"/>
          <w:numId w:val="29"/>
        </w:numPr>
        <w:tabs>
          <w:tab w:val="left" w:pos="467"/>
        </w:tabs>
        <w:spacing w:line="317" w:lineRule="exact"/>
        <w:ind w:left="40" w:right="360"/>
        <w:jc w:val="both"/>
        <w:rPr>
          <w:sz w:val="28"/>
          <w:szCs w:val="28"/>
        </w:rPr>
      </w:pPr>
      <w:r w:rsidRPr="00310B76">
        <w:rPr>
          <w:sz w:val="28"/>
          <w:szCs w:val="28"/>
        </w:rPr>
        <w:t>числа выполненных и планируемых мероприятий плана реализации Программы в соответствии с утвержденным Порядком оценки эффективности муниципальных программ.</w:t>
      </w:r>
    </w:p>
    <w:p w:rsidR="00DB1F58" w:rsidRPr="00310B76" w:rsidRDefault="00DB1F58" w:rsidP="00DB1F58">
      <w:pPr>
        <w:spacing w:line="317" w:lineRule="exact"/>
        <w:ind w:left="40" w:right="360" w:firstLine="500"/>
        <w:jc w:val="both"/>
        <w:rPr>
          <w:sz w:val="28"/>
          <w:szCs w:val="28"/>
        </w:rPr>
      </w:pPr>
      <w:r w:rsidRPr="00310B76">
        <w:rPr>
          <w:sz w:val="28"/>
          <w:szCs w:val="28"/>
        </w:rPr>
        <w:t>Методика оценки эффективности Программы учитывает необходимость проведения оценок, во-первых, уровень достижения целей и решения задач Программы в целом и ее Подпрограмм, во-вторых, уровень освоения и эффективность использовании средств районного бюджета, и в - третьих, степень реализации мероприятий и достижения ожидаемых непосредственных результатов их реализации.</w:t>
      </w:r>
    </w:p>
    <w:p w:rsidR="00DB1F58" w:rsidRPr="00310B76" w:rsidRDefault="00DB1F58" w:rsidP="00DB1F58">
      <w:pPr>
        <w:spacing w:line="317" w:lineRule="exact"/>
        <w:ind w:left="40" w:firstLine="500"/>
        <w:jc w:val="both"/>
        <w:rPr>
          <w:sz w:val="28"/>
          <w:szCs w:val="28"/>
        </w:rPr>
      </w:pPr>
      <w:r w:rsidRPr="00310B76">
        <w:rPr>
          <w:sz w:val="28"/>
          <w:szCs w:val="28"/>
        </w:rPr>
        <w:t xml:space="preserve">Критерии оценки эффективности реализации программы: </w:t>
      </w:r>
    </w:p>
    <w:p w:rsidR="00DB1F58" w:rsidRPr="00310B76" w:rsidRDefault="00DB1F58" w:rsidP="00DB1F58">
      <w:pPr>
        <w:spacing w:line="317" w:lineRule="exact"/>
        <w:ind w:left="40" w:firstLine="500"/>
        <w:jc w:val="both"/>
        <w:rPr>
          <w:sz w:val="28"/>
          <w:szCs w:val="28"/>
        </w:rPr>
      </w:pPr>
      <w:r w:rsidRPr="00310B76">
        <w:rPr>
          <w:sz w:val="28"/>
          <w:szCs w:val="28"/>
        </w:rPr>
        <w:t>1)</w:t>
      </w:r>
      <w:r w:rsidR="0014256C">
        <w:rPr>
          <w:sz w:val="28"/>
          <w:szCs w:val="28"/>
        </w:rPr>
        <w:t xml:space="preserve"> </w:t>
      </w:r>
      <w:r w:rsidRPr="00310B76">
        <w:rPr>
          <w:sz w:val="28"/>
          <w:szCs w:val="28"/>
        </w:rPr>
        <w:t xml:space="preserve">Уровень достижения запланированных значений целевых показателей (индикаторов) определяется отношением фактически достигнутого значения каждого целевого показателя (индикатора) в отчетном периоде к его плановому значению по формуле: </w:t>
      </w:r>
    </w:p>
    <w:p w:rsidR="00DB1F58" w:rsidRPr="00310B76" w:rsidRDefault="00DB1F58" w:rsidP="00DB1F58">
      <w:pPr>
        <w:spacing w:line="270" w:lineRule="exact"/>
        <w:ind w:left="1260"/>
        <w:rPr>
          <w:sz w:val="28"/>
          <w:szCs w:val="28"/>
        </w:rPr>
      </w:pPr>
      <w:r w:rsidRPr="00310B76">
        <w:rPr>
          <w:sz w:val="28"/>
          <w:szCs w:val="28"/>
        </w:rPr>
        <w:t>И ф</w:t>
      </w:r>
      <w:r w:rsidRPr="00310B76">
        <w:rPr>
          <w:sz w:val="28"/>
          <w:szCs w:val="28"/>
          <w:lang w:val="en-US"/>
        </w:rPr>
        <w:t>i</w:t>
      </w:r>
    </w:p>
    <w:p w:rsidR="00DB1F58" w:rsidRPr="00310B76" w:rsidRDefault="00DB1F58" w:rsidP="00DB1F58">
      <w:pPr>
        <w:keepNext/>
        <w:keepLines/>
        <w:tabs>
          <w:tab w:val="left" w:pos="1140"/>
          <w:tab w:val="left" w:leader="hyphen" w:pos="1795"/>
        </w:tabs>
        <w:spacing w:line="270" w:lineRule="exact"/>
        <w:ind w:left="60" w:firstLine="300"/>
        <w:outlineLvl w:val="0"/>
        <w:rPr>
          <w:sz w:val="28"/>
          <w:szCs w:val="28"/>
        </w:rPr>
      </w:pPr>
      <w:r w:rsidRPr="00310B76">
        <w:rPr>
          <w:sz w:val="28"/>
          <w:szCs w:val="28"/>
        </w:rPr>
        <w:t>И</w:t>
      </w:r>
      <w:r w:rsidRPr="00310B76">
        <w:rPr>
          <w:sz w:val="28"/>
          <w:szCs w:val="28"/>
          <w:lang w:val="en-US"/>
        </w:rPr>
        <w:t>i</w:t>
      </w:r>
      <w:r w:rsidRPr="00310B76">
        <w:rPr>
          <w:sz w:val="28"/>
          <w:szCs w:val="28"/>
        </w:rPr>
        <w:t xml:space="preserve">  =</w:t>
      </w:r>
      <w:r w:rsidRPr="00310B76">
        <w:rPr>
          <w:sz w:val="28"/>
          <w:szCs w:val="28"/>
        </w:rPr>
        <w:tab/>
      </w:r>
      <w:r w:rsidRPr="00310B76">
        <w:rPr>
          <w:sz w:val="28"/>
          <w:szCs w:val="28"/>
        </w:rPr>
        <w:tab/>
        <w:t>* 100,</w:t>
      </w:r>
    </w:p>
    <w:p w:rsidR="00DB1F58" w:rsidRPr="00310B76" w:rsidRDefault="00DB1F58" w:rsidP="00DB1F58">
      <w:pPr>
        <w:spacing w:after="247" w:line="270" w:lineRule="exact"/>
        <w:ind w:left="1260"/>
        <w:rPr>
          <w:sz w:val="28"/>
          <w:szCs w:val="28"/>
        </w:rPr>
      </w:pPr>
      <w:r w:rsidRPr="00310B76">
        <w:rPr>
          <w:sz w:val="28"/>
          <w:szCs w:val="28"/>
        </w:rPr>
        <w:t>Ип</w:t>
      </w:r>
      <w:r w:rsidRPr="00310B76">
        <w:rPr>
          <w:sz w:val="28"/>
          <w:szCs w:val="28"/>
          <w:lang w:val="en-US"/>
        </w:rPr>
        <w:t>i</w:t>
      </w:r>
    </w:p>
    <w:p w:rsidR="00DB1F58" w:rsidRPr="00310B76" w:rsidRDefault="00DB1F58" w:rsidP="00DB1F58">
      <w:pPr>
        <w:ind w:left="40" w:firstLine="499"/>
        <w:jc w:val="both"/>
        <w:rPr>
          <w:sz w:val="28"/>
          <w:szCs w:val="28"/>
        </w:rPr>
      </w:pPr>
      <w:r w:rsidRPr="00310B76">
        <w:rPr>
          <w:sz w:val="28"/>
          <w:szCs w:val="28"/>
        </w:rPr>
        <w:t>где:</w:t>
      </w:r>
    </w:p>
    <w:p w:rsidR="00DB1F58" w:rsidRPr="00310B76" w:rsidRDefault="00DB1F58" w:rsidP="00DB1F58">
      <w:pPr>
        <w:ind w:left="40" w:firstLine="499"/>
        <w:jc w:val="both"/>
        <w:rPr>
          <w:sz w:val="28"/>
          <w:szCs w:val="28"/>
        </w:rPr>
      </w:pPr>
      <w:r w:rsidRPr="00310B76">
        <w:rPr>
          <w:sz w:val="28"/>
          <w:szCs w:val="28"/>
        </w:rPr>
        <w:t>И</w:t>
      </w:r>
      <w:r w:rsidRPr="00310B76">
        <w:rPr>
          <w:sz w:val="28"/>
          <w:szCs w:val="28"/>
          <w:lang w:val="en-US"/>
        </w:rPr>
        <w:t>i</w:t>
      </w:r>
      <w:r w:rsidRPr="00310B76">
        <w:rPr>
          <w:sz w:val="28"/>
          <w:szCs w:val="28"/>
        </w:rPr>
        <w:t xml:space="preserve"> - уровень достижения </w:t>
      </w:r>
      <w:r w:rsidRPr="00310B76">
        <w:rPr>
          <w:sz w:val="28"/>
          <w:szCs w:val="28"/>
          <w:lang w:val="en-US"/>
        </w:rPr>
        <w:t>i</w:t>
      </w:r>
      <w:r w:rsidRPr="00310B76">
        <w:rPr>
          <w:sz w:val="28"/>
          <w:szCs w:val="28"/>
        </w:rPr>
        <w:t>-</w:t>
      </w:r>
      <w:r w:rsidRPr="00310B76">
        <w:rPr>
          <w:sz w:val="28"/>
          <w:szCs w:val="28"/>
          <w:lang w:val="en-US"/>
        </w:rPr>
        <w:t>ro</w:t>
      </w:r>
      <w:r w:rsidRPr="00310B76">
        <w:rPr>
          <w:sz w:val="28"/>
          <w:szCs w:val="28"/>
        </w:rPr>
        <w:t xml:space="preserve"> показателя (индикатора) программы в процентах;</w:t>
      </w:r>
    </w:p>
    <w:p w:rsidR="00DB1F58" w:rsidRPr="00310B76" w:rsidRDefault="00DB1F58" w:rsidP="00DB1F58">
      <w:pPr>
        <w:spacing w:line="317" w:lineRule="exact"/>
        <w:ind w:left="40" w:firstLine="500"/>
        <w:jc w:val="both"/>
        <w:rPr>
          <w:sz w:val="28"/>
          <w:szCs w:val="28"/>
        </w:rPr>
      </w:pPr>
      <w:r w:rsidRPr="00310B76">
        <w:rPr>
          <w:sz w:val="28"/>
          <w:szCs w:val="28"/>
        </w:rPr>
        <w:t>Иф</w:t>
      </w:r>
      <w:r w:rsidRPr="00310B76">
        <w:rPr>
          <w:sz w:val="28"/>
          <w:szCs w:val="28"/>
          <w:lang w:val="en-US"/>
        </w:rPr>
        <w:t>i</w:t>
      </w:r>
      <w:r w:rsidRPr="00310B76">
        <w:rPr>
          <w:sz w:val="28"/>
          <w:szCs w:val="28"/>
        </w:rPr>
        <w:t xml:space="preserve">, - фактическое значение </w:t>
      </w:r>
      <w:r w:rsidRPr="00310B76">
        <w:rPr>
          <w:sz w:val="28"/>
          <w:szCs w:val="28"/>
          <w:lang w:val="en-US"/>
        </w:rPr>
        <w:t>i</w:t>
      </w:r>
      <w:r w:rsidRPr="00310B76">
        <w:rPr>
          <w:sz w:val="28"/>
          <w:szCs w:val="28"/>
        </w:rPr>
        <w:t>-</w:t>
      </w:r>
      <w:r w:rsidRPr="00310B76">
        <w:rPr>
          <w:sz w:val="28"/>
          <w:szCs w:val="28"/>
          <w:lang w:val="en-US"/>
        </w:rPr>
        <w:t>ro</w:t>
      </w:r>
      <w:r w:rsidRPr="00310B76">
        <w:rPr>
          <w:sz w:val="28"/>
          <w:szCs w:val="28"/>
        </w:rPr>
        <w:t xml:space="preserve"> показателя (индикатора), достигнутое в</w:t>
      </w:r>
    </w:p>
    <w:p w:rsidR="00DB1F58" w:rsidRPr="00310B76" w:rsidRDefault="00DB1F58" w:rsidP="00DB1F58">
      <w:pPr>
        <w:spacing w:line="317" w:lineRule="exact"/>
        <w:ind w:left="520" w:right="700" w:firstLine="620"/>
        <w:rPr>
          <w:sz w:val="28"/>
          <w:szCs w:val="28"/>
        </w:rPr>
      </w:pPr>
      <w:r w:rsidRPr="00310B76">
        <w:rPr>
          <w:sz w:val="28"/>
          <w:szCs w:val="28"/>
        </w:rPr>
        <w:t xml:space="preserve">ходе реализации программы в отчетном периоде; </w:t>
      </w:r>
    </w:p>
    <w:p w:rsidR="00DB1F58" w:rsidRPr="00310B76" w:rsidRDefault="00DB1F58" w:rsidP="00DB1F58">
      <w:pPr>
        <w:spacing w:line="317" w:lineRule="exact"/>
        <w:ind w:left="520" w:right="700"/>
        <w:rPr>
          <w:sz w:val="28"/>
          <w:szCs w:val="28"/>
        </w:rPr>
      </w:pPr>
      <w:r w:rsidRPr="00310B76">
        <w:rPr>
          <w:sz w:val="28"/>
          <w:szCs w:val="28"/>
        </w:rPr>
        <w:t>Ип</w:t>
      </w:r>
      <w:r w:rsidRPr="00310B76">
        <w:rPr>
          <w:sz w:val="28"/>
          <w:szCs w:val="28"/>
          <w:lang w:val="en-US"/>
        </w:rPr>
        <w:t>i</w:t>
      </w:r>
      <w:r w:rsidRPr="00310B76">
        <w:rPr>
          <w:sz w:val="28"/>
          <w:szCs w:val="28"/>
        </w:rPr>
        <w:t xml:space="preserve"> - плановое значение </w:t>
      </w:r>
      <w:r w:rsidRPr="00310B76">
        <w:rPr>
          <w:sz w:val="28"/>
          <w:szCs w:val="28"/>
          <w:lang w:val="en-US"/>
        </w:rPr>
        <w:t>i</w:t>
      </w:r>
      <w:r w:rsidRPr="00310B76">
        <w:rPr>
          <w:sz w:val="28"/>
          <w:szCs w:val="28"/>
        </w:rPr>
        <w:t>-</w:t>
      </w:r>
      <w:r w:rsidRPr="00310B76">
        <w:rPr>
          <w:sz w:val="28"/>
          <w:szCs w:val="28"/>
          <w:lang w:val="en-US"/>
        </w:rPr>
        <w:t>ro</w:t>
      </w:r>
      <w:r w:rsidRPr="00310B76">
        <w:rPr>
          <w:sz w:val="28"/>
          <w:szCs w:val="28"/>
        </w:rPr>
        <w:t xml:space="preserve"> показателя (индикатора), утвержденное в</w:t>
      </w:r>
    </w:p>
    <w:p w:rsidR="00DB1F58" w:rsidRPr="00310B76" w:rsidRDefault="00DB1F58" w:rsidP="00DB1F58">
      <w:pPr>
        <w:spacing w:line="317" w:lineRule="exact"/>
        <w:ind w:left="520" w:right="700" w:firstLine="620"/>
        <w:rPr>
          <w:sz w:val="28"/>
          <w:szCs w:val="28"/>
        </w:rPr>
      </w:pPr>
      <w:r w:rsidRPr="00310B76">
        <w:rPr>
          <w:sz w:val="28"/>
          <w:szCs w:val="28"/>
        </w:rPr>
        <w:t xml:space="preserve">программе на отчетный период; </w:t>
      </w:r>
    </w:p>
    <w:p w:rsidR="00DB1F58" w:rsidRPr="00310B76" w:rsidRDefault="00DB1F58" w:rsidP="00DB1F58">
      <w:pPr>
        <w:spacing w:line="317" w:lineRule="exact"/>
        <w:ind w:right="700"/>
        <w:rPr>
          <w:sz w:val="28"/>
          <w:szCs w:val="28"/>
        </w:rPr>
      </w:pPr>
      <w:r w:rsidRPr="00310B76">
        <w:rPr>
          <w:sz w:val="28"/>
          <w:szCs w:val="28"/>
          <w:lang w:val="en-US"/>
        </w:rPr>
        <w:t>i</w:t>
      </w:r>
      <w:r w:rsidRPr="00310B76">
        <w:rPr>
          <w:sz w:val="28"/>
          <w:szCs w:val="28"/>
        </w:rPr>
        <w:t xml:space="preserve"> - номер показателя (индикатора) программы.</w:t>
      </w:r>
    </w:p>
    <w:p w:rsidR="00DB1F58" w:rsidRPr="00310B76" w:rsidRDefault="00DB1F58" w:rsidP="00DB1F58">
      <w:pPr>
        <w:spacing w:after="98" w:line="317" w:lineRule="exact"/>
        <w:ind w:left="40" w:right="360" w:firstLine="500"/>
        <w:jc w:val="both"/>
        <w:rPr>
          <w:sz w:val="28"/>
          <w:szCs w:val="28"/>
        </w:rPr>
      </w:pPr>
      <w:r w:rsidRPr="00310B76">
        <w:rPr>
          <w:sz w:val="28"/>
          <w:szCs w:val="28"/>
        </w:rPr>
        <w:t>Эффективность реализации программы в целом по уровню достижения значений целевых показателей (индикаторов) определяется по формуле:</w:t>
      </w:r>
    </w:p>
    <w:p w:rsidR="00DB1F58" w:rsidRPr="00310B76" w:rsidRDefault="00DB1F58" w:rsidP="00DB1F58">
      <w:pPr>
        <w:spacing w:line="270" w:lineRule="exact"/>
        <w:ind w:left="520" w:firstLine="620"/>
        <w:rPr>
          <w:sz w:val="28"/>
          <w:szCs w:val="28"/>
        </w:rPr>
      </w:pPr>
      <w:r w:rsidRPr="00310B76">
        <w:rPr>
          <w:sz w:val="28"/>
          <w:szCs w:val="28"/>
        </w:rPr>
        <w:t>Σ И</w:t>
      </w:r>
      <w:r w:rsidRPr="00310B76">
        <w:rPr>
          <w:sz w:val="28"/>
          <w:szCs w:val="28"/>
          <w:lang w:val="en-US"/>
        </w:rPr>
        <w:t>i</w:t>
      </w:r>
    </w:p>
    <w:p w:rsidR="00DB1F58" w:rsidRPr="00310B76" w:rsidRDefault="00DB1F58" w:rsidP="00DB1F58">
      <w:pPr>
        <w:tabs>
          <w:tab w:val="left" w:leader="hyphen" w:pos="1812"/>
        </w:tabs>
        <w:spacing w:after="44" w:line="270" w:lineRule="exact"/>
        <w:ind w:left="40" w:firstLine="500"/>
        <w:jc w:val="both"/>
        <w:rPr>
          <w:sz w:val="28"/>
          <w:szCs w:val="28"/>
        </w:rPr>
      </w:pPr>
      <w:r w:rsidRPr="00310B76">
        <w:rPr>
          <w:sz w:val="28"/>
          <w:szCs w:val="28"/>
        </w:rPr>
        <w:t>Эи =</w:t>
      </w:r>
      <w:r w:rsidRPr="00310B76">
        <w:rPr>
          <w:sz w:val="28"/>
          <w:szCs w:val="28"/>
        </w:rPr>
        <w:tab/>
        <w:t>,</w:t>
      </w:r>
    </w:p>
    <w:p w:rsidR="00DB1F58" w:rsidRPr="00310B76" w:rsidRDefault="00DB1F58" w:rsidP="00DB1F58">
      <w:pPr>
        <w:spacing w:line="270" w:lineRule="exact"/>
        <w:ind w:left="40" w:firstLine="500"/>
        <w:jc w:val="both"/>
        <w:rPr>
          <w:sz w:val="28"/>
          <w:szCs w:val="28"/>
        </w:rPr>
      </w:pPr>
      <w:r w:rsidRPr="00310B76">
        <w:rPr>
          <w:sz w:val="28"/>
          <w:szCs w:val="28"/>
        </w:rPr>
        <w:t xml:space="preserve">          n </w:t>
      </w:r>
    </w:p>
    <w:p w:rsidR="00DB1F58" w:rsidRPr="00310B76" w:rsidRDefault="00DB1F58" w:rsidP="00DB1F58">
      <w:pPr>
        <w:spacing w:line="270" w:lineRule="exact"/>
        <w:ind w:left="40" w:firstLine="500"/>
        <w:jc w:val="both"/>
        <w:rPr>
          <w:sz w:val="28"/>
          <w:szCs w:val="28"/>
        </w:rPr>
      </w:pPr>
      <w:r w:rsidRPr="00310B76">
        <w:rPr>
          <w:sz w:val="28"/>
          <w:szCs w:val="28"/>
        </w:rPr>
        <w:t>где: n - количество показателей (индикаторов) программы.</w:t>
      </w:r>
    </w:p>
    <w:p w:rsidR="00DB1F58" w:rsidRPr="00310B76" w:rsidRDefault="00DB1F58" w:rsidP="00DB1F58">
      <w:pPr>
        <w:spacing w:line="270" w:lineRule="exact"/>
        <w:ind w:left="40" w:firstLine="500"/>
        <w:jc w:val="both"/>
        <w:rPr>
          <w:sz w:val="28"/>
          <w:szCs w:val="28"/>
        </w:rPr>
      </w:pPr>
      <w:r w:rsidRPr="00310B76">
        <w:rPr>
          <w:sz w:val="28"/>
          <w:szCs w:val="28"/>
        </w:rPr>
        <w:t>По каждому целевому показателю (индикатору) в случае существенных</w:t>
      </w:r>
    </w:p>
    <w:p w:rsidR="00DB1F58" w:rsidRPr="00310B76" w:rsidRDefault="00DB1F58" w:rsidP="00DB1F58">
      <w:pPr>
        <w:spacing w:after="300" w:line="322" w:lineRule="exact"/>
        <w:ind w:left="60" w:right="360"/>
        <w:jc w:val="both"/>
        <w:rPr>
          <w:sz w:val="28"/>
          <w:szCs w:val="28"/>
        </w:rPr>
      </w:pPr>
      <w:r w:rsidRPr="00310B76">
        <w:rPr>
          <w:sz w:val="28"/>
          <w:szCs w:val="28"/>
        </w:rPr>
        <w:t>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DB1F58" w:rsidRPr="00310B76" w:rsidRDefault="00DB1F58" w:rsidP="00DB1F58">
      <w:pPr>
        <w:numPr>
          <w:ilvl w:val="1"/>
          <w:numId w:val="29"/>
        </w:numPr>
        <w:tabs>
          <w:tab w:val="left" w:pos="943"/>
        </w:tabs>
        <w:spacing w:line="322" w:lineRule="exact"/>
        <w:ind w:left="60" w:right="360" w:firstLine="540"/>
        <w:jc w:val="both"/>
        <w:rPr>
          <w:sz w:val="28"/>
          <w:szCs w:val="28"/>
        </w:rPr>
      </w:pPr>
      <w:r w:rsidRPr="00310B76">
        <w:rPr>
          <w:sz w:val="28"/>
          <w:szCs w:val="28"/>
        </w:rPr>
        <w:t>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DB1F58" w:rsidRPr="00310B76" w:rsidRDefault="00DB1F58" w:rsidP="00DB1F58">
      <w:pPr>
        <w:spacing w:line="270" w:lineRule="exact"/>
        <w:ind w:left="1260"/>
        <w:rPr>
          <w:sz w:val="28"/>
          <w:szCs w:val="28"/>
        </w:rPr>
      </w:pPr>
      <w:r w:rsidRPr="00310B76">
        <w:rPr>
          <w:spacing w:val="20"/>
          <w:sz w:val="28"/>
          <w:szCs w:val="28"/>
        </w:rPr>
        <w:t>Фф</w:t>
      </w:r>
      <w:r w:rsidRPr="00310B76">
        <w:rPr>
          <w:spacing w:val="20"/>
          <w:sz w:val="28"/>
          <w:szCs w:val="28"/>
          <w:lang w:val="en-US"/>
        </w:rPr>
        <w:t>i</w:t>
      </w:r>
    </w:p>
    <w:p w:rsidR="00DB1F58" w:rsidRPr="00310B76" w:rsidRDefault="00DB1F58" w:rsidP="00DB1F58">
      <w:pPr>
        <w:keepNext/>
        <w:keepLines/>
        <w:tabs>
          <w:tab w:val="left" w:leader="hyphen" w:pos="1795"/>
        </w:tabs>
        <w:spacing w:after="25" w:line="270" w:lineRule="exact"/>
        <w:ind w:left="60" w:firstLine="300"/>
        <w:outlineLvl w:val="0"/>
        <w:rPr>
          <w:sz w:val="28"/>
          <w:szCs w:val="28"/>
        </w:rPr>
      </w:pPr>
      <w:bookmarkStart w:id="1" w:name="bookmark0"/>
      <w:r w:rsidRPr="00310B76">
        <w:rPr>
          <w:sz w:val="28"/>
          <w:szCs w:val="28"/>
        </w:rPr>
        <w:t>Фi =</w:t>
      </w:r>
      <w:r w:rsidRPr="00310B76">
        <w:rPr>
          <w:sz w:val="28"/>
          <w:szCs w:val="28"/>
        </w:rPr>
        <w:tab/>
        <w:t>X 100,</w:t>
      </w:r>
      <w:bookmarkEnd w:id="1"/>
    </w:p>
    <w:p w:rsidR="00DB1F58" w:rsidRPr="00310B76" w:rsidRDefault="00DB1F58" w:rsidP="00DB1F58">
      <w:pPr>
        <w:spacing w:after="247" w:line="270" w:lineRule="exact"/>
        <w:ind w:left="1260"/>
        <w:rPr>
          <w:sz w:val="28"/>
          <w:szCs w:val="28"/>
        </w:rPr>
      </w:pPr>
      <w:r w:rsidRPr="00310B76">
        <w:rPr>
          <w:sz w:val="28"/>
          <w:szCs w:val="28"/>
        </w:rPr>
        <w:t>Фп</w:t>
      </w:r>
      <w:r w:rsidRPr="00310B76">
        <w:rPr>
          <w:sz w:val="28"/>
          <w:szCs w:val="28"/>
          <w:lang w:val="en-US"/>
        </w:rPr>
        <w:t>i</w:t>
      </w:r>
    </w:p>
    <w:p w:rsidR="00DB1F58" w:rsidRPr="00310B76" w:rsidRDefault="00DB1F58" w:rsidP="00DB1F58">
      <w:pPr>
        <w:spacing w:line="317" w:lineRule="exact"/>
        <w:ind w:left="60" w:firstLine="300"/>
        <w:rPr>
          <w:sz w:val="28"/>
          <w:szCs w:val="28"/>
        </w:rPr>
      </w:pPr>
      <w:r w:rsidRPr="00310B76">
        <w:rPr>
          <w:sz w:val="28"/>
          <w:szCs w:val="28"/>
        </w:rPr>
        <w:t>где:</w:t>
      </w:r>
    </w:p>
    <w:p w:rsidR="00DB1F58" w:rsidRPr="00310B76" w:rsidRDefault="00DB1F58" w:rsidP="00DB1F58">
      <w:pPr>
        <w:spacing w:line="317" w:lineRule="exact"/>
        <w:ind w:left="1260" w:right="360" w:hanging="900"/>
        <w:rPr>
          <w:sz w:val="28"/>
          <w:szCs w:val="28"/>
        </w:rPr>
      </w:pPr>
      <w:r w:rsidRPr="00310B76">
        <w:rPr>
          <w:sz w:val="28"/>
          <w:szCs w:val="28"/>
        </w:rPr>
        <w:t>Ф</w:t>
      </w:r>
      <w:r w:rsidRPr="00310B76">
        <w:rPr>
          <w:sz w:val="28"/>
          <w:szCs w:val="28"/>
          <w:lang w:val="en-US"/>
        </w:rPr>
        <w:t>i</w:t>
      </w:r>
      <w:r w:rsidRPr="00310B76">
        <w:rPr>
          <w:sz w:val="28"/>
          <w:szCs w:val="28"/>
        </w:rPr>
        <w:t xml:space="preserve"> - уровень освоения финансовых средств на реализацию </w:t>
      </w:r>
      <w:r w:rsidRPr="00310B76">
        <w:rPr>
          <w:sz w:val="28"/>
          <w:szCs w:val="28"/>
          <w:lang w:val="en-US"/>
        </w:rPr>
        <w:t>i</w:t>
      </w:r>
      <w:r w:rsidRPr="00310B76">
        <w:rPr>
          <w:sz w:val="28"/>
          <w:szCs w:val="28"/>
        </w:rPr>
        <w:t>-г</w:t>
      </w:r>
      <w:r w:rsidRPr="00310B76">
        <w:rPr>
          <w:sz w:val="28"/>
          <w:szCs w:val="28"/>
          <w:lang w:val="en-US"/>
        </w:rPr>
        <w:t>o</w:t>
      </w:r>
      <w:r w:rsidRPr="00310B76">
        <w:rPr>
          <w:sz w:val="28"/>
          <w:szCs w:val="28"/>
        </w:rPr>
        <w:t xml:space="preserve"> программного мероприятия программы (в процентах);</w:t>
      </w:r>
    </w:p>
    <w:p w:rsidR="00DB1F58" w:rsidRPr="00310B76" w:rsidRDefault="00DB1F58" w:rsidP="00DB1F58">
      <w:pPr>
        <w:spacing w:line="270" w:lineRule="exact"/>
        <w:rPr>
          <w:sz w:val="28"/>
          <w:szCs w:val="28"/>
        </w:rPr>
      </w:pPr>
      <w:r w:rsidRPr="00310B76">
        <w:rPr>
          <w:spacing w:val="20"/>
          <w:sz w:val="28"/>
          <w:szCs w:val="28"/>
        </w:rPr>
        <w:t>Фф</w:t>
      </w:r>
      <w:r w:rsidRPr="00310B76">
        <w:rPr>
          <w:spacing w:val="20"/>
          <w:sz w:val="28"/>
          <w:szCs w:val="28"/>
          <w:lang w:val="en-US"/>
        </w:rPr>
        <w:t>i</w:t>
      </w:r>
      <w:r w:rsidRPr="00310B76">
        <w:rPr>
          <w:sz w:val="28"/>
          <w:szCs w:val="28"/>
        </w:rPr>
        <w:t xml:space="preserve">- фактический объем расходов на </w:t>
      </w:r>
      <w:r w:rsidRPr="00310B76">
        <w:rPr>
          <w:sz w:val="28"/>
          <w:szCs w:val="28"/>
          <w:lang w:val="en-US"/>
        </w:rPr>
        <w:t>i</w:t>
      </w:r>
      <w:r w:rsidRPr="00310B76">
        <w:rPr>
          <w:sz w:val="28"/>
          <w:szCs w:val="28"/>
        </w:rPr>
        <w:t>-</w:t>
      </w:r>
      <w:r w:rsidRPr="00310B76">
        <w:rPr>
          <w:sz w:val="28"/>
          <w:szCs w:val="28"/>
          <w:lang w:val="en-US"/>
        </w:rPr>
        <w:t>oe</w:t>
      </w:r>
      <w:r w:rsidRPr="00310B76">
        <w:rPr>
          <w:sz w:val="28"/>
          <w:szCs w:val="28"/>
        </w:rPr>
        <w:t xml:space="preserve"> программное мероприятие в отчетном периоде;</w:t>
      </w:r>
    </w:p>
    <w:p w:rsidR="00DB1F58" w:rsidRPr="00310B76" w:rsidRDefault="00DB1F58" w:rsidP="00DB1F58">
      <w:pPr>
        <w:spacing w:line="317" w:lineRule="exact"/>
        <w:ind w:left="1260" w:right="360" w:hanging="900"/>
        <w:rPr>
          <w:sz w:val="28"/>
          <w:szCs w:val="28"/>
        </w:rPr>
      </w:pPr>
      <w:r w:rsidRPr="00310B76">
        <w:rPr>
          <w:sz w:val="28"/>
          <w:szCs w:val="28"/>
        </w:rPr>
        <w:t>Ф п</w:t>
      </w:r>
      <w:r w:rsidRPr="00310B76">
        <w:rPr>
          <w:sz w:val="28"/>
          <w:szCs w:val="28"/>
          <w:lang w:val="en-US"/>
        </w:rPr>
        <w:t>i</w:t>
      </w:r>
      <w:r w:rsidRPr="00310B76">
        <w:rPr>
          <w:sz w:val="28"/>
          <w:szCs w:val="28"/>
        </w:rPr>
        <w:t xml:space="preserve"> - плановый объем расходов </w:t>
      </w:r>
      <w:r w:rsidRPr="00310B76">
        <w:rPr>
          <w:sz w:val="28"/>
          <w:szCs w:val="28"/>
          <w:lang w:val="en-US"/>
        </w:rPr>
        <w:t>i</w:t>
      </w:r>
      <w:r w:rsidRPr="00310B76">
        <w:rPr>
          <w:sz w:val="28"/>
          <w:szCs w:val="28"/>
        </w:rPr>
        <w:t>-г</w:t>
      </w:r>
      <w:r w:rsidRPr="00310B76">
        <w:rPr>
          <w:sz w:val="28"/>
          <w:szCs w:val="28"/>
          <w:lang w:val="en-US"/>
        </w:rPr>
        <w:t>o</w:t>
      </w:r>
      <w:r w:rsidRPr="00310B76">
        <w:rPr>
          <w:sz w:val="28"/>
          <w:szCs w:val="28"/>
        </w:rPr>
        <w:t xml:space="preserve"> программного мероприятия на отчетный период;</w:t>
      </w:r>
    </w:p>
    <w:p w:rsidR="00DB1F58" w:rsidRPr="00310B76" w:rsidRDefault="00DB1F58" w:rsidP="00DB1F58">
      <w:pPr>
        <w:spacing w:line="317" w:lineRule="exact"/>
        <w:ind w:left="60" w:firstLine="300"/>
        <w:rPr>
          <w:sz w:val="28"/>
          <w:szCs w:val="28"/>
        </w:rPr>
      </w:pPr>
      <w:r w:rsidRPr="00310B76">
        <w:rPr>
          <w:sz w:val="28"/>
          <w:szCs w:val="28"/>
          <w:lang w:val="en-US"/>
        </w:rPr>
        <w:t>i</w:t>
      </w:r>
      <w:r w:rsidRPr="00310B76">
        <w:rPr>
          <w:sz w:val="28"/>
          <w:szCs w:val="28"/>
        </w:rPr>
        <w:t xml:space="preserve"> - номер программного мероприятия программы.</w:t>
      </w:r>
    </w:p>
    <w:p w:rsidR="00DB1F58" w:rsidRPr="00310B76" w:rsidRDefault="00DB1F58" w:rsidP="00DB1F58">
      <w:pPr>
        <w:spacing w:after="420" w:line="317" w:lineRule="exact"/>
        <w:ind w:left="60" w:right="360" w:firstLine="540"/>
        <w:jc w:val="both"/>
        <w:rPr>
          <w:sz w:val="28"/>
          <w:szCs w:val="28"/>
        </w:rPr>
      </w:pPr>
      <w:r w:rsidRPr="00310B76">
        <w:rPr>
          <w:sz w:val="28"/>
          <w:szCs w:val="28"/>
        </w:rPr>
        <w:t>Эффективность реализации программы в целом по уровню освоения финансовых средств на реализацию программы определяется по формуле:</w:t>
      </w:r>
    </w:p>
    <w:p w:rsidR="00DB1F58" w:rsidRPr="00310B76" w:rsidRDefault="00DB1F58" w:rsidP="00DB1F58">
      <w:pPr>
        <w:spacing w:line="317" w:lineRule="exact"/>
        <w:ind w:left="1260"/>
        <w:rPr>
          <w:sz w:val="28"/>
          <w:szCs w:val="28"/>
        </w:rPr>
      </w:pPr>
      <w:r w:rsidRPr="00310B76">
        <w:rPr>
          <w:sz w:val="28"/>
          <w:szCs w:val="28"/>
        </w:rPr>
        <w:t>Эф = ΣФ</w:t>
      </w:r>
      <w:r w:rsidRPr="00310B76">
        <w:rPr>
          <w:sz w:val="28"/>
          <w:szCs w:val="28"/>
          <w:lang w:val="en-US"/>
        </w:rPr>
        <w:t>i</w:t>
      </w:r>
      <w:r w:rsidRPr="00310B76">
        <w:rPr>
          <w:sz w:val="28"/>
          <w:szCs w:val="28"/>
        </w:rPr>
        <w:t xml:space="preserve"> / </w:t>
      </w:r>
      <w:r w:rsidRPr="00310B76">
        <w:rPr>
          <w:sz w:val="28"/>
          <w:szCs w:val="28"/>
          <w:lang w:val="en-US"/>
        </w:rPr>
        <w:t>n</w:t>
      </w:r>
    </w:p>
    <w:p w:rsidR="00DB1F58" w:rsidRPr="00310B76" w:rsidRDefault="00DB1F58" w:rsidP="00DB1F58">
      <w:pPr>
        <w:spacing w:line="317" w:lineRule="exact"/>
        <w:ind w:left="60" w:firstLine="540"/>
        <w:jc w:val="both"/>
        <w:rPr>
          <w:sz w:val="28"/>
          <w:szCs w:val="28"/>
        </w:rPr>
      </w:pPr>
      <w:r w:rsidRPr="00310B76">
        <w:rPr>
          <w:sz w:val="28"/>
          <w:szCs w:val="28"/>
        </w:rPr>
        <w:t>где:</w:t>
      </w:r>
    </w:p>
    <w:p w:rsidR="00DB1F58" w:rsidRPr="00310B76" w:rsidRDefault="00DB1F58" w:rsidP="00DB1F58">
      <w:pPr>
        <w:spacing w:after="293" w:line="317" w:lineRule="exact"/>
        <w:ind w:left="60" w:firstLine="540"/>
        <w:jc w:val="both"/>
        <w:rPr>
          <w:sz w:val="28"/>
          <w:szCs w:val="28"/>
        </w:rPr>
      </w:pPr>
      <w:r w:rsidRPr="00310B76">
        <w:rPr>
          <w:sz w:val="28"/>
          <w:szCs w:val="28"/>
        </w:rPr>
        <w:t>n - количество программных мероприятий программы.</w:t>
      </w:r>
    </w:p>
    <w:p w:rsidR="00DB1F58" w:rsidRPr="00310B76" w:rsidRDefault="00DB1F58" w:rsidP="00DB1F58">
      <w:pPr>
        <w:numPr>
          <w:ilvl w:val="1"/>
          <w:numId w:val="29"/>
        </w:numPr>
        <w:tabs>
          <w:tab w:val="left" w:pos="890"/>
        </w:tabs>
        <w:spacing w:line="326" w:lineRule="exact"/>
        <w:ind w:left="60" w:right="360" w:firstLine="540"/>
        <w:jc w:val="both"/>
        <w:rPr>
          <w:sz w:val="28"/>
          <w:szCs w:val="28"/>
        </w:rPr>
      </w:pPr>
      <w:r w:rsidRPr="00310B76">
        <w:rPr>
          <w:sz w:val="28"/>
          <w:szCs w:val="28"/>
        </w:rPr>
        <w:t>Общая эффективность реализации программы в целом рассчитывается по формуле:</w:t>
      </w:r>
    </w:p>
    <w:p w:rsidR="00DB1F58" w:rsidRPr="00310B76" w:rsidRDefault="00DB1F58" w:rsidP="00DB1F58">
      <w:pPr>
        <w:spacing w:line="326" w:lineRule="exact"/>
        <w:ind w:left="1260"/>
        <w:rPr>
          <w:sz w:val="28"/>
          <w:szCs w:val="28"/>
        </w:rPr>
      </w:pPr>
      <w:r w:rsidRPr="00310B76">
        <w:rPr>
          <w:sz w:val="28"/>
          <w:szCs w:val="28"/>
        </w:rPr>
        <w:t xml:space="preserve">Э и </w:t>
      </w:r>
      <w:r w:rsidRPr="00310B76">
        <w:rPr>
          <w:sz w:val="28"/>
          <w:szCs w:val="28"/>
          <w:vertAlign w:val="superscript"/>
        </w:rPr>
        <w:t>+</w:t>
      </w:r>
      <w:r w:rsidRPr="00310B76">
        <w:rPr>
          <w:sz w:val="28"/>
          <w:szCs w:val="28"/>
        </w:rPr>
        <w:t xml:space="preserve"> Эф</w:t>
      </w:r>
    </w:p>
    <w:p w:rsidR="00DB1F58" w:rsidRPr="00310B76" w:rsidRDefault="00DB1F58" w:rsidP="00DB1F58">
      <w:pPr>
        <w:tabs>
          <w:tab w:val="left" w:leader="hyphen" w:pos="2544"/>
        </w:tabs>
        <w:spacing w:line="326" w:lineRule="exact"/>
        <w:ind w:left="60" w:firstLine="300"/>
        <w:rPr>
          <w:sz w:val="28"/>
          <w:szCs w:val="28"/>
        </w:rPr>
      </w:pPr>
      <w:r w:rsidRPr="00310B76">
        <w:rPr>
          <w:sz w:val="28"/>
          <w:szCs w:val="28"/>
        </w:rPr>
        <w:t>Э пр</w:t>
      </w:r>
      <w:r w:rsidRPr="00310B76">
        <w:rPr>
          <w:sz w:val="28"/>
          <w:szCs w:val="28"/>
          <w:vertAlign w:val="superscript"/>
        </w:rPr>
        <w:t>=</w:t>
      </w:r>
      <w:r w:rsidRPr="00310B76">
        <w:rPr>
          <w:sz w:val="28"/>
          <w:szCs w:val="28"/>
        </w:rPr>
        <w:tab/>
      </w:r>
    </w:p>
    <w:p w:rsidR="00DB1F58" w:rsidRPr="00310B76" w:rsidRDefault="00DB1F58" w:rsidP="00DB1F58">
      <w:pPr>
        <w:spacing w:line="270" w:lineRule="exact"/>
        <w:ind w:left="1680"/>
        <w:rPr>
          <w:sz w:val="28"/>
          <w:szCs w:val="28"/>
        </w:rPr>
      </w:pPr>
      <w:r w:rsidRPr="00310B76">
        <w:rPr>
          <w:sz w:val="28"/>
          <w:szCs w:val="28"/>
        </w:rPr>
        <w:t>2</w:t>
      </w:r>
    </w:p>
    <w:p w:rsidR="00DB1F58" w:rsidRPr="00310B76" w:rsidRDefault="00DB1F58" w:rsidP="00DB1F58">
      <w:pPr>
        <w:spacing w:after="60" w:line="322" w:lineRule="exact"/>
        <w:ind w:left="60" w:right="360" w:firstLine="540"/>
        <w:jc w:val="both"/>
        <w:rPr>
          <w:sz w:val="28"/>
          <w:szCs w:val="28"/>
        </w:rPr>
      </w:pPr>
      <w:r w:rsidRPr="00310B76">
        <w:rPr>
          <w:sz w:val="28"/>
          <w:szCs w:val="28"/>
        </w:rPr>
        <w:t>По результатам оценки эффективности реализации программы могут быть сделаны следующие выводы:</w:t>
      </w:r>
    </w:p>
    <w:p w:rsidR="00DB1F58" w:rsidRPr="00310B76" w:rsidRDefault="00DB1F58" w:rsidP="001309CC">
      <w:pPr>
        <w:spacing w:after="293" w:line="322" w:lineRule="exact"/>
        <w:ind w:left="60" w:right="360" w:firstLine="300"/>
        <w:jc w:val="both"/>
        <w:rPr>
          <w:sz w:val="28"/>
          <w:szCs w:val="28"/>
        </w:rPr>
      </w:pPr>
      <w:r w:rsidRPr="00310B76">
        <w:rPr>
          <w:sz w:val="28"/>
          <w:szCs w:val="28"/>
        </w:rPr>
        <w:t>1) программа реализуется эффективно, если значение показателя Эпр - составляет 85 % и более;</w:t>
      </w:r>
    </w:p>
    <w:p w:rsidR="00DB1F58" w:rsidRPr="00310B76" w:rsidRDefault="0014256C" w:rsidP="001309CC">
      <w:pPr>
        <w:spacing w:line="331" w:lineRule="exact"/>
        <w:ind w:right="840"/>
        <w:jc w:val="both"/>
        <w:rPr>
          <w:sz w:val="28"/>
          <w:szCs w:val="28"/>
        </w:rPr>
      </w:pPr>
      <w:r>
        <w:rPr>
          <w:sz w:val="28"/>
          <w:szCs w:val="28"/>
        </w:rPr>
        <w:t xml:space="preserve">     </w:t>
      </w:r>
      <w:r w:rsidR="00DB1F58" w:rsidRPr="00310B76">
        <w:rPr>
          <w:sz w:val="28"/>
          <w:szCs w:val="28"/>
        </w:rPr>
        <w:t>2) программа реализуется неэффект</w:t>
      </w:r>
      <w:r w:rsidR="001309CC">
        <w:rPr>
          <w:sz w:val="28"/>
          <w:szCs w:val="28"/>
        </w:rPr>
        <w:t xml:space="preserve">ивно, если значение показателя </w:t>
      </w:r>
      <w:r w:rsidR="00DB1F58" w:rsidRPr="00310B76">
        <w:rPr>
          <w:sz w:val="28"/>
          <w:szCs w:val="28"/>
        </w:rPr>
        <w:t xml:space="preserve"> составляет менее 85 %.</w:t>
      </w:r>
    </w:p>
    <w:p w:rsidR="00DB1F58" w:rsidRPr="00310B76" w:rsidRDefault="00DB1F58" w:rsidP="00DB1F58">
      <w:pPr>
        <w:keepNext/>
        <w:shd w:val="clear" w:color="auto" w:fill="FFFFFF"/>
        <w:spacing w:before="356" w:after="214"/>
        <w:jc w:val="center"/>
        <w:textAlignment w:val="baseline"/>
        <w:outlineLvl w:val="2"/>
        <w:rPr>
          <w:b/>
          <w:spacing w:val="2"/>
          <w:sz w:val="28"/>
          <w:szCs w:val="28"/>
        </w:rPr>
      </w:pPr>
      <w:r w:rsidRPr="00310B76">
        <w:rPr>
          <w:b/>
          <w:bCs/>
          <w:sz w:val="28"/>
          <w:szCs w:val="28"/>
        </w:rPr>
        <w:t>6.</w:t>
      </w:r>
      <w:r w:rsidRPr="00310B76">
        <w:rPr>
          <w:b/>
          <w:spacing w:val="2"/>
          <w:sz w:val="28"/>
          <w:szCs w:val="28"/>
        </w:rPr>
        <w:t xml:space="preserve"> Порядок взаимодействия исполнителей мероприятий Программы и муниципального заказчика Программы</w:t>
      </w:r>
    </w:p>
    <w:p w:rsidR="00DB1F58" w:rsidRPr="00310B76" w:rsidRDefault="00DB1F58" w:rsidP="001309CC">
      <w:pPr>
        <w:shd w:val="clear" w:color="auto" w:fill="FFFFFF"/>
        <w:spacing w:line="299" w:lineRule="atLeast"/>
        <w:jc w:val="both"/>
        <w:textAlignment w:val="baseline"/>
        <w:rPr>
          <w:spacing w:val="2"/>
          <w:sz w:val="28"/>
          <w:szCs w:val="28"/>
        </w:rPr>
      </w:pPr>
      <w:r w:rsidRPr="00310B76">
        <w:rPr>
          <w:spacing w:val="2"/>
          <w:sz w:val="28"/>
          <w:szCs w:val="28"/>
        </w:rPr>
        <w:t xml:space="preserve">            Муниципальным заказчиком Программы «Обеспечение качественным жильем и услугами жилищно – коммунального хозяйства населения Шуйского муниципального района» является Администрация Шуйского муниципального района.</w:t>
      </w:r>
    </w:p>
    <w:p w:rsidR="00DB1F58" w:rsidRPr="00310B76" w:rsidRDefault="0014256C" w:rsidP="001309CC">
      <w:pPr>
        <w:shd w:val="clear" w:color="auto" w:fill="FFFFFF"/>
        <w:spacing w:line="299" w:lineRule="atLeast"/>
        <w:jc w:val="both"/>
        <w:textAlignment w:val="baseline"/>
        <w:rPr>
          <w:spacing w:val="2"/>
          <w:sz w:val="28"/>
          <w:szCs w:val="28"/>
        </w:rPr>
      </w:pPr>
      <w:r>
        <w:rPr>
          <w:spacing w:val="2"/>
          <w:sz w:val="28"/>
          <w:szCs w:val="28"/>
        </w:rPr>
        <w:t xml:space="preserve">           </w:t>
      </w:r>
      <w:r w:rsidR="00DB1F58" w:rsidRPr="00310B76">
        <w:rPr>
          <w:spacing w:val="2"/>
          <w:sz w:val="28"/>
          <w:szCs w:val="28"/>
        </w:rPr>
        <w:t>Администратором Программы является</w:t>
      </w:r>
      <w:r>
        <w:rPr>
          <w:spacing w:val="2"/>
          <w:sz w:val="28"/>
          <w:szCs w:val="28"/>
        </w:rPr>
        <w:t xml:space="preserve"> </w:t>
      </w:r>
      <w:r w:rsidR="00DB1F58" w:rsidRPr="00310B76">
        <w:rPr>
          <w:spacing w:val="2"/>
          <w:sz w:val="28"/>
          <w:szCs w:val="28"/>
        </w:rPr>
        <w:t>От</w:t>
      </w:r>
      <w:r w:rsidR="001309CC">
        <w:rPr>
          <w:spacing w:val="2"/>
          <w:sz w:val="28"/>
          <w:szCs w:val="28"/>
        </w:rPr>
        <w:t xml:space="preserve">дел муниципального хозяйства и </w:t>
      </w:r>
      <w:r w:rsidR="00DB1F58" w:rsidRPr="00310B76">
        <w:rPr>
          <w:spacing w:val="2"/>
          <w:sz w:val="28"/>
          <w:szCs w:val="28"/>
        </w:rPr>
        <w:t>градостроительной деятельности администрации Шуйского муниципального района.</w:t>
      </w:r>
      <w:r w:rsidR="00DB1F58" w:rsidRPr="00310B76">
        <w:rPr>
          <w:spacing w:val="2"/>
          <w:sz w:val="28"/>
          <w:szCs w:val="28"/>
        </w:rPr>
        <w:br/>
      </w:r>
      <w:r w:rsidR="00DB1F58" w:rsidRPr="00310B76">
        <w:rPr>
          <w:spacing w:val="2"/>
          <w:sz w:val="28"/>
          <w:szCs w:val="28"/>
        </w:rPr>
        <w:br/>
        <w:t>Ответственными исполнителями муниципальной программы являются:</w:t>
      </w:r>
    </w:p>
    <w:p w:rsidR="00DB1F58" w:rsidRPr="00310B76" w:rsidRDefault="00DB1F58" w:rsidP="00DB1F58">
      <w:pPr>
        <w:numPr>
          <w:ilvl w:val="0"/>
          <w:numId w:val="16"/>
        </w:numPr>
        <w:shd w:val="clear" w:color="auto" w:fill="FFFFFF"/>
        <w:spacing w:line="299" w:lineRule="atLeast"/>
        <w:jc w:val="both"/>
        <w:textAlignment w:val="baseline"/>
        <w:rPr>
          <w:spacing w:val="2"/>
          <w:sz w:val="28"/>
          <w:szCs w:val="28"/>
        </w:rPr>
      </w:pPr>
      <w:r w:rsidRPr="00310B76">
        <w:rPr>
          <w:spacing w:val="2"/>
          <w:sz w:val="28"/>
          <w:szCs w:val="28"/>
        </w:rPr>
        <w:t>Отдел муниципального хозяйства и градостроительной деятельности администрации Шуйского муниципального района;</w:t>
      </w:r>
    </w:p>
    <w:p w:rsidR="00DB1F58" w:rsidRPr="00310B76" w:rsidRDefault="00DB1F58" w:rsidP="00310B76">
      <w:pPr>
        <w:numPr>
          <w:ilvl w:val="0"/>
          <w:numId w:val="16"/>
        </w:numPr>
        <w:shd w:val="clear" w:color="auto" w:fill="FFFFFF"/>
        <w:spacing w:line="299" w:lineRule="atLeast"/>
        <w:jc w:val="both"/>
        <w:textAlignment w:val="baseline"/>
        <w:rPr>
          <w:spacing w:val="2"/>
          <w:sz w:val="28"/>
          <w:szCs w:val="28"/>
        </w:rPr>
      </w:pPr>
      <w:r w:rsidRPr="00310B76">
        <w:rPr>
          <w:spacing w:val="2"/>
          <w:sz w:val="28"/>
          <w:szCs w:val="28"/>
        </w:rPr>
        <w:t>Комитет  правового обеспечения Администрации</w:t>
      </w:r>
      <w:r w:rsidR="001309CC">
        <w:rPr>
          <w:spacing w:val="2"/>
          <w:sz w:val="28"/>
          <w:szCs w:val="28"/>
        </w:rPr>
        <w:t xml:space="preserve"> Шуйского муниципального района;</w:t>
      </w:r>
    </w:p>
    <w:p w:rsidR="00DB1F58" w:rsidRPr="00310B76" w:rsidRDefault="00DB1F58" w:rsidP="00310B76">
      <w:pPr>
        <w:numPr>
          <w:ilvl w:val="0"/>
          <w:numId w:val="16"/>
        </w:numPr>
        <w:shd w:val="clear" w:color="auto" w:fill="FFFFFF"/>
        <w:spacing w:line="299" w:lineRule="atLeast"/>
        <w:jc w:val="both"/>
        <w:textAlignment w:val="baseline"/>
        <w:rPr>
          <w:spacing w:val="2"/>
          <w:sz w:val="28"/>
          <w:szCs w:val="28"/>
        </w:rPr>
      </w:pPr>
      <w:r w:rsidRPr="00310B76">
        <w:rPr>
          <w:sz w:val="28"/>
          <w:szCs w:val="28"/>
        </w:rPr>
        <w:t>Отдел по управлению имуществом и муниципальным заказам Администрации Шуйского муниципального района</w:t>
      </w:r>
      <w:r w:rsidR="001309CC">
        <w:rPr>
          <w:sz w:val="28"/>
          <w:szCs w:val="28"/>
        </w:rPr>
        <w:t>.</w:t>
      </w:r>
    </w:p>
    <w:p w:rsidR="00DB1F58" w:rsidRPr="00310B76" w:rsidRDefault="00DB1F58" w:rsidP="00310B76">
      <w:pPr>
        <w:ind w:firstLine="709"/>
        <w:contextualSpacing/>
        <w:jc w:val="both"/>
        <w:rPr>
          <w:sz w:val="28"/>
          <w:szCs w:val="28"/>
        </w:rPr>
      </w:pPr>
      <w:r w:rsidRPr="00310B76">
        <w:rPr>
          <w:sz w:val="28"/>
          <w:szCs w:val="28"/>
        </w:rPr>
        <w:t>Реализация Программы осуществляется ее исполнителями.</w:t>
      </w:r>
    </w:p>
    <w:p w:rsidR="00DB1F58" w:rsidRPr="00310B76" w:rsidRDefault="00DB1F58" w:rsidP="00310B76">
      <w:pPr>
        <w:ind w:firstLine="709"/>
        <w:contextualSpacing/>
        <w:jc w:val="both"/>
        <w:rPr>
          <w:sz w:val="28"/>
          <w:szCs w:val="28"/>
        </w:rPr>
      </w:pPr>
      <w:r w:rsidRPr="00310B76">
        <w:rPr>
          <w:sz w:val="28"/>
          <w:szCs w:val="28"/>
        </w:rPr>
        <w:t>Исполнители программы несут ответственность за своевременное и полное осуществление мероприятий Программы, целевое и эффективное использование средств, выделенных на финансовое обеспечение реализации мероприятий Программы, достижение ожидаемых результатов реализации Программы в части, относящейся к закрепленным за исполнителями мероприятиям.</w:t>
      </w:r>
    </w:p>
    <w:p w:rsidR="00DB1F58" w:rsidRPr="00310B76" w:rsidRDefault="00DB1F58" w:rsidP="00310B76">
      <w:pPr>
        <w:ind w:firstLine="709"/>
        <w:contextualSpacing/>
        <w:jc w:val="both"/>
        <w:rPr>
          <w:sz w:val="28"/>
          <w:szCs w:val="28"/>
        </w:rPr>
      </w:pPr>
      <w:r w:rsidRPr="00310B76">
        <w:rPr>
          <w:sz w:val="28"/>
          <w:szCs w:val="28"/>
        </w:rPr>
        <w:t>Администратор Программы координирует деятельность исполнителей, организует мониторинг реализации Программы и обеспечивает своевременное проведение ее корректировки.</w:t>
      </w:r>
    </w:p>
    <w:p w:rsidR="00DB1F58" w:rsidRPr="00DB1F58" w:rsidRDefault="0014256C" w:rsidP="00310B76">
      <w:pPr>
        <w:jc w:val="both"/>
        <w:rPr>
          <w:color w:val="FF0000"/>
        </w:rPr>
        <w:sectPr w:rsidR="00DB1F58" w:rsidRPr="00DB1F58" w:rsidSect="007E160B">
          <w:footerReference w:type="even" r:id="rId10"/>
          <w:pgSz w:w="11906" w:h="16838"/>
          <w:pgMar w:top="1134" w:right="851" w:bottom="1134" w:left="1701" w:header="0" w:footer="0" w:gutter="0"/>
          <w:cols w:space="720"/>
          <w:noEndnote/>
        </w:sectPr>
      </w:pPr>
      <w:r>
        <w:rPr>
          <w:spacing w:val="2"/>
          <w:sz w:val="28"/>
          <w:szCs w:val="28"/>
        </w:rPr>
        <w:t xml:space="preserve">         </w:t>
      </w:r>
      <w:r w:rsidR="00DB1F58" w:rsidRPr="00310B76">
        <w:rPr>
          <w:spacing w:val="2"/>
          <w:sz w:val="28"/>
          <w:szCs w:val="28"/>
        </w:rPr>
        <w:t>Контроль за реализацией Программы осуществляется Администрацией Шуйского муниципального района</w:t>
      </w:r>
      <w:r w:rsidR="00310B76">
        <w:rPr>
          <w:spacing w:val="2"/>
          <w:sz w:val="28"/>
          <w:szCs w:val="28"/>
        </w:rPr>
        <w:t>.</w:t>
      </w:r>
    </w:p>
    <w:p w:rsidR="00246901" w:rsidRDefault="00246901" w:rsidP="00310B76">
      <w:pPr>
        <w:pStyle w:val="ConsPlusNonformat"/>
        <w:widowControl/>
        <w:rPr>
          <w:rFonts w:ascii="Times New Roman" w:hAnsi="Times New Roman" w:cs="Times New Roman"/>
        </w:rPr>
        <w:sectPr w:rsidR="00246901" w:rsidSect="00C22046">
          <w:footerReference w:type="even" r:id="rId11"/>
          <w:pgSz w:w="11906" w:h="16838"/>
          <w:pgMar w:top="1134" w:right="1133" w:bottom="1134" w:left="1701" w:header="0" w:footer="0" w:gutter="0"/>
          <w:cols w:space="720"/>
          <w:noEndnote/>
          <w:docGrid w:linePitch="326"/>
        </w:sectPr>
      </w:pPr>
    </w:p>
    <w:p w:rsidR="00951670" w:rsidRPr="00951670" w:rsidRDefault="00951670" w:rsidP="00951670">
      <w:pPr>
        <w:pStyle w:val="ConsPlusNonformat"/>
        <w:widowControl/>
        <w:rPr>
          <w:rFonts w:ascii="Times New Roman" w:hAnsi="Times New Roman" w:cs="Times New Roman"/>
          <w:sz w:val="24"/>
          <w:szCs w:val="24"/>
        </w:rPr>
      </w:pPr>
    </w:p>
    <w:p w:rsidR="00840C13" w:rsidRPr="00D85043" w:rsidRDefault="001309CC" w:rsidP="00D85043">
      <w:pPr>
        <w:pStyle w:val="ConsPlusNonformat"/>
        <w:widowControl/>
        <w:jc w:val="center"/>
        <w:rPr>
          <w:rFonts w:ascii="Times New Roman" w:hAnsi="Times New Roman" w:cs="Times New Roman"/>
          <w:sz w:val="28"/>
          <w:szCs w:val="28"/>
        </w:rPr>
      </w:pPr>
      <w:r w:rsidRPr="001309CC">
        <w:rPr>
          <w:rFonts w:ascii="Times New Roman" w:hAnsi="Times New Roman" w:cs="Times New Roman"/>
          <w:b/>
          <w:sz w:val="28"/>
          <w:szCs w:val="28"/>
        </w:rPr>
        <w:t xml:space="preserve">7. </w:t>
      </w:r>
      <w:r w:rsidR="002C2B04" w:rsidRPr="001309CC">
        <w:rPr>
          <w:rFonts w:ascii="Times New Roman" w:hAnsi="Times New Roman" w:cs="Times New Roman"/>
          <w:b/>
          <w:sz w:val="28"/>
          <w:szCs w:val="28"/>
        </w:rPr>
        <w:t>Планируемые результаты реализации муниципальной программы «Обеспечение качественным жильем</w:t>
      </w:r>
    </w:p>
    <w:p w:rsidR="00246901" w:rsidRDefault="002C2B04" w:rsidP="001309CC">
      <w:pPr>
        <w:pStyle w:val="ConsPlusNonformat"/>
        <w:widowControl/>
        <w:jc w:val="center"/>
        <w:rPr>
          <w:rFonts w:ascii="Times New Roman" w:hAnsi="Times New Roman" w:cs="Times New Roman"/>
          <w:b/>
          <w:sz w:val="28"/>
          <w:szCs w:val="28"/>
        </w:rPr>
      </w:pPr>
      <w:r w:rsidRPr="001309CC">
        <w:rPr>
          <w:rFonts w:ascii="Times New Roman" w:hAnsi="Times New Roman" w:cs="Times New Roman"/>
          <w:b/>
          <w:sz w:val="28"/>
          <w:szCs w:val="28"/>
        </w:rPr>
        <w:t>и услугами жилищно-коммунального хозяйства населения Шуйского муниципального района»</w:t>
      </w:r>
    </w:p>
    <w:p w:rsidR="00535D79" w:rsidRDefault="00535D79" w:rsidP="001309CC">
      <w:pPr>
        <w:pStyle w:val="ConsPlusNonformat"/>
        <w:widowControl/>
        <w:jc w:val="center"/>
        <w:rPr>
          <w:rFonts w:ascii="Times New Roman" w:hAnsi="Times New Roman" w:cs="Times New Roman"/>
          <w:b/>
          <w:sz w:val="28"/>
          <w:szCs w:val="28"/>
        </w:rPr>
      </w:pPr>
    </w:p>
    <w:p w:rsidR="000B431F" w:rsidRDefault="000B431F" w:rsidP="001309CC">
      <w:pPr>
        <w:pStyle w:val="ConsPlusNonformat"/>
        <w:widowControl/>
        <w:jc w:val="center"/>
        <w:rPr>
          <w:rFonts w:ascii="Times New Roman" w:hAnsi="Times New Roman" w:cs="Times New Roman"/>
          <w:b/>
          <w:sz w:val="28"/>
          <w:szCs w:val="28"/>
        </w:rPr>
      </w:pPr>
    </w:p>
    <w:tbl>
      <w:tblPr>
        <w:tblStyle w:val="a3"/>
        <w:tblW w:w="0" w:type="auto"/>
        <w:tblLayout w:type="fixed"/>
        <w:tblLook w:val="04A0"/>
      </w:tblPr>
      <w:tblGrid>
        <w:gridCol w:w="392"/>
        <w:gridCol w:w="1843"/>
        <w:gridCol w:w="1559"/>
        <w:gridCol w:w="1134"/>
        <w:gridCol w:w="3544"/>
        <w:gridCol w:w="850"/>
        <w:gridCol w:w="2410"/>
        <w:gridCol w:w="992"/>
        <w:gridCol w:w="992"/>
        <w:gridCol w:w="1070"/>
      </w:tblGrid>
      <w:tr w:rsidR="000B431F" w:rsidTr="00BC4527">
        <w:trPr>
          <w:trHeight w:val="720"/>
        </w:trPr>
        <w:tc>
          <w:tcPr>
            <w:tcW w:w="392"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 п/п</w:t>
            </w:r>
          </w:p>
        </w:tc>
        <w:tc>
          <w:tcPr>
            <w:tcW w:w="1843"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Задачи, направленные на достижение цели</w:t>
            </w:r>
          </w:p>
        </w:tc>
        <w:tc>
          <w:tcPr>
            <w:tcW w:w="2693" w:type="dxa"/>
            <w:gridSpan w:val="2"/>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Планируемый объём финансирования на решение данной задачи (руб.)</w:t>
            </w:r>
          </w:p>
        </w:tc>
        <w:tc>
          <w:tcPr>
            <w:tcW w:w="3544"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Показатель реализации мероприятий муниципальной программы (подпрограммы)</w:t>
            </w:r>
          </w:p>
        </w:tc>
        <w:tc>
          <w:tcPr>
            <w:tcW w:w="850"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Единица измерения</w:t>
            </w:r>
          </w:p>
        </w:tc>
        <w:tc>
          <w:tcPr>
            <w:tcW w:w="2410"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054" w:type="dxa"/>
            <w:gridSpan w:val="3"/>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Планируемое значение показателя по годам реализации</w:t>
            </w:r>
          </w:p>
        </w:tc>
      </w:tr>
      <w:tr w:rsidR="000B431F" w:rsidTr="00BC4527">
        <w:trPr>
          <w:trHeight w:val="276"/>
        </w:trPr>
        <w:tc>
          <w:tcPr>
            <w:tcW w:w="392"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843"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559"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Местный бюджет</w:t>
            </w:r>
          </w:p>
        </w:tc>
        <w:tc>
          <w:tcPr>
            <w:tcW w:w="1134"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Другие источники</w:t>
            </w:r>
          </w:p>
        </w:tc>
        <w:tc>
          <w:tcPr>
            <w:tcW w:w="3544"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850"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2410"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3054" w:type="dxa"/>
            <w:gridSpan w:val="3"/>
            <w:vMerge/>
          </w:tcPr>
          <w:p w:rsidR="000B431F" w:rsidRPr="00D85043" w:rsidRDefault="000B431F" w:rsidP="000B431F">
            <w:pPr>
              <w:pStyle w:val="ConsPlusNonformat"/>
              <w:widowControl/>
              <w:jc w:val="center"/>
              <w:rPr>
                <w:rFonts w:ascii="Times New Roman" w:hAnsi="Times New Roman" w:cs="Times New Roman"/>
                <w:sz w:val="24"/>
                <w:szCs w:val="24"/>
              </w:rPr>
            </w:pPr>
          </w:p>
        </w:tc>
      </w:tr>
      <w:tr w:rsidR="00BC4527" w:rsidTr="00BC4527">
        <w:trPr>
          <w:trHeight w:val="699"/>
        </w:trPr>
        <w:tc>
          <w:tcPr>
            <w:tcW w:w="392"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843"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559"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134"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3544"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850"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2410"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9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2023 год</w:t>
            </w:r>
          </w:p>
        </w:tc>
        <w:tc>
          <w:tcPr>
            <w:tcW w:w="9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2024 год</w:t>
            </w:r>
          </w:p>
        </w:tc>
        <w:tc>
          <w:tcPr>
            <w:tcW w:w="1070"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2025 год</w:t>
            </w:r>
          </w:p>
        </w:tc>
      </w:tr>
      <w:tr w:rsidR="00BC4527" w:rsidTr="00BC4527">
        <w:tc>
          <w:tcPr>
            <w:tcW w:w="3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w:t>
            </w:r>
          </w:p>
        </w:tc>
        <w:tc>
          <w:tcPr>
            <w:tcW w:w="1843"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w:t>
            </w:r>
          </w:p>
        </w:tc>
        <w:tc>
          <w:tcPr>
            <w:tcW w:w="1559"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3</w:t>
            </w:r>
          </w:p>
        </w:tc>
        <w:tc>
          <w:tcPr>
            <w:tcW w:w="1134"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4</w:t>
            </w:r>
          </w:p>
        </w:tc>
        <w:tc>
          <w:tcPr>
            <w:tcW w:w="3544"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5</w:t>
            </w:r>
          </w:p>
        </w:tc>
        <w:tc>
          <w:tcPr>
            <w:tcW w:w="850"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6</w:t>
            </w:r>
          </w:p>
        </w:tc>
        <w:tc>
          <w:tcPr>
            <w:tcW w:w="2410"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7</w:t>
            </w:r>
          </w:p>
        </w:tc>
        <w:tc>
          <w:tcPr>
            <w:tcW w:w="9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8</w:t>
            </w:r>
          </w:p>
        </w:tc>
        <w:tc>
          <w:tcPr>
            <w:tcW w:w="9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9</w:t>
            </w:r>
          </w:p>
        </w:tc>
        <w:tc>
          <w:tcPr>
            <w:tcW w:w="1070"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10</w:t>
            </w:r>
          </w:p>
        </w:tc>
      </w:tr>
      <w:tr w:rsidR="00D85043" w:rsidTr="00D85043">
        <w:trPr>
          <w:trHeight w:val="1685"/>
        </w:trPr>
        <w:tc>
          <w:tcPr>
            <w:tcW w:w="392" w:type="dxa"/>
            <w:vMerge w:val="restart"/>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val="restart"/>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 xml:space="preserve">Повышение уровня жизни сельского населения на основе социальной и инженерной инфраструктуры населенных пунктов, расположенных в сельской местности, повышение престижности проживания в сельской местности за счет повышения уровня газоснабжения в населенных пунктах района                                                                                        </w:t>
            </w:r>
          </w:p>
        </w:tc>
        <w:tc>
          <w:tcPr>
            <w:tcW w:w="1559" w:type="dxa"/>
          </w:tcPr>
          <w:p w:rsidR="00D85043" w:rsidRPr="00D85043" w:rsidRDefault="006E44D7" w:rsidP="00EB4D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2 685 866,87</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535D79">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Выполнение технического обслуживания и текущего ремонта средств электрохимзащиты газопроводов от коррозии (станция катодной защиты газопровода КС – 464 в с. Афанасьевское)</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r>
      <w:tr w:rsidR="00D85043" w:rsidTr="00BC4527">
        <w:trPr>
          <w:trHeight w:val="1695"/>
        </w:trPr>
        <w:tc>
          <w:tcPr>
            <w:tcW w:w="392"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2 221 354,08</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535D79">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rPr>
          <w:trHeight w:val="2355"/>
        </w:trPr>
        <w:tc>
          <w:tcPr>
            <w:tcW w:w="392"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D23260">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D23260">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Строительство сети газораспределения для последующей газификации объектов капитального строительства с. Чечкино-Богородское, д. Крохино Новое, д. Блудницыно Шуйского муниципального района Ивановской области</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D85043">
        <w:trPr>
          <w:trHeight w:val="1320"/>
        </w:trPr>
        <w:tc>
          <w:tcPr>
            <w:tcW w:w="392" w:type="dxa"/>
            <w:tcBorders>
              <w:top w:val="nil"/>
            </w:tcBorders>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130 572,00</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698 500,00</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фактически выполненных работ по ремонту, строительству и обслуживанию систем водоснабжения</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фактически выполненных работ по обслуживанию сетей водоотведения</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Строительство очистных сооружений д. Прилив Шуйского муниципального района</w:t>
            </w:r>
          </w:p>
        </w:tc>
        <w:tc>
          <w:tcPr>
            <w:tcW w:w="850" w:type="dxa"/>
          </w:tcPr>
          <w:p w:rsidR="00D85043" w:rsidRPr="00D85043" w:rsidRDefault="00D85043" w:rsidP="00BC4527">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c>
          <w:tcPr>
            <w:tcW w:w="107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Актуализация схем водоснабжения, водоотведения сельских поселений Шуйского муниципального района</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Актуализация схем теплоснабжения сельских поселений Шуйского муниципального района</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3 080 077,32</w:t>
            </w:r>
          </w:p>
        </w:tc>
        <w:tc>
          <w:tcPr>
            <w:tcW w:w="1134"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Замена башен Рожновского</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r>
      <w:tr w:rsidR="00657470" w:rsidTr="00E93873">
        <w:trPr>
          <w:trHeight w:val="1380"/>
        </w:trPr>
        <w:tc>
          <w:tcPr>
            <w:tcW w:w="392" w:type="dxa"/>
          </w:tcPr>
          <w:p w:rsidR="00657470" w:rsidRPr="00D85043" w:rsidRDefault="00657470" w:rsidP="000B431F">
            <w:pPr>
              <w:pStyle w:val="ConsPlusNonformat"/>
              <w:widowControl/>
              <w:rPr>
                <w:rFonts w:ascii="Times New Roman" w:hAnsi="Times New Roman" w:cs="Times New Roman"/>
                <w:sz w:val="24"/>
                <w:szCs w:val="24"/>
              </w:rPr>
            </w:pPr>
          </w:p>
        </w:tc>
        <w:tc>
          <w:tcPr>
            <w:tcW w:w="1843" w:type="dxa"/>
            <w:vMerge/>
          </w:tcPr>
          <w:p w:rsidR="00657470" w:rsidRPr="00D85043" w:rsidRDefault="00657470" w:rsidP="000B431F">
            <w:pPr>
              <w:pStyle w:val="ConsPlusNonformat"/>
              <w:widowControl/>
              <w:rPr>
                <w:rFonts w:ascii="Times New Roman" w:hAnsi="Times New Roman" w:cs="Times New Roman"/>
                <w:sz w:val="24"/>
                <w:szCs w:val="24"/>
              </w:rPr>
            </w:pPr>
          </w:p>
        </w:tc>
        <w:tc>
          <w:tcPr>
            <w:tcW w:w="1559" w:type="dxa"/>
          </w:tcPr>
          <w:p w:rsidR="00657470" w:rsidRPr="00D85043" w:rsidRDefault="00657470"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1 988 489,46</w:t>
            </w:r>
          </w:p>
        </w:tc>
        <w:tc>
          <w:tcPr>
            <w:tcW w:w="1134" w:type="dxa"/>
          </w:tcPr>
          <w:p w:rsidR="00657470" w:rsidRPr="00D85043" w:rsidRDefault="00657470"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657470" w:rsidRPr="00D85043" w:rsidRDefault="00657470"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фактически выполненных работ по ремонту и обслуживанию теплотрасс, котельных, сетей ГВС и сетей электроснабжения</w:t>
            </w:r>
          </w:p>
        </w:tc>
        <w:tc>
          <w:tcPr>
            <w:tcW w:w="850"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BC4527" w:rsidTr="00535D79">
        <w:tc>
          <w:tcPr>
            <w:tcW w:w="392" w:type="dxa"/>
          </w:tcPr>
          <w:p w:rsidR="00B30FAC" w:rsidRPr="00D85043" w:rsidRDefault="00B30FAC" w:rsidP="000B431F">
            <w:pPr>
              <w:pStyle w:val="ConsPlusNonformat"/>
              <w:widowControl/>
              <w:rPr>
                <w:rFonts w:ascii="Times New Roman" w:hAnsi="Times New Roman" w:cs="Times New Roman"/>
                <w:sz w:val="24"/>
                <w:szCs w:val="24"/>
              </w:rPr>
            </w:pPr>
          </w:p>
        </w:tc>
        <w:tc>
          <w:tcPr>
            <w:tcW w:w="1843" w:type="dxa"/>
            <w:tcBorders>
              <w:top w:val="nil"/>
            </w:tcBorders>
          </w:tcPr>
          <w:p w:rsidR="00B30FAC" w:rsidRPr="00D85043" w:rsidRDefault="00B30FAC" w:rsidP="000B431F">
            <w:pPr>
              <w:pStyle w:val="ConsPlusNonformat"/>
              <w:widowControl/>
              <w:rPr>
                <w:rFonts w:ascii="Times New Roman" w:hAnsi="Times New Roman" w:cs="Times New Roman"/>
                <w:sz w:val="24"/>
                <w:szCs w:val="24"/>
              </w:rPr>
            </w:pPr>
          </w:p>
        </w:tc>
        <w:tc>
          <w:tcPr>
            <w:tcW w:w="1559" w:type="dxa"/>
          </w:tcPr>
          <w:p w:rsidR="00B30FAC" w:rsidRPr="00D85043" w:rsidRDefault="00B30FAC" w:rsidP="00D83572">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4 168 416,00</w:t>
            </w:r>
          </w:p>
        </w:tc>
        <w:tc>
          <w:tcPr>
            <w:tcW w:w="1134" w:type="dxa"/>
          </w:tcPr>
          <w:p w:rsidR="00B30FAC" w:rsidRPr="00D85043" w:rsidRDefault="00B30FAC" w:rsidP="00D83572">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B30FAC" w:rsidRPr="00D85043" w:rsidRDefault="00B30FAC"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w:t>
            </w:r>
          </w:p>
        </w:tc>
        <w:tc>
          <w:tcPr>
            <w:tcW w:w="850"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D85043">
        <w:trPr>
          <w:trHeight w:val="1981"/>
        </w:trPr>
        <w:tc>
          <w:tcPr>
            <w:tcW w:w="392" w:type="dxa"/>
            <w:vMerge w:val="restart"/>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Задача</w:t>
            </w:r>
          </w:p>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 xml:space="preserve"> № 2</w:t>
            </w:r>
          </w:p>
        </w:tc>
        <w:tc>
          <w:tcPr>
            <w:tcW w:w="1843" w:type="dxa"/>
            <w:vMerge w:val="restart"/>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Обеспечение инженерной инфраструктурой земельных участков Шуйского муниципального района</w:t>
            </w:r>
          </w:p>
        </w:tc>
        <w:tc>
          <w:tcPr>
            <w:tcW w:w="1559" w:type="dxa"/>
          </w:tcPr>
          <w:p w:rsidR="00D85043" w:rsidRPr="00D85043" w:rsidRDefault="00D85043" w:rsidP="00D83572">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3 452 492,00</w:t>
            </w:r>
          </w:p>
        </w:tc>
        <w:tc>
          <w:tcPr>
            <w:tcW w:w="1134" w:type="dxa"/>
          </w:tcPr>
          <w:p w:rsidR="00D85043" w:rsidRPr="00D85043" w:rsidRDefault="00D85043" w:rsidP="00D83572">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D85043" w:rsidTr="00BC4527">
        <w:tc>
          <w:tcPr>
            <w:tcW w:w="392"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BC029D">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347 508,00</w:t>
            </w:r>
          </w:p>
        </w:tc>
        <w:tc>
          <w:tcPr>
            <w:tcW w:w="1134" w:type="dxa"/>
          </w:tcPr>
          <w:p w:rsidR="00D85043" w:rsidRPr="00D85043" w:rsidRDefault="00D85043" w:rsidP="00BC029D">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выполненных топографических съемок, гидрологических расчетов</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BC029D">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BC029D">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2 819 325,22</w:t>
            </w:r>
          </w:p>
        </w:tc>
        <w:tc>
          <w:tcPr>
            <w:tcW w:w="1134"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оплаты взносов на капитальный ремонт по муниципальным жилым помещениям</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535D79">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val="restart"/>
            <w:tcBorders>
              <w:top w:val="nil"/>
            </w:tcBorders>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6E44D7" w:rsidP="00BC45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3 452 403,0</w:t>
            </w:r>
            <w:r w:rsidR="00535D79" w:rsidRPr="00D85043">
              <w:rPr>
                <w:rFonts w:ascii="Times New Roman" w:hAnsi="Times New Roman" w:cs="Times New Roman"/>
                <w:sz w:val="24"/>
                <w:szCs w:val="24"/>
              </w:rPr>
              <w:t>0</w:t>
            </w:r>
          </w:p>
        </w:tc>
        <w:tc>
          <w:tcPr>
            <w:tcW w:w="1134"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выполненных работ по муниципальному жилому фонду (закупка товаров, работ и услуг для обеспечения государственных (муниципальных нужд)</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535D79">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Borders>
              <w:top w:val="nil"/>
            </w:tcBorders>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436 728,99</w:t>
            </w:r>
          </w:p>
        </w:tc>
        <w:tc>
          <w:tcPr>
            <w:tcW w:w="1134"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val="restart"/>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Организация благоустройства территории Шуйского муниципального района</w:t>
            </w: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1 766 209,50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Иные 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Организация ритуальных услуг и содержанию мест захоронения</w:t>
            </w:r>
          </w:p>
        </w:tc>
        <w:tc>
          <w:tcPr>
            <w:tcW w:w="850"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Проведение акарицидной обработки территории</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2 670 760,00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vMerge w:val="restart"/>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val="restart"/>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Обеспечение безопасности эксплуатации объектов жилищного фонда Шуйского муниципального района</w:t>
            </w:r>
          </w:p>
        </w:tc>
        <w:tc>
          <w:tcPr>
            <w:tcW w:w="1559"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выполненных технических заключений о состоянии технических конструкций жилых домов и жилых помещений</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разработанных и проведенных государственных экспертиз ПСД жилых домов и жилых помещений</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Проведение работ по капитальному ремонту жилого здания</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C53725" w:rsidTr="00BC4527">
        <w:tc>
          <w:tcPr>
            <w:tcW w:w="392" w:type="dxa"/>
          </w:tcPr>
          <w:p w:rsidR="00C53725" w:rsidRPr="00D85043" w:rsidRDefault="00C53725" w:rsidP="000B431F">
            <w:pPr>
              <w:pStyle w:val="ConsPlusNonformat"/>
              <w:widowControl/>
              <w:rPr>
                <w:rFonts w:ascii="Times New Roman" w:hAnsi="Times New Roman" w:cs="Times New Roman"/>
                <w:sz w:val="24"/>
                <w:szCs w:val="24"/>
              </w:rPr>
            </w:pPr>
          </w:p>
        </w:tc>
        <w:tc>
          <w:tcPr>
            <w:tcW w:w="1843" w:type="dxa"/>
          </w:tcPr>
          <w:p w:rsidR="00C53725" w:rsidRPr="00D85043" w:rsidRDefault="00C53725" w:rsidP="000B431F">
            <w:pPr>
              <w:pStyle w:val="ConsPlusNonformat"/>
              <w:widowControl/>
              <w:rPr>
                <w:rFonts w:ascii="Times New Roman" w:hAnsi="Times New Roman" w:cs="Times New Roman"/>
                <w:sz w:val="24"/>
                <w:szCs w:val="24"/>
              </w:rPr>
            </w:pPr>
          </w:p>
        </w:tc>
        <w:tc>
          <w:tcPr>
            <w:tcW w:w="1559" w:type="dxa"/>
          </w:tcPr>
          <w:p w:rsidR="00C53725"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C53725"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46 136 264,46</w:t>
            </w:r>
          </w:p>
        </w:tc>
        <w:tc>
          <w:tcPr>
            <w:tcW w:w="3544" w:type="dxa"/>
          </w:tcPr>
          <w:p w:rsidR="00C53725"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Количество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850"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9</w:t>
            </w:r>
          </w:p>
        </w:tc>
        <w:tc>
          <w:tcPr>
            <w:tcW w:w="992"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w:t>
            </w:r>
          </w:p>
        </w:tc>
        <w:tc>
          <w:tcPr>
            <w:tcW w:w="992"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8</w:t>
            </w:r>
          </w:p>
        </w:tc>
        <w:tc>
          <w:tcPr>
            <w:tcW w:w="1070"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8</w:t>
            </w:r>
          </w:p>
        </w:tc>
      </w:tr>
      <w:tr w:rsidR="006E44D7" w:rsidTr="00BC4527">
        <w:tc>
          <w:tcPr>
            <w:tcW w:w="392" w:type="dxa"/>
          </w:tcPr>
          <w:p w:rsidR="006E44D7" w:rsidRPr="00D85043" w:rsidRDefault="006E44D7" w:rsidP="000B431F">
            <w:pPr>
              <w:pStyle w:val="ConsPlusNonformat"/>
              <w:widowControl/>
              <w:rPr>
                <w:rFonts w:ascii="Times New Roman" w:hAnsi="Times New Roman" w:cs="Times New Roman"/>
                <w:sz w:val="24"/>
                <w:szCs w:val="24"/>
              </w:rPr>
            </w:pPr>
          </w:p>
        </w:tc>
        <w:tc>
          <w:tcPr>
            <w:tcW w:w="1843"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Основное мероприятие: оказание государственной поддержки гражданам в улучшении жилищных условий</w:t>
            </w:r>
          </w:p>
        </w:tc>
        <w:tc>
          <w:tcPr>
            <w:tcW w:w="1559" w:type="dxa"/>
          </w:tcPr>
          <w:p w:rsidR="006E44D7" w:rsidRPr="00D85043" w:rsidRDefault="006E44D7" w:rsidP="00535D7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154 816,00</w:t>
            </w:r>
          </w:p>
        </w:tc>
        <w:tc>
          <w:tcPr>
            <w:tcW w:w="1134" w:type="dxa"/>
          </w:tcPr>
          <w:p w:rsidR="006E44D7" w:rsidRPr="00D85043" w:rsidRDefault="006E44D7" w:rsidP="00535D7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3544" w:type="dxa"/>
          </w:tcPr>
          <w:p w:rsidR="006E44D7" w:rsidRPr="00D85043" w:rsidRDefault="006E44D7" w:rsidP="00D8504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Оказание государственной поддержки гражданам в улучшении жилищных условий</w:t>
            </w:r>
          </w:p>
        </w:tc>
        <w:tc>
          <w:tcPr>
            <w:tcW w:w="850"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Шт.</w:t>
            </w:r>
          </w:p>
        </w:tc>
        <w:tc>
          <w:tcPr>
            <w:tcW w:w="2410"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1</w:t>
            </w:r>
          </w:p>
        </w:tc>
        <w:tc>
          <w:tcPr>
            <w:tcW w:w="1070"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1</w:t>
            </w:r>
          </w:p>
        </w:tc>
      </w:tr>
    </w:tbl>
    <w:p w:rsidR="000B431F" w:rsidRPr="000B431F" w:rsidRDefault="000B431F" w:rsidP="000B431F">
      <w:pPr>
        <w:pStyle w:val="ConsPlusNonformat"/>
        <w:widowControl/>
        <w:rPr>
          <w:rFonts w:ascii="Times New Roman" w:hAnsi="Times New Roman" w:cs="Times New Roman"/>
          <w:sz w:val="28"/>
          <w:szCs w:val="28"/>
        </w:rPr>
      </w:pPr>
    </w:p>
    <w:p w:rsidR="00D85043" w:rsidRDefault="00D85043" w:rsidP="00657470">
      <w:pPr>
        <w:pStyle w:val="ConsPlusNonformat"/>
        <w:widowControl/>
        <w:rPr>
          <w:rFonts w:ascii="Times New Roman" w:hAnsi="Times New Roman" w:cs="Times New Roman"/>
          <w:sz w:val="28"/>
          <w:szCs w:val="28"/>
        </w:rPr>
      </w:pPr>
    </w:p>
    <w:p w:rsidR="00840C13" w:rsidRPr="001309CC" w:rsidRDefault="001309CC" w:rsidP="003C08C7">
      <w:pPr>
        <w:pStyle w:val="ConsPlusNonformat"/>
        <w:widowControl/>
        <w:jc w:val="center"/>
        <w:rPr>
          <w:rFonts w:ascii="Times New Roman" w:hAnsi="Times New Roman" w:cs="Times New Roman"/>
          <w:b/>
          <w:sz w:val="28"/>
          <w:szCs w:val="28"/>
        </w:rPr>
      </w:pPr>
      <w:r w:rsidRPr="001309CC">
        <w:rPr>
          <w:rFonts w:ascii="Times New Roman" w:hAnsi="Times New Roman" w:cs="Times New Roman"/>
          <w:b/>
          <w:sz w:val="28"/>
          <w:szCs w:val="28"/>
        </w:rPr>
        <w:t xml:space="preserve">8. </w:t>
      </w:r>
      <w:r w:rsidR="002C2B04" w:rsidRPr="001309CC">
        <w:rPr>
          <w:rFonts w:ascii="Times New Roman" w:hAnsi="Times New Roman" w:cs="Times New Roman"/>
          <w:b/>
          <w:sz w:val="28"/>
          <w:szCs w:val="28"/>
        </w:rPr>
        <w:t>Перечень мероприятий программы «Обеспечение качественным жильем и услугами жилищно</w:t>
      </w:r>
      <w:r w:rsidR="00840C13" w:rsidRPr="001309CC">
        <w:rPr>
          <w:rFonts w:ascii="Times New Roman" w:hAnsi="Times New Roman" w:cs="Times New Roman"/>
          <w:b/>
          <w:sz w:val="28"/>
          <w:szCs w:val="28"/>
        </w:rPr>
        <w:t>-</w:t>
      </w:r>
      <w:r w:rsidR="002C2B04" w:rsidRPr="001309CC">
        <w:rPr>
          <w:rFonts w:ascii="Times New Roman" w:hAnsi="Times New Roman" w:cs="Times New Roman"/>
          <w:b/>
          <w:sz w:val="28"/>
          <w:szCs w:val="28"/>
        </w:rPr>
        <w:t>коммунального</w:t>
      </w:r>
    </w:p>
    <w:p w:rsidR="00246901" w:rsidRDefault="002C2B04" w:rsidP="003C08C7">
      <w:pPr>
        <w:pStyle w:val="ConsPlusNonformat"/>
        <w:widowControl/>
        <w:jc w:val="center"/>
        <w:rPr>
          <w:rFonts w:ascii="Times New Roman" w:hAnsi="Times New Roman" w:cs="Times New Roman"/>
          <w:b/>
          <w:sz w:val="28"/>
          <w:szCs w:val="28"/>
        </w:rPr>
      </w:pPr>
      <w:r w:rsidRPr="001309CC">
        <w:rPr>
          <w:rFonts w:ascii="Times New Roman" w:hAnsi="Times New Roman" w:cs="Times New Roman"/>
          <w:b/>
          <w:sz w:val="28"/>
          <w:szCs w:val="28"/>
        </w:rPr>
        <w:t>хозяйства населения Шуйского муниципального района»</w:t>
      </w:r>
    </w:p>
    <w:p w:rsidR="00D85043" w:rsidRDefault="00D85043" w:rsidP="003C08C7">
      <w:pPr>
        <w:pStyle w:val="ConsPlusNonformat"/>
        <w:widowControl/>
        <w:jc w:val="center"/>
        <w:rPr>
          <w:rFonts w:ascii="Times New Roman" w:hAnsi="Times New Roman" w:cs="Times New Roman"/>
          <w:b/>
          <w:sz w:val="28"/>
          <w:szCs w:val="28"/>
        </w:rPr>
      </w:pPr>
    </w:p>
    <w:tbl>
      <w:tblPr>
        <w:tblStyle w:val="a3"/>
        <w:tblW w:w="15134" w:type="dxa"/>
        <w:tblLayout w:type="fixed"/>
        <w:tblLook w:val="04A0"/>
      </w:tblPr>
      <w:tblGrid>
        <w:gridCol w:w="392"/>
        <w:gridCol w:w="142"/>
        <w:gridCol w:w="1417"/>
        <w:gridCol w:w="1134"/>
        <w:gridCol w:w="1418"/>
        <w:gridCol w:w="1559"/>
        <w:gridCol w:w="1701"/>
        <w:gridCol w:w="1559"/>
        <w:gridCol w:w="1559"/>
        <w:gridCol w:w="1560"/>
        <w:gridCol w:w="1417"/>
        <w:gridCol w:w="1276"/>
      </w:tblGrid>
      <w:tr w:rsidR="00C83E43" w:rsidTr="00C83E43">
        <w:trPr>
          <w:trHeight w:val="964"/>
        </w:trPr>
        <w:tc>
          <w:tcPr>
            <w:tcW w:w="392"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п/п</w:t>
            </w:r>
          </w:p>
        </w:tc>
        <w:tc>
          <w:tcPr>
            <w:tcW w:w="1559" w:type="dxa"/>
            <w:gridSpan w:val="2"/>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Мероприятия по реализации программы</w:t>
            </w:r>
          </w:p>
        </w:tc>
        <w:tc>
          <w:tcPr>
            <w:tcW w:w="1134"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Срок исполнения мероприятий</w:t>
            </w:r>
          </w:p>
        </w:tc>
        <w:tc>
          <w:tcPr>
            <w:tcW w:w="1418"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p>
        </w:tc>
        <w:tc>
          <w:tcPr>
            <w:tcW w:w="1559"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Объём финансирования мероприятия в отчетном базовом периоде (на начало реализации программы, руб.)</w:t>
            </w:r>
          </w:p>
        </w:tc>
        <w:tc>
          <w:tcPr>
            <w:tcW w:w="1701"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Всего (руб.)</w:t>
            </w:r>
          </w:p>
        </w:tc>
        <w:tc>
          <w:tcPr>
            <w:tcW w:w="4678" w:type="dxa"/>
            <w:gridSpan w:val="3"/>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Объем финансирования по годам (руб.)</w:t>
            </w:r>
          </w:p>
        </w:tc>
        <w:tc>
          <w:tcPr>
            <w:tcW w:w="1417"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Ответственный за выполнение мероприятия программы (подпрограммы)</w:t>
            </w:r>
          </w:p>
        </w:tc>
        <w:tc>
          <w:tcPr>
            <w:tcW w:w="1276"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Результаты выполнения мероприятий программы (подпрограммы)</w:t>
            </w:r>
          </w:p>
        </w:tc>
      </w:tr>
      <w:tr w:rsidR="00C83E43" w:rsidTr="00C83E43">
        <w:trPr>
          <w:trHeight w:val="1829"/>
        </w:trPr>
        <w:tc>
          <w:tcPr>
            <w:tcW w:w="392" w:type="dxa"/>
            <w:vMerge/>
          </w:tcPr>
          <w:p w:rsidR="00C83E43" w:rsidRDefault="00C83E43" w:rsidP="00D85043">
            <w:pPr>
              <w:pStyle w:val="ConsPlusNonformat"/>
              <w:widowControl/>
              <w:rPr>
                <w:rFonts w:ascii="Times New Roman" w:hAnsi="Times New Roman" w:cs="Times New Roman"/>
                <w:sz w:val="24"/>
                <w:szCs w:val="24"/>
              </w:rPr>
            </w:pPr>
          </w:p>
        </w:tc>
        <w:tc>
          <w:tcPr>
            <w:tcW w:w="1559" w:type="dxa"/>
            <w:gridSpan w:val="2"/>
            <w:vMerge/>
          </w:tcPr>
          <w:p w:rsidR="00C83E43" w:rsidRDefault="00C83E43" w:rsidP="00D85043">
            <w:pPr>
              <w:pStyle w:val="ConsPlusNonformat"/>
              <w:widowControl/>
              <w:rPr>
                <w:rFonts w:ascii="Times New Roman" w:hAnsi="Times New Roman" w:cs="Times New Roman"/>
                <w:sz w:val="24"/>
                <w:szCs w:val="24"/>
              </w:rPr>
            </w:pPr>
          </w:p>
        </w:tc>
        <w:tc>
          <w:tcPr>
            <w:tcW w:w="1134" w:type="dxa"/>
            <w:vMerge/>
          </w:tcPr>
          <w:p w:rsidR="00C83E43" w:rsidRDefault="00C83E43" w:rsidP="00D85043">
            <w:pPr>
              <w:pStyle w:val="ConsPlusNonformat"/>
              <w:widowControl/>
              <w:rPr>
                <w:rFonts w:ascii="Times New Roman" w:hAnsi="Times New Roman" w:cs="Times New Roman"/>
                <w:sz w:val="24"/>
                <w:szCs w:val="24"/>
              </w:rPr>
            </w:pPr>
          </w:p>
        </w:tc>
        <w:tc>
          <w:tcPr>
            <w:tcW w:w="1418" w:type="dxa"/>
            <w:vMerge/>
          </w:tcPr>
          <w:p w:rsidR="00C83E43" w:rsidRDefault="00C83E43" w:rsidP="00D85043">
            <w:pPr>
              <w:pStyle w:val="ConsPlusNonformat"/>
              <w:widowControl/>
              <w:rPr>
                <w:rFonts w:ascii="Times New Roman" w:hAnsi="Times New Roman" w:cs="Times New Roman"/>
                <w:sz w:val="24"/>
                <w:szCs w:val="24"/>
              </w:rPr>
            </w:pPr>
          </w:p>
        </w:tc>
        <w:tc>
          <w:tcPr>
            <w:tcW w:w="1559" w:type="dxa"/>
            <w:vMerge/>
          </w:tcPr>
          <w:p w:rsidR="00C83E43" w:rsidRDefault="00C83E43" w:rsidP="00D85043">
            <w:pPr>
              <w:pStyle w:val="ConsPlusNonformat"/>
              <w:widowControl/>
              <w:rPr>
                <w:rFonts w:ascii="Times New Roman" w:hAnsi="Times New Roman" w:cs="Times New Roman"/>
                <w:sz w:val="24"/>
                <w:szCs w:val="24"/>
              </w:rPr>
            </w:pPr>
          </w:p>
        </w:tc>
        <w:tc>
          <w:tcPr>
            <w:tcW w:w="1701" w:type="dxa"/>
            <w:vMerge/>
          </w:tcPr>
          <w:p w:rsidR="00C83E43" w:rsidRDefault="00C83E43" w:rsidP="00D85043">
            <w:pPr>
              <w:pStyle w:val="ConsPlusNonformat"/>
              <w:widowControl/>
              <w:rPr>
                <w:rFonts w:ascii="Times New Roman" w:hAnsi="Times New Roman" w:cs="Times New Roman"/>
                <w:sz w:val="24"/>
                <w:szCs w:val="24"/>
              </w:rPr>
            </w:pPr>
          </w:p>
        </w:tc>
        <w:tc>
          <w:tcPr>
            <w:tcW w:w="1559" w:type="dxa"/>
          </w:tcPr>
          <w:p w:rsidR="00C83E43" w:rsidRPr="00C83E43" w:rsidRDefault="00C83E43" w:rsidP="00C83E43">
            <w:pPr>
              <w:pStyle w:val="ConsPlusNonformat"/>
              <w:widowControl/>
              <w:jc w:val="center"/>
              <w:rPr>
                <w:rFonts w:ascii="Times New Roman" w:hAnsi="Times New Roman" w:cs="Times New Roman"/>
                <w:sz w:val="24"/>
                <w:szCs w:val="24"/>
              </w:rPr>
            </w:pPr>
            <w:r w:rsidRPr="00C83E43">
              <w:rPr>
                <w:rFonts w:ascii="Times New Roman" w:hAnsi="Times New Roman" w:cs="Times New Roman"/>
                <w:sz w:val="24"/>
                <w:szCs w:val="24"/>
              </w:rPr>
              <w:t>2023 год</w:t>
            </w:r>
          </w:p>
        </w:tc>
        <w:tc>
          <w:tcPr>
            <w:tcW w:w="1559" w:type="dxa"/>
          </w:tcPr>
          <w:p w:rsidR="00C83E43" w:rsidRPr="00C83E43" w:rsidRDefault="00C83E43" w:rsidP="00C83E43">
            <w:pPr>
              <w:pStyle w:val="ConsPlusNonformat"/>
              <w:widowControl/>
              <w:jc w:val="center"/>
              <w:rPr>
                <w:rFonts w:ascii="Times New Roman" w:hAnsi="Times New Roman" w:cs="Times New Roman"/>
                <w:sz w:val="24"/>
                <w:szCs w:val="24"/>
              </w:rPr>
            </w:pPr>
            <w:r w:rsidRPr="00C83E43">
              <w:rPr>
                <w:rFonts w:ascii="Times New Roman" w:hAnsi="Times New Roman" w:cs="Times New Roman"/>
                <w:sz w:val="24"/>
                <w:szCs w:val="24"/>
              </w:rPr>
              <w:t>2024 год</w:t>
            </w:r>
          </w:p>
        </w:tc>
        <w:tc>
          <w:tcPr>
            <w:tcW w:w="1560" w:type="dxa"/>
          </w:tcPr>
          <w:p w:rsidR="00C83E43" w:rsidRPr="00C83E43" w:rsidRDefault="00C83E43" w:rsidP="00C83E43">
            <w:pPr>
              <w:pStyle w:val="ConsPlusNonformat"/>
              <w:widowControl/>
              <w:jc w:val="center"/>
              <w:rPr>
                <w:rFonts w:ascii="Times New Roman" w:hAnsi="Times New Roman" w:cs="Times New Roman"/>
                <w:sz w:val="24"/>
                <w:szCs w:val="24"/>
              </w:rPr>
            </w:pPr>
            <w:r w:rsidRPr="00C83E43">
              <w:rPr>
                <w:rFonts w:ascii="Times New Roman" w:hAnsi="Times New Roman" w:cs="Times New Roman"/>
                <w:sz w:val="24"/>
                <w:szCs w:val="24"/>
              </w:rPr>
              <w:t>2025 год</w:t>
            </w:r>
          </w:p>
        </w:tc>
        <w:tc>
          <w:tcPr>
            <w:tcW w:w="1417" w:type="dxa"/>
            <w:vMerge/>
          </w:tcPr>
          <w:p w:rsidR="00C83E43" w:rsidRDefault="00C83E43" w:rsidP="00D85043">
            <w:pPr>
              <w:pStyle w:val="ConsPlusNonformat"/>
              <w:widowControl/>
              <w:rPr>
                <w:rFonts w:ascii="Times New Roman" w:hAnsi="Times New Roman" w:cs="Times New Roman"/>
                <w:sz w:val="24"/>
                <w:szCs w:val="24"/>
              </w:rPr>
            </w:pPr>
          </w:p>
        </w:tc>
        <w:tc>
          <w:tcPr>
            <w:tcW w:w="1276" w:type="dxa"/>
            <w:vMerge/>
          </w:tcPr>
          <w:p w:rsidR="00C83E43" w:rsidRDefault="00C83E43" w:rsidP="00D85043">
            <w:pPr>
              <w:pStyle w:val="ConsPlusNonformat"/>
              <w:widowControl/>
              <w:rPr>
                <w:rFonts w:ascii="Times New Roman" w:hAnsi="Times New Roman" w:cs="Times New Roman"/>
                <w:sz w:val="24"/>
                <w:szCs w:val="24"/>
              </w:rPr>
            </w:pPr>
          </w:p>
        </w:tc>
      </w:tr>
      <w:tr w:rsidR="00C83E43" w:rsidTr="00C83E43">
        <w:tc>
          <w:tcPr>
            <w:tcW w:w="392"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w:t>
            </w:r>
          </w:p>
        </w:tc>
      </w:tr>
      <w:tr w:rsidR="00C83E43" w:rsidTr="00E93873">
        <w:tc>
          <w:tcPr>
            <w:tcW w:w="15134" w:type="dxa"/>
            <w:gridSpan w:val="12"/>
          </w:tcPr>
          <w:p w:rsidR="00C83E43" w:rsidRPr="00C83E43" w:rsidRDefault="00C83E43" w:rsidP="00C83E43">
            <w:pPr>
              <w:pStyle w:val="ConsPlusNonformat"/>
              <w:widowControl/>
              <w:jc w:val="center"/>
              <w:rPr>
                <w:rFonts w:ascii="Times New Roman" w:hAnsi="Times New Roman" w:cs="Times New Roman"/>
                <w:b/>
                <w:sz w:val="24"/>
                <w:szCs w:val="24"/>
              </w:rPr>
            </w:pPr>
            <w:r w:rsidRPr="00C83E43">
              <w:rPr>
                <w:rFonts w:ascii="Times New Roman" w:hAnsi="Times New Roman" w:cs="Times New Roman"/>
                <w:b/>
                <w:sz w:val="24"/>
                <w:szCs w:val="24"/>
              </w:rPr>
              <w:t>1.Повышение уровня газификации природным газом Шуйского муниципального района</w:t>
            </w:r>
          </w:p>
        </w:tc>
      </w:tr>
      <w:tr w:rsidR="00657470" w:rsidTr="00657470">
        <w:trPr>
          <w:trHeight w:val="607"/>
        </w:trPr>
        <w:tc>
          <w:tcPr>
            <w:tcW w:w="534" w:type="dxa"/>
            <w:gridSpan w:val="2"/>
            <w:vMerge w:val="restart"/>
          </w:tcPr>
          <w:p w:rsidR="00657470" w:rsidRDefault="006574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00573858">
              <w:rPr>
                <w:rFonts w:ascii="Times New Roman" w:hAnsi="Times New Roman" w:cs="Times New Roman"/>
                <w:sz w:val="24"/>
                <w:szCs w:val="24"/>
              </w:rPr>
              <w:t>.</w:t>
            </w:r>
          </w:p>
        </w:tc>
        <w:tc>
          <w:tcPr>
            <w:tcW w:w="1417" w:type="dxa"/>
            <w:vMerge w:val="restart"/>
          </w:tcPr>
          <w:p w:rsidR="00657470" w:rsidRDefault="006574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Повышение уровня газификации природным газом Шуйского муниципального района</w:t>
            </w:r>
          </w:p>
        </w:tc>
        <w:tc>
          <w:tcPr>
            <w:tcW w:w="1134" w:type="dxa"/>
            <w:vMerge w:val="restart"/>
          </w:tcPr>
          <w:p w:rsidR="00657470" w:rsidRDefault="00657470"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7 733 988,55</w:t>
            </w:r>
          </w:p>
        </w:tc>
        <w:tc>
          <w:tcPr>
            <w:tcW w:w="1701"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5 037 792,95</w:t>
            </w:r>
          </w:p>
        </w:tc>
        <w:tc>
          <w:tcPr>
            <w:tcW w:w="1559"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2 526 542,83</w:t>
            </w:r>
          </w:p>
        </w:tc>
        <w:tc>
          <w:tcPr>
            <w:tcW w:w="1559"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2 255 625,06</w:t>
            </w:r>
          </w:p>
        </w:tc>
        <w:tc>
          <w:tcPr>
            <w:tcW w:w="1560"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255 625,06</w:t>
            </w:r>
          </w:p>
        </w:tc>
        <w:tc>
          <w:tcPr>
            <w:tcW w:w="1417" w:type="dxa"/>
            <w:vMerge w:val="restart"/>
          </w:tcPr>
          <w:p w:rsidR="00657470" w:rsidRDefault="006574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tc>
        <w:tc>
          <w:tcPr>
            <w:tcW w:w="1276" w:type="dxa"/>
            <w:vMerge w:val="restart"/>
          </w:tcPr>
          <w:p w:rsidR="00657470" w:rsidRDefault="006574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Увеличение доли газифицированных населенных пунктов в Шуйском муниципальном районе</w:t>
            </w:r>
          </w:p>
        </w:tc>
      </w:tr>
      <w:tr w:rsidR="00657470" w:rsidTr="00657470">
        <w:trPr>
          <w:trHeight w:val="851"/>
        </w:trPr>
        <w:tc>
          <w:tcPr>
            <w:tcW w:w="534" w:type="dxa"/>
            <w:gridSpan w:val="2"/>
            <w:vMerge/>
          </w:tcPr>
          <w:p w:rsidR="00657470" w:rsidRDefault="00657470" w:rsidP="00D85043">
            <w:pPr>
              <w:pStyle w:val="ConsPlusNonformat"/>
              <w:widowControl/>
              <w:rPr>
                <w:rFonts w:ascii="Times New Roman" w:hAnsi="Times New Roman" w:cs="Times New Roman"/>
                <w:sz w:val="24"/>
                <w:szCs w:val="24"/>
              </w:rPr>
            </w:pP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134" w:type="dxa"/>
            <w:vMerge/>
          </w:tcPr>
          <w:p w:rsidR="00657470" w:rsidRDefault="00657470" w:rsidP="00D85043">
            <w:pPr>
              <w:pStyle w:val="ConsPlusNonformat"/>
              <w:widowControl/>
              <w:rPr>
                <w:rFonts w:ascii="Times New Roman" w:hAnsi="Times New Roman" w:cs="Times New Roman"/>
                <w:sz w:val="24"/>
                <w:szCs w:val="24"/>
              </w:rPr>
            </w:pPr>
          </w:p>
        </w:tc>
        <w:tc>
          <w:tcPr>
            <w:tcW w:w="1418" w:type="dxa"/>
          </w:tcPr>
          <w:p w:rsidR="00657470" w:rsidRDefault="006574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276" w:type="dxa"/>
            <w:vMerge/>
          </w:tcPr>
          <w:p w:rsidR="00657470" w:rsidRDefault="00657470" w:rsidP="00D85043">
            <w:pPr>
              <w:pStyle w:val="ConsPlusNonformat"/>
              <w:widowControl/>
              <w:rPr>
                <w:rFonts w:ascii="Times New Roman" w:hAnsi="Times New Roman" w:cs="Times New Roman"/>
                <w:sz w:val="24"/>
                <w:szCs w:val="24"/>
              </w:rPr>
            </w:pPr>
          </w:p>
        </w:tc>
      </w:tr>
      <w:tr w:rsidR="00657470" w:rsidTr="00657470">
        <w:trPr>
          <w:trHeight w:val="960"/>
        </w:trPr>
        <w:tc>
          <w:tcPr>
            <w:tcW w:w="534" w:type="dxa"/>
            <w:gridSpan w:val="2"/>
            <w:vMerge/>
          </w:tcPr>
          <w:p w:rsidR="00657470" w:rsidRDefault="00657470" w:rsidP="00D85043">
            <w:pPr>
              <w:pStyle w:val="ConsPlusNonformat"/>
              <w:widowControl/>
              <w:rPr>
                <w:rFonts w:ascii="Times New Roman" w:hAnsi="Times New Roman" w:cs="Times New Roman"/>
                <w:sz w:val="24"/>
                <w:szCs w:val="24"/>
              </w:rPr>
            </w:pP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134" w:type="dxa"/>
            <w:vMerge/>
          </w:tcPr>
          <w:p w:rsidR="00657470" w:rsidRDefault="00657470" w:rsidP="00D85043">
            <w:pPr>
              <w:pStyle w:val="ConsPlusNonformat"/>
              <w:widowControl/>
              <w:rPr>
                <w:rFonts w:ascii="Times New Roman" w:hAnsi="Times New Roman" w:cs="Times New Roman"/>
                <w:sz w:val="24"/>
                <w:szCs w:val="24"/>
              </w:rPr>
            </w:pPr>
          </w:p>
        </w:tc>
        <w:tc>
          <w:tcPr>
            <w:tcW w:w="1418" w:type="dxa"/>
            <w:vMerge w:val="restart"/>
          </w:tcPr>
          <w:p w:rsidR="00657470" w:rsidRDefault="006574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p w:rsidR="00657470" w:rsidRDefault="006574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1 217 000,00</w:t>
            </w:r>
          </w:p>
        </w:tc>
        <w:tc>
          <w:tcPr>
            <w:tcW w:w="1701"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276" w:type="dxa"/>
            <w:vMerge/>
          </w:tcPr>
          <w:p w:rsidR="00657470" w:rsidRDefault="00657470" w:rsidP="00D85043">
            <w:pPr>
              <w:pStyle w:val="ConsPlusNonformat"/>
              <w:widowControl/>
              <w:rPr>
                <w:rFonts w:ascii="Times New Roman" w:hAnsi="Times New Roman" w:cs="Times New Roman"/>
                <w:sz w:val="24"/>
                <w:szCs w:val="24"/>
              </w:rPr>
            </w:pPr>
          </w:p>
        </w:tc>
      </w:tr>
      <w:tr w:rsidR="00657470" w:rsidTr="00657470">
        <w:trPr>
          <w:trHeight w:val="960"/>
        </w:trPr>
        <w:tc>
          <w:tcPr>
            <w:tcW w:w="534" w:type="dxa"/>
            <w:gridSpan w:val="2"/>
          </w:tcPr>
          <w:p w:rsidR="00657470" w:rsidRDefault="00657470" w:rsidP="00D85043">
            <w:pPr>
              <w:pStyle w:val="ConsPlusNonformat"/>
              <w:widowControl/>
              <w:rPr>
                <w:rFonts w:ascii="Times New Roman" w:hAnsi="Times New Roman" w:cs="Times New Roman"/>
                <w:sz w:val="24"/>
                <w:szCs w:val="24"/>
              </w:rPr>
            </w:pP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134" w:type="dxa"/>
            <w:tcBorders>
              <w:top w:val="nil"/>
            </w:tcBorders>
          </w:tcPr>
          <w:p w:rsidR="00657470" w:rsidRDefault="00657470" w:rsidP="00D85043">
            <w:pPr>
              <w:pStyle w:val="ConsPlusNonformat"/>
              <w:widowControl/>
              <w:rPr>
                <w:rFonts w:ascii="Times New Roman" w:hAnsi="Times New Roman" w:cs="Times New Roman"/>
                <w:sz w:val="24"/>
                <w:szCs w:val="24"/>
              </w:rPr>
            </w:pPr>
          </w:p>
        </w:tc>
        <w:tc>
          <w:tcPr>
            <w:tcW w:w="1418" w:type="dxa"/>
            <w:vMerge/>
          </w:tcPr>
          <w:p w:rsidR="00657470" w:rsidRDefault="00657470" w:rsidP="00D85043">
            <w:pPr>
              <w:pStyle w:val="ConsPlusNonformat"/>
              <w:rPr>
                <w:rFonts w:ascii="Times New Roman" w:hAnsi="Times New Roman" w:cs="Times New Roman"/>
                <w:sz w:val="24"/>
                <w:szCs w:val="24"/>
              </w:rPr>
            </w:pP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6 516 988,55</w:t>
            </w:r>
          </w:p>
        </w:tc>
        <w:tc>
          <w:tcPr>
            <w:tcW w:w="1701"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5 037 792,95</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2 526 542,83</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2 255 625,06</w:t>
            </w:r>
          </w:p>
        </w:tc>
        <w:tc>
          <w:tcPr>
            <w:tcW w:w="1560"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255 625,06</w:t>
            </w: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276" w:type="dxa"/>
            <w:vMerge/>
          </w:tcPr>
          <w:p w:rsidR="00657470" w:rsidRDefault="00657470" w:rsidP="00D85043">
            <w:pPr>
              <w:pStyle w:val="ConsPlusNonformat"/>
              <w:widowControl/>
              <w:rPr>
                <w:rFonts w:ascii="Times New Roman" w:hAnsi="Times New Roman" w:cs="Times New Roman"/>
                <w:sz w:val="24"/>
                <w:szCs w:val="24"/>
              </w:rPr>
            </w:pPr>
          </w:p>
        </w:tc>
      </w:tr>
      <w:tr w:rsidR="00B41FAD" w:rsidTr="00B41FAD">
        <w:trPr>
          <w:trHeight w:val="1154"/>
        </w:trPr>
        <w:tc>
          <w:tcPr>
            <w:tcW w:w="534" w:type="dxa"/>
            <w:gridSpan w:val="2"/>
            <w:vMerge w:val="restart"/>
          </w:tcPr>
          <w:p w:rsidR="00B41FAD" w:rsidRDefault="00B41FAD"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1.1</w:t>
            </w:r>
          </w:p>
        </w:tc>
        <w:tc>
          <w:tcPr>
            <w:tcW w:w="1417" w:type="dxa"/>
            <w:vMerge w:val="restart"/>
          </w:tcPr>
          <w:p w:rsidR="00B41FAD" w:rsidRDefault="00B41FAD"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Техническое обслуживание и текущий ремонт средств электрохимзащиты газопроводов от коррозии (станция катодной защиты газопровода КС – 464 в с. Афанасьевское</w:t>
            </w:r>
          </w:p>
        </w:tc>
        <w:tc>
          <w:tcPr>
            <w:tcW w:w="1134" w:type="dxa"/>
            <w:vMerge w:val="restart"/>
          </w:tcPr>
          <w:p w:rsidR="00B41FAD" w:rsidRDefault="00B41FAD"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2023-2025 годы</w:t>
            </w:r>
          </w:p>
        </w:tc>
        <w:tc>
          <w:tcPr>
            <w:tcW w:w="1418" w:type="dxa"/>
          </w:tcPr>
          <w:p w:rsidR="00B41FAD" w:rsidRDefault="00B41FAD" w:rsidP="00D85043">
            <w:pPr>
              <w:pStyle w:val="ConsPlusNonformat"/>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1 993 445,50</w:t>
            </w:r>
          </w:p>
        </w:tc>
        <w:tc>
          <w:tcPr>
            <w:tcW w:w="1701"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2 685 866,87</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174 616,75</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2 255 625,06</w:t>
            </w:r>
          </w:p>
        </w:tc>
        <w:tc>
          <w:tcPr>
            <w:tcW w:w="1560"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255 625,06</w:t>
            </w:r>
          </w:p>
        </w:tc>
        <w:tc>
          <w:tcPr>
            <w:tcW w:w="1417" w:type="dxa"/>
            <w:vMerge w:val="restart"/>
          </w:tcPr>
          <w:p w:rsidR="00B41FAD" w:rsidRDefault="00B41FAD" w:rsidP="00D85043">
            <w:pPr>
              <w:pStyle w:val="ConsPlusNonformat"/>
              <w:widowControl/>
              <w:rPr>
                <w:rFonts w:ascii="Times New Roman" w:hAnsi="Times New Roman" w:cs="Times New Roman"/>
                <w:sz w:val="24"/>
                <w:szCs w:val="24"/>
              </w:rPr>
            </w:pPr>
          </w:p>
        </w:tc>
        <w:tc>
          <w:tcPr>
            <w:tcW w:w="1276" w:type="dxa"/>
            <w:vMerge w:val="restart"/>
          </w:tcPr>
          <w:p w:rsidR="00B41FAD" w:rsidRDefault="00B41FAD"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бесперебоной работы газопроводов</w:t>
            </w:r>
          </w:p>
        </w:tc>
      </w:tr>
      <w:tr w:rsidR="00B41FAD" w:rsidTr="00B41FAD">
        <w:trPr>
          <w:trHeight w:val="1115"/>
        </w:trPr>
        <w:tc>
          <w:tcPr>
            <w:tcW w:w="534" w:type="dxa"/>
            <w:gridSpan w:val="2"/>
            <w:vMerge/>
          </w:tcPr>
          <w:p w:rsidR="00B41FAD" w:rsidRDefault="00B41FAD" w:rsidP="00D85043">
            <w:pPr>
              <w:pStyle w:val="ConsPlusNonformat"/>
              <w:widowControl/>
              <w:rPr>
                <w:rFonts w:ascii="Times New Roman" w:hAnsi="Times New Roman" w:cs="Times New Roman"/>
                <w:sz w:val="24"/>
                <w:szCs w:val="24"/>
              </w:rPr>
            </w:pP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134" w:type="dxa"/>
            <w:vMerge/>
          </w:tcPr>
          <w:p w:rsidR="00B41FAD" w:rsidRDefault="00B41FAD" w:rsidP="00D85043">
            <w:pPr>
              <w:pStyle w:val="ConsPlusNonformat"/>
              <w:widowControl/>
              <w:rPr>
                <w:rFonts w:ascii="Times New Roman" w:hAnsi="Times New Roman" w:cs="Times New Roman"/>
                <w:sz w:val="24"/>
                <w:szCs w:val="24"/>
              </w:rPr>
            </w:pPr>
          </w:p>
        </w:tc>
        <w:tc>
          <w:tcPr>
            <w:tcW w:w="1418" w:type="dxa"/>
          </w:tcPr>
          <w:p w:rsidR="00B41FAD" w:rsidRDefault="00B41FAD"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276" w:type="dxa"/>
            <w:vMerge/>
          </w:tcPr>
          <w:p w:rsidR="00B41FAD" w:rsidRDefault="00B41FAD" w:rsidP="00D85043">
            <w:pPr>
              <w:pStyle w:val="ConsPlusNonformat"/>
              <w:widowControl/>
              <w:rPr>
                <w:rFonts w:ascii="Times New Roman" w:hAnsi="Times New Roman" w:cs="Times New Roman"/>
                <w:sz w:val="24"/>
                <w:szCs w:val="24"/>
              </w:rPr>
            </w:pPr>
          </w:p>
        </w:tc>
      </w:tr>
      <w:tr w:rsidR="00B41FAD" w:rsidTr="00B41FAD">
        <w:trPr>
          <w:trHeight w:val="1132"/>
        </w:trPr>
        <w:tc>
          <w:tcPr>
            <w:tcW w:w="534" w:type="dxa"/>
            <w:gridSpan w:val="2"/>
            <w:vMerge/>
          </w:tcPr>
          <w:p w:rsidR="00B41FAD" w:rsidRDefault="00B41FAD" w:rsidP="00D85043">
            <w:pPr>
              <w:pStyle w:val="ConsPlusNonformat"/>
              <w:widowControl/>
              <w:rPr>
                <w:rFonts w:ascii="Times New Roman" w:hAnsi="Times New Roman" w:cs="Times New Roman"/>
                <w:sz w:val="24"/>
                <w:szCs w:val="24"/>
              </w:rPr>
            </w:pP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134" w:type="dxa"/>
            <w:vMerge/>
          </w:tcPr>
          <w:p w:rsidR="00B41FAD" w:rsidRDefault="00B41FAD" w:rsidP="00D85043">
            <w:pPr>
              <w:pStyle w:val="ConsPlusNonformat"/>
              <w:widowControl/>
              <w:rPr>
                <w:rFonts w:ascii="Times New Roman" w:hAnsi="Times New Roman" w:cs="Times New Roman"/>
                <w:sz w:val="24"/>
                <w:szCs w:val="24"/>
              </w:rPr>
            </w:pPr>
          </w:p>
        </w:tc>
        <w:tc>
          <w:tcPr>
            <w:tcW w:w="1418" w:type="dxa"/>
          </w:tcPr>
          <w:p w:rsidR="00B41FAD" w:rsidRDefault="00B41FAD"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276" w:type="dxa"/>
            <w:vMerge/>
          </w:tcPr>
          <w:p w:rsidR="00B41FAD" w:rsidRDefault="00B41FAD" w:rsidP="00D85043">
            <w:pPr>
              <w:pStyle w:val="ConsPlusNonformat"/>
              <w:widowControl/>
              <w:rPr>
                <w:rFonts w:ascii="Times New Roman" w:hAnsi="Times New Roman" w:cs="Times New Roman"/>
                <w:sz w:val="24"/>
                <w:szCs w:val="24"/>
              </w:rPr>
            </w:pPr>
          </w:p>
        </w:tc>
      </w:tr>
      <w:tr w:rsidR="00B41FAD" w:rsidTr="000722E2">
        <w:trPr>
          <w:trHeight w:val="2111"/>
        </w:trPr>
        <w:tc>
          <w:tcPr>
            <w:tcW w:w="534" w:type="dxa"/>
            <w:gridSpan w:val="2"/>
            <w:vMerge/>
          </w:tcPr>
          <w:p w:rsidR="00B41FAD" w:rsidRDefault="00B41FAD" w:rsidP="00D85043">
            <w:pPr>
              <w:pStyle w:val="ConsPlusNonformat"/>
              <w:widowControl/>
              <w:rPr>
                <w:rFonts w:ascii="Times New Roman" w:hAnsi="Times New Roman" w:cs="Times New Roman"/>
                <w:sz w:val="24"/>
                <w:szCs w:val="24"/>
              </w:rPr>
            </w:pP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134" w:type="dxa"/>
            <w:vMerge/>
          </w:tcPr>
          <w:p w:rsidR="00B41FAD" w:rsidRDefault="00B41FAD" w:rsidP="00D85043">
            <w:pPr>
              <w:pStyle w:val="ConsPlusNonformat"/>
              <w:widowControl/>
              <w:rPr>
                <w:rFonts w:ascii="Times New Roman" w:hAnsi="Times New Roman" w:cs="Times New Roman"/>
                <w:sz w:val="24"/>
                <w:szCs w:val="24"/>
              </w:rPr>
            </w:pPr>
          </w:p>
        </w:tc>
        <w:tc>
          <w:tcPr>
            <w:tcW w:w="1418" w:type="dxa"/>
          </w:tcPr>
          <w:p w:rsidR="00B41FAD" w:rsidRDefault="00B41FAD"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1 993 445,50</w:t>
            </w:r>
          </w:p>
        </w:tc>
        <w:tc>
          <w:tcPr>
            <w:tcW w:w="1701"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2 685 866,87</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174 616,75</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2 255 625,06</w:t>
            </w:r>
          </w:p>
        </w:tc>
        <w:tc>
          <w:tcPr>
            <w:tcW w:w="1560"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255 625,06</w:t>
            </w: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276" w:type="dxa"/>
            <w:vMerge/>
          </w:tcPr>
          <w:p w:rsidR="00B41FAD" w:rsidRDefault="00B41FAD" w:rsidP="00D85043">
            <w:pPr>
              <w:pStyle w:val="ConsPlusNonformat"/>
              <w:widowControl/>
              <w:rPr>
                <w:rFonts w:ascii="Times New Roman" w:hAnsi="Times New Roman" w:cs="Times New Roman"/>
                <w:sz w:val="24"/>
                <w:szCs w:val="24"/>
              </w:rPr>
            </w:pPr>
          </w:p>
        </w:tc>
      </w:tr>
      <w:tr w:rsidR="000722E2" w:rsidTr="000722E2">
        <w:trPr>
          <w:trHeight w:val="659"/>
        </w:trPr>
        <w:tc>
          <w:tcPr>
            <w:tcW w:w="534" w:type="dxa"/>
            <w:gridSpan w:val="2"/>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1.2</w:t>
            </w:r>
          </w:p>
        </w:tc>
        <w:tc>
          <w:tcPr>
            <w:tcW w:w="1417" w:type="dxa"/>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134" w:type="dxa"/>
            <w:vMerge w:val="restart"/>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2023-2025 годы</w:t>
            </w:r>
          </w:p>
        </w:tc>
        <w:tc>
          <w:tcPr>
            <w:tcW w:w="1418"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2 221 354,08</w:t>
            </w:r>
          </w:p>
        </w:tc>
        <w:tc>
          <w:tcPr>
            <w:tcW w:w="1559"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2 221 354,08</w:t>
            </w:r>
          </w:p>
        </w:tc>
        <w:tc>
          <w:tcPr>
            <w:tcW w:w="1559"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0722E2" w:rsidRDefault="000722E2" w:rsidP="00D85043">
            <w:pPr>
              <w:pStyle w:val="ConsPlusNonformat"/>
              <w:widowControl/>
              <w:rPr>
                <w:rFonts w:ascii="Times New Roman" w:hAnsi="Times New Roman" w:cs="Times New Roman"/>
                <w:sz w:val="24"/>
                <w:szCs w:val="24"/>
              </w:rPr>
            </w:pPr>
          </w:p>
        </w:tc>
        <w:tc>
          <w:tcPr>
            <w:tcW w:w="1276" w:type="dxa"/>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бесперебойной работы газопроводов</w:t>
            </w:r>
          </w:p>
        </w:tc>
      </w:tr>
      <w:tr w:rsidR="000722E2" w:rsidTr="000722E2">
        <w:trPr>
          <w:trHeight w:val="103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B41FAD">
            <w:pPr>
              <w:pStyle w:val="ConsPlusNonformat"/>
              <w:widowControl/>
              <w:jc w:val="center"/>
              <w:rPr>
                <w:rFonts w:ascii="Times New Roman" w:hAnsi="Times New Roman" w:cs="Times New Roman"/>
                <w:sz w:val="24"/>
                <w:szCs w:val="24"/>
              </w:rPr>
            </w:pPr>
          </w:p>
        </w:tc>
        <w:tc>
          <w:tcPr>
            <w:tcW w:w="1418"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0722E2">
        <w:trPr>
          <w:trHeight w:val="87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B41FAD">
            <w:pPr>
              <w:pStyle w:val="ConsPlusNonformat"/>
              <w:widowControl/>
              <w:jc w:val="center"/>
              <w:rPr>
                <w:rFonts w:ascii="Times New Roman" w:hAnsi="Times New Roman" w:cs="Times New Roman"/>
                <w:sz w:val="24"/>
                <w:szCs w:val="24"/>
              </w:rPr>
            </w:pPr>
          </w:p>
        </w:tc>
        <w:tc>
          <w:tcPr>
            <w:tcW w:w="1418"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657470">
        <w:trPr>
          <w:trHeight w:val="36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B41FAD">
            <w:pPr>
              <w:pStyle w:val="ConsPlusNonformat"/>
              <w:widowControl/>
              <w:jc w:val="center"/>
              <w:rPr>
                <w:rFonts w:ascii="Times New Roman" w:hAnsi="Times New Roman" w:cs="Times New Roman"/>
                <w:sz w:val="24"/>
                <w:szCs w:val="24"/>
              </w:rPr>
            </w:pPr>
          </w:p>
        </w:tc>
        <w:tc>
          <w:tcPr>
            <w:tcW w:w="1418"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2 221 354,08</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2 221 354,08</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0722E2">
        <w:trPr>
          <w:trHeight w:val="885"/>
        </w:trPr>
        <w:tc>
          <w:tcPr>
            <w:tcW w:w="534" w:type="dxa"/>
            <w:gridSpan w:val="2"/>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1.3</w:t>
            </w:r>
          </w:p>
        </w:tc>
        <w:tc>
          <w:tcPr>
            <w:tcW w:w="1417" w:type="dxa"/>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Строительство сети газораспределения для последующей газификации объектов капитального строительства с. Чечкино-Богородское, д.Крохино Новое, д. Блудницыно Шуйского муниципального района Ивановской области</w:t>
            </w:r>
          </w:p>
        </w:tc>
        <w:tc>
          <w:tcPr>
            <w:tcW w:w="1134" w:type="dxa"/>
            <w:vMerge w:val="restart"/>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0722E2" w:rsidRDefault="000722E2" w:rsidP="00D85043">
            <w:pPr>
              <w:pStyle w:val="ConsPlusNonformat"/>
              <w:widowControl/>
              <w:rPr>
                <w:rFonts w:ascii="Times New Roman" w:hAnsi="Times New Roman" w:cs="Times New Roman"/>
                <w:sz w:val="24"/>
                <w:szCs w:val="24"/>
              </w:rPr>
            </w:pPr>
          </w:p>
        </w:tc>
        <w:tc>
          <w:tcPr>
            <w:tcW w:w="1276" w:type="dxa"/>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Увеличение доли газифицированных населенных пунктов в Шуйском муниципальном районе</w:t>
            </w:r>
          </w:p>
        </w:tc>
      </w:tr>
      <w:tr w:rsidR="000722E2" w:rsidTr="000722E2">
        <w:trPr>
          <w:trHeight w:val="117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D85043">
            <w:pPr>
              <w:pStyle w:val="ConsPlusNonformat"/>
              <w:widowControl/>
              <w:rPr>
                <w:rFonts w:ascii="Times New Roman" w:hAnsi="Times New Roman" w:cs="Times New Roman"/>
                <w:sz w:val="24"/>
                <w:szCs w:val="24"/>
              </w:rPr>
            </w:pPr>
          </w:p>
        </w:tc>
        <w:tc>
          <w:tcPr>
            <w:tcW w:w="1418"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0722E2">
        <w:trPr>
          <w:trHeight w:val="114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D85043">
            <w:pPr>
              <w:pStyle w:val="ConsPlusNonformat"/>
              <w:widowControl/>
              <w:rPr>
                <w:rFonts w:ascii="Times New Roman" w:hAnsi="Times New Roman" w:cs="Times New Roman"/>
                <w:sz w:val="24"/>
                <w:szCs w:val="24"/>
              </w:rPr>
            </w:pPr>
          </w:p>
        </w:tc>
        <w:tc>
          <w:tcPr>
            <w:tcW w:w="1418"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657470">
        <w:trPr>
          <w:trHeight w:val="3945"/>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D85043">
            <w:pPr>
              <w:pStyle w:val="ConsPlusNonformat"/>
              <w:widowControl/>
              <w:rPr>
                <w:rFonts w:ascii="Times New Roman" w:hAnsi="Times New Roman" w:cs="Times New Roman"/>
                <w:sz w:val="24"/>
                <w:szCs w:val="24"/>
              </w:rPr>
            </w:pPr>
          </w:p>
        </w:tc>
        <w:tc>
          <w:tcPr>
            <w:tcW w:w="1418"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573858" w:rsidTr="00573858">
        <w:trPr>
          <w:trHeight w:val="345"/>
        </w:trPr>
        <w:tc>
          <w:tcPr>
            <w:tcW w:w="534" w:type="dxa"/>
            <w:gridSpan w:val="2"/>
            <w:vMerge w:val="restart"/>
          </w:tcPr>
          <w:p w:rsidR="00573858" w:rsidRDefault="005738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1.4</w:t>
            </w:r>
          </w:p>
        </w:tc>
        <w:tc>
          <w:tcPr>
            <w:tcW w:w="1417" w:type="dxa"/>
            <w:vMerge w:val="restart"/>
          </w:tcPr>
          <w:p w:rsidR="00573858" w:rsidRDefault="005738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1134" w:type="dxa"/>
            <w:vMerge w:val="restart"/>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130 572,00</w:t>
            </w:r>
          </w:p>
        </w:tc>
        <w:tc>
          <w:tcPr>
            <w:tcW w:w="1559"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130 572,00</w:t>
            </w:r>
          </w:p>
        </w:tc>
        <w:tc>
          <w:tcPr>
            <w:tcW w:w="1559"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573858" w:rsidRDefault="00573858" w:rsidP="00D85043">
            <w:pPr>
              <w:pStyle w:val="ConsPlusNonformat"/>
              <w:widowControl/>
              <w:rPr>
                <w:rFonts w:ascii="Times New Roman" w:hAnsi="Times New Roman" w:cs="Times New Roman"/>
                <w:sz w:val="24"/>
                <w:szCs w:val="24"/>
              </w:rPr>
            </w:pPr>
          </w:p>
        </w:tc>
        <w:tc>
          <w:tcPr>
            <w:tcW w:w="1276" w:type="dxa"/>
            <w:vMerge w:val="restart"/>
          </w:tcPr>
          <w:p w:rsidR="00573858" w:rsidRDefault="00573858" w:rsidP="00D85043">
            <w:pPr>
              <w:pStyle w:val="ConsPlusNonformat"/>
              <w:rPr>
                <w:rFonts w:ascii="Times New Roman" w:hAnsi="Times New Roman" w:cs="Times New Roman"/>
                <w:sz w:val="24"/>
                <w:szCs w:val="24"/>
              </w:rPr>
            </w:pPr>
            <w:r>
              <w:rPr>
                <w:rFonts w:ascii="Times New Roman" w:hAnsi="Times New Roman" w:cs="Times New Roman"/>
                <w:sz w:val="24"/>
                <w:szCs w:val="24"/>
              </w:rPr>
              <w:t>Увеличение доли газифицированных</w:t>
            </w:r>
          </w:p>
          <w:p w:rsidR="00573858" w:rsidRDefault="00573858" w:rsidP="00D85043">
            <w:pPr>
              <w:pStyle w:val="ConsPlusNonformat"/>
              <w:rPr>
                <w:rFonts w:ascii="Times New Roman" w:hAnsi="Times New Roman" w:cs="Times New Roman"/>
                <w:sz w:val="24"/>
                <w:szCs w:val="24"/>
              </w:rPr>
            </w:pPr>
            <w:r>
              <w:rPr>
                <w:rFonts w:ascii="Times New Roman" w:hAnsi="Times New Roman" w:cs="Times New Roman"/>
                <w:sz w:val="24"/>
                <w:szCs w:val="24"/>
              </w:rPr>
              <w:t>населенных пунктов в Шуйском муниципальном районе</w:t>
            </w:r>
          </w:p>
        </w:tc>
      </w:tr>
      <w:tr w:rsidR="00573858" w:rsidTr="00573858">
        <w:trPr>
          <w:trHeight w:val="705"/>
        </w:trPr>
        <w:tc>
          <w:tcPr>
            <w:tcW w:w="534" w:type="dxa"/>
            <w:gridSpan w:val="2"/>
            <w:vMerge/>
          </w:tcPr>
          <w:p w:rsidR="00573858" w:rsidRDefault="00573858" w:rsidP="00D85043">
            <w:pPr>
              <w:pStyle w:val="ConsPlusNonformat"/>
              <w:widowControl/>
              <w:rPr>
                <w:rFonts w:ascii="Times New Roman" w:hAnsi="Times New Roman" w:cs="Times New Roman"/>
                <w:sz w:val="24"/>
                <w:szCs w:val="24"/>
              </w:rPr>
            </w:pPr>
          </w:p>
        </w:tc>
        <w:tc>
          <w:tcPr>
            <w:tcW w:w="1417" w:type="dxa"/>
            <w:vMerge/>
          </w:tcPr>
          <w:p w:rsidR="00573858" w:rsidRDefault="00573858" w:rsidP="00D85043">
            <w:pPr>
              <w:pStyle w:val="ConsPlusNonformat"/>
              <w:widowControl/>
              <w:rPr>
                <w:rFonts w:ascii="Times New Roman" w:hAnsi="Times New Roman" w:cs="Times New Roman"/>
                <w:sz w:val="24"/>
                <w:szCs w:val="24"/>
              </w:rPr>
            </w:pPr>
          </w:p>
        </w:tc>
        <w:tc>
          <w:tcPr>
            <w:tcW w:w="1134" w:type="dxa"/>
            <w:vMerge/>
          </w:tcPr>
          <w:p w:rsidR="00573858" w:rsidRDefault="00573858" w:rsidP="00573858">
            <w:pPr>
              <w:pStyle w:val="ConsPlusNonformat"/>
              <w:widowControl/>
              <w:jc w:val="center"/>
              <w:rPr>
                <w:rFonts w:ascii="Times New Roman" w:hAnsi="Times New Roman" w:cs="Times New Roman"/>
                <w:sz w:val="24"/>
                <w:szCs w:val="24"/>
              </w:rPr>
            </w:pPr>
          </w:p>
        </w:tc>
        <w:tc>
          <w:tcPr>
            <w:tcW w:w="1418"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573858" w:rsidRDefault="00573858" w:rsidP="00D85043">
            <w:pPr>
              <w:pStyle w:val="ConsPlusNonformat"/>
              <w:widowControl/>
              <w:rPr>
                <w:rFonts w:ascii="Times New Roman" w:hAnsi="Times New Roman" w:cs="Times New Roman"/>
                <w:sz w:val="24"/>
                <w:szCs w:val="24"/>
              </w:rPr>
            </w:pPr>
          </w:p>
        </w:tc>
        <w:tc>
          <w:tcPr>
            <w:tcW w:w="1276" w:type="dxa"/>
            <w:vMerge/>
          </w:tcPr>
          <w:p w:rsidR="00573858" w:rsidRDefault="00573858" w:rsidP="00D85043">
            <w:pPr>
              <w:pStyle w:val="ConsPlusNonformat"/>
              <w:rPr>
                <w:rFonts w:ascii="Times New Roman" w:hAnsi="Times New Roman" w:cs="Times New Roman"/>
                <w:sz w:val="24"/>
                <w:szCs w:val="24"/>
              </w:rPr>
            </w:pPr>
          </w:p>
        </w:tc>
      </w:tr>
      <w:tr w:rsidR="00573858" w:rsidTr="00573858">
        <w:trPr>
          <w:trHeight w:val="1110"/>
        </w:trPr>
        <w:tc>
          <w:tcPr>
            <w:tcW w:w="534" w:type="dxa"/>
            <w:gridSpan w:val="2"/>
            <w:vMerge/>
          </w:tcPr>
          <w:p w:rsidR="00573858" w:rsidRDefault="00573858" w:rsidP="00D85043">
            <w:pPr>
              <w:pStyle w:val="ConsPlusNonformat"/>
              <w:widowControl/>
              <w:rPr>
                <w:rFonts w:ascii="Times New Roman" w:hAnsi="Times New Roman" w:cs="Times New Roman"/>
                <w:sz w:val="24"/>
                <w:szCs w:val="24"/>
              </w:rPr>
            </w:pPr>
          </w:p>
        </w:tc>
        <w:tc>
          <w:tcPr>
            <w:tcW w:w="1417" w:type="dxa"/>
            <w:vMerge/>
          </w:tcPr>
          <w:p w:rsidR="00573858" w:rsidRDefault="00573858" w:rsidP="00D85043">
            <w:pPr>
              <w:pStyle w:val="ConsPlusNonformat"/>
              <w:widowControl/>
              <w:rPr>
                <w:rFonts w:ascii="Times New Roman" w:hAnsi="Times New Roman" w:cs="Times New Roman"/>
                <w:sz w:val="24"/>
                <w:szCs w:val="24"/>
              </w:rPr>
            </w:pPr>
          </w:p>
        </w:tc>
        <w:tc>
          <w:tcPr>
            <w:tcW w:w="1134" w:type="dxa"/>
            <w:vMerge/>
          </w:tcPr>
          <w:p w:rsidR="00573858" w:rsidRDefault="00573858" w:rsidP="00573858">
            <w:pPr>
              <w:pStyle w:val="ConsPlusNonformat"/>
              <w:widowControl/>
              <w:jc w:val="center"/>
              <w:rPr>
                <w:rFonts w:ascii="Times New Roman" w:hAnsi="Times New Roman" w:cs="Times New Roman"/>
                <w:sz w:val="24"/>
                <w:szCs w:val="24"/>
              </w:rPr>
            </w:pPr>
          </w:p>
        </w:tc>
        <w:tc>
          <w:tcPr>
            <w:tcW w:w="1418"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Borders>
              <w:top w:val="nil"/>
            </w:tcBorders>
          </w:tcPr>
          <w:p w:rsidR="00573858" w:rsidRDefault="00573858" w:rsidP="00D85043">
            <w:pPr>
              <w:pStyle w:val="ConsPlusNonformat"/>
              <w:widowControl/>
              <w:rPr>
                <w:rFonts w:ascii="Times New Roman" w:hAnsi="Times New Roman" w:cs="Times New Roman"/>
                <w:sz w:val="24"/>
                <w:szCs w:val="24"/>
              </w:rPr>
            </w:pPr>
          </w:p>
        </w:tc>
        <w:tc>
          <w:tcPr>
            <w:tcW w:w="1276" w:type="dxa"/>
            <w:vMerge/>
          </w:tcPr>
          <w:p w:rsidR="00573858" w:rsidRDefault="00573858" w:rsidP="00D85043">
            <w:pPr>
              <w:pStyle w:val="ConsPlusNonformat"/>
              <w:rPr>
                <w:rFonts w:ascii="Times New Roman" w:hAnsi="Times New Roman" w:cs="Times New Roman"/>
                <w:sz w:val="24"/>
                <w:szCs w:val="24"/>
              </w:rPr>
            </w:pPr>
          </w:p>
        </w:tc>
      </w:tr>
      <w:tr w:rsidR="00573858" w:rsidTr="00573858">
        <w:trPr>
          <w:trHeight w:val="1350"/>
        </w:trPr>
        <w:tc>
          <w:tcPr>
            <w:tcW w:w="534" w:type="dxa"/>
            <w:gridSpan w:val="2"/>
            <w:vMerge/>
          </w:tcPr>
          <w:p w:rsidR="00573858" w:rsidRDefault="00573858" w:rsidP="00D85043">
            <w:pPr>
              <w:pStyle w:val="ConsPlusNonformat"/>
              <w:widowControl/>
              <w:rPr>
                <w:rFonts w:ascii="Times New Roman" w:hAnsi="Times New Roman" w:cs="Times New Roman"/>
                <w:sz w:val="24"/>
                <w:szCs w:val="24"/>
              </w:rPr>
            </w:pPr>
          </w:p>
        </w:tc>
        <w:tc>
          <w:tcPr>
            <w:tcW w:w="1417" w:type="dxa"/>
            <w:vMerge/>
          </w:tcPr>
          <w:p w:rsidR="00573858" w:rsidRDefault="00573858" w:rsidP="00D85043">
            <w:pPr>
              <w:pStyle w:val="ConsPlusNonformat"/>
              <w:widowControl/>
              <w:rPr>
                <w:rFonts w:ascii="Times New Roman" w:hAnsi="Times New Roman" w:cs="Times New Roman"/>
                <w:sz w:val="24"/>
                <w:szCs w:val="24"/>
              </w:rPr>
            </w:pPr>
          </w:p>
        </w:tc>
        <w:tc>
          <w:tcPr>
            <w:tcW w:w="1134" w:type="dxa"/>
            <w:vMerge/>
          </w:tcPr>
          <w:p w:rsidR="00573858" w:rsidRDefault="00573858" w:rsidP="00573858">
            <w:pPr>
              <w:pStyle w:val="ConsPlusNonformat"/>
              <w:widowControl/>
              <w:jc w:val="center"/>
              <w:rPr>
                <w:rFonts w:ascii="Times New Roman" w:hAnsi="Times New Roman" w:cs="Times New Roman"/>
                <w:sz w:val="24"/>
                <w:szCs w:val="24"/>
              </w:rPr>
            </w:pPr>
          </w:p>
        </w:tc>
        <w:tc>
          <w:tcPr>
            <w:tcW w:w="1418"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130 572,00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130 572,00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Borders>
              <w:top w:val="nil"/>
            </w:tcBorders>
          </w:tcPr>
          <w:p w:rsidR="00573858" w:rsidRDefault="00573858" w:rsidP="00D85043">
            <w:pPr>
              <w:pStyle w:val="ConsPlusNonformat"/>
              <w:widowControl/>
              <w:rPr>
                <w:rFonts w:ascii="Times New Roman" w:hAnsi="Times New Roman" w:cs="Times New Roman"/>
                <w:sz w:val="24"/>
                <w:szCs w:val="24"/>
              </w:rPr>
            </w:pPr>
          </w:p>
        </w:tc>
        <w:tc>
          <w:tcPr>
            <w:tcW w:w="1276" w:type="dxa"/>
            <w:vMerge/>
          </w:tcPr>
          <w:p w:rsidR="00573858" w:rsidRDefault="00573858" w:rsidP="00D85043">
            <w:pPr>
              <w:pStyle w:val="ConsPlusNonformat"/>
              <w:rPr>
                <w:rFonts w:ascii="Times New Roman" w:hAnsi="Times New Roman" w:cs="Times New Roman"/>
                <w:sz w:val="24"/>
                <w:szCs w:val="24"/>
              </w:rPr>
            </w:pPr>
          </w:p>
        </w:tc>
      </w:tr>
      <w:tr w:rsidR="00573858" w:rsidTr="00E93873">
        <w:tc>
          <w:tcPr>
            <w:tcW w:w="15134" w:type="dxa"/>
            <w:gridSpan w:val="12"/>
          </w:tcPr>
          <w:p w:rsidR="00573858" w:rsidRPr="00573858" w:rsidRDefault="00573858" w:rsidP="00573858">
            <w:pPr>
              <w:pStyle w:val="ConsPlusNonformat"/>
              <w:widowControl/>
              <w:jc w:val="center"/>
              <w:rPr>
                <w:rFonts w:ascii="Times New Roman" w:hAnsi="Times New Roman" w:cs="Times New Roman"/>
                <w:b/>
                <w:sz w:val="24"/>
                <w:szCs w:val="24"/>
              </w:rPr>
            </w:pPr>
            <w:r w:rsidRPr="00573858">
              <w:rPr>
                <w:rFonts w:ascii="Times New Roman" w:hAnsi="Times New Roman" w:cs="Times New Roman"/>
                <w:b/>
                <w:sz w:val="24"/>
                <w:szCs w:val="24"/>
              </w:rPr>
              <w:t>2. Реализация мероприятий по развитию и модернизации систем водоснабжения, водоотведения и теплоснабжения на территории Шуйского муниципального района</w:t>
            </w:r>
          </w:p>
        </w:tc>
      </w:tr>
      <w:tr w:rsidR="00E93873" w:rsidTr="00573858">
        <w:trPr>
          <w:trHeight w:val="675"/>
        </w:trPr>
        <w:tc>
          <w:tcPr>
            <w:tcW w:w="534" w:type="dxa"/>
            <w:gridSpan w:val="2"/>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и модернизации систем водоснабжения, водоотведения и теплоснабжения на территории Шуйского муниципального района</w:t>
            </w:r>
          </w:p>
        </w:tc>
        <w:tc>
          <w:tcPr>
            <w:tcW w:w="1134" w:type="dxa"/>
            <w:vMerge w:val="restart"/>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47 782 486,97</w:t>
            </w:r>
          </w:p>
        </w:tc>
        <w:tc>
          <w:tcPr>
            <w:tcW w:w="1701"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9 935 482,78</w:t>
            </w:r>
          </w:p>
        </w:tc>
        <w:tc>
          <w:tcPr>
            <w:tcW w:w="1559"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6 154 372,00</w:t>
            </w:r>
          </w:p>
        </w:tc>
        <w:tc>
          <w:tcPr>
            <w:tcW w:w="1559"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1 890 555,39</w:t>
            </w:r>
          </w:p>
        </w:tc>
        <w:tc>
          <w:tcPr>
            <w:tcW w:w="1560"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1 890 555,39</w:t>
            </w:r>
          </w:p>
        </w:tc>
        <w:tc>
          <w:tcPr>
            <w:tcW w:w="1417" w:type="dxa"/>
            <w:vMerge w:val="restart"/>
          </w:tcPr>
          <w:p w:rsidR="00E93873" w:rsidRDefault="00E93873" w:rsidP="00D85043">
            <w:pPr>
              <w:pStyle w:val="ConsPlusNonformat"/>
              <w:widowControl/>
              <w:rPr>
                <w:rFonts w:ascii="Times New Roman" w:hAnsi="Times New Roman" w:cs="Times New Roman"/>
                <w:sz w:val="24"/>
                <w:szCs w:val="24"/>
              </w:rPr>
            </w:pPr>
          </w:p>
        </w:tc>
        <w:tc>
          <w:tcPr>
            <w:tcW w:w="1276" w:type="dxa"/>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Строительство, реконструкция водопроводов, ремонт, строительство и санитарная очистка колодцев, строительство и реконструкция, текущий ремонт канализационных линий</w:t>
            </w:r>
          </w:p>
        </w:tc>
      </w:tr>
      <w:tr w:rsidR="00E93873" w:rsidTr="00573858">
        <w:trPr>
          <w:trHeight w:val="1080"/>
        </w:trPr>
        <w:tc>
          <w:tcPr>
            <w:tcW w:w="534" w:type="dxa"/>
            <w:gridSpan w:val="2"/>
            <w:vMerge/>
          </w:tcPr>
          <w:p w:rsidR="00E93873" w:rsidRDefault="00E93873" w:rsidP="00D85043">
            <w:pPr>
              <w:pStyle w:val="ConsPlusNonformat"/>
              <w:widowControl/>
              <w:rPr>
                <w:rFonts w:ascii="Times New Roman" w:hAnsi="Times New Roman" w:cs="Times New Roman"/>
                <w:sz w:val="24"/>
                <w:szCs w:val="24"/>
              </w:rPr>
            </w:pP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134" w:type="dxa"/>
            <w:vMerge/>
          </w:tcPr>
          <w:p w:rsidR="00E93873" w:rsidRDefault="00E93873" w:rsidP="00D85043">
            <w:pPr>
              <w:pStyle w:val="ConsPlusNonformat"/>
              <w:widowControl/>
              <w:rPr>
                <w:rFonts w:ascii="Times New Roman" w:hAnsi="Times New Roman" w:cs="Times New Roman"/>
                <w:sz w:val="24"/>
                <w:szCs w:val="24"/>
              </w:rPr>
            </w:pPr>
          </w:p>
        </w:tc>
        <w:tc>
          <w:tcPr>
            <w:tcW w:w="1418"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E93873" w:rsidTr="00E93873">
        <w:trPr>
          <w:trHeight w:val="1095"/>
        </w:trPr>
        <w:tc>
          <w:tcPr>
            <w:tcW w:w="534" w:type="dxa"/>
            <w:gridSpan w:val="2"/>
            <w:vMerge/>
          </w:tcPr>
          <w:p w:rsidR="00E93873" w:rsidRDefault="00E93873" w:rsidP="00D85043">
            <w:pPr>
              <w:pStyle w:val="ConsPlusNonformat"/>
              <w:widowControl/>
              <w:rPr>
                <w:rFonts w:ascii="Times New Roman" w:hAnsi="Times New Roman" w:cs="Times New Roman"/>
                <w:sz w:val="24"/>
                <w:szCs w:val="24"/>
              </w:rPr>
            </w:pP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134" w:type="dxa"/>
            <w:vMerge/>
          </w:tcPr>
          <w:p w:rsidR="00E93873" w:rsidRDefault="00E93873" w:rsidP="00D85043">
            <w:pPr>
              <w:pStyle w:val="ConsPlusNonformat"/>
              <w:widowControl/>
              <w:rPr>
                <w:rFonts w:ascii="Times New Roman" w:hAnsi="Times New Roman" w:cs="Times New Roman"/>
                <w:sz w:val="24"/>
                <w:szCs w:val="24"/>
              </w:rPr>
            </w:pPr>
          </w:p>
        </w:tc>
        <w:tc>
          <w:tcPr>
            <w:tcW w:w="1418"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15 514 803,81</w:t>
            </w:r>
          </w:p>
        </w:tc>
        <w:tc>
          <w:tcPr>
            <w:tcW w:w="1701"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560"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E93873" w:rsidTr="00657470">
        <w:trPr>
          <w:trHeight w:val="1815"/>
        </w:trPr>
        <w:tc>
          <w:tcPr>
            <w:tcW w:w="534" w:type="dxa"/>
            <w:gridSpan w:val="2"/>
            <w:vMerge/>
          </w:tcPr>
          <w:p w:rsidR="00E93873" w:rsidRDefault="00E93873" w:rsidP="00D85043">
            <w:pPr>
              <w:pStyle w:val="ConsPlusNonformat"/>
              <w:widowControl/>
              <w:rPr>
                <w:rFonts w:ascii="Times New Roman" w:hAnsi="Times New Roman" w:cs="Times New Roman"/>
                <w:sz w:val="24"/>
                <w:szCs w:val="24"/>
              </w:rPr>
            </w:pP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134" w:type="dxa"/>
            <w:vMerge/>
          </w:tcPr>
          <w:p w:rsidR="00E93873" w:rsidRDefault="00E93873" w:rsidP="00D85043">
            <w:pPr>
              <w:pStyle w:val="ConsPlusNonformat"/>
              <w:widowControl/>
              <w:rPr>
                <w:rFonts w:ascii="Times New Roman" w:hAnsi="Times New Roman" w:cs="Times New Roman"/>
                <w:sz w:val="24"/>
                <w:szCs w:val="24"/>
              </w:rPr>
            </w:pPr>
          </w:p>
        </w:tc>
        <w:tc>
          <w:tcPr>
            <w:tcW w:w="1418"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32 267 683,16</w:t>
            </w:r>
          </w:p>
        </w:tc>
        <w:tc>
          <w:tcPr>
            <w:tcW w:w="1701"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9 935 482,78</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6 154 372,00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1 890 555,39</w:t>
            </w:r>
          </w:p>
        </w:tc>
        <w:tc>
          <w:tcPr>
            <w:tcW w:w="1560"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1 890 555,39</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E93873" w:rsidTr="00E93873">
        <w:trPr>
          <w:trHeight w:val="459"/>
        </w:trPr>
        <w:tc>
          <w:tcPr>
            <w:tcW w:w="534" w:type="dxa"/>
            <w:gridSpan w:val="2"/>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2.1</w:t>
            </w:r>
          </w:p>
        </w:tc>
        <w:tc>
          <w:tcPr>
            <w:tcW w:w="1417" w:type="dxa"/>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Ремонт, строительство и обслуживание систем водоснабжения</w:t>
            </w:r>
          </w:p>
        </w:tc>
        <w:tc>
          <w:tcPr>
            <w:tcW w:w="1134" w:type="dxa"/>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3 031 657,71</w:t>
            </w:r>
          </w:p>
        </w:tc>
        <w:tc>
          <w:tcPr>
            <w:tcW w:w="1701"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698 500,00</w:t>
            </w:r>
          </w:p>
        </w:tc>
        <w:tc>
          <w:tcPr>
            <w:tcW w:w="1559"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698 500,00</w:t>
            </w:r>
          </w:p>
        </w:tc>
        <w:tc>
          <w:tcPr>
            <w:tcW w:w="1559"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E93873" w:rsidTr="00E93873">
        <w:trPr>
          <w:trHeight w:val="645"/>
        </w:trPr>
        <w:tc>
          <w:tcPr>
            <w:tcW w:w="534" w:type="dxa"/>
            <w:gridSpan w:val="2"/>
            <w:vMerge/>
          </w:tcPr>
          <w:p w:rsidR="00E93873" w:rsidRDefault="00E93873" w:rsidP="00D85043">
            <w:pPr>
              <w:pStyle w:val="ConsPlusNonformat"/>
              <w:widowControl/>
              <w:rPr>
                <w:rFonts w:ascii="Times New Roman" w:hAnsi="Times New Roman" w:cs="Times New Roman"/>
                <w:sz w:val="24"/>
                <w:szCs w:val="24"/>
              </w:rPr>
            </w:pP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134" w:type="dxa"/>
            <w:vMerge/>
          </w:tcPr>
          <w:p w:rsidR="00E93873" w:rsidRDefault="00E93873" w:rsidP="00D85043">
            <w:pPr>
              <w:pStyle w:val="ConsPlusNonformat"/>
              <w:widowControl/>
              <w:rPr>
                <w:rFonts w:ascii="Times New Roman" w:hAnsi="Times New Roman" w:cs="Times New Roman"/>
                <w:sz w:val="24"/>
                <w:szCs w:val="24"/>
              </w:rPr>
            </w:pPr>
          </w:p>
        </w:tc>
        <w:tc>
          <w:tcPr>
            <w:tcW w:w="1418"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78346A" w:rsidTr="00E93873">
        <w:trPr>
          <w:trHeight w:val="87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Borders>
              <w:top w:val="nil"/>
            </w:tcBorders>
          </w:tcPr>
          <w:p w:rsidR="0078346A" w:rsidRDefault="0078346A" w:rsidP="00D85043">
            <w:pPr>
              <w:pStyle w:val="ConsPlusNonformat"/>
              <w:widowControl/>
              <w:rPr>
                <w:rFonts w:ascii="Times New Roman" w:hAnsi="Times New Roman" w:cs="Times New Roman"/>
                <w:sz w:val="24"/>
                <w:szCs w:val="24"/>
              </w:rPr>
            </w:pPr>
          </w:p>
        </w:tc>
        <w:tc>
          <w:tcPr>
            <w:tcW w:w="1276" w:type="dxa"/>
            <w:vMerge w:val="restart"/>
            <w:tcBorders>
              <w:top w:val="nil"/>
            </w:tcBorders>
          </w:tcPr>
          <w:p w:rsidR="0078346A" w:rsidRDefault="0078346A" w:rsidP="00D85043">
            <w:pPr>
              <w:pStyle w:val="ConsPlusNonformat"/>
              <w:widowControl/>
              <w:rPr>
                <w:rFonts w:ascii="Times New Roman" w:hAnsi="Times New Roman" w:cs="Times New Roman"/>
                <w:sz w:val="24"/>
                <w:szCs w:val="24"/>
              </w:rPr>
            </w:pPr>
          </w:p>
        </w:tc>
      </w:tr>
      <w:tr w:rsidR="0078346A" w:rsidTr="00E93873">
        <w:trPr>
          <w:trHeight w:val="816"/>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p w:rsidR="0078346A" w:rsidRDefault="0078346A" w:rsidP="00E93873">
            <w:pPr>
              <w:pStyle w:val="ConsPlusNonformat"/>
              <w:jc w:val="center"/>
              <w:rPr>
                <w:rFonts w:ascii="Times New Roman" w:hAnsi="Times New Roman" w:cs="Times New Roman"/>
                <w:sz w:val="24"/>
                <w:szCs w:val="24"/>
              </w:rPr>
            </w:pP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3 031 657,71</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698 500,00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698 500,00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407"/>
        </w:trPr>
        <w:tc>
          <w:tcPr>
            <w:tcW w:w="534" w:type="dxa"/>
            <w:gridSpan w:val="2"/>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2.2</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Актуализация схем водоснабжения и водоотведения сельских поселений Шуйского муниципального района</w:t>
            </w:r>
          </w:p>
        </w:tc>
        <w:tc>
          <w:tcPr>
            <w:tcW w:w="1134"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98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997"/>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785"/>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186"/>
        </w:trPr>
        <w:tc>
          <w:tcPr>
            <w:tcW w:w="534" w:type="dxa"/>
            <w:gridSpan w:val="2"/>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2.3</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Замена башен Рожновского</w:t>
            </w:r>
          </w:p>
        </w:tc>
        <w:tc>
          <w:tcPr>
            <w:tcW w:w="1134"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2 034 708,45</w:t>
            </w:r>
          </w:p>
        </w:tc>
        <w:tc>
          <w:tcPr>
            <w:tcW w:w="1701"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3 080 077,32</w:t>
            </w:r>
          </w:p>
        </w:tc>
        <w:tc>
          <w:tcPr>
            <w:tcW w:w="1559"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2 600 000,00</w:t>
            </w:r>
          </w:p>
        </w:tc>
        <w:tc>
          <w:tcPr>
            <w:tcW w:w="1559"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240 038,66</w:t>
            </w:r>
          </w:p>
        </w:tc>
        <w:tc>
          <w:tcPr>
            <w:tcW w:w="1560"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240 038,66</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87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90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7B166B">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AA4585">
        <w:trPr>
          <w:trHeight w:val="706"/>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2 034 708,45</w:t>
            </w:r>
          </w:p>
        </w:tc>
        <w:tc>
          <w:tcPr>
            <w:tcW w:w="1701"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3 080 077,32</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2 600 000,00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240 038,66</w:t>
            </w:r>
          </w:p>
        </w:tc>
        <w:tc>
          <w:tcPr>
            <w:tcW w:w="1560"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240 038,66</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345"/>
        </w:trPr>
        <w:tc>
          <w:tcPr>
            <w:tcW w:w="534" w:type="dxa"/>
            <w:gridSpan w:val="2"/>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2.4</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Обслуживание сетей водоотведения</w:t>
            </w:r>
          </w:p>
        </w:tc>
        <w:tc>
          <w:tcPr>
            <w:tcW w:w="1134" w:type="dxa"/>
            <w:vMerge w:val="restart"/>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2023- 2025 годы</w:t>
            </w:r>
          </w:p>
        </w:tc>
        <w:tc>
          <w:tcPr>
            <w:tcW w:w="1418"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8346A">
        <w:trPr>
          <w:trHeight w:val="899"/>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B166B">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657470">
        <w:trPr>
          <w:trHeight w:val="45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B166B">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8346A">
        <w:trPr>
          <w:trHeight w:val="277"/>
        </w:trPr>
        <w:tc>
          <w:tcPr>
            <w:tcW w:w="534" w:type="dxa"/>
            <w:gridSpan w:val="2"/>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2.5</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Строительство очистных сооружений д. Прилив Шуйского муниципального района</w:t>
            </w:r>
          </w:p>
        </w:tc>
        <w:tc>
          <w:tcPr>
            <w:tcW w:w="1134" w:type="dxa"/>
            <w:vMerge w:val="restart"/>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179 241,20</w:t>
            </w:r>
          </w:p>
        </w:tc>
        <w:tc>
          <w:tcPr>
            <w:tcW w:w="1701"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p>
        </w:tc>
        <w:tc>
          <w:tcPr>
            <w:tcW w:w="1276" w:type="dxa"/>
            <w:vMerge w:val="restart"/>
          </w:tcPr>
          <w:p w:rsidR="0078346A" w:rsidRDefault="0078346A" w:rsidP="00D85043">
            <w:pPr>
              <w:pStyle w:val="ConsPlusNonformat"/>
              <w:widowControl/>
              <w:rPr>
                <w:rFonts w:ascii="Times New Roman" w:hAnsi="Times New Roman" w:cs="Times New Roman"/>
                <w:sz w:val="24"/>
                <w:szCs w:val="24"/>
              </w:rPr>
            </w:pPr>
          </w:p>
        </w:tc>
      </w:tr>
      <w:tr w:rsidR="0078346A" w:rsidTr="0078346A">
        <w:trPr>
          <w:trHeight w:val="84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8346A">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8346A">
        <w:trPr>
          <w:trHeight w:val="84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8346A">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657470">
        <w:trPr>
          <w:trHeight w:val="78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8346A">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179 241,20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A7735F" w:rsidTr="00A7735F">
        <w:trPr>
          <w:trHeight w:val="289"/>
        </w:trPr>
        <w:tc>
          <w:tcPr>
            <w:tcW w:w="534" w:type="dxa"/>
            <w:gridSpan w:val="2"/>
            <w:vMerge w:val="restart"/>
          </w:tcPr>
          <w:p w:rsidR="00A7735F" w:rsidRDefault="00A7735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2.6</w:t>
            </w:r>
          </w:p>
        </w:tc>
        <w:tc>
          <w:tcPr>
            <w:tcW w:w="1417" w:type="dxa"/>
            <w:vMerge w:val="restart"/>
          </w:tcPr>
          <w:p w:rsidR="00A7735F" w:rsidRDefault="00A7735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Ремонт и обслуживание теплотрасс, котельных, сетей ГВС и сетей электроснабжения</w:t>
            </w:r>
          </w:p>
        </w:tc>
        <w:tc>
          <w:tcPr>
            <w:tcW w:w="1134" w:type="dxa"/>
            <w:vMerge w:val="restart"/>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2 288 726,21</w:t>
            </w:r>
          </w:p>
        </w:tc>
        <w:tc>
          <w:tcPr>
            <w:tcW w:w="1701"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1 988 489,46</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1 466 400,00</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261 044,73</w:t>
            </w:r>
          </w:p>
        </w:tc>
        <w:tc>
          <w:tcPr>
            <w:tcW w:w="1560"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261 044,73</w:t>
            </w:r>
          </w:p>
        </w:tc>
        <w:tc>
          <w:tcPr>
            <w:tcW w:w="1417" w:type="dxa"/>
            <w:vMerge w:val="restart"/>
          </w:tcPr>
          <w:p w:rsidR="00A7735F" w:rsidRDefault="00A7735F" w:rsidP="00D85043">
            <w:pPr>
              <w:pStyle w:val="ConsPlusNonformat"/>
              <w:widowControl/>
              <w:rPr>
                <w:rFonts w:ascii="Times New Roman" w:hAnsi="Times New Roman" w:cs="Times New Roman"/>
                <w:sz w:val="24"/>
                <w:szCs w:val="24"/>
              </w:rPr>
            </w:pPr>
          </w:p>
        </w:tc>
        <w:tc>
          <w:tcPr>
            <w:tcW w:w="1276" w:type="dxa"/>
            <w:vMerge w:val="restart"/>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846"/>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D85043">
            <w:pPr>
              <w:pStyle w:val="ConsPlusNonformat"/>
              <w:widowControl/>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81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D85043">
            <w:pPr>
              <w:pStyle w:val="ConsPlusNonformat"/>
              <w:widowControl/>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657470">
        <w:trPr>
          <w:trHeight w:val="51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D85043">
            <w:pPr>
              <w:pStyle w:val="ConsPlusNonformat"/>
              <w:widowControl/>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2 288 726,21</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1 988 489,46</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1 466 400,00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261 044,73</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261 044,73</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302"/>
        </w:trPr>
        <w:tc>
          <w:tcPr>
            <w:tcW w:w="534" w:type="dxa"/>
            <w:gridSpan w:val="2"/>
            <w:vMerge w:val="restart"/>
          </w:tcPr>
          <w:p w:rsidR="00A7735F" w:rsidRDefault="00A7735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2.7</w:t>
            </w:r>
          </w:p>
        </w:tc>
        <w:tc>
          <w:tcPr>
            <w:tcW w:w="1417" w:type="dxa"/>
            <w:vMerge w:val="restart"/>
          </w:tcPr>
          <w:p w:rsidR="00A7735F" w:rsidRDefault="00A7735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Актуализация схем теплоснабжения сельских поселений Шуйского муниципального района</w:t>
            </w:r>
          </w:p>
        </w:tc>
        <w:tc>
          <w:tcPr>
            <w:tcW w:w="1134" w:type="dxa"/>
            <w:vMerge w:val="restart"/>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562 257,50</w:t>
            </w:r>
          </w:p>
        </w:tc>
        <w:tc>
          <w:tcPr>
            <w:tcW w:w="1701"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A7735F" w:rsidRDefault="00A7735F" w:rsidP="00D85043">
            <w:pPr>
              <w:pStyle w:val="ConsPlusNonformat"/>
              <w:widowControl/>
              <w:rPr>
                <w:rFonts w:ascii="Times New Roman" w:hAnsi="Times New Roman" w:cs="Times New Roman"/>
                <w:sz w:val="24"/>
                <w:szCs w:val="24"/>
              </w:rPr>
            </w:pPr>
          </w:p>
        </w:tc>
        <w:tc>
          <w:tcPr>
            <w:tcW w:w="1276" w:type="dxa"/>
            <w:vMerge w:val="restart"/>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87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A7735F">
            <w:pPr>
              <w:pStyle w:val="ConsPlusNonformat"/>
              <w:widowControl/>
              <w:jc w:val="center"/>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84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A7735F">
            <w:pPr>
              <w:pStyle w:val="ConsPlusNonformat"/>
              <w:widowControl/>
              <w:jc w:val="center"/>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657470">
        <w:trPr>
          <w:trHeight w:val="72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A7735F">
            <w:pPr>
              <w:pStyle w:val="ConsPlusNonformat"/>
              <w:widowControl/>
              <w:jc w:val="center"/>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562 257,50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DD2B4F" w:rsidTr="00DD2B4F">
        <w:trPr>
          <w:trHeight w:val="541"/>
        </w:trPr>
        <w:tc>
          <w:tcPr>
            <w:tcW w:w="534" w:type="dxa"/>
            <w:gridSpan w:val="2"/>
            <w:vMerge w:val="restart"/>
          </w:tcPr>
          <w:p w:rsidR="00DD2B4F" w:rsidRDefault="00DD2B4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2.8</w:t>
            </w:r>
          </w:p>
        </w:tc>
        <w:tc>
          <w:tcPr>
            <w:tcW w:w="1417" w:type="dxa"/>
            <w:vMerge w:val="restart"/>
          </w:tcPr>
          <w:p w:rsidR="00DD2B4F" w:rsidRDefault="00DD2B4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w:t>
            </w:r>
          </w:p>
        </w:tc>
        <w:tc>
          <w:tcPr>
            <w:tcW w:w="1134" w:type="dxa"/>
            <w:vMerge w:val="restart"/>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1 320 000,00</w:t>
            </w:r>
          </w:p>
        </w:tc>
        <w:tc>
          <w:tcPr>
            <w:tcW w:w="1701"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4 168 416,00</w:t>
            </w:r>
          </w:p>
        </w:tc>
        <w:tc>
          <w:tcPr>
            <w:tcW w:w="1559"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1 389 472,00</w:t>
            </w:r>
          </w:p>
        </w:tc>
        <w:tc>
          <w:tcPr>
            <w:tcW w:w="1559"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1 389 472,00</w:t>
            </w:r>
          </w:p>
        </w:tc>
        <w:tc>
          <w:tcPr>
            <w:tcW w:w="1560"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1 389 472,00</w:t>
            </w:r>
          </w:p>
        </w:tc>
        <w:tc>
          <w:tcPr>
            <w:tcW w:w="1417" w:type="dxa"/>
            <w:vMerge w:val="restart"/>
          </w:tcPr>
          <w:p w:rsidR="00DD2B4F" w:rsidRDefault="00DD2B4F" w:rsidP="00D85043">
            <w:pPr>
              <w:pStyle w:val="ConsPlusNonformat"/>
              <w:widowControl/>
              <w:rPr>
                <w:rFonts w:ascii="Times New Roman" w:hAnsi="Times New Roman" w:cs="Times New Roman"/>
                <w:sz w:val="24"/>
                <w:szCs w:val="24"/>
              </w:rPr>
            </w:pPr>
          </w:p>
        </w:tc>
        <w:tc>
          <w:tcPr>
            <w:tcW w:w="1276" w:type="dxa"/>
            <w:vMerge w:val="restart"/>
          </w:tcPr>
          <w:p w:rsidR="00DD2B4F" w:rsidRDefault="00DD2B4F" w:rsidP="00D85043">
            <w:pPr>
              <w:pStyle w:val="ConsPlusNonformat"/>
              <w:widowControl/>
              <w:rPr>
                <w:rFonts w:ascii="Times New Roman" w:hAnsi="Times New Roman" w:cs="Times New Roman"/>
                <w:sz w:val="24"/>
                <w:szCs w:val="24"/>
              </w:rPr>
            </w:pPr>
          </w:p>
        </w:tc>
      </w:tr>
      <w:tr w:rsidR="00DD2B4F" w:rsidTr="00DD2B4F">
        <w:trPr>
          <w:trHeight w:val="420"/>
        </w:trPr>
        <w:tc>
          <w:tcPr>
            <w:tcW w:w="534" w:type="dxa"/>
            <w:gridSpan w:val="2"/>
            <w:vMerge/>
          </w:tcPr>
          <w:p w:rsidR="00DD2B4F" w:rsidRDefault="00DD2B4F" w:rsidP="00D85043">
            <w:pPr>
              <w:pStyle w:val="ConsPlusNonformat"/>
              <w:widowControl/>
              <w:rPr>
                <w:rFonts w:ascii="Times New Roman" w:hAnsi="Times New Roman" w:cs="Times New Roman"/>
                <w:sz w:val="24"/>
                <w:szCs w:val="24"/>
              </w:rPr>
            </w:pP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134" w:type="dxa"/>
            <w:vMerge/>
          </w:tcPr>
          <w:p w:rsidR="00DD2B4F" w:rsidRDefault="00DD2B4F" w:rsidP="00DD2B4F">
            <w:pPr>
              <w:pStyle w:val="ConsPlusNonformat"/>
              <w:widowControl/>
              <w:jc w:val="center"/>
              <w:rPr>
                <w:rFonts w:ascii="Times New Roman" w:hAnsi="Times New Roman" w:cs="Times New Roman"/>
                <w:sz w:val="24"/>
                <w:szCs w:val="24"/>
              </w:rPr>
            </w:pPr>
          </w:p>
        </w:tc>
        <w:tc>
          <w:tcPr>
            <w:tcW w:w="1418"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276" w:type="dxa"/>
            <w:vMerge/>
          </w:tcPr>
          <w:p w:rsidR="00DD2B4F" w:rsidRDefault="00DD2B4F" w:rsidP="00D85043">
            <w:pPr>
              <w:pStyle w:val="ConsPlusNonformat"/>
              <w:widowControl/>
              <w:rPr>
                <w:rFonts w:ascii="Times New Roman" w:hAnsi="Times New Roman" w:cs="Times New Roman"/>
                <w:sz w:val="24"/>
                <w:szCs w:val="24"/>
              </w:rPr>
            </w:pPr>
          </w:p>
        </w:tc>
      </w:tr>
      <w:tr w:rsidR="00DD2B4F" w:rsidTr="00DD2B4F">
        <w:trPr>
          <w:trHeight w:val="1280"/>
        </w:trPr>
        <w:tc>
          <w:tcPr>
            <w:tcW w:w="534" w:type="dxa"/>
            <w:gridSpan w:val="2"/>
            <w:vMerge/>
          </w:tcPr>
          <w:p w:rsidR="00DD2B4F" w:rsidRDefault="00DD2B4F" w:rsidP="00D85043">
            <w:pPr>
              <w:pStyle w:val="ConsPlusNonformat"/>
              <w:widowControl/>
              <w:rPr>
                <w:rFonts w:ascii="Times New Roman" w:hAnsi="Times New Roman" w:cs="Times New Roman"/>
                <w:sz w:val="24"/>
                <w:szCs w:val="24"/>
              </w:rPr>
            </w:pP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134" w:type="dxa"/>
            <w:vMerge/>
          </w:tcPr>
          <w:p w:rsidR="00DD2B4F" w:rsidRDefault="00DD2B4F" w:rsidP="00DD2B4F">
            <w:pPr>
              <w:pStyle w:val="ConsPlusNonformat"/>
              <w:widowControl/>
              <w:jc w:val="center"/>
              <w:rPr>
                <w:rFonts w:ascii="Times New Roman" w:hAnsi="Times New Roman" w:cs="Times New Roman"/>
                <w:sz w:val="24"/>
                <w:szCs w:val="24"/>
              </w:rPr>
            </w:pPr>
          </w:p>
        </w:tc>
        <w:tc>
          <w:tcPr>
            <w:tcW w:w="1418"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Borders>
              <w:top w:val="nil"/>
            </w:tcBorders>
          </w:tcPr>
          <w:p w:rsidR="00DD2B4F" w:rsidRDefault="00DD2B4F" w:rsidP="00D85043">
            <w:pPr>
              <w:pStyle w:val="ConsPlusNonformat"/>
              <w:widowControl/>
              <w:rPr>
                <w:rFonts w:ascii="Times New Roman" w:hAnsi="Times New Roman" w:cs="Times New Roman"/>
                <w:sz w:val="24"/>
                <w:szCs w:val="24"/>
              </w:rPr>
            </w:pPr>
          </w:p>
        </w:tc>
        <w:tc>
          <w:tcPr>
            <w:tcW w:w="1276" w:type="dxa"/>
            <w:vMerge w:val="restart"/>
            <w:tcBorders>
              <w:top w:val="nil"/>
            </w:tcBorders>
          </w:tcPr>
          <w:p w:rsidR="00DD2B4F" w:rsidRDefault="00DD2B4F" w:rsidP="00D85043">
            <w:pPr>
              <w:pStyle w:val="ConsPlusNonformat"/>
              <w:widowControl/>
              <w:rPr>
                <w:rFonts w:ascii="Times New Roman" w:hAnsi="Times New Roman" w:cs="Times New Roman"/>
                <w:sz w:val="24"/>
                <w:szCs w:val="24"/>
              </w:rPr>
            </w:pPr>
          </w:p>
        </w:tc>
      </w:tr>
      <w:tr w:rsidR="00DD2B4F" w:rsidTr="00AA4585">
        <w:trPr>
          <w:trHeight w:val="6630"/>
        </w:trPr>
        <w:tc>
          <w:tcPr>
            <w:tcW w:w="534" w:type="dxa"/>
            <w:gridSpan w:val="2"/>
            <w:vMerge/>
          </w:tcPr>
          <w:p w:rsidR="00DD2B4F" w:rsidRDefault="00DD2B4F" w:rsidP="00D85043">
            <w:pPr>
              <w:pStyle w:val="ConsPlusNonformat"/>
              <w:widowControl/>
              <w:rPr>
                <w:rFonts w:ascii="Times New Roman" w:hAnsi="Times New Roman" w:cs="Times New Roman"/>
                <w:sz w:val="24"/>
                <w:szCs w:val="24"/>
              </w:rPr>
            </w:pP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134" w:type="dxa"/>
            <w:vMerge/>
          </w:tcPr>
          <w:p w:rsidR="00DD2B4F" w:rsidRDefault="00DD2B4F" w:rsidP="00DD2B4F">
            <w:pPr>
              <w:pStyle w:val="ConsPlusNonformat"/>
              <w:widowControl/>
              <w:jc w:val="center"/>
              <w:rPr>
                <w:rFonts w:ascii="Times New Roman" w:hAnsi="Times New Roman" w:cs="Times New Roman"/>
                <w:sz w:val="24"/>
                <w:szCs w:val="24"/>
              </w:rPr>
            </w:pPr>
          </w:p>
        </w:tc>
        <w:tc>
          <w:tcPr>
            <w:tcW w:w="1418"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1 320 000,00</w:t>
            </w:r>
          </w:p>
        </w:tc>
        <w:tc>
          <w:tcPr>
            <w:tcW w:w="1701"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4 168 416,00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1 389 472,00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1 389472,00</w:t>
            </w:r>
          </w:p>
        </w:tc>
        <w:tc>
          <w:tcPr>
            <w:tcW w:w="1560"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1 389 472,00</w:t>
            </w: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276" w:type="dxa"/>
            <w:vMerge/>
          </w:tcPr>
          <w:p w:rsidR="00DD2B4F" w:rsidRDefault="00DD2B4F" w:rsidP="00D85043">
            <w:pPr>
              <w:pStyle w:val="ConsPlusNonformat"/>
              <w:widowControl/>
              <w:rPr>
                <w:rFonts w:ascii="Times New Roman" w:hAnsi="Times New Roman" w:cs="Times New Roman"/>
                <w:sz w:val="24"/>
                <w:szCs w:val="24"/>
              </w:rPr>
            </w:pPr>
          </w:p>
        </w:tc>
      </w:tr>
      <w:tr w:rsidR="00DD2B4F" w:rsidTr="00AA4585">
        <w:tc>
          <w:tcPr>
            <w:tcW w:w="15134" w:type="dxa"/>
            <w:gridSpan w:val="12"/>
          </w:tcPr>
          <w:p w:rsidR="00DD2B4F" w:rsidRPr="00DD2B4F" w:rsidRDefault="00DD2B4F" w:rsidP="00DD2B4F">
            <w:pPr>
              <w:pStyle w:val="ConsPlusNonformat"/>
              <w:widowControl/>
              <w:jc w:val="center"/>
              <w:rPr>
                <w:rFonts w:ascii="Times New Roman" w:hAnsi="Times New Roman" w:cs="Times New Roman"/>
                <w:b/>
                <w:sz w:val="24"/>
                <w:szCs w:val="24"/>
              </w:rPr>
            </w:pPr>
            <w:r w:rsidRPr="00DD2B4F">
              <w:rPr>
                <w:rFonts w:ascii="Times New Roman" w:hAnsi="Times New Roman" w:cs="Times New Roman"/>
                <w:b/>
                <w:sz w:val="24"/>
                <w:szCs w:val="24"/>
              </w:rPr>
              <w:t>3. Развитие инженерной инфраструктуры земельных участков Шуйского муниципального района</w:t>
            </w:r>
          </w:p>
        </w:tc>
      </w:tr>
      <w:tr w:rsidR="00B37153" w:rsidTr="00B37153">
        <w:trPr>
          <w:trHeight w:val="277"/>
        </w:trPr>
        <w:tc>
          <w:tcPr>
            <w:tcW w:w="534" w:type="dxa"/>
            <w:gridSpan w:val="2"/>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3.</w:t>
            </w:r>
          </w:p>
        </w:tc>
        <w:tc>
          <w:tcPr>
            <w:tcW w:w="1417" w:type="dxa"/>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Развитие инженерной инфраструктуры земельных участков Шуйского муниципального района</w:t>
            </w:r>
          </w:p>
        </w:tc>
        <w:tc>
          <w:tcPr>
            <w:tcW w:w="1134" w:type="dxa"/>
            <w:vMerge w:val="restart"/>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785 172,20</w:t>
            </w:r>
          </w:p>
        </w:tc>
        <w:tc>
          <w:tcPr>
            <w:tcW w:w="1701"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3 800 000,00</w:t>
            </w:r>
          </w:p>
        </w:tc>
        <w:tc>
          <w:tcPr>
            <w:tcW w:w="1559"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1 600 000,00</w:t>
            </w:r>
          </w:p>
        </w:tc>
        <w:tc>
          <w:tcPr>
            <w:tcW w:w="1559"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1 600 000,00</w:t>
            </w:r>
          </w:p>
        </w:tc>
        <w:tc>
          <w:tcPr>
            <w:tcW w:w="1560"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600 000,00</w:t>
            </w:r>
          </w:p>
        </w:tc>
        <w:tc>
          <w:tcPr>
            <w:tcW w:w="1417" w:type="dxa"/>
            <w:vMerge w:val="restart"/>
          </w:tcPr>
          <w:p w:rsidR="00B37153" w:rsidRDefault="00B37153" w:rsidP="00D85043">
            <w:pPr>
              <w:pStyle w:val="ConsPlusNonformat"/>
              <w:widowControl/>
              <w:rPr>
                <w:rFonts w:ascii="Times New Roman" w:hAnsi="Times New Roman" w:cs="Times New Roman"/>
                <w:sz w:val="24"/>
                <w:szCs w:val="24"/>
              </w:rPr>
            </w:pPr>
          </w:p>
        </w:tc>
        <w:tc>
          <w:tcPr>
            <w:tcW w:w="1276" w:type="dxa"/>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Получение информации о положении всех объектов</w:t>
            </w:r>
          </w:p>
        </w:tc>
      </w:tr>
      <w:tr w:rsidR="00B37153" w:rsidTr="00B37153">
        <w:trPr>
          <w:trHeight w:val="825"/>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DD2B4F">
            <w:pPr>
              <w:pStyle w:val="ConsPlusNonformat"/>
              <w:widowControl/>
              <w:jc w:val="center"/>
              <w:rPr>
                <w:rFonts w:ascii="Times New Roman" w:hAnsi="Times New Roman" w:cs="Times New Roman"/>
                <w:sz w:val="24"/>
                <w:szCs w:val="24"/>
              </w:rPr>
            </w:pPr>
          </w:p>
        </w:tc>
        <w:tc>
          <w:tcPr>
            <w:tcW w:w="1418"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Средства федерального бюджета</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B37153">
        <w:trPr>
          <w:trHeight w:val="660"/>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DD2B4F">
            <w:pPr>
              <w:pStyle w:val="ConsPlusNonformat"/>
              <w:widowControl/>
              <w:jc w:val="center"/>
              <w:rPr>
                <w:rFonts w:ascii="Times New Roman" w:hAnsi="Times New Roman" w:cs="Times New Roman"/>
                <w:sz w:val="24"/>
                <w:szCs w:val="24"/>
              </w:rPr>
            </w:pPr>
          </w:p>
        </w:tc>
        <w:tc>
          <w:tcPr>
            <w:tcW w:w="1418"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B37153">
        <w:trPr>
          <w:trHeight w:val="690"/>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DD2B4F">
            <w:pPr>
              <w:pStyle w:val="ConsPlusNonformat"/>
              <w:widowControl/>
              <w:jc w:val="center"/>
              <w:rPr>
                <w:rFonts w:ascii="Times New Roman" w:hAnsi="Times New Roman" w:cs="Times New Roman"/>
                <w:sz w:val="24"/>
                <w:szCs w:val="24"/>
              </w:rPr>
            </w:pPr>
          </w:p>
        </w:tc>
        <w:tc>
          <w:tcPr>
            <w:tcW w:w="1418"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785 172,20</w:t>
            </w:r>
          </w:p>
        </w:tc>
        <w:tc>
          <w:tcPr>
            <w:tcW w:w="1701"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3 800 000,00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1 600 000,00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1 600 000,00</w:t>
            </w:r>
          </w:p>
        </w:tc>
        <w:tc>
          <w:tcPr>
            <w:tcW w:w="1560"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600 000,00</w:t>
            </w:r>
          </w:p>
        </w:tc>
        <w:tc>
          <w:tcPr>
            <w:tcW w:w="1417" w:type="dxa"/>
            <w:vMerge w:val="restart"/>
            <w:tcBorders>
              <w:top w:val="nil"/>
            </w:tcBorders>
          </w:tcPr>
          <w:p w:rsidR="00B37153" w:rsidRDefault="00B37153" w:rsidP="00D85043">
            <w:pPr>
              <w:pStyle w:val="ConsPlusNonformat"/>
              <w:widowControl/>
              <w:rPr>
                <w:rFonts w:ascii="Times New Roman" w:hAnsi="Times New Roman" w:cs="Times New Roman"/>
                <w:sz w:val="24"/>
                <w:szCs w:val="24"/>
              </w:rPr>
            </w:pPr>
          </w:p>
        </w:tc>
        <w:tc>
          <w:tcPr>
            <w:tcW w:w="1276" w:type="dxa"/>
            <w:vMerge w:val="restart"/>
            <w:tcBorders>
              <w:top w:val="nil"/>
            </w:tcBorders>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на данном участке местности для последующего определения пригодности этого участка для строительства</w:t>
            </w:r>
          </w:p>
        </w:tc>
      </w:tr>
      <w:tr w:rsidR="00B37153" w:rsidTr="00AA4585">
        <w:trPr>
          <w:trHeight w:val="308"/>
        </w:trPr>
        <w:tc>
          <w:tcPr>
            <w:tcW w:w="534" w:type="dxa"/>
            <w:gridSpan w:val="2"/>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3.1</w:t>
            </w:r>
          </w:p>
        </w:tc>
        <w:tc>
          <w:tcPr>
            <w:tcW w:w="1417" w:type="dxa"/>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Выполнение топографической съемки, гидрологических расчетов</w:t>
            </w:r>
          </w:p>
        </w:tc>
        <w:tc>
          <w:tcPr>
            <w:tcW w:w="1134" w:type="dxa"/>
            <w:vMerge w:val="restart"/>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347 508,00</w:t>
            </w:r>
          </w:p>
        </w:tc>
        <w:tc>
          <w:tcPr>
            <w:tcW w:w="1559"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115 836,00</w:t>
            </w:r>
          </w:p>
        </w:tc>
        <w:tc>
          <w:tcPr>
            <w:tcW w:w="1559"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115 836,00</w:t>
            </w:r>
          </w:p>
        </w:tc>
        <w:tc>
          <w:tcPr>
            <w:tcW w:w="1560"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115 836,00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AA4585">
        <w:trPr>
          <w:trHeight w:val="823"/>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B37153">
            <w:pPr>
              <w:pStyle w:val="ConsPlusNonformat"/>
              <w:widowControl/>
              <w:jc w:val="center"/>
              <w:rPr>
                <w:rFonts w:ascii="Times New Roman" w:hAnsi="Times New Roman" w:cs="Times New Roman"/>
                <w:sz w:val="24"/>
                <w:szCs w:val="24"/>
              </w:rPr>
            </w:pPr>
          </w:p>
        </w:tc>
        <w:tc>
          <w:tcPr>
            <w:tcW w:w="1418"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AA4585">
        <w:trPr>
          <w:trHeight w:val="810"/>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B37153">
            <w:pPr>
              <w:pStyle w:val="ConsPlusNonformat"/>
              <w:widowControl/>
              <w:jc w:val="center"/>
              <w:rPr>
                <w:rFonts w:ascii="Times New Roman" w:hAnsi="Times New Roman" w:cs="Times New Roman"/>
                <w:sz w:val="24"/>
                <w:szCs w:val="24"/>
              </w:rPr>
            </w:pPr>
          </w:p>
        </w:tc>
        <w:tc>
          <w:tcPr>
            <w:tcW w:w="1418"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AA4585">
        <w:trPr>
          <w:trHeight w:val="555"/>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B37153">
            <w:pPr>
              <w:pStyle w:val="ConsPlusNonformat"/>
              <w:widowControl/>
              <w:jc w:val="center"/>
              <w:rPr>
                <w:rFonts w:ascii="Times New Roman" w:hAnsi="Times New Roman" w:cs="Times New Roman"/>
                <w:sz w:val="24"/>
                <w:szCs w:val="24"/>
              </w:rPr>
            </w:pPr>
          </w:p>
        </w:tc>
        <w:tc>
          <w:tcPr>
            <w:tcW w:w="1418" w:type="dxa"/>
          </w:tcPr>
          <w:p w:rsidR="00B37153" w:rsidRDefault="00B37153" w:rsidP="00B3715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347 508,00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115 836,00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115 836,00</w:t>
            </w:r>
          </w:p>
        </w:tc>
        <w:tc>
          <w:tcPr>
            <w:tcW w:w="1560"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115 836,00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587407" w:rsidTr="00587407">
        <w:trPr>
          <w:trHeight w:val="461"/>
        </w:trPr>
        <w:tc>
          <w:tcPr>
            <w:tcW w:w="534" w:type="dxa"/>
            <w:gridSpan w:val="2"/>
            <w:vMerge w:val="restart"/>
          </w:tcPr>
          <w:p w:rsidR="00587407" w:rsidRDefault="00587407"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3.2</w:t>
            </w:r>
          </w:p>
        </w:tc>
        <w:tc>
          <w:tcPr>
            <w:tcW w:w="1417" w:type="dxa"/>
            <w:vMerge w:val="restart"/>
          </w:tcPr>
          <w:p w:rsidR="00587407" w:rsidRDefault="00587407"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134" w:type="dxa"/>
            <w:vMerge w:val="restart"/>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785 172,20</w:t>
            </w:r>
          </w:p>
        </w:tc>
        <w:tc>
          <w:tcPr>
            <w:tcW w:w="1701"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3 452 492,00</w:t>
            </w:r>
          </w:p>
        </w:tc>
        <w:tc>
          <w:tcPr>
            <w:tcW w:w="1559"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1 484 164,00</w:t>
            </w:r>
          </w:p>
        </w:tc>
        <w:tc>
          <w:tcPr>
            <w:tcW w:w="1559"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1 484 164,00</w:t>
            </w:r>
          </w:p>
        </w:tc>
        <w:tc>
          <w:tcPr>
            <w:tcW w:w="1560"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484 164,00</w:t>
            </w:r>
          </w:p>
        </w:tc>
        <w:tc>
          <w:tcPr>
            <w:tcW w:w="1417" w:type="dxa"/>
            <w:vMerge w:val="restart"/>
          </w:tcPr>
          <w:p w:rsidR="00587407" w:rsidRDefault="00587407" w:rsidP="00D85043">
            <w:pPr>
              <w:pStyle w:val="ConsPlusNonformat"/>
              <w:widowControl/>
              <w:rPr>
                <w:rFonts w:ascii="Times New Roman" w:hAnsi="Times New Roman" w:cs="Times New Roman"/>
                <w:sz w:val="24"/>
                <w:szCs w:val="24"/>
              </w:rPr>
            </w:pPr>
          </w:p>
        </w:tc>
        <w:tc>
          <w:tcPr>
            <w:tcW w:w="1276" w:type="dxa"/>
            <w:vMerge w:val="restart"/>
          </w:tcPr>
          <w:p w:rsidR="00587407" w:rsidRDefault="00587407" w:rsidP="00D85043">
            <w:pPr>
              <w:pStyle w:val="ConsPlusNonformat"/>
              <w:widowControl/>
              <w:rPr>
                <w:rFonts w:ascii="Times New Roman" w:hAnsi="Times New Roman" w:cs="Times New Roman"/>
                <w:sz w:val="24"/>
                <w:szCs w:val="24"/>
              </w:rPr>
            </w:pPr>
          </w:p>
        </w:tc>
      </w:tr>
      <w:tr w:rsidR="00587407" w:rsidTr="00587407">
        <w:trPr>
          <w:trHeight w:val="837"/>
        </w:trPr>
        <w:tc>
          <w:tcPr>
            <w:tcW w:w="534" w:type="dxa"/>
            <w:gridSpan w:val="2"/>
            <w:vMerge/>
          </w:tcPr>
          <w:p w:rsidR="00587407" w:rsidRDefault="00587407" w:rsidP="00D85043">
            <w:pPr>
              <w:pStyle w:val="ConsPlusNonformat"/>
              <w:widowControl/>
              <w:rPr>
                <w:rFonts w:ascii="Times New Roman" w:hAnsi="Times New Roman" w:cs="Times New Roman"/>
                <w:sz w:val="24"/>
                <w:szCs w:val="24"/>
              </w:rPr>
            </w:pP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134" w:type="dxa"/>
            <w:vMerge/>
          </w:tcPr>
          <w:p w:rsidR="00587407" w:rsidRDefault="00587407" w:rsidP="00B37153">
            <w:pPr>
              <w:pStyle w:val="ConsPlusNonformat"/>
              <w:widowControl/>
              <w:jc w:val="center"/>
              <w:rPr>
                <w:rFonts w:ascii="Times New Roman" w:hAnsi="Times New Roman" w:cs="Times New Roman"/>
                <w:sz w:val="24"/>
                <w:szCs w:val="24"/>
              </w:rPr>
            </w:pPr>
          </w:p>
        </w:tc>
        <w:tc>
          <w:tcPr>
            <w:tcW w:w="1418"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276" w:type="dxa"/>
            <w:vMerge/>
          </w:tcPr>
          <w:p w:rsidR="00587407" w:rsidRDefault="00587407" w:rsidP="00D85043">
            <w:pPr>
              <w:pStyle w:val="ConsPlusNonformat"/>
              <w:widowControl/>
              <w:rPr>
                <w:rFonts w:ascii="Times New Roman" w:hAnsi="Times New Roman" w:cs="Times New Roman"/>
                <w:sz w:val="24"/>
                <w:szCs w:val="24"/>
              </w:rPr>
            </w:pPr>
          </w:p>
        </w:tc>
      </w:tr>
      <w:tr w:rsidR="00587407" w:rsidTr="00587407">
        <w:trPr>
          <w:trHeight w:val="990"/>
        </w:trPr>
        <w:tc>
          <w:tcPr>
            <w:tcW w:w="534" w:type="dxa"/>
            <w:gridSpan w:val="2"/>
            <w:vMerge/>
          </w:tcPr>
          <w:p w:rsidR="00587407" w:rsidRDefault="00587407" w:rsidP="00D85043">
            <w:pPr>
              <w:pStyle w:val="ConsPlusNonformat"/>
              <w:widowControl/>
              <w:rPr>
                <w:rFonts w:ascii="Times New Roman" w:hAnsi="Times New Roman" w:cs="Times New Roman"/>
                <w:sz w:val="24"/>
                <w:szCs w:val="24"/>
              </w:rPr>
            </w:pP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134" w:type="dxa"/>
            <w:vMerge/>
          </w:tcPr>
          <w:p w:rsidR="00587407" w:rsidRDefault="00587407" w:rsidP="00B37153">
            <w:pPr>
              <w:pStyle w:val="ConsPlusNonformat"/>
              <w:widowControl/>
              <w:jc w:val="center"/>
              <w:rPr>
                <w:rFonts w:ascii="Times New Roman" w:hAnsi="Times New Roman" w:cs="Times New Roman"/>
                <w:sz w:val="24"/>
                <w:szCs w:val="24"/>
              </w:rPr>
            </w:pPr>
          </w:p>
        </w:tc>
        <w:tc>
          <w:tcPr>
            <w:tcW w:w="1418"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276" w:type="dxa"/>
            <w:vMerge/>
          </w:tcPr>
          <w:p w:rsidR="00587407" w:rsidRDefault="00587407" w:rsidP="00D85043">
            <w:pPr>
              <w:pStyle w:val="ConsPlusNonformat"/>
              <w:widowControl/>
              <w:rPr>
                <w:rFonts w:ascii="Times New Roman" w:hAnsi="Times New Roman" w:cs="Times New Roman"/>
                <w:sz w:val="24"/>
                <w:szCs w:val="24"/>
              </w:rPr>
            </w:pPr>
          </w:p>
        </w:tc>
      </w:tr>
      <w:tr w:rsidR="00587407" w:rsidTr="00587407">
        <w:trPr>
          <w:trHeight w:val="2205"/>
        </w:trPr>
        <w:tc>
          <w:tcPr>
            <w:tcW w:w="534" w:type="dxa"/>
            <w:gridSpan w:val="2"/>
            <w:vMerge/>
          </w:tcPr>
          <w:p w:rsidR="00587407" w:rsidRDefault="00587407" w:rsidP="00D85043">
            <w:pPr>
              <w:pStyle w:val="ConsPlusNonformat"/>
              <w:widowControl/>
              <w:rPr>
                <w:rFonts w:ascii="Times New Roman" w:hAnsi="Times New Roman" w:cs="Times New Roman"/>
                <w:sz w:val="24"/>
                <w:szCs w:val="24"/>
              </w:rPr>
            </w:pP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134" w:type="dxa"/>
            <w:vMerge/>
          </w:tcPr>
          <w:p w:rsidR="00587407" w:rsidRDefault="00587407" w:rsidP="00B37153">
            <w:pPr>
              <w:pStyle w:val="ConsPlusNonformat"/>
              <w:widowControl/>
              <w:jc w:val="center"/>
              <w:rPr>
                <w:rFonts w:ascii="Times New Roman" w:hAnsi="Times New Roman" w:cs="Times New Roman"/>
                <w:sz w:val="24"/>
                <w:szCs w:val="24"/>
              </w:rPr>
            </w:pPr>
          </w:p>
        </w:tc>
        <w:tc>
          <w:tcPr>
            <w:tcW w:w="1418"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785 172,20</w:t>
            </w:r>
          </w:p>
        </w:tc>
        <w:tc>
          <w:tcPr>
            <w:tcW w:w="1701"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3 452 492,00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1 484 164,00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1 484 164,00</w:t>
            </w:r>
          </w:p>
        </w:tc>
        <w:tc>
          <w:tcPr>
            <w:tcW w:w="1560" w:type="dxa"/>
          </w:tcPr>
          <w:p w:rsidR="00587407" w:rsidRDefault="00587407" w:rsidP="00587407">
            <w:pPr>
              <w:pStyle w:val="ConsPlusNonformat"/>
              <w:jc w:val="center"/>
              <w:rPr>
                <w:rFonts w:ascii="Times New Roman" w:hAnsi="Times New Roman" w:cs="Times New Roman"/>
                <w:sz w:val="24"/>
                <w:szCs w:val="24"/>
              </w:rPr>
            </w:pPr>
            <w:r>
              <w:rPr>
                <w:rFonts w:ascii="Times New Roman" w:hAnsi="Times New Roman" w:cs="Times New Roman"/>
                <w:sz w:val="24"/>
                <w:szCs w:val="24"/>
              </w:rPr>
              <w:t>484 164,00</w:t>
            </w: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276" w:type="dxa"/>
            <w:vMerge/>
          </w:tcPr>
          <w:p w:rsidR="00587407" w:rsidRDefault="00587407" w:rsidP="00D85043">
            <w:pPr>
              <w:pStyle w:val="ConsPlusNonformat"/>
              <w:widowControl/>
              <w:rPr>
                <w:rFonts w:ascii="Times New Roman" w:hAnsi="Times New Roman" w:cs="Times New Roman"/>
                <w:sz w:val="24"/>
                <w:szCs w:val="24"/>
              </w:rPr>
            </w:pPr>
          </w:p>
        </w:tc>
      </w:tr>
      <w:tr w:rsidR="00587407" w:rsidTr="00AA4585">
        <w:trPr>
          <w:trHeight w:val="405"/>
        </w:trPr>
        <w:tc>
          <w:tcPr>
            <w:tcW w:w="15134" w:type="dxa"/>
            <w:gridSpan w:val="12"/>
          </w:tcPr>
          <w:p w:rsidR="00587407" w:rsidRDefault="00587407" w:rsidP="00587407">
            <w:pPr>
              <w:pStyle w:val="ConsPlusNonformat"/>
              <w:widowControl/>
              <w:ind w:left="720"/>
              <w:jc w:val="center"/>
              <w:rPr>
                <w:rFonts w:ascii="Times New Roman" w:hAnsi="Times New Roman" w:cs="Times New Roman"/>
                <w:b/>
                <w:sz w:val="24"/>
                <w:szCs w:val="24"/>
              </w:rPr>
            </w:pPr>
            <w:r w:rsidRPr="00587407">
              <w:rPr>
                <w:rFonts w:ascii="Times New Roman" w:hAnsi="Times New Roman" w:cs="Times New Roman"/>
                <w:b/>
                <w:sz w:val="24"/>
                <w:szCs w:val="24"/>
              </w:rPr>
              <w:t>4.Обеспечение жильем молодых семей Шуйского муниципального района за счет предоставления социальных выплат молодым семьям на приобретение жилья или строительство жилого помещения</w:t>
            </w:r>
          </w:p>
          <w:p w:rsidR="00587407" w:rsidRPr="00587407" w:rsidRDefault="00587407" w:rsidP="00587407">
            <w:pPr>
              <w:pStyle w:val="ConsPlusNonformat"/>
              <w:widowControl/>
              <w:ind w:left="720"/>
              <w:jc w:val="center"/>
              <w:rPr>
                <w:rFonts w:ascii="Times New Roman" w:hAnsi="Times New Roman" w:cs="Times New Roman"/>
                <w:b/>
                <w:sz w:val="24"/>
                <w:szCs w:val="24"/>
              </w:rPr>
            </w:pPr>
            <w:r>
              <w:rPr>
                <w:rFonts w:ascii="Times New Roman" w:hAnsi="Times New Roman" w:cs="Times New Roman"/>
                <w:b/>
                <w:sz w:val="24"/>
                <w:szCs w:val="24"/>
              </w:rPr>
              <w:t>Разработка проектов межевания кадастровых кварталов</w:t>
            </w:r>
          </w:p>
        </w:tc>
      </w:tr>
      <w:tr w:rsidR="00AA4585" w:rsidTr="00AA4585">
        <w:trPr>
          <w:trHeight w:val="430"/>
        </w:trPr>
        <w:tc>
          <w:tcPr>
            <w:tcW w:w="534" w:type="dxa"/>
            <w:gridSpan w:val="2"/>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4.</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Обеспечением жильем молодых семей Шуйского муниципального района за счет предоставления социальных выплат молодым семьям на приобретение жилья или строительство жилого помещения</w:t>
            </w:r>
          </w:p>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проектов межевания кадастровых кварталов</w:t>
            </w:r>
          </w:p>
        </w:tc>
        <w:tc>
          <w:tcPr>
            <w:tcW w:w="1134" w:type="dxa"/>
            <w:vMerge w:val="restart"/>
          </w:tcPr>
          <w:p w:rsidR="00AA4585" w:rsidRDefault="00AA4585" w:rsidP="0058740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p>
        </w:tc>
        <w:tc>
          <w:tcPr>
            <w:tcW w:w="1276" w:type="dxa"/>
            <w:vMerge w:val="restart"/>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1125"/>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587407">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117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587407">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657470">
        <w:trPr>
          <w:trHeight w:val="4665"/>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587407">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c>
          <w:tcPr>
            <w:tcW w:w="15134" w:type="dxa"/>
            <w:gridSpan w:val="12"/>
          </w:tcPr>
          <w:p w:rsidR="00AA4585" w:rsidRPr="00AA4585" w:rsidRDefault="00AA4585" w:rsidP="00AA4585">
            <w:pPr>
              <w:pStyle w:val="ConsPlusNonformat"/>
              <w:widowControl/>
              <w:ind w:left="720"/>
              <w:jc w:val="center"/>
              <w:rPr>
                <w:rFonts w:ascii="Times New Roman" w:hAnsi="Times New Roman" w:cs="Times New Roman"/>
                <w:b/>
                <w:sz w:val="24"/>
                <w:szCs w:val="24"/>
              </w:rPr>
            </w:pPr>
            <w:r w:rsidRPr="00AA4585">
              <w:rPr>
                <w:rFonts w:ascii="Times New Roman" w:hAnsi="Times New Roman" w:cs="Times New Roman"/>
                <w:b/>
                <w:sz w:val="24"/>
                <w:szCs w:val="24"/>
              </w:rPr>
              <w:t>5.Организация ремонта муниципального жилого фонда</w:t>
            </w:r>
          </w:p>
        </w:tc>
      </w:tr>
      <w:tr w:rsidR="00AA4585" w:rsidTr="00AA4585">
        <w:trPr>
          <w:trHeight w:val="327"/>
        </w:trPr>
        <w:tc>
          <w:tcPr>
            <w:tcW w:w="534" w:type="dxa"/>
            <w:gridSpan w:val="2"/>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5.</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ремонта муниципального жилого фонда</w:t>
            </w:r>
          </w:p>
        </w:tc>
        <w:tc>
          <w:tcPr>
            <w:tcW w:w="1134" w:type="dxa"/>
            <w:vMerge w:val="restart"/>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2 981 335,62</w:t>
            </w:r>
          </w:p>
        </w:tc>
        <w:tc>
          <w:tcPr>
            <w:tcW w:w="1701"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6 708 457,21</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2 531 950,93</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2 531 950,93</w:t>
            </w:r>
          </w:p>
        </w:tc>
        <w:tc>
          <w:tcPr>
            <w:tcW w:w="1560"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1 644 555,35</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p>
        </w:tc>
        <w:tc>
          <w:tcPr>
            <w:tcW w:w="1276" w:type="dxa"/>
            <w:vMerge w:val="restart"/>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84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AA4585">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27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AA4585">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657470">
        <w:trPr>
          <w:trHeight w:val="267"/>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AA4585">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2 981 335,62</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6 708 457,21</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2 531 950,93</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2 531 950,93</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1 644 555,35</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278"/>
        </w:trPr>
        <w:tc>
          <w:tcPr>
            <w:tcW w:w="534" w:type="dxa"/>
            <w:gridSpan w:val="2"/>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5.1</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Оплата взносов на капитальный ремонт по муниципальным жилым помещениям</w:t>
            </w:r>
          </w:p>
        </w:tc>
        <w:tc>
          <w:tcPr>
            <w:tcW w:w="1134" w:type="dxa"/>
            <w:vMerge w:val="restart"/>
          </w:tcPr>
          <w:p w:rsidR="00AA4585" w:rsidRDefault="00AA4585"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1 235 573,60</w:t>
            </w:r>
          </w:p>
        </w:tc>
        <w:tc>
          <w:tcPr>
            <w:tcW w:w="1701"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2 819 325,22</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1 235 573,60</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1 235 573,60</w:t>
            </w:r>
          </w:p>
        </w:tc>
        <w:tc>
          <w:tcPr>
            <w:tcW w:w="1560"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348 178,02</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p>
        </w:tc>
        <w:tc>
          <w:tcPr>
            <w:tcW w:w="1276" w:type="dxa"/>
            <w:vMerge w:val="restart"/>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84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D85043">
            <w:pPr>
              <w:pStyle w:val="ConsPlusNonformat"/>
              <w:widowControl/>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795"/>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D85043">
            <w:pPr>
              <w:pStyle w:val="ConsPlusNonformat"/>
              <w:widowControl/>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657470">
        <w:trPr>
          <w:trHeight w:val="81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D85043">
            <w:pPr>
              <w:pStyle w:val="ConsPlusNonformat"/>
              <w:widowControl/>
              <w:rPr>
                <w:rFonts w:ascii="Times New Roman" w:hAnsi="Times New Roman" w:cs="Times New Roman"/>
                <w:sz w:val="24"/>
                <w:szCs w:val="24"/>
              </w:rPr>
            </w:pPr>
          </w:p>
        </w:tc>
        <w:tc>
          <w:tcPr>
            <w:tcW w:w="1418"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1 235 573,60</w:t>
            </w:r>
          </w:p>
        </w:tc>
        <w:tc>
          <w:tcPr>
            <w:tcW w:w="1701"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2 819 325,22</w:t>
            </w:r>
          </w:p>
        </w:tc>
        <w:tc>
          <w:tcPr>
            <w:tcW w:w="1559"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1 235 573,60</w:t>
            </w:r>
          </w:p>
        </w:tc>
        <w:tc>
          <w:tcPr>
            <w:tcW w:w="1559"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1 235 573,60</w:t>
            </w:r>
          </w:p>
        </w:tc>
        <w:tc>
          <w:tcPr>
            <w:tcW w:w="1560"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348 178,02</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722887" w:rsidTr="00722887">
        <w:trPr>
          <w:trHeight w:val="318"/>
        </w:trPr>
        <w:tc>
          <w:tcPr>
            <w:tcW w:w="534" w:type="dxa"/>
            <w:gridSpan w:val="2"/>
            <w:vMerge w:val="restart"/>
          </w:tcPr>
          <w:p w:rsidR="00722887" w:rsidRDefault="00722887"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5.2</w:t>
            </w:r>
          </w:p>
        </w:tc>
        <w:tc>
          <w:tcPr>
            <w:tcW w:w="1417" w:type="dxa"/>
            <w:vMerge w:val="restart"/>
          </w:tcPr>
          <w:p w:rsidR="00722887" w:rsidRDefault="00722887"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выполнения работ по муниципальному жилому фонду (закупка товаров, работ и услуг для обеспечения государственных (муниципальных) нужд)</w:t>
            </w:r>
          </w:p>
        </w:tc>
        <w:tc>
          <w:tcPr>
            <w:tcW w:w="1134" w:type="dxa"/>
            <w:vMerge w:val="restart"/>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1 550 085,10</w:t>
            </w:r>
          </w:p>
        </w:tc>
        <w:tc>
          <w:tcPr>
            <w:tcW w:w="1701" w:type="dxa"/>
          </w:tcPr>
          <w:p w:rsidR="00722887" w:rsidRDefault="00D74B1E"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3 452 403,0</w:t>
            </w:r>
            <w:r w:rsidR="00722887">
              <w:rPr>
                <w:rFonts w:ascii="Times New Roman" w:hAnsi="Times New Roman" w:cs="Times New Roman"/>
                <w:sz w:val="24"/>
                <w:szCs w:val="24"/>
              </w:rPr>
              <w:t>0</w:t>
            </w:r>
          </w:p>
        </w:tc>
        <w:tc>
          <w:tcPr>
            <w:tcW w:w="1559"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1 150 801,00</w:t>
            </w:r>
          </w:p>
        </w:tc>
        <w:tc>
          <w:tcPr>
            <w:tcW w:w="1559"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1 150 801,00</w:t>
            </w:r>
          </w:p>
        </w:tc>
        <w:tc>
          <w:tcPr>
            <w:tcW w:w="1560"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1 150 801,00</w:t>
            </w:r>
          </w:p>
        </w:tc>
        <w:tc>
          <w:tcPr>
            <w:tcW w:w="1417" w:type="dxa"/>
            <w:vMerge w:val="restart"/>
          </w:tcPr>
          <w:p w:rsidR="00722887" w:rsidRDefault="00722887" w:rsidP="00D85043">
            <w:pPr>
              <w:pStyle w:val="ConsPlusNonformat"/>
              <w:widowControl/>
              <w:rPr>
                <w:rFonts w:ascii="Times New Roman" w:hAnsi="Times New Roman" w:cs="Times New Roman"/>
                <w:sz w:val="24"/>
                <w:szCs w:val="24"/>
              </w:rPr>
            </w:pPr>
          </w:p>
        </w:tc>
        <w:tc>
          <w:tcPr>
            <w:tcW w:w="1276" w:type="dxa"/>
            <w:vMerge w:val="restart"/>
          </w:tcPr>
          <w:p w:rsidR="00722887" w:rsidRDefault="00722887" w:rsidP="00D85043">
            <w:pPr>
              <w:pStyle w:val="ConsPlusNonformat"/>
              <w:widowControl/>
              <w:rPr>
                <w:rFonts w:ascii="Times New Roman" w:hAnsi="Times New Roman" w:cs="Times New Roman"/>
                <w:sz w:val="24"/>
                <w:szCs w:val="24"/>
              </w:rPr>
            </w:pPr>
          </w:p>
        </w:tc>
      </w:tr>
      <w:tr w:rsidR="00722887" w:rsidTr="00722887">
        <w:trPr>
          <w:trHeight w:val="1125"/>
        </w:trPr>
        <w:tc>
          <w:tcPr>
            <w:tcW w:w="534" w:type="dxa"/>
            <w:gridSpan w:val="2"/>
            <w:vMerge/>
          </w:tcPr>
          <w:p w:rsidR="00722887" w:rsidRDefault="00722887" w:rsidP="00D85043">
            <w:pPr>
              <w:pStyle w:val="ConsPlusNonformat"/>
              <w:widowControl/>
              <w:rPr>
                <w:rFonts w:ascii="Times New Roman" w:hAnsi="Times New Roman" w:cs="Times New Roman"/>
                <w:sz w:val="24"/>
                <w:szCs w:val="24"/>
              </w:rPr>
            </w:pP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134" w:type="dxa"/>
            <w:vMerge/>
          </w:tcPr>
          <w:p w:rsidR="00722887" w:rsidRDefault="00722887" w:rsidP="00722887">
            <w:pPr>
              <w:pStyle w:val="ConsPlusNonformat"/>
              <w:widowControl/>
              <w:jc w:val="center"/>
              <w:rPr>
                <w:rFonts w:ascii="Times New Roman" w:hAnsi="Times New Roman" w:cs="Times New Roman"/>
                <w:sz w:val="24"/>
                <w:szCs w:val="24"/>
              </w:rPr>
            </w:pPr>
          </w:p>
        </w:tc>
        <w:tc>
          <w:tcPr>
            <w:tcW w:w="1418"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276" w:type="dxa"/>
            <w:vMerge/>
          </w:tcPr>
          <w:p w:rsidR="00722887" w:rsidRDefault="00722887" w:rsidP="00D85043">
            <w:pPr>
              <w:pStyle w:val="ConsPlusNonformat"/>
              <w:widowControl/>
              <w:rPr>
                <w:rFonts w:ascii="Times New Roman" w:hAnsi="Times New Roman" w:cs="Times New Roman"/>
                <w:sz w:val="24"/>
                <w:szCs w:val="24"/>
              </w:rPr>
            </w:pPr>
          </w:p>
        </w:tc>
      </w:tr>
      <w:tr w:rsidR="00722887" w:rsidTr="00722887">
        <w:trPr>
          <w:trHeight w:val="1395"/>
        </w:trPr>
        <w:tc>
          <w:tcPr>
            <w:tcW w:w="534" w:type="dxa"/>
            <w:gridSpan w:val="2"/>
            <w:vMerge/>
          </w:tcPr>
          <w:p w:rsidR="00722887" w:rsidRDefault="00722887" w:rsidP="00D85043">
            <w:pPr>
              <w:pStyle w:val="ConsPlusNonformat"/>
              <w:widowControl/>
              <w:rPr>
                <w:rFonts w:ascii="Times New Roman" w:hAnsi="Times New Roman" w:cs="Times New Roman"/>
                <w:sz w:val="24"/>
                <w:szCs w:val="24"/>
              </w:rPr>
            </w:pP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134" w:type="dxa"/>
            <w:vMerge/>
          </w:tcPr>
          <w:p w:rsidR="00722887" w:rsidRDefault="00722887" w:rsidP="00722887">
            <w:pPr>
              <w:pStyle w:val="ConsPlusNonformat"/>
              <w:widowControl/>
              <w:jc w:val="center"/>
              <w:rPr>
                <w:rFonts w:ascii="Times New Roman" w:hAnsi="Times New Roman" w:cs="Times New Roman"/>
                <w:sz w:val="24"/>
                <w:szCs w:val="24"/>
              </w:rPr>
            </w:pPr>
          </w:p>
        </w:tc>
        <w:tc>
          <w:tcPr>
            <w:tcW w:w="1418"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276" w:type="dxa"/>
            <w:vMerge/>
          </w:tcPr>
          <w:p w:rsidR="00722887" w:rsidRDefault="00722887" w:rsidP="00D85043">
            <w:pPr>
              <w:pStyle w:val="ConsPlusNonformat"/>
              <w:widowControl/>
              <w:rPr>
                <w:rFonts w:ascii="Times New Roman" w:hAnsi="Times New Roman" w:cs="Times New Roman"/>
                <w:sz w:val="24"/>
                <w:szCs w:val="24"/>
              </w:rPr>
            </w:pPr>
          </w:p>
        </w:tc>
      </w:tr>
      <w:tr w:rsidR="00722887" w:rsidTr="00657470">
        <w:trPr>
          <w:trHeight w:val="2370"/>
        </w:trPr>
        <w:tc>
          <w:tcPr>
            <w:tcW w:w="534" w:type="dxa"/>
            <w:gridSpan w:val="2"/>
            <w:vMerge/>
          </w:tcPr>
          <w:p w:rsidR="00722887" w:rsidRDefault="00722887" w:rsidP="00D85043">
            <w:pPr>
              <w:pStyle w:val="ConsPlusNonformat"/>
              <w:widowControl/>
              <w:rPr>
                <w:rFonts w:ascii="Times New Roman" w:hAnsi="Times New Roman" w:cs="Times New Roman"/>
                <w:sz w:val="24"/>
                <w:szCs w:val="24"/>
              </w:rPr>
            </w:pP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134" w:type="dxa"/>
            <w:vMerge/>
          </w:tcPr>
          <w:p w:rsidR="00722887" w:rsidRDefault="00722887" w:rsidP="00722887">
            <w:pPr>
              <w:pStyle w:val="ConsPlusNonformat"/>
              <w:widowControl/>
              <w:jc w:val="center"/>
              <w:rPr>
                <w:rFonts w:ascii="Times New Roman" w:hAnsi="Times New Roman" w:cs="Times New Roman"/>
                <w:sz w:val="24"/>
                <w:szCs w:val="24"/>
              </w:rPr>
            </w:pPr>
          </w:p>
        </w:tc>
        <w:tc>
          <w:tcPr>
            <w:tcW w:w="1418"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1 550 085,10</w:t>
            </w:r>
          </w:p>
        </w:tc>
        <w:tc>
          <w:tcPr>
            <w:tcW w:w="1701" w:type="dxa"/>
          </w:tcPr>
          <w:p w:rsidR="00722887" w:rsidRDefault="00D74B1E"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3 452 403,0</w:t>
            </w:r>
            <w:r w:rsidR="00722887">
              <w:rPr>
                <w:rFonts w:ascii="Times New Roman" w:hAnsi="Times New Roman" w:cs="Times New Roman"/>
                <w:sz w:val="24"/>
                <w:szCs w:val="24"/>
              </w:rPr>
              <w:t>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1 150 801,00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1 150 801,00</w:t>
            </w:r>
          </w:p>
        </w:tc>
        <w:tc>
          <w:tcPr>
            <w:tcW w:w="1560"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1 150 801,00</w:t>
            </w: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276" w:type="dxa"/>
            <w:vMerge/>
          </w:tcPr>
          <w:p w:rsidR="00722887" w:rsidRDefault="00722887" w:rsidP="00D85043">
            <w:pPr>
              <w:pStyle w:val="ConsPlusNonformat"/>
              <w:widowControl/>
              <w:rPr>
                <w:rFonts w:ascii="Times New Roman" w:hAnsi="Times New Roman" w:cs="Times New Roman"/>
                <w:sz w:val="24"/>
                <w:szCs w:val="24"/>
              </w:rPr>
            </w:pPr>
          </w:p>
        </w:tc>
      </w:tr>
      <w:tr w:rsidR="007B3258" w:rsidTr="00722887">
        <w:trPr>
          <w:trHeight w:val="435"/>
        </w:trPr>
        <w:tc>
          <w:tcPr>
            <w:tcW w:w="534" w:type="dxa"/>
            <w:gridSpan w:val="2"/>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5.3</w:t>
            </w:r>
          </w:p>
        </w:tc>
        <w:tc>
          <w:tcPr>
            <w:tcW w:w="1417" w:type="dxa"/>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Возмещение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1134" w:type="dxa"/>
            <w:vMerge w:val="restart"/>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2023 -2025 годы</w:t>
            </w:r>
          </w:p>
        </w:tc>
        <w:tc>
          <w:tcPr>
            <w:tcW w:w="1418"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195 676,92</w:t>
            </w:r>
          </w:p>
        </w:tc>
        <w:tc>
          <w:tcPr>
            <w:tcW w:w="1701"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436 728,99</w:t>
            </w:r>
          </w:p>
        </w:tc>
        <w:tc>
          <w:tcPr>
            <w:tcW w:w="1559"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145 576,33</w:t>
            </w:r>
          </w:p>
        </w:tc>
        <w:tc>
          <w:tcPr>
            <w:tcW w:w="1559"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145 576,33</w:t>
            </w:r>
          </w:p>
        </w:tc>
        <w:tc>
          <w:tcPr>
            <w:tcW w:w="1560"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145 576,33</w:t>
            </w:r>
          </w:p>
        </w:tc>
        <w:tc>
          <w:tcPr>
            <w:tcW w:w="1417" w:type="dxa"/>
            <w:vMerge w:val="restart"/>
          </w:tcPr>
          <w:p w:rsidR="007B3258" w:rsidRDefault="007B3258" w:rsidP="00D85043">
            <w:pPr>
              <w:pStyle w:val="ConsPlusNonformat"/>
              <w:widowControl/>
              <w:rPr>
                <w:rFonts w:ascii="Times New Roman" w:hAnsi="Times New Roman" w:cs="Times New Roman"/>
                <w:sz w:val="24"/>
                <w:szCs w:val="24"/>
              </w:rPr>
            </w:pPr>
          </w:p>
        </w:tc>
        <w:tc>
          <w:tcPr>
            <w:tcW w:w="1276" w:type="dxa"/>
            <w:vMerge w:val="restart"/>
          </w:tcPr>
          <w:p w:rsidR="007B3258" w:rsidRDefault="007B3258" w:rsidP="00D85043">
            <w:pPr>
              <w:pStyle w:val="ConsPlusNonformat"/>
              <w:widowControl/>
              <w:rPr>
                <w:rFonts w:ascii="Times New Roman" w:hAnsi="Times New Roman" w:cs="Times New Roman"/>
                <w:sz w:val="24"/>
                <w:szCs w:val="24"/>
              </w:rPr>
            </w:pPr>
          </w:p>
        </w:tc>
      </w:tr>
      <w:tr w:rsidR="007B3258" w:rsidTr="00722887">
        <w:trPr>
          <w:trHeight w:val="51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722887">
            <w:pPr>
              <w:pStyle w:val="ConsPlusNonformat"/>
              <w:widowControl/>
              <w:jc w:val="center"/>
              <w:rPr>
                <w:rFonts w:ascii="Times New Roman" w:hAnsi="Times New Roman" w:cs="Times New Roman"/>
                <w:sz w:val="24"/>
                <w:szCs w:val="24"/>
              </w:rPr>
            </w:pPr>
          </w:p>
        </w:tc>
        <w:tc>
          <w:tcPr>
            <w:tcW w:w="1418"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7B3258">
        <w:trPr>
          <w:trHeight w:val="1035"/>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722887">
            <w:pPr>
              <w:pStyle w:val="ConsPlusNonformat"/>
              <w:widowControl/>
              <w:jc w:val="center"/>
              <w:rPr>
                <w:rFonts w:ascii="Times New Roman" w:hAnsi="Times New Roman" w:cs="Times New Roman"/>
                <w:sz w:val="24"/>
                <w:szCs w:val="24"/>
              </w:rPr>
            </w:pPr>
          </w:p>
        </w:tc>
        <w:tc>
          <w:tcPr>
            <w:tcW w:w="1418"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657470">
        <w:trPr>
          <w:trHeight w:val="336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722887">
            <w:pPr>
              <w:pStyle w:val="ConsPlusNonformat"/>
              <w:widowControl/>
              <w:jc w:val="center"/>
              <w:rPr>
                <w:rFonts w:ascii="Times New Roman" w:hAnsi="Times New Roman" w:cs="Times New Roman"/>
                <w:sz w:val="24"/>
                <w:szCs w:val="24"/>
              </w:rPr>
            </w:pPr>
          </w:p>
        </w:tc>
        <w:tc>
          <w:tcPr>
            <w:tcW w:w="1418"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195 676,92</w:t>
            </w:r>
          </w:p>
        </w:tc>
        <w:tc>
          <w:tcPr>
            <w:tcW w:w="1701"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436 728,99</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145 576,33</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145 576,33</w:t>
            </w:r>
          </w:p>
        </w:tc>
        <w:tc>
          <w:tcPr>
            <w:tcW w:w="1560"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145 576,33</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753370">
        <w:tc>
          <w:tcPr>
            <w:tcW w:w="15134" w:type="dxa"/>
            <w:gridSpan w:val="12"/>
          </w:tcPr>
          <w:p w:rsidR="007B3258" w:rsidRPr="007B3258" w:rsidRDefault="007B3258" w:rsidP="007B3258">
            <w:pPr>
              <w:pStyle w:val="ConsPlusNonformat"/>
              <w:widowControl/>
              <w:jc w:val="center"/>
              <w:rPr>
                <w:rFonts w:ascii="Times New Roman" w:hAnsi="Times New Roman" w:cs="Times New Roman"/>
                <w:b/>
                <w:sz w:val="24"/>
                <w:szCs w:val="24"/>
              </w:rPr>
            </w:pPr>
            <w:r w:rsidRPr="007B3258">
              <w:rPr>
                <w:rFonts w:ascii="Times New Roman" w:hAnsi="Times New Roman" w:cs="Times New Roman"/>
                <w:b/>
                <w:sz w:val="24"/>
                <w:szCs w:val="24"/>
              </w:rPr>
              <w:t>6.Организация благоустройства территории Шуйского муниципального района</w:t>
            </w:r>
          </w:p>
        </w:tc>
      </w:tr>
      <w:tr w:rsidR="007B3258" w:rsidTr="007B3258">
        <w:trPr>
          <w:trHeight w:val="220"/>
        </w:trPr>
        <w:tc>
          <w:tcPr>
            <w:tcW w:w="534" w:type="dxa"/>
            <w:gridSpan w:val="2"/>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w:t>
            </w:r>
          </w:p>
        </w:tc>
        <w:tc>
          <w:tcPr>
            <w:tcW w:w="1417" w:type="dxa"/>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Шуйского муниципального района</w:t>
            </w:r>
          </w:p>
        </w:tc>
        <w:tc>
          <w:tcPr>
            <w:tcW w:w="1134" w:type="dxa"/>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1 154 797,36</w:t>
            </w:r>
          </w:p>
        </w:tc>
        <w:tc>
          <w:tcPr>
            <w:tcW w:w="1701"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4 436 969,50</w:t>
            </w:r>
          </w:p>
        </w:tc>
        <w:tc>
          <w:tcPr>
            <w:tcW w:w="1559"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1 411 426,50</w:t>
            </w:r>
          </w:p>
        </w:tc>
        <w:tc>
          <w:tcPr>
            <w:tcW w:w="1559"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1 477 236,50</w:t>
            </w:r>
          </w:p>
        </w:tc>
        <w:tc>
          <w:tcPr>
            <w:tcW w:w="1560"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1 548 306,50</w:t>
            </w:r>
          </w:p>
        </w:tc>
        <w:tc>
          <w:tcPr>
            <w:tcW w:w="1417" w:type="dxa"/>
            <w:vMerge w:val="restart"/>
          </w:tcPr>
          <w:p w:rsidR="007B3258" w:rsidRDefault="007B3258" w:rsidP="00D85043">
            <w:pPr>
              <w:pStyle w:val="ConsPlusNonformat"/>
              <w:widowControl/>
              <w:rPr>
                <w:rFonts w:ascii="Times New Roman" w:hAnsi="Times New Roman" w:cs="Times New Roman"/>
                <w:sz w:val="24"/>
                <w:szCs w:val="24"/>
              </w:rPr>
            </w:pPr>
          </w:p>
        </w:tc>
        <w:tc>
          <w:tcPr>
            <w:tcW w:w="1276" w:type="dxa"/>
            <w:vMerge w:val="restart"/>
          </w:tcPr>
          <w:p w:rsidR="007B3258"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Определение границ земельного участка, предоставляемого многодетным семьям</w:t>
            </w:r>
          </w:p>
        </w:tc>
      </w:tr>
      <w:tr w:rsidR="007B3258" w:rsidTr="007B3258">
        <w:trPr>
          <w:trHeight w:val="79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D85043">
            <w:pPr>
              <w:pStyle w:val="ConsPlusNonformat"/>
              <w:widowControl/>
              <w:rPr>
                <w:rFonts w:ascii="Times New Roman" w:hAnsi="Times New Roman" w:cs="Times New Roman"/>
                <w:sz w:val="24"/>
                <w:szCs w:val="24"/>
              </w:rPr>
            </w:pPr>
          </w:p>
        </w:tc>
        <w:tc>
          <w:tcPr>
            <w:tcW w:w="1418"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7B3258">
        <w:trPr>
          <w:trHeight w:val="78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D85043">
            <w:pPr>
              <w:pStyle w:val="ConsPlusNonformat"/>
              <w:widowControl/>
              <w:rPr>
                <w:rFonts w:ascii="Times New Roman" w:hAnsi="Times New Roman" w:cs="Times New Roman"/>
                <w:sz w:val="24"/>
                <w:szCs w:val="24"/>
              </w:rPr>
            </w:pPr>
          </w:p>
        </w:tc>
        <w:tc>
          <w:tcPr>
            <w:tcW w:w="1418"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657470">
        <w:trPr>
          <w:trHeight w:val="57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D85043">
            <w:pPr>
              <w:pStyle w:val="ConsPlusNonformat"/>
              <w:widowControl/>
              <w:rPr>
                <w:rFonts w:ascii="Times New Roman" w:hAnsi="Times New Roman" w:cs="Times New Roman"/>
                <w:sz w:val="24"/>
                <w:szCs w:val="24"/>
              </w:rPr>
            </w:pPr>
          </w:p>
        </w:tc>
        <w:tc>
          <w:tcPr>
            <w:tcW w:w="1418"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1 154 797,36</w:t>
            </w:r>
          </w:p>
        </w:tc>
        <w:tc>
          <w:tcPr>
            <w:tcW w:w="1701"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4 436 969,50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1 411 426,50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1 477 236,50</w:t>
            </w:r>
          </w:p>
        </w:tc>
        <w:tc>
          <w:tcPr>
            <w:tcW w:w="1560"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1 548 306,50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114D48" w:rsidTr="00114D48">
        <w:trPr>
          <w:trHeight w:val="690"/>
        </w:trPr>
        <w:tc>
          <w:tcPr>
            <w:tcW w:w="534" w:type="dxa"/>
            <w:gridSpan w:val="2"/>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6.1</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Иные 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w:t>
            </w:r>
          </w:p>
        </w:tc>
        <w:tc>
          <w:tcPr>
            <w:tcW w:w="1134" w:type="dxa"/>
            <w:vMerge w:val="restart"/>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588 736,50</w:t>
            </w:r>
          </w:p>
        </w:tc>
        <w:tc>
          <w:tcPr>
            <w:tcW w:w="1701"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1 766 209,50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588 736,50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588 736,50</w:t>
            </w:r>
          </w:p>
        </w:tc>
        <w:tc>
          <w:tcPr>
            <w:tcW w:w="1560"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588 736,50</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p>
        </w:tc>
        <w:tc>
          <w:tcPr>
            <w:tcW w:w="1276" w:type="dxa"/>
            <w:vMerge w:val="restart"/>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118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114D48">
            <w:pPr>
              <w:pStyle w:val="ConsPlusNonformat"/>
              <w:widowControl/>
              <w:jc w:val="center"/>
              <w:rPr>
                <w:rFonts w:ascii="Times New Roman" w:hAnsi="Times New Roman" w:cs="Times New Roman"/>
                <w:sz w:val="24"/>
                <w:szCs w:val="24"/>
              </w:rPr>
            </w:pPr>
          </w:p>
        </w:tc>
        <w:tc>
          <w:tcPr>
            <w:tcW w:w="1418"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52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114D48">
            <w:pPr>
              <w:pStyle w:val="ConsPlusNonformat"/>
              <w:widowControl/>
              <w:jc w:val="center"/>
              <w:rPr>
                <w:rFonts w:ascii="Times New Roman" w:hAnsi="Times New Roman" w:cs="Times New Roman"/>
                <w:sz w:val="24"/>
                <w:szCs w:val="24"/>
              </w:rPr>
            </w:pPr>
          </w:p>
        </w:tc>
        <w:tc>
          <w:tcPr>
            <w:tcW w:w="1418"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657470">
        <w:trPr>
          <w:trHeight w:val="31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114D48">
            <w:pPr>
              <w:pStyle w:val="ConsPlusNonformat"/>
              <w:widowControl/>
              <w:jc w:val="center"/>
              <w:rPr>
                <w:rFonts w:ascii="Times New Roman" w:hAnsi="Times New Roman" w:cs="Times New Roman"/>
                <w:sz w:val="24"/>
                <w:szCs w:val="24"/>
              </w:rPr>
            </w:pPr>
          </w:p>
        </w:tc>
        <w:tc>
          <w:tcPr>
            <w:tcW w:w="1418"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588 736,50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1 766 209,50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588 736,50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588 736,50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588 736,50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180"/>
        </w:trPr>
        <w:tc>
          <w:tcPr>
            <w:tcW w:w="534" w:type="dxa"/>
            <w:gridSpan w:val="2"/>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6.2</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содержанию мест захоронения</w:t>
            </w:r>
          </w:p>
        </w:tc>
        <w:tc>
          <w:tcPr>
            <w:tcW w:w="1134" w:type="dxa"/>
            <w:vMerge w:val="restart"/>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p>
        </w:tc>
        <w:tc>
          <w:tcPr>
            <w:tcW w:w="1276" w:type="dxa"/>
            <w:vMerge w:val="restart"/>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82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79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657470">
        <w:trPr>
          <w:trHeight w:val="270"/>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300"/>
        </w:trPr>
        <w:tc>
          <w:tcPr>
            <w:tcW w:w="534" w:type="dxa"/>
            <w:gridSpan w:val="2"/>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6.3</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Проведение акарицидной обработки территории</w:t>
            </w:r>
          </w:p>
        </w:tc>
        <w:tc>
          <w:tcPr>
            <w:tcW w:w="1134" w:type="dxa"/>
            <w:vMerge w:val="restart"/>
          </w:tcPr>
          <w:p w:rsidR="00114D48" w:rsidRDefault="00114D48"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90 000,00</w:t>
            </w:r>
          </w:p>
        </w:tc>
        <w:tc>
          <w:tcPr>
            <w:tcW w:w="1701"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p>
        </w:tc>
        <w:tc>
          <w:tcPr>
            <w:tcW w:w="1276" w:type="dxa"/>
            <w:vMerge w:val="restart"/>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600"/>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810"/>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p>
        </w:tc>
        <w:tc>
          <w:tcPr>
            <w:tcW w:w="1276" w:type="dxa"/>
            <w:vMerge w:val="restart"/>
          </w:tcPr>
          <w:p w:rsidR="00114D48" w:rsidRDefault="00114D48" w:rsidP="00D85043">
            <w:pPr>
              <w:pStyle w:val="ConsPlusNonformat"/>
              <w:widowControl/>
              <w:rPr>
                <w:rFonts w:ascii="Times New Roman" w:hAnsi="Times New Roman" w:cs="Times New Roman"/>
                <w:sz w:val="24"/>
                <w:szCs w:val="24"/>
              </w:rPr>
            </w:pPr>
          </w:p>
        </w:tc>
      </w:tr>
      <w:tr w:rsidR="00114D48" w:rsidTr="00657470">
        <w:trPr>
          <w:trHeight w:val="279"/>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90 000,00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215633" w:rsidTr="00215633">
        <w:trPr>
          <w:trHeight w:val="174"/>
        </w:trPr>
        <w:tc>
          <w:tcPr>
            <w:tcW w:w="534" w:type="dxa"/>
            <w:gridSpan w:val="2"/>
            <w:vMerge w:val="restart"/>
          </w:tcPr>
          <w:p w:rsidR="00215633" w:rsidRDefault="0021563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6.4</w:t>
            </w:r>
          </w:p>
        </w:tc>
        <w:tc>
          <w:tcPr>
            <w:tcW w:w="1417" w:type="dxa"/>
            <w:vMerge w:val="restart"/>
          </w:tcPr>
          <w:p w:rsidR="00215633" w:rsidRDefault="0021563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1134" w:type="dxa"/>
            <w:vMerge w:val="restart"/>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215633" w:rsidRDefault="00215633" w:rsidP="00D85043">
            <w:pPr>
              <w:pStyle w:val="ConsPlusNonformat"/>
              <w:widowControl/>
              <w:rPr>
                <w:rFonts w:ascii="Times New Roman" w:hAnsi="Times New Roman" w:cs="Times New Roman"/>
                <w:sz w:val="24"/>
                <w:szCs w:val="24"/>
              </w:rPr>
            </w:pPr>
          </w:p>
        </w:tc>
        <w:tc>
          <w:tcPr>
            <w:tcW w:w="1276" w:type="dxa"/>
            <w:vMerge w:val="restart"/>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744"/>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810"/>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657470">
        <w:trPr>
          <w:trHeight w:val="810"/>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483"/>
        </w:trPr>
        <w:tc>
          <w:tcPr>
            <w:tcW w:w="534" w:type="dxa"/>
            <w:gridSpan w:val="2"/>
            <w:vMerge w:val="restart"/>
          </w:tcPr>
          <w:p w:rsidR="00215633" w:rsidRDefault="0021563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6.5</w:t>
            </w:r>
          </w:p>
        </w:tc>
        <w:tc>
          <w:tcPr>
            <w:tcW w:w="1417" w:type="dxa"/>
            <w:vMerge w:val="restart"/>
          </w:tcPr>
          <w:p w:rsidR="00215633" w:rsidRDefault="0021563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деятельности по сбору и транспортировке твердых коммунальных отходов на территории Шуйского муниципального района</w:t>
            </w:r>
          </w:p>
        </w:tc>
        <w:tc>
          <w:tcPr>
            <w:tcW w:w="1134" w:type="dxa"/>
            <w:vMerge w:val="restart"/>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476 060,86</w:t>
            </w:r>
          </w:p>
        </w:tc>
        <w:tc>
          <w:tcPr>
            <w:tcW w:w="1701"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2 670 760,00</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822 690,00</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888 500,00</w:t>
            </w:r>
          </w:p>
        </w:tc>
        <w:tc>
          <w:tcPr>
            <w:tcW w:w="1560"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959 570,00</w:t>
            </w:r>
          </w:p>
        </w:tc>
        <w:tc>
          <w:tcPr>
            <w:tcW w:w="1417" w:type="dxa"/>
            <w:vMerge w:val="restart"/>
          </w:tcPr>
          <w:p w:rsidR="00215633" w:rsidRDefault="00215633" w:rsidP="00D85043">
            <w:pPr>
              <w:pStyle w:val="ConsPlusNonformat"/>
              <w:widowControl/>
              <w:rPr>
                <w:rFonts w:ascii="Times New Roman" w:hAnsi="Times New Roman" w:cs="Times New Roman"/>
                <w:sz w:val="24"/>
                <w:szCs w:val="24"/>
              </w:rPr>
            </w:pPr>
          </w:p>
        </w:tc>
        <w:tc>
          <w:tcPr>
            <w:tcW w:w="1276" w:type="dxa"/>
            <w:vMerge w:val="restart"/>
          </w:tcPr>
          <w:p w:rsidR="00215633"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Создание комфортной среды проживания на территории Шуйского муниципального района</w:t>
            </w:r>
          </w:p>
        </w:tc>
      </w:tr>
      <w:tr w:rsidR="00215633" w:rsidTr="00215633">
        <w:trPr>
          <w:trHeight w:val="900"/>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1140"/>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1908"/>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476 060,86</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2 670 760,00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822 690,00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888 500,00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959 570,00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753370">
        <w:tc>
          <w:tcPr>
            <w:tcW w:w="15134" w:type="dxa"/>
            <w:gridSpan w:val="12"/>
          </w:tcPr>
          <w:p w:rsidR="00215633" w:rsidRPr="00215633" w:rsidRDefault="00215633" w:rsidP="00215633">
            <w:pPr>
              <w:pStyle w:val="ConsPlusNonformat"/>
              <w:widowControl/>
              <w:jc w:val="center"/>
              <w:rPr>
                <w:rFonts w:ascii="Times New Roman" w:hAnsi="Times New Roman" w:cs="Times New Roman"/>
                <w:b/>
                <w:sz w:val="24"/>
                <w:szCs w:val="24"/>
              </w:rPr>
            </w:pPr>
            <w:r w:rsidRPr="00215633">
              <w:rPr>
                <w:rFonts w:ascii="Times New Roman" w:hAnsi="Times New Roman" w:cs="Times New Roman"/>
                <w:b/>
                <w:sz w:val="24"/>
                <w:szCs w:val="24"/>
              </w:rPr>
              <w:t>7.Выполнение технических заключений о состоянии технических конструкций жилых домов и жилых помещений</w:t>
            </w:r>
          </w:p>
        </w:tc>
      </w:tr>
      <w:tr w:rsidR="00753370" w:rsidTr="00215633">
        <w:trPr>
          <w:trHeight w:val="300"/>
        </w:trPr>
        <w:tc>
          <w:tcPr>
            <w:tcW w:w="534" w:type="dxa"/>
            <w:gridSpan w:val="2"/>
            <w:vMerge w:val="restart"/>
          </w:tcPr>
          <w:p w:rsidR="00753370"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7.</w:t>
            </w:r>
          </w:p>
        </w:tc>
        <w:tc>
          <w:tcPr>
            <w:tcW w:w="1417" w:type="dxa"/>
            <w:vMerge w:val="restart"/>
          </w:tcPr>
          <w:p w:rsidR="00753370"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Выполнение технических заключений о состоянии технических конструкций жилых домов и жилых помещений</w:t>
            </w:r>
          </w:p>
        </w:tc>
        <w:tc>
          <w:tcPr>
            <w:tcW w:w="1134" w:type="dxa"/>
            <w:vMerge w:val="restart"/>
          </w:tcPr>
          <w:p w:rsidR="00753370" w:rsidRDefault="00753370"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53370" w:rsidRDefault="00753370"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53370" w:rsidRDefault="00753370"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53370" w:rsidRDefault="00753370"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53370" w:rsidRDefault="00753370"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p w:rsidR="00753370" w:rsidRDefault="00753370" w:rsidP="00215633">
            <w:pPr>
              <w:pStyle w:val="ConsPlusNonformat"/>
              <w:widowControl/>
              <w:jc w:val="center"/>
              <w:rPr>
                <w:rFonts w:ascii="Times New Roman" w:hAnsi="Times New Roman" w:cs="Times New Roman"/>
                <w:sz w:val="24"/>
                <w:szCs w:val="24"/>
              </w:rPr>
            </w:pPr>
          </w:p>
        </w:tc>
        <w:tc>
          <w:tcPr>
            <w:tcW w:w="1417" w:type="dxa"/>
          </w:tcPr>
          <w:p w:rsidR="00753370" w:rsidRDefault="00753370" w:rsidP="00D85043">
            <w:pPr>
              <w:pStyle w:val="ConsPlusNonformat"/>
              <w:widowControl/>
              <w:rPr>
                <w:rFonts w:ascii="Times New Roman" w:hAnsi="Times New Roman" w:cs="Times New Roman"/>
                <w:sz w:val="24"/>
                <w:szCs w:val="24"/>
              </w:rPr>
            </w:pPr>
          </w:p>
        </w:tc>
        <w:tc>
          <w:tcPr>
            <w:tcW w:w="1276" w:type="dxa"/>
          </w:tcPr>
          <w:p w:rsidR="00753370"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безоп</w:t>
            </w:r>
          </w:p>
        </w:tc>
      </w:tr>
      <w:tr w:rsidR="00753370" w:rsidTr="00753370">
        <w:trPr>
          <w:trHeight w:val="975"/>
        </w:trPr>
        <w:tc>
          <w:tcPr>
            <w:tcW w:w="534" w:type="dxa"/>
            <w:gridSpan w:val="2"/>
            <w:vMerge/>
          </w:tcPr>
          <w:p w:rsidR="00753370" w:rsidRDefault="00753370" w:rsidP="00D85043">
            <w:pPr>
              <w:pStyle w:val="ConsPlusNonformat"/>
              <w:widowControl/>
              <w:rPr>
                <w:rFonts w:ascii="Times New Roman" w:hAnsi="Times New Roman" w:cs="Times New Roman"/>
                <w:sz w:val="24"/>
                <w:szCs w:val="24"/>
              </w:rPr>
            </w:pP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134" w:type="dxa"/>
            <w:vMerge/>
          </w:tcPr>
          <w:p w:rsidR="00753370" w:rsidRDefault="00753370" w:rsidP="00D85043">
            <w:pPr>
              <w:pStyle w:val="ConsPlusNonformat"/>
              <w:widowControl/>
              <w:rPr>
                <w:rFonts w:ascii="Times New Roman" w:hAnsi="Times New Roman" w:cs="Times New Roman"/>
                <w:sz w:val="24"/>
                <w:szCs w:val="24"/>
              </w:rPr>
            </w:pPr>
          </w:p>
        </w:tc>
        <w:tc>
          <w:tcPr>
            <w:tcW w:w="1418" w:type="dxa"/>
          </w:tcPr>
          <w:p w:rsidR="00753370" w:rsidRDefault="007533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753370" w:rsidRDefault="00753370" w:rsidP="00D85043">
            <w:pPr>
              <w:pStyle w:val="ConsPlusNonformat"/>
              <w:widowControl/>
              <w:rPr>
                <w:rFonts w:ascii="Times New Roman" w:hAnsi="Times New Roman" w:cs="Times New Roman"/>
                <w:sz w:val="24"/>
                <w:szCs w:val="24"/>
              </w:rPr>
            </w:pPr>
          </w:p>
        </w:tc>
        <w:tc>
          <w:tcPr>
            <w:tcW w:w="1276" w:type="dxa"/>
            <w:vMerge w:val="restart"/>
          </w:tcPr>
          <w:p w:rsidR="00753370"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асности эксплуатации объектов жилищного фонда Шуйского муниципального района и предотвращение возникновения чре</w:t>
            </w:r>
          </w:p>
        </w:tc>
      </w:tr>
      <w:tr w:rsidR="00753370" w:rsidTr="00753370">
        <w:trPr>
          <w:trHeight w:val="1110"/>
        </w:trPr>
        <w:tc>
          <w:tcPr>
            <w:tcW w:w="534" w:type="dxa"/>
            <w:gridSpan w:val="2"/>
            <w:vMerge/>
          </w:tcPr>
          <w:p w:rsidR="00753370" w:rsidRDefault="00753370" w:rsidP="00D85043">
            <w:pPr>
              <w:pStyle w:val="ConsPlusNonformat"/>
              <w:widowControl/>
              <w:rPr>
                <w:rFonts w:ascii="Times New Roman" w:hAnsi="Times New Roman" w:cs="Times New Roman"/>
                <w:sz w:val="24"/>
                <w:szCs w:val="24"/>
              </w:rPr>
            </w:pP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134" w:type="dxa"/>
            <w:vMerge/>
          </w:tcPr>
          <w:p w:rsidR="00753370" w:rsidRDefault="00753370" w:rsidP="00D85043">
            <w:pPr>
              <w:pStyle w:val="ConsPlusNonformat"/>
              <w:widowControl/>
              <w:rPr>
                <w:rFonts w:ascii="Times New Roman" w:hAnsi="Times New Roman" w:cs="Times New Roman"/>
                <w:sz w:val="24"/>
                <w:szCs w:val="24"/>
              </w:rPr>
            </w:pPr>
          </w:p>
        </w:tc>
        <w:tc>
          <w:tcPr>
            <w:tcW w:w="1418" w:type="dxa"/>
          </w:tcPr>
          <w:p w:rsidR="00753370" w:rsidRDefault="007533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276" w:type="dxa"/>
            <w:vMerge/>
          </w:tcPr>
          <w:p w:rsidR="00753370" w:rsidRDefault="00753370" w:rsidP="00D85043">
            <w:pPr>
              <w:pStyle w:val="ConsPlusNonformat"/>
              <w:widowControl/>
              <w:rPr>
                <w:rFonts w:ascii="Times New Roman" w:hAnsi="Times New Roman" w:cs="Times New Roman"/>
                <w:sz w:val="24"/>
                <w:szCs w:val="24"/>
              </w:rPr>
            </w:pPr>
          </w:p>
        </w:tc>
      </w:tr>
      <w:tr w:rsidR="00753370" w:rsidTr="00753370">
        <w:trPr>
          <w:trHeight w:val="1755"/>
        </w:trPr>
        <w:tc>
          <w:tcPr>
            <w:tcW w:w="534" w:type="dxa"/>
            <w:gridSpan w:val="2"/>
            <w:vMerge/>
          </w:tcPr>
          <w:p w:rsidR="00753370" w:rsidRDefault="00753370" w:rsidP="00D85043">
            <w:pPr>
              <w:pStyle w:val="ConsPlusNonformat"/>
              <w:widowControl/>
              <w:rPr>
                <w:rFonts w:ascii="Times New Roman" w:hAnsi="Times New Roman" w:cs="Times New Roman"/>
                <w:sz w:val="24"/>
                <w:szCs w:val="24"/>
              </w:rPr>
            </w:pP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134" w:type="dxa"/>
            <w:vMerge/>
          </w:tcPr>
          <w:p w:rsidR="00753370" w:rsidRDefault="00753370" w:rsidP="00D85043">
            <w:pPr>
              <w:pStyle w:val="ConsPlusNonformat"/>
              <w:widowControl/>
              <w:rPr>
                <w:rFonts w:ascii="Times New Roman" w:hAnsi="Times New Roman" w:cs="Times New Roman"/>
                <w:sz w:val="24"/>
                <w:szCs w:val="24"/>
              </w:rPr>
            </w:pPr>
          </w:p>
        </w:tc>
        <w:tc>
          <w:tcPr>
            <w:tcW w:w="1418" w:type="dxa"/>
          </w:tcPr>
          <w:p w:rsidR="00753370" w:rsidRDefault="007533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276" w:type="dxa"/>
            <w:vMerge/>
          </w:tcPr>
          <w:p w:rsidR="00753370" w:rsidRDefault="00753370" w:rsidP="00D85043">
            <w:pPr>
              <w:pStyle w:val="ConsPlusNonformat"/>
              <w:widowControl/>
              <w:rPr>
                <w:rFonts w:ascii="Times New Roman" w:hAnsi="Times New Roman" w:cs="Times New Roman"/>
                <w:sz w:val="24"/>
                <w:szCs w:val="24"/>
              </w:rPr>
            </w:pPr>
          </w:p>
        </w:tc>
      </w:tr>
      <w:tr w:rsidR="00EE721F" w:rsidTr="00753370">
        <w:trPr>
          <w:trHeight w:val="198"/>
        </w:trPr>
        <w:tc>
          <w:tcPr>
            <w:tcW w:w="534" w:type="dxa"/>
            <w:gridSpan w:val="2"/>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7.1</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и проведение государственной экспертизы ПСД жилых домов и жилых помещений</w:t>
            </w:r>
          </w:p>
        </w:tc>
        <w:tc>
          <w:tcPr>
            <w:tcW w:w="1134" w:type="dxa"/>
            <w:vMerge w:val="restart"/>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p>
        </w:tc>
        <w:tc>
          <w:tcPr>
            <w:tcW w:w="1276"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звычайных ситуаций, а также повышения благоустройства территорий жилой застройки</w:t>
            </w:r>
          </w:p>
        </w:tc>
      </w:tr>
      <w:tr w:rsidR="00EE721F" w:rsidTr="00753370">
        <w:trPr>
          <w:trHeight w:val="84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D85043">
            <w:pPr>
              <w:pStyle w:val="ConsPlusNonformat"/>
              <w:widowControl/>
              <w:rPr>
                <w:rFonts w:ascii="Times New Roman" w:hAnsi="Times New Roman" w:cs="Times New Roman"/>
                <w:sz w:val="24"/>
                <w:szCs w:val="24"/>
              </w:rPr>
            </w:pPr>
          </w:p>
        </w:tc>
        <w:tc>
          <w:tcPr>
            <w:tcW w:w="1418" w:type="dxa"/>
          </w:tcPr>
          <w:p w:rsidR="00EE721F" w:rsidRDefault="00EE721F"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753370">
        <w:trPr>
          <w:trHeight w:val="90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D85043">
            <w:pPr>
              <w:pStyle w:val="ConsPlusNonformat"/>
              <w:widowControl/>
              <w:rPr>
                <w:rFonts w:ascii="Times New Roman" w:hAnsi="Times New Roman" w:cs="Times New Roman"/>
                <w:sz w:val="24"/>
                <w:szCs w:val="24"/>
              </w:rPr>
            </w:pPr>
          </w:p>
        </w:tc>
        <w:tc>
          <w:tcPr>
            <w:tcW w:w="1418" w:type="dxa"/>
          </w:tcPr>
          <w:p w:rsidR="00EE721F" w:rsidRDefault="00EE721F"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657470">
        <w:trPr>
          <w:trHeight w:val="99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D85043">
            <w:pPr>
              <w:pStyle w:val="ConsPlusNonformat"/>
              <w:widowControl/>
              <w:rPr>
                <w:rFonts w:ascii="Times New Roman" w:hAnsi="Times New Roman" w:cs="Times New Roman"/>
                <w:sz w:val="24"/>
                <w:szCs w:val="24"/>
              </w:rPr>
            </w:pPr>
          </w:p>
        </w:tc>
        <w:tc>
          <w:tcPr>
            <w:tcW w:w="1418" w:type="dxa"/>
          </w:tcPr>
          <w:p w:rsidR="00EE721F" w:rsidRDefault="00EE721F"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753370">
        <w:trPr>
          <w:trHeight w:val="255"/>
        </w:trPr>
        <w:tc>
          <w:tcPr>
            <w:tcW w:w="534" w:type="dxa"/>
            <w:gridSpan w:val="2"/>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7.2</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Проведение работ по капитальному ремонту жилого здания</w:t>
            </w:r>
          </w:p>
        </w:tc>
        <w:tc>
          <w:tcPr>
            <w:tcW w:w="1134" w:type="dxa"/>
            <w:vMerge w:val="restart"/>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EE721F">
        <w:trPr>
          <w:trHeight w:val="825"/>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753370">
            <w:pPr>
              <w:pStyle w:val="ConsPlusNonformat"/>
              <w:widowControl/>
              <w:jc w:val="center"/>
              <w:rPr>
                <w:rFonts w:ascii="Times New Roman" w:hAnsi="Times New Roman" w:cs="Times New Roman"/>
                <w:sz w:val="24"/>
                <w:szCs w:val="24"/>
              </w:rPr>
            </w:pPr>
          </w:p>
        </w:tc>
        <w:tc>
          <w:tcPr>
            <w:tcW w:w="1418"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EE721F">
        <w:trPr>
          <w:trHeight w:val="84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753370">
            <w:pPr>
              <w:pStyle w:val="ConsPlusNonformat"/>
              <w:widowControl/>
              <w:jc w:val="center"/>
              <w:rPr>
                <w:rFonts w:ascii="Times New Roman" w:hAnsi="Times New Roman" w:cs="Times New Roman"/>
                <w:sz w:val="24"/>
                <w:szCs w:val="24"/>
              </w:rPr>
            </w:pPr>
          </w:p>
        </w:tc>
        <w:tc>
          <w:tcPr>
            <w:tcW w:w="1418"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657470">
        <w:trPr>
          <w:trHeight w:val="249"/>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753370">
            <w:pPr>
              <w:pStyle w:val="ConsPlusNonformat"/>
              <w:widowControl/>
              <w:jc w:val="center"/>
              <w:rPr>
                <w:rFonts w:ascii="Times New Roman" w:hAnsi="Times New Roman" w:cs="Times New Roman"/>
                <w:sz w:val="24"/>
                <w:szCs w:val="24"/>
              </w:rPr>
            </w:pPr>
          </w:p>
        </w:tc>
        <w:tc>
          <w:tcPr>
            <w:tcW w:w="1418"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493224">
        <w:tc>
          <w:tcPr>
            <w:tcW w:w="15134" w:type="dxa"/>
            <w:gridSpan w:val="12"/>
          </w:tcPr>
          <w:p w:rsidR="00EE721F" w:rsidRPr="00EE721F" w:rsidRDefault="00EE721F" w:rsidP="00EE721F">
            <w:pPr>
              <w:pStyle w:val="ConsPlusNonformat"/>
              <w:widowControl/>
              <w:jc w:val="center"/>
              <w:rPr>
                <w:rFonts w:ascii="Times New Roman" w:hAnsi="Times New Roman" w:cs="Times New Roman"/>
                <w:b/>
                <w:sz w:val="24"/>
                <w:szCs w:val="24"/>
              </w:rPr>
            </w:pPr>
            <w:r w:rsidRPr="00EE721F">
              <w:rPr>
                <w:rFonts w:ascii="Times New Roman" w:hAnsi="Times New Roman" w:cs="Times New Roman"/>
                <w:b/>
                <w:sz w:val="24"/>
                <w:szCs w:val="24"/>
              </w:rPr>
              <w:t>8.Обеспечение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r>
      <w:tr w:rsidR="00EE721F" w:rsidTr="00EE721F">
        <w:trPr>
          <w:trHeight w:val="750"/>
        </w:trPr>
        <w:tc>
          <w:tcPr>
            <w:tcW w:w="534" w:type="dxa"/>
            <w:gridSpan w:val="2"/>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жилыми помещениями детей сирот и детей, оставшихся без попечения родителей, лиц из их числа по договорам найма специализированных жилых помещений</w:t>
            </w:r>
          </w:p>
        </w:tc>
        <w:tc>
          <w:tcPr>
            <w:tcW w:w="1134" w:type="dxa"/>
            <w:vMerge w:val="restart"/>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13 242 719,16</w:t>
            </w:r>
          </w:p>
        </w:tc>
        <w:tc>
          <w:tcPr>
            <w:tcW w:w="1701"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46 136 264,46</w:t>
            </w:r>
          </w:p>
        </w:tc>
        <w:tc>
          <w:tcPr>
            <w:tcW w:w="1559"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17 744 717,10</w:t>
            </w:r>
          </w:p>
        </w:tc>
        <w:tc>
          <w:tcPr>
            <w:tcW w:w="1559"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14 195 773,68</w:t>
            </w:r>
          </w:p>
        </w:tc>
        <w:tc>
          <w:tcPr>
            <w:tcW w:w="1560"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14 195 773,68</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p>
        </w:tc>
        <w:tc>
          <w:tcPr>
            <w:tcW w:w="1276"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Улучшение жилищных условий детей, сирот и детей, оставшихся без попечения родителей, лиц из их числа при оказании содействия за счет средств областного бюджета</w:t>
            </w:r>
          </w:p>
        </w:tc>
      </w:tr>
      <w:tr w:rsidR="00EE721F" w:rsidTr="00EE721F">
        <w:trPr>
          <w:trHeight w:val="108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EE721F">
            <w:pPr>
              <w:pStyle w:val="ConsPlusNonformat"/>
              <w:widowControl/>
              <w:jc w:val="center"/>
              <w:rPr>
                <w:rFonts w:ascii="Times New Roman" w:hAnsi="Times New Roman" w:cs="Times New Roman"/>
                <w:sz w:val="24"/>
                <w:szCs w:val="24"/>
              </w:rPr>
            </w:pPr>
          </w:p>
        </w:tc>
        <w:tc>
          <w:tcPr>
            <w:tcW w:w="1418"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9 704 264,60</w:t>
            </w:r>
          </w:p>
        </w:tc>
        <w:tc>
          <w:tcPr>
            <w:tcW w:w="1701"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17 529 175,82</w:t>
            </w:r>
          </w:p>
        </w:tc>
        <w:tc>
          <w:tcPr>
            <w:tcW w:w="1559"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5 034 224,38</w:t>
            </w:r>
          </w:p>
        </w:tc>
        <w:tc>
          <w:tcPr>
            <w:tcW w:w="1559"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6 215 428,08</w:t>
            </w:r>
          </w:p>
        </w:tc>
        <w:tc>
          <w:tcPr>
            <w:tcW w:w="1560"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6 279 523,36</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EE721F">
        <w:trPr>
          <w:trHeight w:val="1155"/>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EE721F">
            <w:pPr>
              <w:pStyle w:val="ConsPlusNonformat"/>
              <w:widowControl/>
              <w:jc w:val="center"/>
              <w:rPr>
                <w:rFonts w:ascii="Times New Roman" w:hAnsi="Times New Roman" w:cs="Times New Roman"/>
                <w:sz w:val="24"/>
                <w:szCs w:val="24"/>
              </w:rPr>
            </w:pPr>
          </w:p>
        </w:tc>
        <w:tc>
          <w:tcPr>
            <w:tcW w:w="1418"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3 538 454,56</w:t>
            </w:r>
          </w:p>
        </w:tc>
        <w:tc>
          <w:tcPr>
            <w:tcW w:w="1701"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28 607 088,64</w:t>
            </w:r>
          </w:p>
        </w:tc>
        <w:tc>
          <w:tcPr>
            <w:tcW w:w="1559"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12 710 492,72</w:t>
            </w:r>
          </w:p>
        </w:tc>
        <w:tc>
          <w:tcPr>
            <w:tcW w:w="1559"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7 980 345,60</w:t>
            </w:r>
          </w:p>
        </w:tc>
        <w:tc>
          <w:tcPr>
            <w:tcW w:w="1560"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7 916 250,32</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657470">
        <w:trPr>
          <w:trHeight w:val="306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EE721F">
            <w:pPr>
              <w:pStyle w:val="ConsPlusNonformat"/>
              <w:widowControl/>
              <w:jc w:val="center"/>
              <w:rPr>
                <w:rFonts w:ascii="Times New Roman" w:hAnsi="Times New Roman" w:cs="Times New Roman"/>
                <w:sz w:val="24"/>
                <w:szCs w:val="24"/>
              </w:rPr>
            </w:pPr>
          </w:p>
        </w:tc>
        <w:tc>
          <w:tcPr>
            <w:tcW w:w="1418"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493224">
        <w:tc>
          <w:tcPr>
            <w:tcW w:w="15134" w:type="dxa"/>
            <w:gridSpan w:val="12"/>
          </w:tcPr>
          <w:p w:rsidR="00EE721F" w:rsidRPr="00EE721F" w:rsidRDefault="00EE721F" w:rsidP="00EE721F">
            <w:pPr>
              <w:pStyle w:val="ConsPlusNonformat"/>
              <w:widowControl/>
              <w:jc w:val="center"/>
              <w:rPr>
                <w:rFonts w:ascii="Times New Roman" w:hAnsi="Times New Roman" w:cs="Times New Roman"/>
                <w:b/>
                <w:sz w:val="24"/>
                <w:szCs w:val="24"/>
              </w:rPr>
            </w:pPr>
            <w:r w:rsidRPr="00EE721F">
              <w:rPr>
                <w:rFonts w:ascii="Times New Roman" w:hAnsi="Times New Roman" w:cs="Times New Roman"/>
                <w:b/>
                <w:sz w:val="24"/>
                <w:szCs w:val="24"/>
              </w:rPr>
              <w:t>9.Государственная и муниципальная поддержка граждан в сфере ипотечного жилищного кредитования</w:t>
            </w:r>
          </w:p>
        </w:tc>
      </w:tr>
      <w:tr w:rsidR="004946C0" w:rsidTr="004946C0">
        <w:trPr>
          <w:trHeight w:val="550"/>
        </w:trPr>
        <w:tc>
          <w:tcPr>
            <w:tcW w:w="534" w:type="dxa"/>
            <w:gridSpan w:val="2"/>
            <w:vMerge w:val="restart"/>
          </w:tcPr>
          <w:p w:rsidR="004946C0" w:rsidRDefault="004946C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9.</w:t>
            </w:r>
          </w:p>
        </w:tc>
        <w:tc>
          <w:tcPr>
            <w:tcW w:w="1417" w:type="dxa"/>
            <w:vMerge w:val="restart"/>
          </w:tcPr>
          <w:p w:rsidR="004946C0" w:rsidRDefault="004946C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p>
        </w:tc>
        <w:tc>
          <w:tcPr>
            <w:tcW w:w="1134" w:type="dxa"/>
            <w:vMerge w:val="restart"/>
          </w:tcPr>
          <w:p w:rsidR="004946C0" w:rsidRDefault="004946C0" w:rsidP="004946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154 816,92</w:t>
            </w:r>
          </w:p>
        </w:tc>
        <w:tc>
          <w:tcPr>
            <w:tcW w:w="1559"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154 816,92</w:t>
            </w:r>
          </w:p>
        </w:tc>
        <w:tc>
          <w:tcPr>
            <w:tcW w:w="1559"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4946C0" w:rsidRDefault="004946C0" w:rsidP="00D85043">
            <w:pPr>
              <w:pStyle w:val="ConsPlusNonformat"/>
              <w:widowControl/>
              <w:rPr>
                <w:rFonts w:ascii="Times New Roman" w:hAnsi="Times New Roman" w:cs="Times New Roman"/>
                <w:sz w:val="24"/>
                <w:szCs w:val="24"/>
              </w:rPr>
            </w:pPr>
          </w:p>
        </w:tc>
        <w:tc>
          <w:tcPr>
            <w:tcW w:w="1276" w:type="dxa"/>
            <w:vMerge w:val="restart"/>
          </w:tcPr>
          <w:p w:rsidR="004946C0" w:rsidRDefault="004946C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Содействие повышению уровня доступности жилья и ипотечных жилищных кредитов для населения</w:t>
            </w:r>
          </w:p>
        </w:tc>
      </w:tr>
      <w:tr w:rsidR="004946C0" w:rsidTr="004946C0">
        <w:trPr>
          <w:trHeight w:val="691"/>
        </w:trPr>
        <w:tc>
          <w:tcPr>
            <w:tcW w:w="534" w:type="dxa"/>
            <w:gridSpan w:val="2"/>
            <w:vMerge/>
          </w:tcPr>
          <w:p w:rsidR="004946C0" w:rsidRDefault="004946C0" w:rsidP="00D85043">
            <w:pPr>
              <w:pStyle w:val="ConsPlusNonformat"/>
              <w:widowControl/>
              <w:rPr>
                <w:rFonts w:ascii="Times New Roman" w:hAnsi="Times New Roman" w:cs="Times New Roman"/>
                <w:sz w:val="24"/>
                <w:szCs w:val="24"/>
              </w:rPr>
            </w:pP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134" w:type="dxa"/>
            <w:vMerge/>
          </w:tcPr>
          <w:p w:rsidR="004946C0" w:rsidRDefault="004946C0" w:rsidP="00D85043">
            <w:pPr>
              <w:pStyle w:val="ConsPlusNonformat"/>
              <w:widowControl/>
              <w:rPr>
                <w:rFonts w:ascii="Times New Roman" w:hAnsi="Times New Roman" w:cs="Times New Roman"/>
                <w:sz w:val="24"/>
                <w:szCs w:val="24"/>
              </w:rPr>
            </w:pPr>
          </w:p>
        </w:tc>
        <w:tc>
          <w:tcPr>
            <w:tcW w:w="1418"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276" w:type="dxa"/>
            <w:vMerge/>
          </w:tcPr>
          <w:p w:rsidR="004946C0" w:rsidRDefault="004946C0" w:rsidP="00D85043">
            <w:pPr>
              <w:pStyle w:val="ConsPlusNonformat"/>
              <w:widowControl/>
              <w:rPr>
                <w:rFonts w:ascii="Times New Roman" w:hAnsi="Times New Roman" w:cs="Times New Roman"/>
                <w:sz w:val="24"/>
                <w:szCs w:val="24"/>
              </w:rPr>
            </w:pPr>
          </w:p>
        </w:tc>
      </w:tr>
      <w:tr w:rsidR="004946C0" w:rsidTr="004946C0">
        <w:trPr>
          <w:trHeight w:val="885"/>
        </w:trPr>
        <w:tc>
          <w:tcPr>
            <w:tcW w:w="534" w:type="dxa"/>
            <w:gridSpan w:val="2"/>
            <w:vMerge/>
          </w:tcPr>
          <w:p w:rsidR="004946C0" w:rsidRDefault="004946C0" w:rsidP="00D85043">
            <w:pPr>
              <w:pStyle w:val="ConsPlusNonformat"/>
              <w:widowControl/>
              <w:rPr>
                <w:rFonts w:ascii="Times New Roman" w:hAnsi="Times New Roman" w:cs="Times New Roman"/>
                <w:sz w:val="24"/>
                <w:szCs w:val="24"/>
              </w:rPr>
            </w:pP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134" w:type="dxa"/>
            <w:vMerge/>
          </w:tcPr>
          <w:p w:rsidR="004946C0" w:rsidRDefault="004946C0" w:rsidP="00D85043">
            <w:pPr>
              <w:pStyle w:val="ConsPlusNonformat"/>
              <w:widowControl/>
              <w:rPr>
                <w:rFonts w:ascii="Times New Roman" w:hAnsi="Times New Roman" w:cs="Times New Roman"/>
                <w:sz w:val="24"/>
                <w:szCs w:val="24"/>
              </w:rPr>
            </w:pPr>
          </w:p>
        </w:tc>
        <w:tc>
          <w:tcPr>
            <w:tcW w:w="1418"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276" w:type="dxa"/>
            <w:vMerge/>
          </w:tcPr>
          <w:p w:rsidR="004946C0" w:rsidRDefault="004946C0" w:rsidP="00D85043">
            <w:pPr>
              <w:pStyle w:val="ConsPlusNonformat"/>
              <w:widowControl/>
              <w:rPr>
                <w:rFonts w:ascii="Times New Roman" w:hAnsi="Times New Roman" w:cs="Times New Roman"/>
                <w:sz w:val="24"/>
                <w:szCs w:val="24"/>
              </w:rPr>
            </w:pPr>
          </w:p>
        </w:tc>
      </w:tr>
      <w:tr w:rsidR="004946C0" w:rsidTr="00657470">
        <w:trPr>
          <w:trHeight w:val="1020"/>
        </w:trPr>
        <w:tc>
          <w:tcPr>
            <w:tcW w:w="534" w:type="dxa"/>
            <w:gridSpan w:val="2"/>
            <w:vMerge/>
          </w:tcPr>
          <w:p w:rsidR="004946C0" w:rsidRDefault="004946C0" w:rsidP="00D85043">
            <w:pPr>
              <w:pStyle w:val="ConsPlusNonformat"/>
              <w:widowControl/>
              <w:rPr>
                <w:rFonts w:ascii="Times New Roman" w:hAnsi="Times New Roman" w:cs="Times New Roman"/>
                <w:sz w:val="24"/>
                <w:szCs w:val="24"/>
              </w:rPr>
            </w:pP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134" w:type="dxa"/>
            <w:vMerge/>
          </w:tcPr>
          <w:p w:rsidR="004946C0" w:rsidRDefault="004946C0" w:rsidP="00D85043">
            <w:pPr>
              <w:pStyle w:val="ConsPlusNonformat"/>
              <w:widowControl/>
              <w:rPr>
                <w:rFonts w:ascii="Times New Roman" w:hAnsi="Times New Roman" w:cs="Times New Roman"/>
                <w:sz w:val="24"/>
                <w:szCs w:val="24"/>
              </w:rPr>
            </w:pPr>
          </w:p>
        </w:tc>
        <w:tc>
          <w:tcPr>
            <w:tcW w:w="1418"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154 816,92</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154 816,92</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276" w:type="dxa"/>
            <w:vMerge/>
          </w:tcPr>
          <w:p w:rsidR="004946C0" w:rsidRDefault="004946C0" w:rsidP="00D85043">
            <w:pPr>
              <w:pStyle w:val="ConsPlusNonformat"/>
              <w:widowControl/>
              <w:rPr>
                <w:rFonts w:ascii="Times New Roman" w:hAnsi="Times New Roman" w:cs="Times New Roman"/>
                <w:sz w:val="24"/>
                <w:szCs w:val="24"/>
              </w:rPr>
            </w:pPr>
          </w:p>
        </w:tc>
      </w:tr>
      <w:tr w:rsidR="00EE721F" w:rsidTr="00657470">
        <w:tc>
          <w:tcPr>
            <w:tcW w:w="534" w:type="dxa"/>
            <w:gridSpan w:val="2"/>
          </w:tcPr>
          <w:p w:rsidR="00EE721F" w:rsidRDefault="00EE721F" w:rsidP="00D85043">
            <w:pPr>
              <w:pStyle w:val="ConsPlusNonformat"/>
              <w:widowControl/>
              <w:rPr>
                <w:rFonts w:ascii="Times New Roman" w:hAnsi="Times New Roman" w:cs="Times New Roman"/>
                <w:sz w:val="24"/>
                <w:szCs w:val="24"/>
              </w:rPr>
            </w:pPr>
          </w:p>
        </w:tc>
        <w:tc>
          <w:tcPr>
            <w:tcW w:w="1417" w:type="dxa"/>
          </w:tcPr>
          <w:p w:rsidR="00EE721F" w:rsidRDefault="00EE721F" w:rsidP="00D85043">
            <w:pPr>
              <w:pStyle w:val="ConsPlusNonformat"/>
              <w:widowControl/>
              <w:rPr>
                <w:rFonts w:ascii="Times New Roman" w:hAnsi="Times New Roman" w:cs="Times New Roman"/>
                <w:sz w:val="24"/>
                <w:szCs w:val="24"/>
              </w:rPr>
            </w:pPr>
          </w:p>
        </w:tc>
        <w:tc>
          <w:tcPr>
            <w:tcW w:w="1134" w:type="dxa"/>
          </w:tcPr>
          <w:p w:rsidR="00EE721F" w:rsidRDefault="00EE721F" w:rsidP="00D85043">
            <w:pPr>
              <w:pStyle w:val="ConsPlusNonformat"/>
              <w:widowControl/>
              <w:rPr>
                <w:rFonts w:ascii="Times New Roman" w:hAnsi="Times New Roman" w:cs="Times New Roman"/>
                <w:sz w:val="24"/>
                <w:szCs w:val="24"/>
              </w:rPr>
            </w:pPr>
          </w:p>
        </w:tc>
        <w:tc>
          <w:tcPr>
            <w:tcW w:w="1418" w:type="dxa"/>
          </w:tcPr>
          <w:p w:rsidR="00EE721F" w:rsidRDefault="00EE721F" w:rsidP="00D85043">
            <w:pPr>
              <w:pStyle w:val="ConsPlusNonformat"/>
              <w:widowControl/>
              <w:rPr>
                <w:rFonts w:ascii="Times New Roman" w:hAnsi="Times New Roman" w:cs="Times New Roman"/>
                <w:sz w:val="24"/>
                <w:szCs w:val="24"/>
              </w:rPr>
            </w:pPr>
          </w:p>
        </w:tc>
        <w:tc>
          <w:tcPr>
            <w:tcW w:w="1559" w:type="dxa"/>
          </w:tcPr>
          <w:p w:rsidR="00EE721F" w:rsidRDefault="00EE721F" w:rsidP="00D85043">
            <w:pPr>
              <w:pStyle w:val="ConsPlusNonformat"/>
              <w:widowControl/>
              <w:rPr>
                <w:rFonts w:ascii="Times New Roman" w:hAnsi="Times New Roman" w:cs="Times New Roman"/>
                <w:sz w:val="24"/>
                <w:szCs w:val="24"/>
              </w:rPr>
            </w:pPr>
          </w:p>
        </w:tc>
        <w:tc>
          <w:tcPr>
            <w:tcW w:w="1701" w:type="dxa"/>
          </w:tcPr>
          <w:p w:rsidR="00EE721F" w:rsidRDefault="00EE721F" w:rsidP="00D85043">
            <w:pPr>
              <w:pStyle w:val="ConsPlusNonformat"/>
              <w:widowControl/>
              <w:rPr>
                <w:rFonts w:ascii="Times New Roman" w:hAnsi="Times New Roman" w:cs="Times New Roman"/>
                <w:sz w:val="24"/>
                <w:szCs w:val="24"/>
              </w:rPr>
            </w:pPr>
          </w:p>
        </w:tc>
        <w:tc>
          <w:tcPr>
            <w:tcW w:w="1559" w:type="dxa"/>
          </w:tcPr>
          <w:p w:rsidR="00EE721F" w:rsidRDefault="00EE721F" w:rsidP="00D85043">
            <w:pPr>
              <w:pStyle w:val="ConsPlusNonformat"/>
              <w:widowControl/>
              <w:rPr>
                <w:rFonts w:ascii="Times New Roman" w:hAnsi="Times New Roman" w:cs="Times New Roman"/>
                <w:sz w:val="24"/>
                <w:szCs w:val="24"/>
              </w:rPr>
            </w:pPr>
          </w:p>
        </w:tc>
        <w:tc>
          <w:tcPr>
            <w:tcW w:w="1559" w:type="dxa"/>
          </w:tcPr>
          <w:p w:rsidR="00EE721F" w:rsidRDefault="00EE721F" w:rsidP="00D85043">
            <w:pPr>
              <w:pStyle w:val="ConsPlusNonformat"/>
              <w:widowControl/>
              <w:rPr>
                <w:rFonts w:ascii="Times New Roman" w:hAnsi="Times New Roman" w:cs="Times New Roman"/>
                <w:sz w:val="24"/>
                <w:szCs w:val="24"/>
              </w:rPr>
            </w:pPr>
          </w:p>
        </w:tc>
        <w:tc>
          <w:tcPr>
            <w:tcW w:w="1560" w:type="dxa"/>
          </w:tcPr>
          <w:p w:rsidR="00EE721F" w:rsidRDefault="00EE721F" w:rsidP="00D85043">
            <w:pPr>
              <w:pStyle w:val="ConsPlusNonformat"/>
              <w:widowControl/>
              <w:rPr>
                <w:rFonts w:ascii="Times New Roman" w:hAnsi="Times New Roman" w:cs="Times New Roman"/>
                <w:sz w:val="24"/>
                <w:szCs w:val="24"/>
              </w:rPr>
            </w:pPr>
          </w:p>
        </w:tc>
        <w:tc>
          <w:tcPr>
            <w:tcW w:w="1417" w:type="dxa"/>
          </w:tcPr>
          <w:p w:rsidR="00EE721F" w:rsidRDefault="00EE721F" w:rsidP="00D85043">
            <w:pPr>
              <w:pStyle w:val="ConsPlusNonformat"/>
              <w:widowControl/>
              <w:rPr>
                <w:rFonts w:ascii="Times New Roman" w:hAnsi="Times New Roman" w:cs="Times New Roman"/>
                <w:sz w:val="24"/>
                <w:szCs w:val="24"/>
              </w:rPr>
            </w:pPr>
          </w:p>
        </w:tc>
        <w:tc>
          <w:tcPr>
            <w:tcW w:w="1276" w:type="dxa"/>
          </w:tcPr>
          <w:p w:rsidR="00EE721F" w:rsidRDefault="00EE721F" w:rsidP="00D85043">
            <w:pPr>
              <w:pStyle w:val="ConsPlusNonformat"/>
              <w:widowControl/>
              <w:rPr>
                <w:rFonts w:ascii="Times New Roman" w:hAnsi="Times New Roman" w:cs="Times New Roman"/>
                <w:sz w:val="24"/>
                <w:szCs w:val="24"/>
              </w:rPr>
            </w:pPr>
          </w:p>
        </w:tc>
      </w:tr>
    </w:tbl>
    <w:p w:rsidR="00D85043" w:rsidRPr="00D85043" w:rsidRDefault="00D85043" w:rsidP="00D85043">
      <w:pPr>
        <w:pStyle w:val="ConsPlusNonformat"/>
        <w:widowControl/>
        <w:rPr>
          <w:rFonts w:ascii="Times New Roman" w:hAnsi="Times New Roman" w:cs="Times New Roman"/>
          <w:sz w:val="24"/>
          <w:szCs w:val="24"/>
        </w:rPr>
      </w:pPr>
    </w:p>
    <w:p w:rsidR="00D85043" w:rsidRDefault="00D85043" w:rsidP="003C08C7">
      <w:pPr>
        <w:pStyle w:val="ConsPlusNonformat"/>
        <w:widowControl/>
        <w:jc w:val="center"/>
        <w:rPr>
          <w:rFonts w:ascii="Times New Roman" w:hAnsi="Times New Roman" w:cs="Times New Roman"/>
          <w:b/>
          <w:sz w:val="28"/>
          <w:szCs w:val="28"/>
        </w:rPr>
      </w:pPr>
    </w:p>
    <w:p w:rsidR="00D85043" w:rsidRDefault="00D85043" w:rsidP="003C08C7">
      <w:pPr>
        <w:pStyle w:val="ConsPlusNonformat"/>
        <w:widowControl/>
        <w:jc w:val="center"/>
        <w:rPr>
          <w:rFonts w:ascii="Times New Roman" w:hAnsi="Times New Roman" w:cs="Times New Roman"/>
          <w:b/>
          <w:sz w:val="28"/>
          <w:szCs w:val="28"/>
        </w:rPr>
      </w:pPr>
    </w:p>
    <w:p w:rsidR="00D85043" w:rsidRDefault="00D85043" w:rsidP="003C08C7">
      <w:pPr>
        <w:pStyle w:val="ConsPlusNonformat"/>
        <w:widowControl/>
        <w:jc w:val="center"/>
        <w:rPr>
          <w:rFonts w:ascii="Times New Roman" w:hAnsi="Times New Roman" w:cs="Times New Roman"/>
          <w:b/>
          <w:sz w:val="28"/>
          <w:szCs w:val="28"/>
        </w:rPr>
      </w:pPr>
    </w:p>
    <w:p w:rsidR="00D85043" w:rsidRDefault="00D85043" w:rsidP="003C08C7">
      <w:pPr>
        <w:pStyle w:val="ConsPlusNonformat"/>
        <w:widowControl/>
        <w:jc w:val="center"/>
        <w:rPr>
          <w:rFonts w:ascii="Times New Roman" w:hAnsi="Times New Roman" w:cs="Times New Roman"/>
          <w:b/>
          <w:sz w:val="28"/>
          <w:szCs w:val="28"/>
        </w:rPr>
      </w:pPr>
    </w:p>
    <w:p w:rsidR="00535D79" w:rsidRPr="001309CC" w:rsidRDefault="00535D79" w:rsidP="003C08C7">
      <w:pPr>
        <w:pStyle w:val="ConsPlusNonformat"/>
        <w:widowControl/>
        <w:jc w:val="center"/>
        <w:rPr>
          <w:rFonts w:ascii="Times New Roman" w:hAnsi="Times New Roman" w:cs="Times New Roman"/>
          <w:b/>
          <w:sz w:val="28"/>
          <w:szCs w:val="28"/>
        </w:rPr>
      </w:pPr>
    </w:p>
    <w:p w:rsidR="00246901" w:rsidRDefault="00246901" w:rsidP="00246901">
      <w:pPr>
        <w:pStyle w:val="ConsPlusNonformat"/>
        <w:jc w:val="right"/>
        <w:rPr>
          <w:rFonts w:ascii="Times New Roman" w:hAnsi="Times New Roman" w:cs="Times New Roman"/>
          <w:sz w:val="28"/>
          <w:szCs w:val="28"/>
        </w:rPr>
      </w:pPr>
    </w:p>
    <w:p w:rsidR="00246901" w:rsidRDefault="00246901" w:rsidP="00803AFF">
      <w:pPr>
        <w:jc w:val="both"/>
        <w:rPr>
          <w:sz w:val="28"/>
          <w:szCs w:val="28"/>
        </w:rPr>
      </w:pPr>
    </w:p>
    <w:p w:rsidR="00246901" w:rsidRDefault="00246901" w:rsidP="007956E7">
      <w:pPr>
        <w:ind w:firstLine="567"/>
        <w:jc w:val="both"/>
        <w:rPr>
          <w:sz w:val="28"/>
          <w:szCs w:val="28"/>
        </w:rPr>
      </w:pPr>
    </w:p>
    <w:p w:rsidR="00246901" w:rsidRDefault="00246901" w:rsidP="007956E7">
      <w:pPr>
        <w:ind w:firstLine="567"/>
        <w:jc w:val="both"/>
        <w:rPr>
          <w:sz w:val="28"/>
          <w:szCs w:val="28"/>
        </w:rPr>
      </w:pPr>
    </w:p>
    <w:p w:rsidR="00246901" w:rsidRDefault="00246901" w:rsidP="004034E8">
      <w:pPr>
        <w:jc w:val="both"/>
        <w:rPr>
          <w:sz w:val="28"/>
          <w:szCs w:val="28"/>
        </w:rPr>
        <w:sectPr w:rsidR="00246901" w:rsidSect="001309CC">
          <w:pgSz w:w="16838" w:h="11906" w:orient="landscape"/>
          <w:pgMar w:top="567" w:right="1134" w:bottom="851" w:left="1134" w:header="0" w:footer="0" w:gutter="0"/>
          <w:cols w:space="720"/>
          <w:noEndnote/>
          <w:docGrid w:linePitch="326"/>
        </w:sectPr>
      </w:pPr>
    </w:p>
    <w:p w:rsidR="006F79FD" w:rsidRPr="00652398" w:rsidRDefault="006F79FD" w:rsidP="004034E8">
      <w:pPr>
        <w:pStyle w:val="ConsPlusNonformat"/>
        <w:widowControl/>
        <w:rPr>
          <w:rFonts w:ascii="Times New Roman" w:hAnsi="Times New Roman" w:cs="Times New Roman"/>
          <w:sz w:val="24"/>
          <w:szCs w:val="24"/>
        </w:rPr>
      </w:pPr>
    </w:p>
    <w:p w:rsidR="005967EA" w:rsidRDefault="005967EA" w:rsidP="005712E3">
      <w:pPr>
        <w:pStyle w:val="ConsPlusNonformat"/>
        <w:widowControl/>
        <w:rPr>
          <w:rFonts w:ascii="Times New Roman" w:hAnsi="Times New Roman" w:cs="Times New Roman"/>
          <w:sz w:val="24"/>
          <w:szCs w:val="24"/>
        </w:rPr>
      </w:pPr>
    </w:p>
    <w:p w:rsidR="006F79FD" w:rsidRPr="004034E8" w:rsidRDefault="006F79FD" w:rsidP="000F1E64">
      <w:pPr>
        <w:pStyle w:val="ConsPlusNonformat"/>
        <w:widowControl/>
        <w:ind w:left="5387"/>
        <w:jc w:val="center"/>
        <w:rPr>
          <w:rFonts w:ascii="Times New Roman" w:hAnsi="Times New Roman" w:cs="Times New Roman"/>
          <w:sz w:val="24"/>
          <w:szCs w:val="24"/>
        </w:rPr>
      </w:pPr>
      <w:r w:rsidRPr="004034E8">
        <w:rPr>
          <w:rFonts w:ascii="Times New Roman" w:hAnsi="Times New Roman" w:cs="Times New Roman"/>
          <w:sz w:val="24"/>
          <w:szCs w:val="24"/>
        </w:rPr>
        <w:t xml:space="preserve">Приложение </w:t>
      </w:r>
      <w:r w:rsidR="005967EA" w:rsidRPr="004034E8">
        <w:rPr>
          <w:rFonts w:ascii="Times New Roman" w:hAnsi="Times New Roman" w:cs="Times New Roman"/>
          <w:sz w:val="24"/>
          <w:szCs w:val="24"/>
        </w:rPr>
        <w:t>1</w:t>
      </w:r>
    </w:p>
    <w:p w:rsidR="006F79FD" w:rsidRDefault="000F1E64" w:rsidP="000F1E64">
      <w:pPr>
        <w:pStyle w:val="ConsPlusNonformat"/>
        <w:widowControl/>
        <w:ind w:left="5387"/>
        <w:jc w:val="center"/>
        <w:rPr>
          <w:rFonts w:ascii="Times New Roman" w:hAnsi="Times New Roman" w:cs="Times New Roman"/>
          <w:sz w:val="24"/>
          <w:szCs w:val="24"/>
        </w:rPr>
      </w:pPr>
      <w:r w:rsidRPr="004034E8">
        <w:rPr>
          <w:rFonts w:ascii="Times New Roman" w:hAnsi="Times New Roman" w:cs="Times New Roman"/>
          <w:sz w:val="24"/>
          <w:szCs w:val="24"/>
        </w:rPr>
        <w:t xml:space="preserve">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6F79FD" w:rsidRPr="00840C13" w:rsidRDefault="006F79FD" w:rsidP="006F79FD">
      <w:pPr>
        <w:pStyle w:val="ConsPlusNonformat"/>
        <w:widowControl/>
        <w:ind w:left="5387"/>
        <w:jc w:val="center"/>
        <w:rPr>
          <w:rFonts w:ascii="Times New Roman" w:hAnsi="Times New Roman" w:cs="Times New Roman"/>
          <w:sz w:val="24"/>
          <w:szCs w:val="24"/>
        </w:rPr>
      </w:pPr>
    </w:p>
    <w:p w:rsidR="00A35CA6" w:rsidRDefault="00A35CA6" w:rsidP="007956E7">
      <w:pPr>
        <w:ind w:firstLine="567"/>
        <w:jc w:val="both"/>
        <w:rPr>
          <w:sz w:val="28"/>
          <w:szCs w:val="28"/>
        </w:rPr>
      </w:pPr>
    </w:p>
    <w:p w:rsidR="005967EA" w:rsidRPr="003060F7" w:rsidRDefault="004034E8" w:rsidP="003C08C7">
      <w:pPr>
        <w:jc w:val="center"/>
        <w:rPr>
          <w:b/>
          <w:sz w:val="28"/>
          <w:szCs w:val="28"/>
        </w:rPr>
      </w:pPr>
      <w:r w:rsidRPr="003060F7">
        <w:rPr>
          <w:b/>
          <w:sz w:val="28"/>
          <w:szCs w:val="28"/>
        </w:rPr>
        <w:t>1.1</w:t>
      </w:r>
      <w:r w:rsidR="00471E1F" w:rsidRPr="003060F7">
        <w:rPr>
          <w:b/>
          <w:sz w:val="28"/>
          <w:szCs w:val="28"/>
        </w:rPr>
        <w:t>.</w:t>
      </w:r>
      <w:r w:rsidR="00A35CA6" w:rsidRPr="003060F7">
        <w:rPr>
          <w:b/>
          <w:sz w:val="28"/>
          <w:szCs w:val="28"/>
        </w:rPr>
        <w:t>Подпрограмма «Развитие гази</w:t>
      </w:r>
      <w:r w:rsidR="005967EA" w:rsidRPr="003060F7">
        <w:rPr>
          <w:b/>
          <w:sz w:val="28"/>
          <w:szCs w:val="28"/>
        </w:rPr>
        <w:t>фикации в Шуйском муниципальном</w:t>
      </w:r>
    </w:p>
    <w:p w:rsidR="00A35CA6" w:rsidRPr="003060F7" w:rsidRDefault="00A35CA6" w:rsidP="003C08C7">
      <w:pPr>
        <w:jc w:val="center"/>
        <w:rPr>
          <w:b/>
        </w:rPr>
      </w:pPr>
      <w:r w:rsidRPr="003060F7">
        <w:rPr>
          <w:b/>
          <w:sz w:val="28"/>
          <w:szCs w:val="28"/>
        </w:rPr>
        <w:t>районе»</w:t>
      </w:r>
    </w:p>
    <w:p w:rsidR="005967EA" w:rsidRPr="003060F7" w:rsidRDefault="005967EA" w:rsidP="00A35CA6">
      <w:pPr>
        <w:pStyle w:val="ConsPlusNonformat"/>
        <w:widowControl/>
        <w:jc w:val="center"/>
        <w:rPr>
          <w:rFonts w:ascii="Times New Roman" w:hAnsi="Times New Roman" w:cs="Times New Roman"/>
          <w:b/>
          <w:sz w:val="28"/>
          <w:szCs w:val="28"/>
        </w:rPr>
      </w:pPr>
    </w:p>
    <w:p w:rsidR="00A35CA6" w:rsidRPr="003060F7" w:rsidRDefault="00A35CA6" w:rsidP="00A35CA6">
      <w:pPr>
        <w:pStyle w:val="ConsPlusNonformat"/>
        <w:widowControl/>
        <w:jc w:val="center"/>
        <w:rPr>
          <w:rFonts w:ascii="Times New Roman" w:hAnsi="Times New Roman" w:cs="Times New Roman"/>
          <w:b/>
          <w:sz w:val="28"/>
          <w:szCs w:val="28"/>
        </w:rPr>
      </w:pPr>
      <w:r w:rsidRPr="003060F7">
        <w:rPr>
          <w:rFonts w:ascii="Times New Roman" w:hAnsi="Times New Roman" w:cs="Times New Roman"/>
          <w:b/>
          <w:sz w:val="28"/>
          <w:szCs w:val="28"/>
        </w:rPr>
        <w:t>1. Паспорт подпрограммы</w:t>
      </w:r>
    </w:p>
    <w:p w:rsidR="00A35CA6" w:rsidRPr="003060F7" w:rsidRDefault="00A35CA6" w:rsidP="00A35CA6">
      <w:pPr>
        <w:pStyle w:val="ConsPlusNonformat"/>
        <w:widowControl/>
        <w:jc w:val="center"/>
        <w:rPr>
          <w:rFonts w:ascii="Times New Roman" w:hAnsi="Times New Roman" w:cs="Times New Roman"/>
          <w:b/>
          <w:sz w:val="28"/>
          <w:szCs w:val="28"/>
        </w:rPr>
      </w:pPr>
      <w:r w:rsidRPr="003060F7">
        <w:rPr>
          <w:rFonts w:ascii="Times New Roman" w:hAnsi="Times New Roman" w:cs="Times New Roman"/>
          <w:b/>
          <w:sz w:val="28"/>
          <w:szCs w:val="28"/>
        </w:rPr>
        <w:t>«Развитие газификации в Шуйском муниципальном районе»</w:t>
      </w:r>
    </w:p>
    <w:tbl>
      <w:tblPr>
        <w:tblpPr w:leftFromText="180" w:rightFromText="180" w:vertAnchor="text" w:horzAnchor="margin" w:tblpXSpec="center" w:tblpY="112"/>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440"/>
        <w:gridCol w:w="914"/>
        <w:gridCol w:w="850"/>
        <w:gridCol w:w="1134"/>
        <w:gridCol w:w="426"/>
        <w:gridCol w:w="1275"/>
      </w:tblGrid>
      <w:tr w:rsidR="00A35CA6" w:rsidRPr="00D878C2" w:rsidTr="005967EA">
        <w:trPr>
          <w:trHeight w:val="191"/>
        </w:trPr>
        <w:tc>
          <w:tcPr>
            <w:tcW w:w="3662" w:type="dxa"/>
            <w:vAlign w:val="center"/>
          </w:tcPr>
          <w:p w:rsidR="00A35CA6" w:rsidRPr="005967EA" w:rsidRDefault="00A35CA6" w:rsidP="00955C31">
            <w:pPr>
              <w:widowControl w:val="0"/>
              <w:autoSpaceDE w:val="0"/>
              <w:autoSpaceDN w:val="0"/>
              <w:jc w:val="center"/>
            </w:pPr>
            <w:r w:rsidRPr="005967EA">
              <w:t>Наименование подпрограммы</w:t>
            </w:r>
          </w:p>
        </w:tc>
        <w:tc>
          <w:tcPr>
            <w:tcW w:w="6039" w:type="dxa"/>
            <w:gridSpan w:val="6"/>
            <w:vAlign w:val="center"/>
          </w:tcPr>
          <w:p w:rsidR="00A35CA6" w:rsidRPr="005967EA" w:rsidRDefault="00A35CA6" w:rsidP="00955C31">
            <w:pPr>
              <w:widowControl w:val="0"/>
              <w:autoSpaceDE w:val="0"/>
              <w:autoSpaceDN w:val="0"/>
              <w:jc w:val="center"/>
            </w:pPr>
            <w:r w:rsidRPr="005967EA">
              <w:t>Развитие газификации в Шуйском муниципальном районе</w:t>
            </w:r>
          </w:p>
        </w:tc>
      </w:tr>
      <w:tr w:rsidR="00A35CA6" w:rsidRPr="00D878C2" w:rsidTr="005967EA">
        <w:trPr>
          <w:trHeight w:val="227"/>
        </w:trPr>
        <w:tc>
          <w:tcPr>
            <w:tcW w:w="3662" w:type="dxa"/>
            <w:vAlign w:val="center"/>
          </w:tcPr>
          <w:p w:rsidR="00A35CA6" w:rsidRPr="005967EA" w:rsidRDefault="00A35CA6" w:rsidP="005967EA">
            <w:pPr>
              <w:widowControl w:val="0"/>
              <w:autoSpaceDE w:val="0"/>
              <w:autoSpaceDN w:val="0"/>
              <w:ind w:left="142"/>
              <w:jc w:val="center"/>
            </w:pPr>
            <w:r w:rsidRPr="005967EA">
              <w:t>Исполнитель подпрограммы</w:t>
            </w:r>
          </w:p>
        </w:tc>
        <w:tc>
          <w:tcPr>
            <w:tcW w:w="6039" w:type="dxa"/>
            <w:gridSpan w:val="6"/>
            <w:vAlign w:val="center"/>
          </w:tcPr>
          <w:p w:rsidR="00A35CA6" w:rsidRPr="005967EA" w:rsidRDefault="00A35CA6" w:rsidP="00955C31">
            <w:pPr>
              <w:jc w:val="center"/>
            </w:pPr>
            <w:r w:rsidRPr="005967EA">
              <w:t>Отдел муниципального хозяйства и градостроительной деятельности Администрации Шуйского муниципального района</w:t>
            </w:r>
          </w:p>
          <w:p w:rsidR="00A35CA6" w:rsidRPr="005967EA" w:rsidRDefault="00A35CA6" w:rsidP="00955C31">
            <w:pPr>
              <w:widowControl w:val="0"/>
              <w:autoSpaceDE w:val="0"/>
              <w:autoSpaceDN w:val="0"/>
              <w:jc w:val="center"/>
            </w:pPr>
          </w:p>
        </w:tc>
      </w:tr>
      <w:tr w:rsidR="00A35CA6" w:rsidRPr="00D878C2" w:rsidTr="005967EA">
        <w:trPr>
          <w:trHeight w:val="194"/>
        </w:trPr>
        <w:tc>
          <w:tcPr>
            <w:tcW w:w="3662" w:type="dxa"/>
            <w:vAlign w:val="center"/>
          </w:tcPr>
          <w:p w:rsidR="00A35CA6" w:rsidRPr="005967EA" w:rsidRDefault="00A35CA6" w:rsidP="00955C31">
            <w:pPr>
              <w:widowControl w:val="0"/>
              <w:autoSpaceDE w:val="0"/>
              <w:autoSpaceDN w:val="0"/>
              <w:jc w:val="center"/>
            </w:pPr>
            <w:r w:rsidRPr="005967EA">
              <w:t>Задача  подпрограммы</w:t>
            </w:r>
          </w:p>
        </w:tc>
        <w:tc>
          <w:tcPr>
            <w:tcW w:w="6039" w:type="dxa"/>
            <w:gridSpan w:val="6"/>
            <w:vAlign w:val="center"/>
          </w:tcPr>
          <w:p w:rsidR="00A35CA6" w:rsidRPr="005967EA" w:rsidRDefault="00A35CA6" w:rsidP="00955C31">
            <w:pPr>
              <w:widowControl w:val="0"/>
              <w:autoSpaceDE w:val="0"/>
              <w:autoSpaceDN w:val="0"/>
              <w:jc w:val="center"/>
            </w:pPr>
            <w:r w:rsidRPr="005967EA">
              <w:t>увеличение доли газифицированных населенных пунктов  и жилых помещений на территории Шуйского муниципального района</w:t>
            </w:r>
          </w:p>
        </w:tc>
      </w:tr>
      <w:tr w:rsidR="00A35CA6" w:rsidRPr="00D878C2" w:rsidTr="005967EA">
        <w:trPr>
          <w:trHeight w:val="834"/>
        </w:trPr>
        <w:tc>
          <w:tcPr>
            <w:tcW w:w="3662" w:type="dxa"/>
            <w:vMerge w:val="restart"/>
            <w:vAlign w:val="center"/>
          </w:tcPr>
          <w:p w:rsidR="00A35CA6" w:rsidRPr="005967EA" w:rsidRDefault="00A35CA6" w:rsidP="00955C31">
            <w:pPr>
              <w:jc w:val="center"/>
            </w:pPr>
            <w:r w:rsidRPr="005967EA">
              <w:t>Техническое обслуживание и текущий ремонт средств электрохимзащиты газопроводов от коррозии (станция катодной защиты газопровода КС -464 в с. Афанасьевское),шт.</w:t>
            </w:r>
          </w:p>
        </w:tc>
        <w:tc>
          <w:tcPr>
            <w:tcW w:w="2354" w:type="dxa"/>
            <w:gridSpan w:val="2"/>
            <w:vAlign w:val="center"/>
          </w:tcPr>
          <w:p w:rsidR="00A35CA6" w:rsidRPr="00EA2732" w:rsidRDefault="00A31193" w:rsidP="00955C31">
            <w:pPr>
              <w:widowControl w:val="0"/>
              <w:autoSpaceDE w:val="0"/>
              <w:autoSpaceDN w:val="0"/>
              <w:jc w:val="center"/>
            </w:pPr>
            <w:r w:rsidRPr="00EA2732">
              <w:t>2023</w:t>
            </w:r>
            <w:r w:rsidR="00A35CA6" w:rsidRPr="00EA2732">
              <w:t xml:space="preserve"> год</w:t>
            </w:r>
          </w:p>
        </w:tc>
        <w:tc>
          <w:tcPr>
            <w:tcW w:w="1984" w:type="dxa"/>
            <w:gridSpan w:val="2"/>
            <w:vAlign w:val="center"/>
          </w:tcPr>
          <w:p w:rsidR="00A35CA6" w:rsidRPr="00EA2732" w:rsidRDefault="00A31193" w:rsidP="00955C31">
            <w:pPr>
              <w:widowControl w:val="0"/>
              <w:autoSpaceDE w:val="0"/>
              <w:autoSpaceDN w:val="0"/>
              <w:jc w:val="center"/>
            </w:pPr>
            <w:r w:rsidRPr="00EA2732">
              <w:t>2024</w:t>
            </w:r>
            <w:r w:rsidR="00A35CA6" w:rsidRPr="00EA2732">
              <w:t xml:space="preserve"> год</w:t>
            </w:r>
          </w:p>
        </w:tc>
        <w:tc>
          <w:tcPr>
            <w:tcW w:w="1701" w:type="dxa"/>
            <w:gridSpan w:val="2"/>
            <w:vAlign w:val="center"/>
          </w:tcPr>
          <w:p w:rsidR="00A35CA6" w:rsidRPr="00EA2732" w:rsidRDefault="00A31193" w:rsidP="00955C31">
            <w:pPr>
              <w:widowControl w:val="0"/>
              <w:autoSpaceDE w:val="0"/>
              <w:autoSpaceDN w:val="0"/>
              <w:jc w:val="center"/>
            </w:pPr>
            <w:r w:rsidRPr="00EA2732">
              <w:t>2025</w:t>
            </w:r>
            <w:r w:rsidR="00A35CA6" w:rsidRPr="00EA2732">
              <w:t xml:space="preserve"> год</w:t>
            </w:r>
          </w:p>
        </w:tc>
      </w:tr>
      <w:tr w:rsidR="00A35CA6" w:rsidRPr="00D878C2" w:rsidTr="005967EA">
        <w:trPr>
          <w:trHeight w:val="353"/>
        </w:trPr>
        <w:tc>
          <w:tcPr>
            <w:tcW w:w="3662" w:type="dxa"/>
            <w:vMerge/>
            <w:vAlign w:val="center"/>
          </w:tcPr>
          <w:p w:rsidR="00A35CA6" w:rsidRPr="005967EA" w:rsidRDefault="00A35CA6" w:rsidP="00955C31">
            <w:pPr>
              <w:widowControl w:val="0"/>
              <w:autoSpaceDE w:val="0"/>
              <w:autoSpaceDN w:val="0"/>
              <w:jc w:val="center"/>
            </w:pPr>
          </w:p>
        </w:tc>
        <w:tc>
          <w:tcPr>
            <w:tcW w:w="2354" w:type="dxa"/>
            <w:gridSpan w:val="2"/>
            <w:vAlign w:val="center"/>
          </w:tcPr>
          <w:p w:rsidR="00A35CA6" w:rsidRPr="005967EA" w:rsidRDefault="00A35CA6" w:rsidP="00955C31">
            <w:pPr>
              <w:widowControl w:val="0"/>
              <w:autoSpaceDE w:val="0"/>
              <w:autoSpaceDN w:val="0"/>
              <w:jc w:val="center"/>
            </w:pPr>
            <w:r w:rsidRPr="005967EA">
              <w:t>3</w:t>
            </w:r>
          </w:p>
        </w:tc>
        <w:tc>
          <w:tcPr>
            <w:tcW w:w="1984" w:type="dxa"/>
            <w:gridSpan w:val="2"/>
            <w:vAlign w:val="center"/>
          </w:tcPr>
          <w:p w:rsidR="00A35CA6" w:rsidRPr="005967EA" w:rsidRDefault="00A35CA6" w:rsidP="00955C31">
            <w:pPr>
              <w:widowControl w:val="0"/>
              <w:autoSpaceDE w:val="0"/>
              <w:autoSpaceDN w:val="0"/>
              <w:jc w:val="center"/>
            </w:pPr>
            <w:r w:rsidRPr="005967EA">
              <w:t>3</w:t>
            </w:r>
          </w:p>
        </w:tc>
        <w:tc>
          <w:tcPr>
            <w:tcW w:w="1701" w:type="dxa"/>
            <w:gridSpan w:val="2"/>
            <w:vAlign w:val="center"/>
          </w:tcPr>
          <w:p w:rsidR="00A35CA6" w:rsidRPr="005967EA" w:rsidRDefault="00A35CA6" w:rsidP="00955C31">
            <w:pPr>
              <w:widowControl w:val="0"/>
              <w:autoSpaceDE w:val="0"/>
              <w:autoSpaceDN w:val="0"/>
              <w:jc w:val="center"/>
            </w:pPr>
            <w:r w:rsidRPr="005967EA">
              <w:t>2</w:t>
            </w:r>
          </w:p>
        </w:tc>
      </w:tr>
      <w:tr w:rsidR="00A35CA6" w:rsidRPr="00D878C2" w:rsidTr="005967EA">
        <w:trPr>
          <w:trHeight w:val="353"/>
        </w:trPr>
        <w:tc>
          <w:tcPr>
            <w:tcW w:w="3662" w:type="dxa"/>
            <w:vAlign w:val="center"/>
          </w:tcPr>
          <w:p w:rsidR="00A35CA6" w:rsidRPr="00EA2732" w:rsidRDefault="00A31193" w:rsidP="00A31193">
            <w:pPr>
              <w:widowControl w:val="0"/>
              <w:autoSpaceDE w:val="0"/>
              <w:autoSpaceDN w:val="0"/>
              <w:jc w:val="center"/>
            </w:pPr>
            <w:r w:rsidRPr="00EA2732">
              <w:t>Выполнение технического обслуживания и текущего</w:t>
            </w:r>
            <w:r w:rsidR="00A35CA6" w:rsidRPr="00EA2732">
              <w:t xml:space="preserve"> ремонт</w:t>
            </w:r>
            <w:r w:rsidRPr="00EA2732">
              <w:t>а</w:t>
            </w:r>
            <w:r w:rsidR="00A35CA6" w:rsidRPr="00EA2732">
              <w:t xml:space="preserve"> газового оборудования и газопроводов, расположенных</w:t>
            </w:r>
            <w:r w:rsidRPr="00EA2732">
              <w:t xml:space="preserve"> на территории Шуйского муниципального района</w:t>
            </w:r>
          </w:p>
        </w:tc>
        <w:tc>
          <w:tcPr>
            <w:tcW w:w="2354" w:type="dxa"/>
            <w:gridSpan w:val="2"/>
            <w:vAlign w:val="center"/>
          </w:tcPr>
          <w:p w:rsidR="00A35CA6" w:rsidRPr="005967EA" w:rsidRDefault="00A35CA6" w:rsidP="00955C31">
            <w:pPr>
              <w:widowControl w:val="0"/>
              <w:autoSpaceDE w:val="0"/>
              <w:autoSpaceDN w:val="0"/>
              <w:jc w:val="center"/>
            </w:pPr>
            <w:r w:rsidRPr="005967EA">
              <w:t>0</w:t>
            </w:r>
          </w:p>
        </w:tc>
        <w:tc>
          <w:tcPr>
            <w:tcW w:w="1984" w:type="dxa"/>
            <w:gridSpan w:val="2"/>
            <w:vAlign w:val="center"/>
          </w:tcPr>
          <w:p w:rsidR="00A35CA6" w:rsidRPr="005967EA" w:rsidRDefault="00A35CA6" w:rsidP="00955C31">
            <w:pPr>
              <w:widowControl w:val="0"/>
              <w:autoSpaceDE w:val="0"/>
              <w:autoSpaceDN w:val="0"/>
              <w:jc w:val="center"/>
            </w:pPr>
            <w:r w:rsidRPr="005967EA">
              <w:t>0</w:t>
            </w:r>
          </w:p>
        </w:tc>
        <w:tc>
          <w:tcPr>
            <w:tcW w:w="1701" w:type="dxa"/>
            <w:gridSpan w:val="2"/>
            <w:vAlign w:val="center"/>
          </w:tcPr>
          <w:p w:rsidR="00A35CA6" w:rsidRPr="005967EA" w:rsidRDefault="00A35CA6" w:rsidP="00955C31">
            <w:pPr>
              <w:widowControl w:val="0"/>
              <w:autoSpaceDE w:val="0"/>
              <w:autoSpaceDN w:val="0"/>
              <w:jc w:val="center"/>
            </w:pPr>
            <w:r w:rsidRPr="005967EA">
              <w:t>0</w:t>
            </w:r>
          </w:p>
        </w:tc>
      </w:tr>
      <w:tr w:rsidR="00A35CA6" w:rsidRPr="00D878C2" w:rsidTr="005967EA">
        <w:trPr>
          <w:trHeight w:val="353"/>
        </w:trPr>
        <w:tc>
          <w:tcPr>
            <w:tcW w:w="3662" w:type="dxa"/>
            <w:vAlign w:val="center"/>
          </w:tcPr>
          <w:p w:rsidR="00A35CA6" w:rsidRPr="00EA2732" w:rsidRDefault="00A31193" w:rsidP="00EF599E">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Строительство сети газораспределения для последующей газификации объектов капитального строительства с. Чечкино-Богородское, д. Крохино Новое, д. Блудницыно Шуйского  муниципального района Ивановской области</w:t>
            </w:r>
          </w:p>
        </w:tc>
        <w:tc>
          <w:tcPr>
            <w:tcW w:w="2354" w:type="dxa"/>
            <w:gridSpan w:val="2"/>
            <w:vAlign w:val="center"/>
          </w:tcPr>
          <w:p w:rsidR="00A35CA6" w:rsidRPr="005967EA" w:rsidRDefault="00A35CA6" w:rsidP="00955C31">
            <w:pPr>
              <w:widowControl w:val="0"/>
              <w:autoSpaceDE w:val="0"/>
              <w:autoSpaceDN w:val="0"/>
              <w:jc w:val="center"/>
            </w:pPr>
            <w:r w:rsidRPr="005967EA">
              <w:t>0</w:t>
            </w:r>
          </w:p>
        </w:tc>
        <w:tc>
          <w:tcPr>
            <w:tcW w:w="1984" w:type="dxa"/>
            <w:gridSpan w:val="2"/>
            <w:vAlign w:val="center"/>
          </w:tcPr>
          <w:p w:rsidR="00A35CA6" w:rsidRPr="005967EA" w:rsidRDefault="00A35CA6" w:rsidP="00955C31">
            <w:pPr>
              <w:widowControl w:val="0"/>
              <w:autoSpaceDE w:val="0"/>
              <w:autoSpaceDN w:val="0"/>
              <w:jc w:val="center"/>
            </w:pPr>
            <w:r w:rsidRPr="005967EA">
              <w:t>0</w:t>
            </w:r>
          </w:p>
        </w:tc>
        <w:tc>
          <w:tcPr>
            <w:tcW w:w="1701" w:type="dxa"/>
            <w:gridSpan w:val="2"/>
            <w:vAlign w:val="center"/>
          </w:tcPr>
          <w:p w:rsidR="00A35CA6" w:rsidRPr="005967EA" w:rsidRDefault="00A35CA6" w:rsidP="00955C31">
            <w:pPr>
              <w:widowControl w:val="0"/>
              <w:autoSpaceDE w:val="0"/>
              <w:autoSpaceDN w:val="0"/>
              <w:jc w:val="center"/>
            </w:pPr>
            <w:r w:rsidRPr="005967EA">
              <w:t>0</w:t>
            </w:r>
          </w:p>
        </w:tc>
      </w:tr>
      <w:tr w:rsidR="00A35CA6" w:rsidRPr="00D878C2" w:rsidTr="005967EA">
        <w:trPr>
          <w:trHeight w:val="353"/>
        </w:trPr>
        <w:tc>
          <w:tcPr>
            <w:tcW w:w="3662" w:type="dxa"/>
            <w:vAlign w:val="center"/>
          </w:tcPr>
          <w:p w:rsidR="00A35CA6" w:rsidRPr="00EA2732" w:rsidRDefault="00A31193" w:rsidP="00EF599E">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2354" w:type="dxa"/>
            <w:gridSpan w:val="2"/>
            <w:vAlign w:val="center"/>
          </w:tcPr>
          <w:p w:rsidR="00A35CA6" w:rsidRPr="005967EA" w:rsidRDefault="00A35CA6" w:rsidP="00955C31">
            <w:pPr>
              <w:widowControl w:val="0"/>
              <w:autoSpaceDE w:val="0"/>
              <w:autoSpaceDN w:val="0"/>
              <w:jc w:val="center"/>
            </w:pPr>
            <w:r w:rsidRPr="005967EA">
              <w:t>100</w:t>
            </w:r>
          </w:p>
        </w:tc>
        <w:tc>
          <w:tcPr>
            <w:tcW w:w="1984" w:type="dxa"/>
            <w:gridSpan w:val="2"/>
            <w:vAlign w:val="center"/>
          </w:tcPr>
          <w:p w:rsidR="00A35CA6" w:rsidRPr="005967EA" w:rsidRDefault="00A35CA6" w:rsidP="00955C31">
            <w:pPr>
              <w:widowControl w:val="0"/>
              <w:autoSpaceDE w:val="0"/>
              <w:autoSpaceDN w:val="0"/>
              <w:jc w:val="center"/>
            </w:pPr>
            <w:r w:rsidRPr="005967EA">
              <w:t>0</w:t>
            </w:r>
          </w:p>
        </w:tc>
        <w:tc>
          <w:tcPr>
            <w:tcW w:w="1701" w:type="dxa"/>
            <w:gridSpan w:val="2"/>
            <w:vAlign w:val="center"/>
          </w:tcPr>
          <w:p w:rsidR="00A35CA6" w:rsidRPr="005967EA" w:rsidRDefault="00A35CA6" w:rsidP="00955C31">
            <w:pPr>
              <w:widowControl w:val="0"/>
              <w:autoSpaceDE w:val="0"/>
              <w:autoSpaceDN w:val="0"/>
              <w:jc w:val="center"/>
            </w:pPr>
            <w:r w:rsidRPr="005967EA">
              <w:t>0</w:t>
            </w:r>
          </w:p>
        </w:tc>
      </w:tr>
      <w:tr w:rsidR="00A35CA6" w:rsidRPr="00D878C2" w:rsidTr="005967EA">
        <w:trPr>
          <w:trHeight w:val="364"/>
        </w:trPr>
        <w:tc>
          <w:tcPr>
            <w:tcW w:w="3662" w:type="dxa"/>
            <w:vMerge w:val="restart"/>
            <w:vAlign w:val="center"/>
          </w:tcPr>
          <w:p w:rsidR="00A35CA6" w:rsidRPr="005967EA" w:rsidRDefault="00A35CA6" w:rsidP="00955C31">
            <w:pPr>
              <w:widowControl w:val="0"/>
              <w:autoSpaceDE w:val="0"/>
              <w:autoSpaceDN w:val="0"/>
              <w:jc w:val="center"/>
            </w:pPr>
            <w:r w:rsidRPr="005967EA">
              <w:t>Источник финансирования</w:t>
            </w:r>
          </w:p>
        </w:tc>
        <w:tc>
          <w:tcPr>
            <w:tcW w:w="6039" w:type="dxa"/>
            <w:gridSpan w:val="6"/>
            <w:vAlign w:val="center"/>
          </w:tcPr>
          <w:p w:rsidR="00A35CA6" w:rsidRPr="005967EA" w:rsidRDefault="00A35CA6" w:rsidP="00955C31">
            <w:pPr>
              <w:widowControl w:val="0"/>
              <w:autoSpaceDE w:val="0"/>
              <w:autoSpaceDN w:val="0"/>
              <w:jc w:val="center"/>
            </w:pPr>
            <w:r w:rsidRPr="005967EA">
              <w:t>Расходы (тыс. рублей)</w:t>
            </w:r>
          </w:p>
        </w:tc>
      </w:tr>
      <w:tr w:rsidR="00A35CA6" w:rsidRPr="00D878C2" w:rsidTr="005967EA">
        <w:trPr>
          <w:trHeight w:val="729"/>
        </w:trPr>
        <w:tc>
          <w:tcPr>
            <w:tcW w:w="3662" w:type="dxa"/>
            <w:vMerge/>
            <w:vAlign w:val="center"/>
          </w:tcPr>
          <w:p w:rsidR="00A35CA6" w:rsidRPr="005967EA" w:rsidRDefault="00A35CA6" w:rsidP="00955C31">
            <w:pPr>
              <w:jc w:val="center"/>
              <w:rPr>
                <w:lang w:eastAsia="en-US"/>
              </w:rPr>
            </w:pPr>
          </w:p>
        </w:tc>
        <w:tc>
          <w:tcPr>
            <w:tcW w:w="1440" w:type="dxa"/>
            <w:vAlign w:val="center"/>
          </w:tcPr>
          <w:p w:rsidR="00A35CA6" w:rsidRPr="005967EA" w:rsidRDefault="00A35CA6" w:rsidP="00955C31">
            <w:pPr>
              <w:widowControl w:val="0"/>
              <w:autoSpaceDE w:val="0"/>
              <w:autoSpaceDN w:val="0"/>
              <w:jc w:val="center"/>
            </w:pPr>
            <w:r w:rsidRPr="005967EA">
              <w:t>Итого</w:t>
            </w:r>
          </w:p>
        </w:tc>
        <w:tc>
          <w:tcPr>
            <w:tcW w:w="1764" w:type="dxa"/>
            <w:gridSpan w:val="2"/>
            <w:vAlign w:val="center"/>
          </w:tcPr>
          <w:p w:rsidR="00A35CA6" w:rsidRPr="00EA2732" w:rsidRDefault="00A31193" w:rsidP="00955C31">
            <w:pPr>
              <w:widowControl w:val="0"/>
              <w:autoSpaceDE w:val="0"/>
              <w:autoSpaceDN w:val="0"/>
              <w:jc w:val="center"/>
            </w:pPr>
            <w:r w:rsidRPr="00EA2732">
              <w:t>2023</w:t>
            </w:r>
            <w:r w:rsidR="00A35CA6" w:rsidRPr="00EA2732">
              <w:t xml:space="preserve"> год</w:t>
            </w:r>
          </w:p>
        </w:tc>
        <w:tc>
          <w:tcPr>
            <w:tcW w:w="1560" w:type="dxa"/>
            <w:gridSpan w:val="2"/>
            <w:vAlign w:val="center"/>
          </w:tcPr>
          <w:p w:rsidR="00A35CA6" w:rsidRPr="00EA2732" w:rsidRDefault="00A31193" w:rsidP="00955C31">
            <w:pPr>
              <w:widowControl w:val="0"/>
              <w:autoSpaceDE w:val="0"/>
              <w:autoSpaceDN w:val="0"/>
              <w:jc w:val="center"/>
            </w:pPr>
            <w:r w:rsidRPr="00EA2732">
              <w:t>2024</w:t>
            </w:r>
            <w:r w:rsidR="00A35CA6" w:rsidRPr="00EA2732">
              <w:t xml:space="preserve"> год</w:t>
            </w:r>
          </w:p>
        </w:tc>
        <w:tc>
          <w:tcPr>
            <w:tcW w:w="1275" w:type="dxa"/>
            <w:vAlign w:val="center"/>
          </w:tcPr>
          <w:p w:rsidR="00A35CA6" w:rsidRPr="00EA2732" w:rsidRDefault="00A31193" w:rsidP="00955C31">
            <w:pPr>
              <w:widowControl w:val="0"/>
              <w:autoSpaceDE w:val="0"/>
              <w:autoSpaceDN w:val="0"/>
              <w:jc w:val="center"/>
            </w:pPr>
            <w:r w:rsidRPr="00EA2732">
              <w:t>2025</w:t>
            </w:r>
            <w:r w:rsidR="00A35CA6" w:rsidRPr="00EA2732">
              <w:t xml:space="preserve"> год</w:t>
            </w:r>
          </w:p>
        </w:tc>
      </w:tr>
      <w:tr w:rsidR="00A35CA6" w:rsidRPr="00D878C2" w:rsidTr="005967EA">
        <w:trPr>
          <w:trHeight w:val="562"/>
        </w:trPr>
        <w:tc>
          <w:tcPr>
            <w:tcW w:w="3662" w:type="dxa"/>
            <w:vAlign w:val="center"/>
          </w:tcPr>
          <w:p w:rsidR="00A35CA6" w:rsidRPr="005967EA" w:rsidRDefault="00A35CA6" w:rsidP="00955C31">
            <w:pPr>
              <w:widowControl w:val="0"/>
              <w:autoSpaceDE w:val="0"/>
              <w:autoSpaceDN w:val="0"/>
              <w:jc w:val="center"/>
            </w:pPr>
            <w:r w:rsidRPr="005967EA">
              <w:t>Всего:</w:t>
            </w:r>
          </w:p>
          <w:p w:rsidR="00A35CA6" w:rsidRPr="005967EA" w:rsidRDefault="00A35CA6" w:rsidP="00955C31">
            <w:pPr>
              <w:widowControl w:val="0"/>
              <w:autoSpaceDE w:val="0"/>
              <w:autoSpaceDN w:val="0"/>
              <w:jc w:val="center"/>
            </w:pPr>
            <w:r w:rsidRPr="005967EA">
              <w:t>в том числе:</w:t>
            </w:r>
          </w:p>
        </w:tc>
        <w:tc>
          <w:tcPr>
            <w:tcW w:w="1440" w:type="dxa"/>
            <w:vAlign w:val="center"/>
          </w:tcPr>
          <w:p w:rsidR="00A35CA6" w:rsidRPr="00EA2732" w:rsidRDefault="009166BF" w:rsidP="00955C31">
            <w:pPr>
              <w:widowControl w:val="0"/>
              <w:autoSpaceDE w:val="0"/>
              <w:autoSpaceDN w:val="0"/>
              <w:jc w:val="center"/>
            </w:pPr>
            <w:r w:rsidRPr="00EA2732">
              <w:t>5 037 792,95</w:t>
            </w:r>
          </w:p>
        </w:tc>
        <w:tc>
          <w:tcPr>
            <w:tcW w:w="1764" w:type="dxa"/>
            <w:gridSpan w:val="2"/>
            <w:vAlign w:val="center"/>
          </w:tcPr>
          <w:p w:rsidR="00A35CA6" w:rsidRPr="00EA2732" w:rsidRDefault="00BA2399" w:rsidP="00955C31">
            <w:pPr>
              <w:widowControl w:val="0"/>
              <w:autoSpaceDE w:val="0"/>
              <w:autoSpaceDN w:val="0"/>
              <w:jc w:val="center"/>
            </w:pPr>
            <w:r w:rsidRPr="00EA2732">
              <w:t>2 526 542,83</w:t>
            </w:r>
          </w:p>
        </w:tc>
        <w:tc>
          <w:tcPr>
            <w:tcW w:w="1560" w:type="dxa"/>
            <w:gridSpan w:val="2"/>
            <w:vAlign w:val="center"/>
          </w:tcPr>
          <w:p w:rsidR="00A35CA6" w:rsidRPr="00EA2732" w:rsidRDefault="00A35CA6" w:rsidP="00955C31">
            <w:pPr>
              <w:widowControl w:val="0"/>
              <w:autoSpaceDE w:val="0"/>
              <w:autoSpaceDN w:val="0"/>
              <w:jc w:val="center"/>
            </w:pPr>
            <w:r w:rsidRPr="00EA2732">
              <w:t>2 255 625,06</w:t>
            </w:r>
          </w:p>
        </w:tc>
        <w:tc>
          <w:tcPr>
            <w:tcW w:w="1275" w:type="dxa"/>
            <w:vAlign w:val="center"/>
          </w:tcPr>
          <w:p w:rsidR="00A35CA6" w:rsidRPr="00EA2732" w:rsidRDefault="00A35CA6" w:rsidP="009166BF">
            <w:pPr>
              <w:widowControl w:val="0"/>
              <w:autoSpaceDE w:val="0"/>
              <w:autoSpaceDN w:val="0"/>
            </w:pPr>
            <w:r w:rsidRPr="00EA2732">
              <w:t> 255 625,06</w:t>
            </w:r>
          </w:p>
        </w:tc>
      </w:tr>
      <w:tr w:rsidR="00A35CA6" w:rsidRPr="00D878C2" w:rsidTr="005967EA">
        <w:trPr>
          <w:trHeight w:val="166"/>
        </w:trPr>
        <w:tc>
          <w:tcPr>
            <w:tcW w:w="3662" w:type="dxa"/>
            <w:vAlign w:val="center"/>
          </w:tcPr>
          <w:p w:rsidR="00A35CA6" w:rsidRPr="005967EA" w:rsidRDefault="00A35CA6" w:rsidP="00955C31">
            <w:pPr>
              <w:autoSpaceDE w:val="0"/>
              <w:autoSpaceDN w:val="0"/>
              <w:adjustRightInd w:val="0"/>
              <w:jc w:val="center"/>
            </w:pPr>
            <w:r w:rsidRPr="005967EA">
              <w:t>Средства федерального бюджета</w:t>
            </w:r>
          </w:p>
        </w:tc>
        <w:tc>
          <w:tcPr>
            <w:tcW w:w="1440" w:type="dxa"/>
            <w:vAlign w:val="center"/>
          </w:tcPr>
          <w:p w:rsidR="00A35CA6" w:rsidRPr="005967EA" w:rsidRDefault="00A35CA6" w:rsidP="00955C31">
            <w:pPr>
              <w:widowControl w:val="0"/>
              <w:autoSpaceDE w:val="0"/>
              <w:autoSpaceDN w:val="0"/>
              <w:jc w:val="center"/>
            </w:pPr>
            <w:r w:rsidRPr="005967EA">
              <w:t>0,00</w:t>
            </w:r>
          </w:p>
        </w:tc>
        <w:tc>
          <w:tcPr>
            <w:tcW w:w="1764" w:type="dxa"/>
            <w:gridSpan w:val="2"/>
            <w:vAlign w:val="center"/>
          </w:tcPr>
          <w:p w:rsidR="00A35CA6" w:rsidRPr="005967EA" w:rsidRDefault="00A35CA6" w:rsidP="00955C31">
            <w:pPr>
              <w:widowControl w:val="0"/>
              <w:autoSpaceDE w:val="0"/>
              <w:autoSpaceDN w:val="0"/>
              <w:jc w:val="center"/>
            </w:pPr>
            <w:r w:rsidRPr="005967EA">
              <w:t>0,00</w:t>
            </w:r>
          </w:p>
        </w:tc>
        <w:tc>
          <w:tcPr>
            <w:tcW w:w="1560" w:type="dxa"/>
            <w:gridSpan w:val="2"/>
            <w:vAlign w:val="center"/>
          </w:tcPr>
          <w:p w:rsidR="00A35CA6" w:rsidRPr="005967EA" w:rsidRDefault="00A35CA6" w:rsidP="00955C31">
            <w:pPr>
              <w:widowControl w:val="0"/>
              <w:autoSpaceDE w:val="0"/>
              <w:autoSpaceDN w:val="0"/>
              <w:jc w:val="center"/>
            </w:pPr>
            <w:r w:rsidRPr="005967EA">
              <w:t>0,00</w:t>
            </w:r>
          </w:p>
        </w:tc>
        <w:tc>
          <w:tcPr>
            <w:tcW w:w="1275" w:type="dxa"/>
            <w:vAlign w:val="center"/>
          </w:tcPr>
          <w:p w:rsidR="00A35CA6" w:rsidRPr="005967EA" w:rsidRDefault="00A35CA6" w:rsidP="00955C31">
            <w:pPr>
              <w:widowControl w:val="0"/>
              <w:autoSpaceDE w:val="0"/>
              <w:autoSpaceDN w:val="0"/>
              <w:jc w:val="center"/>
            </w:pPr>
            <w:r w:rsidRPr="005967EA">
              <w:t>0,00</w:t>
            </w:r>
          </w:p>
        </w:tc>
      </w:tr>
      <w:tr w:rsidR="00A35CA6" w:rsidRPr="00D878C2" w:rsidTr="005967EA">
        <w:trPr>
          <w:trHeight w:val="166"/>
        </w:trPr>
        <w:tc>
          <w:tcPr>
            <w:tcW w:w="3662" w:type="dxa"/>
            <w:vAlign w:val="center"/>
          </w:tcPr>
          <w:p w:rsidR="00A35CA6" w:rsidRPr="005967EA" w:rsidRDefault="00A35CA6" w:rsidP="00955C31">
            <w:pPr>
              <w:autoSpaceDE w:val="0"/>
              <w:autoSpaceDN w:val="0"/>
              <w:adjustRightInd w:val="0"/>
              <w:jc w:val="center"/>
            </w:pPr>
            <w:r w:rsidRPr="005967EA">
              <w:t>Средства регионального бюджета</w:t>
            </w:r>
          </w:p>
        </w:tc>
        <w:tc>
          <w:tcPr>
            <w:tcW w:w="1440" w:type="dxa"/>
            <w:vAlign w:val="center"/>
          </w:tcPr>
          <w:p w:rsidR="00A35CA6" w:rsidRPr="00EA2732" w:rsidRDefault="00BA2399" w:rsidP="00955C31">
            <w:pPr>
              <w:widowControl w:val="0"/>
              <w:autoSpaceDE w:val="0"/>
              <w:autoSpaceDN w:val="0"/>
              <w:jc w:val="center"/>
            </w:pPr>
            <w:r w:rsidRPr="00EA2732">
              <w:t>0,00</w:t>
            </w:r>
          </w:p>
        </w:tc>
        <w:tc>
          <w:tcPr>
            <w:tcW w:w="1764" w:type="dxa"/>
            <w:gridSpan w:val="2"/>
            <w:vAlign w:val="center"/>
          </w:tcPr>
          <w:p w:rsidR="00A35CA6" w:rsidRPr="00EA2732" w:rsidRDefault="00BA2399" w:rsidP="00955C31">
            <w:pPr>
              <w:widowControl w:val="0"/>
              <w:autoSpaceDE w:val="0"/>
              <w:autoSpaceDN w:val="0"/>
              <w:jc w:val="center"/>
            </w:pPr>
            <w:r w:rsidRPr="00EA2732">
              <w:t>0,00</w:t>
            </w:r>
          </w:p>
        </w:tc>
        <w:tc>
          <w:tcPr>
            <w:tcW w:w="1560" w:type="dxa"/>
            <w:gridSpan w:val="2"/>
            <w:vAlign w:val="center"/>
          </w:tcPr>
          <w:p w:rsidR="00A35CA6" w:rsidRPr="005967EA" w:rsidRDefault="00A35CA6" w:rsidP="00955C31">
            <w:pPr>
              <w:widowControl w:val="0"/>
              <w:autoSpaceDE w:val="0"/>
              <w:autoSpaceDN w:val="0"/>
              <w:jc w:val="center"/>
            </w:pPr>
            <w:r w:rsidRPr="005967EA">
              <w:t>0,00</w:t>
            </w:r>
          </w:p>
        </w:tc>
        <w:tc>
          <w:tcPr>
            <w:tcW w:w="1275" w:type="dxa"/>
            <w:vAlign w:val="center"/>
          </w:tcPr>
          <w:p w:rsidR="00A35CA6" w:rsidRPr="006D01BA" w:rsidRDefault="00A35CA6" w:rsidP="00955C31">
            <w:pPr>
              <w:widowControl w:val="0"/>
              <w:autoSpaceDE w:val="0"/>
              <w:autoSpaceDN w:val="0"/>
              <w:jc w:val="center"/>
            </w:pPr>
            <w:r w:rsidRPr="006D01BA">
              <w:t>0,00</w:t>
            </w:r>
          </w:p>
        </w:tc>
      </w:tr>
      <w:tr w:rsidR="00A35CA6" w:rsidRPr="00D878C2" w:rsidTr="005967EA">
        <w:trPr>
          <w:trHeight w:val="437"/>
        </w:trPr>
        <w:tc>
          <w:tcPr>
            <w:tcW w:w="3662" w:type="dxa"/>
            <w:vAlign w:val="center"/>
          </w:tcPr>
          <w:p w:rsidR="00A35CA6" w:rsidRPr="005967EA" w:rsidRDefault="00A35CA6" w:rsidP="00955C31">
            <w:pPr>
              <w:jc w:val="center"/>
            </w:pPr>
            <w:r w:rsidRPr="005967EA">
              <w:t>Средства местного бюджета</w:t>
            </w:r>
          </w:p>
        </w:tc>
        <w:tc>
          <w:tcPr>
            <w:tcW w:w="1440" w:type="dxa"/>
            <w:vAlign w:val="center"/>
          </w:tcPr>
          <w:p w:rsidR="00A35CA6" w:rsidRPr="00EA2732" w:rsidRDefault="009166BF" w:rsidP="00955C31">
            <w:pPr>
              <w:widowControl w:val="0"/>
              <w:autoSpaceDE w:val="0"/>
              <w:autoSpaceDN w:val="0"/>
              <w:jc w:val="center"/>
            </w:pPr>
            <w:r w:rsidRPr="00EA2732">
              <w:t>5 037 792,95</w:t>
            </w:r>
          </w:p>
        </w:tc>
        <w:tc>
          <w:tcPr>
            <w:tcW w:w="1764" w:type="dxa"/>
            <w:gridSpan w:val="2"/>
            <w:vAlign w:val="center"/>
          </w:tcPr>
          <w:p w:rsidR="00A35CA6" w:rsidRPr="00EA2732" w:rsidRDefault="00BA2399" w:rsidP="00955C31">
            <w:pPr>
              <w:widowControl w:val="0"/>
              <w:autoSpaceDE w:val="0"/>
              <w:autoSpaceDN w:val="0"/>
              <w:jc w:val="center"/>
            </w:pPr>
            <w:r w:rsidRPr="00EA2732">
              <w:t>2 526 542,83</w:t>
            </w:r>
          </w:p>
        </w:tc>
        <w:tc>
          <w:tcPr>
            <w:tcW w:w="1560" w:type="dxa"/>
            <w:gridSpan w:val="2"/>
            <w:vAlign w:val="center"/>
          </w:tcPr>
          <w:p w:rsidR="00A35CA6" w:rsidRPr="00EA2732" w:rsidRDefault="00A35CA6" w:rsidP="00955C31">
            <w:pPr>
              <w:widowControl w:val="0"/>
              <w:autoSpaceDE w:val="0"/>
              <w:autoSpaceDN w:val="0"/>
              <w:jc w:val="center"/>
            </w:pPr>
            <w:r w:rsidRPr="00EA2732">
              <w:t>2 255 625,06</w:t>
            </w:r>
          </w:p>
        </w:tc>
        <w:tc>
          <w:tcPr>
            <w:tcW w:w="1275" w:type="dxa"/>
            <w:vAlign w:val="center"/>
          </w:tcPr>
          <w:p w:rsidR="00A35CA6" w:rsidRPr="00EA2732" w:rsidRDefault="00A35CA6" w:rsidP="00955C31">
            <w:pPr>
              <w:widowControl w:val="0"/>
              <w:autoSpaceDE w:val="0"/>
              <w:autoSpaceDN w:val="0"/>
              <w:jc w:val="center"/>
            </w:pPr>
            <w:r w:rsidRPr="00EA2732">
              <w:t>255 625,06</w:t>
            </w:r>
          </w:p>
        </w:tc>
      </w:tr>
    </w:tbl>
    <w:p w:rsidR="005712E3" w:rsidRDefault="005712E3" w:rsidP="00EA7C80">
      <w:pPr>
        <w:pStyle w:val="4"/>
        <w:tabs>
          <w:tab w:val="clear" w:pos="720"/>
        </w:tabs>
        <w:spacing w:before="0" w:after="0" w:line="240" w:lineRule="auto"/>
        <w:ind w:left="0" w:firstLine="0"/>
        <w:jc w:val="left"/>
        <w:rPr>
          <w:i w:val="0"/>
        </w:rPr>
      </w:pPr>
    </w:p>
    <w:p w:rsidR="00A35CA6" w:rsidRPr="00DF5616" w:rsidRDefault="004034E8" w:rsidP="00A35CA6">
      <w:pPr>
        <w:pStyle w:val="4"/>
        <w:tabs>
          <w:tab w:val="clear" w:pos="720"/>
        </w:tabs>
        <w:spacing w:before="0" w:after="0" w:line="240" w:lineRule="auto"/>
        <w:ind w:left="360" w:firstLine="0"/>
        <w:rPr>
          <w:i w:val="0"/>
        </w:rPr>
      </w:pPr>
      <w:r>
        <w:rPr>
          <w:i w:val="0"/>
        </w:rPr>
        <w:t>2</w:t>
      </w:r>
      <w:r w:rsidR="00A35CA6" w:rsidRPr="00DF5616">
        <w:rPr>
          <w:i w:val="0"/>
        </w:rPr>
        <w:t>.Описание задач подпрограммы</w:t>
      </w:r>
    </w:p>
    <w:p w:rsidR="00A35CA6" w:rsidRPr="00DF5616" w:rsidRDefault="00A35CA6" w:rsidP="00A35CA6">
      <w:pPr>
        <w:rPr>
          <w:sz w:val="28"/>
          <w:szCs w:val="28"/>
        </w:rPr>
      </w:pPr>
    </w:p>
    <w:p w:rsidR="005712E3" w:rsidRDefault="00A35CA6" w:rsidP="00BA2399">
      <w:pPr>
        <w:jc w:val="both"/>
        <w:rPr>
          <w:sz w:val="28"/>
          <w:szCs w:val="28"/>
        </w:rPr>
      </w:pPr>
      <w:r w:rsidRPr="00DF5616">
        <w:rPr>
          <w:sz w:val="28"/>
          <w:szCs w:val="28"/>
        </w:rPr>
        <w:t xml:space="preserve">            Подпрограммой предусмотрено выполнение следующих задач: повышение уровня жизни сельского населения на основе социальной и инженерной инфраструктуры населенных пунктов, расположенных в сельской местности, повышение престижности проживания в сельской местности за счет повышения уровня газоснабжения в населенных пунктах района.</w:t>
      </w:r>
    </w:p>
    <w:p w:rsidR="00BA2399" w:rsidRPr="00BA2399" w:rsidRDefault="00BA2399" w:rsidP="00BA2399">
      <w:pPr>
        <w:jc w:val="both"/>
        <w:rPr>
          <w:sz w:val="28"/>
          <w:szCs w:val="28"/>
        </w:rPr>
      </w:pPr>
    </w:p>
    <w:p w:rsidR="00A35CA6" w:rsidRDefault="004034E8" w:rsidP="005712E3">
      <w:pPr>
        <w:spacing w:line="276" w:lineRule="auto"/>
        <w:rPr>
          <w:b/>
          <w:sz w:val="28"/>
          <w:szCs w:val="28"/>
        </w:rPr>
      </w:pPr>
      <w:r>
        <w:rPr>
          <w:b/>
          <w:sz w:val="28"/>
          <w:szCs w:val="28"/>
        </w:rPr>
        <w:t>3</w:t>
      </w:r>
      <w:r w:rsidR="006D01BA">
        <w:rPr>
          <w:b/>
          <w:sz w:val="28"/>
          <w:szCs w:val="28"/>
        </w:rPr>
        <w:t>.</w:t>
      </w:r>
      <w:r w:rsidR="00A35CA6" w:rsidRPr="00DF5616">
        <w:rPr>
          <w:b/>
          <w:sz w:val="28"/>
          <w:szCs w:val="28"/>
        </w:rPr>
        <w:t>Характеристика проблем и мероприятий подпрограммы</w:t>
      </w:r>
    </w:p>
    <w:p w:rsidR="00C22046" w:rsidRPr="00DF5616" w:rsidRDefault="00C22046" w:rsidP="006D01BA">
      <w:pPr>
        <w:spacing w:line="276" w:lineRule="auto"/>
        <w:ind w:left="720"/>
        <w:rPr>
          <w:b/>
          <w:sz w:val="28"/>
          <w:szCs w:val="28"/>
        </w:rPr>
      </w:pPr>
    </w:p>
    <w:p w:rsidR="00A35CA6" w:rsidRPr="00DF5616" w:rsidRDefault="00A35CA6" w:rsidP="00A35CA6">
      <w:pPr>
        <w:shd w:val="clear" w:color="auto" w:fill="FFFFFF"/>
        <w:ind w:firstLine="709"/>
        <w:jc w:val="both"/>
        <w:rPr>
          <w:sz w:val="28"/>
          <w:szCs w:val="28"/>
        </w:rPr>
      </w:pPr>
      <w:r w:rsidRPr="00DF5616">
        <w:rPr>
          <w:sz w:val="28"/>
          <w:szCs w:val="28"/>
        </w:rPr>
        <w:t>Газификация - одно из основных направлений развития инженерной инфраструктуры. Однако нельзя недооценивать роль и своевременного технического обслуживания  уже существующих и функционирующих инженерных коммуникаций.</w:t>
      </w:r>
    </w:p>
    <w:p w:rsidR="00A35CA6" w:rsidRPr="00DF5616" w:rsidRDefault="00A35CA6" w:rsidP="00A35CA6">
      <w:pPr>
        <w:pStyle w:val="Pro-Gramma"/>
        <w:spacing w:before="0" w:after="0" w:line="240" w:lineRule="auto"/>
      </w:pPr>
      <w:r w:rsidRPr="00DF5616">
        <w:t>Недостаточный уровень газификации природным газом Шуйского муниципального района, особенно в сельской местности, ухудшает социальное положение населения, снижает энергетическую безопасность региона,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регионе.</w:t>
      </w:r>
    </w:p>
    <w:p w:rsidR="00A35CA6" w:rsidRPr="00DF5616" w:rsidRDefault="00A35CA6" w:rsidP="00A35CA6">
      <w:pPr>
        <w:pStyle w:val="Pro-Gramma"/>
        <w:spacing w:before="0" w:after="0" w:line="240" w:lineRule="auto"/>
      </w:pPr>
      <w:r w:rsidRPr="00DF5616">
        <w:t>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программы Шуйского муниципального района по выравниванию обеспеченности населения района объектами социальной и инженерной инфраструктуры</w:t>
      </w:r>
      <w:r>
        <w:t>.</w:t>
      </w:r>
    </w:p>
    <w:p w:rsidR="00A35CA6" w:rsidRPr="00DF5616" w:rsidRDefault="00A35CA6" w:rsidP="00BA2399">
      <w:pPr>
        <w:pStyle w:val="4"/>
        <w:spacing w:before="0" w:after="0" w:line="240" w:lineRule="auto"/>
        <w:ind w:left="0" w:firstLine="0"/>
        <w:jc w:val="left"/>
        <w:rPr>
          <w:i w:val="0"/>
        </w:rPr>
      </w:pPr>
    </w:p>
    <w:p w:rsidR="004034E8" w:rsidRDefault="004034E8" w:rsidP="00A35CA6">
      <w:pPr>
        <w:pStyle w:val="4"/>
        <w:spacing w:before="0" w:after="0" w:line="240" w:lineRule="auto"/>
        <w:rPr>
          <w:i w:val="0"/>
        </w:rPr>
      </w:pPr>
    </w:p>
    <w:p w:rsidR="00A35CA6" w:rsidRPr="00DF5616" w:rsidRDefault="004034E8" w:rsidP="00A35CA6">
      <w:pPr>
        <w:pStyle w:val="4"/>
        <w:spacing w:before="0" w:after="0" w:line="240" w:lineRule="auto"/>
        <w:rPr>
          <w:i w:val="0"/>
        </w:rPr>
      </w:pPr>
      <w:r>
        <w:rPr>
          <w:i w:val="0"/>
        </w:rPr>
        <w:t>4</w:t>
      </w:r>
      <w:r w:rsidR="00A35CA6" w:rsidRPr="00DF5616">
        <w:rPr>
          <w:i w:val="0"/>
        </w:rPr>
        <w:t>. Ожидаемые результаты реализации подпрограммы</w:t>
      </w:r>
    </w:p>
    <w:p w:rsidR="00A35CA6" w:rsidRPr="00DF5616" w:rsidRDefault="00A35CA6" w:rsidP="00A35CA6">
      <w:pPr>
        <w:rPr>
          <w:sz w:val="28"/>
          <w:szCs w:val="28"/>
        </w:rPr>
      </w:pPr>
    </w:p>
    <w:p w:rsidR="00A35CA6" w:rsidRPr="00DF5616" w:rsidRDefault="00A35CA6" w:rsidP="00A35CA6">
      <w:pPr>
        <w:pStyle w:val="Pro-Gramma"/>
        <w:spacing w:before="0" w:after="0" w:line="240" w:lineRule="auto"/>
      </w:pPr>
      <w:r w:rsidRPr="00DF5616">
        <w:t xml:space="preserve">Уровень газификации сельских поселений Шуйского муниципального района природным газом увеличится с </w:t>
      </w:r>
      <w:r>
        <w:t>55,1</w:t>
      </w:r>
      <w:r w:rsidRPr="00DF5616">
        <w:t xml:space="preserve"> в 20</w:t>
      </w:r>
      <w:r>
        <w:t>21</w:t>
      </w:r>
      <w:r w:rsidRPr="00DF5616">
        <w:t xml:space="preserve"> году до </w:t>
      </w:r>
      <w:r>
        <w:t>56</w:t>
      </w:r>
      <w:r w:rsidRPr="00DF5616">
        <w:t xml:space="preserve"> % в 20</w:t>
      </w:r>
      <w:r>
        <w:t>24</w:t>
      </w:r>
      <w:r w:rsidRPr="00DF5616">
        <w:t xml:space="preserve"> году.</w:t>
      </w:r>
    </w:p>
    <w:p w:rsidR="00A35CA6" w:rsidRPr="00DF5616" w:rsidRDefault="00A35CA6" w:rsidP="00A35CA6">
      <w:pPr>
        <w:pStyle w:val="Pro-Gramma"/>
        <w:spacing w:before="0" w:after="0" w:line="240" w:lineRule="auto"/>
      </w:pPr>
      <w:r w:rsidRPr="00DF5616">
        <w:t>Повышение уровня газификации жилого фонда и коммунального хозяйства будет способствовать улучшению качества жизни населения района, снижению затрат на отопление жилых домов и обеспечение других бытовых нужд.</w:t>
      </w:r>
    </w:p>
    <w:p w:rsidR="00A35CA6" w:rsidRPr="00DF5616" w:rsidRDefault="00A35CA6" w:rsidP="00A35CA6">
      <w:pPr>
        <w:pStyle w:val="Pro-Gramma"/>
        <w:spacing w:before="0" w:after="0" w:line="240" w:lineRule="auto"/>
      </w:pPr>
      <w:r w:rsidRPr="00DF5616">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что благоприятно скажется на привлекательности территорий для хозяйственного развития и инвестиций. </w:t>
      </w:r>
    </w:p>
    <w:p w:rsidR="00A35CA6" w:rsidRPr="00DF5616" w:rsidRDefault="00A35CA6" w:rsidP="00A35CA6">
      <w:pPr>
        <w:pStyle w:val="Pro-Gramma"/>
        <w:spacing w:before="0" w:after="0" w:line="240" w:lineRule="auto"/>
      </w:pPr>
      <w:r w:rsidRPr="00DF5616">
        <w:t>Повышение уровня газификации территорий района также будет способствовать укреплению энергетической безопасности региона и улучшению экологической обстановки.</w:t>
      </w:r>
    </w:p>
    <w:p w:rsidR="007956E7" w:rsidRDefault="007956E7" w:rsidP="007956E7">
      <w:pPr>
        <w:ind w:firstLine="567"/>
        <w:jc w:val="both"/>
        <w:rPr>
          <w:sz w:val="28"/>
          <w:szCs w:val="28"/>
        </w:rPr>
      </w:pPr>
    </w:p>
    <w:p w:rsidR="00A35CA6" w:rsidRDefault="00A35CA6" w:rsidP="007956E7">
      <w:pPr>
        <w:ind w:firstLine="567"/>
        <w:jc w:val="both"/>
        <w:rPr>
          <w:sz w:val="28"/>
          <w:szCs w:val="28"/>
        </w:rPr>
      </w:pPr>
    </w:p>
    <w:p w:rsidR="00A35CA6" w:rsidRDefault="00A35CA6" w:rsidP="007956E7">
      <w:pPr>
        <w:ind w:firstLine="567"/>
        <w:jc w:val="both"/>
        <w:rPr>
          <w:sz w:val="28"/>
          <w:szCs w:val="28"/>
        </w:rPr>
      </w:pPr>
    </w:p>
    <w:p w:rsidR="00A35CA6" w:rsidRDefault="00A35CA6" w:rsidP="007956E7">
      <w:pPr>
        <w:ind w:firstLine="567"/>
        <w:jc w:val="both"/>
        <w:rPr>
          <w:sz w:val="28"/>
          <w:szCs w:val="28"/>
        </w:rPr>
      </w:pPr>
    </w:p>
    <w:p w:rsidR="00A35CA6" w:rsidRDefault="00A35CA6" w:rsidP="00590DCE">
      <w:pPr>
        <w:pStyle w:val="ConsPlusNonformat"/>
        <w:rPr>
          <w:rFonts w:ascii="Times New Roman" w:hAnsi="Times New Roman" w:cs="Times New Roman"/>
          <w:sz w:val="28"/>
          <w:szCs w:val="28"/>
        </w:rPr>
      </w:pPr>
    </w:p>
    <w:p w:rsidR="00A35CA6" w:rsidRDefault="00A35CA6" w:rsidP="00A35CA6">
      <w:pPr>
        <w:pStyle w:val="ConsPlusNonformat"/>
        <w:jc w:val="center"/>
        <w:rPr>
          <w:rFonts w:ascii="Times New Roman" w:hAnsi="Times New Roman" w:cs="Times New Roman"/>
          <w:sz w:val="28"/>
          <w:szCs w:val="28"/>
        </w:rPr>
        <w:sectPr w:rsidR="00A35CA6" w:rsidSect="004034E8">
          <w:pgSz w:w="11906" w:h="16838"/>
          <w:pgMar w:top="426" w:right="851" w:bottom="1134" w:left="1701" w:header="0" w:footer="0" w:gutter="0"/>
          <w:cols w:space="720"/>
          <w:noEndnote/>
        </w:sectPr>
      </w:pPr>
    </w:p>
    <w:p w:rsidR="006873D9" w:rsidRDefault="006873D9" w:rsidP="00A35CA6">
      <w:pPr>
        <w:pStyle w:val="ConsPlusNonformat"/>
        <w:jc w:val="center"/>
        <w:rPr>
          <w:rFonts w:ascii="Times New Roman" w:hAnsi="Times New Roman" w:cs="Times New Roman"/>
          <w:sz w:val="28"/>
          <w:szCs w:val="28"/>
        </w:rPr>
      </w:pPr>
    </w:p>
    <w:p w:rsidR="006873D9" w:rsidRDefault="006873D9" w:rsidP="00A35CA6">
      <w:pPr>
        <w:pStyle w:val="ConsPlusNonformat"/>
        <w:jc w:val="center"/>
        <w:rPr>
          <w:rFonts w:ascii="Times New Roman" w:hAnsi="Times New Roman" w:cs="Times New Roman"/>
          <w:sz w:val="28"/>
          <w:szCs w:val="28"/>
        </w:rPr>
      </w:pPr>
    </w:p>
    <w:p w:rsidR="00A35CA6" w:rsidRPr="004034E8" w:rsidRDefault="004034E8" w:rsidP="00A35CA6">
      <w:pPr>
        <w:pStyle w:val="ConsPlusNonformat"/>
        <w:jc w:val="center"/>
        <w:rPr>
          <w:rFonts w:ascii="Times New Roman" w:hAnsi="Times New Roman" w:cs="Times New Roman"/>
          <w:b/>
          <w:sz w:val="28"/>
          <w:szCs w:val="28"/>
        </w:rPr>
      </w:pPr>
      <w:r w:rsidRPr="004034E8">
        <w:rPr>
          <w:rFonts w:ascii="Times New Roman" w:hAnsi="Times New Roman" w:cs="Times New Roman"/>
          <w:b/>
          <w:sz w:val="28"/>
          <w:szCs w:val="28"/>
        </w:rPr>
        <w:t>5</w:t>
      </w:r>
      <w:r w:rsidR="00A35CA6" w:rsidRPr="004034E8">
        <w:rPr>
          <w:rFonts w:ascii="Times New Roman" w:hAnsi="Times New Roman" w:cs="Times New Roman"/>
          <w:b/>
          <w:sz w:val="28"/>
          <w:szCs w:val="28"/>
        </w:rPr>
        <w:t xml:space="preserve">. Планируемые результаты реализации муниципальной подпрограммы </w:t>
      </w:r>
    </w:p>
    <w:p w:rsidR="00A35CA6" w:rsidRPr="004034E8" w:rsidRDefault="00A35CA6" w:rsidP="00A35CA6">
      <w:pPr>
        <w:pStyle w:val="ConsPlusNonformat"/>
        <w:widowControl/>
        <w:jc w:val="center"/>
        <w:rPr>
          <w:rFonts w:ascii="Times New Roman" w:hAnsi="Times New Roman" w:cs="Times New Roman"/>
          <w:b/>
          <w:sz w:val="28"/>
          <w:szCs w:val="28"/>
        </w:rPr>
      </w:pPr>
      <w:r w:rsidRPr="004034E8">
        <w:rPr>
          <w:rFonts w:ascii="Times New Roman" w:hAnsi="Times New Roman" w:cs="Times New Roman"/>
          <w:b/>
          <w:sz w:val="28"/>
          <w:szCs w:val="28"/>
        </w:rPr>
        <w:t>«Развитие газификации в Шуйском муниципальном районе»</w:t>
      </w:r>
    </w:p>
    <w:p w:rsidR="006873D9" w:rsidRDefault="006873D9" w:rsidP="00A35CA6">
      <w:pPr>
        <w:pStyle w:val="ConsPlusNonformat"/>
        <w:widowControl/>
        <w:jc w:val="center"/>
        <w:rPr>
          <w:rFonts w:ascii="Times New Roman" w:hAnsi="Times New Roman" w:cs="Times New Roman"/>
          <w:sz w:val="28"/>
          <w:szCs w:val="28"/>
        </w:rPr>
      </w:pPr>
    </w:p>
    <w:tbl>
      <w:tblPr>
        <w:tblpPr w:leftFromText="180" w:rightFromText="180" w:vertAnchor="text" w:tblpX="75" w:tblpY="1"/>
        <w:tblOverlap w:val="never"/>
        <w:tblW w:w="14721" w:type="dxa"/>
        <w:tblCellSpacing w:w="5" w:type="nil"/>
        <w:tblLayout w:type="fixed"/>
        <w:tblCellMar>
          <w:left w:w="75" w:type="dxa"/>
          <w:right w:w="75" w:type="dxa"/>
        </w:tblCellMar>
        <w:tblLook w:val="0000"/>
      </w:tblPr>
      <w:tblGrid>
        <w:gridCol w:w="334"/>
        <w:gridCol w:w="1442"/>
        <w:gridCol w:w="1418"/>
        <w:gridCol w:w="992"/>
        <w:gridCol w:w="2835"/>
        <w:gridCol w:w="992"/>
        <w:gridCol w:w="2694"/>
        <w:gridCol w:w="1417"/>
        <w:gridCol w:w="1418"/>
        <w:gridCol w:w="1179"/>
      </w:tblGrid>
      <w:tr w:rsidR="00A35CA6" w:rsidRPr="006873D9" w:rsidTr="00EB5E4E">
        <w:trPr>
          <w:trHeight w:val="800"/>
          <w:tblCellSpacing w:w="5" w:type="nil"/>
        </w:trPr>
        <w:tc>
          <w:tcPr>
            <w:tcW w:w="334"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№п/п</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 xml:space="preserve">Задачи,      </w:t>
            </w:r>
            <w:r w:rsidRPr="006873D9">
              <w:rPr>
                <w:rFonts w:ascii="Times New Roman" w:hAnsi="Times New Roman" w:cs="Times New Roman"/>
                <w:sz w:val="24"/>
                <w:szCs w:val="24"/>
              </w:rPr>
              <w:br/>
              <w:t xml:space="preserve">направленные </w:t>
            </w:r>
            <w:r w:rsidRPr="006873D9">
              <w:rPr>
                <w:rFonts w:ascii="Times New Roman" w:hAnsi="Times New Roman" w:cs="Times New Roman"/>
                <w:sz w:val="24"/>
                <w:szCs w:val="24"/>
              </w:rPr>
              <w:br/>
              <w:t>на достижение</w:t>
            </w:r>
            <w:r w:rsidRPr="006873D9">
              <w:rPr>
                <w:rFonts w:ascii="Times New Roman" w:hAnsi="Times New Roman" w:cs="Times New Roman"/>
                <w:sz w:val="24"/>
                <w:szCs w:val="24"/>
              </w:rPr>
              <w:br/>
              <w:t>цели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 xml:space="preserve">Планируемый объём    </w:t>
            </w:r>
            <w:r w:rsidRPr="006873D9">
              <w:rPr>
                <w:rFonts w:ascii="Times New Roman" w:hAnsi="Times New Roman" w:cs="Times New Roman"/>
                <w:sz w:val="24"/>
                <w:szCs w:val="24"/>
              </w:rPr>
              <w:br/>
              <w:t xml:space="preserve">финансирования       </w:t>
            </w:r>
            <w:r w:rsidRPr="006873D9">
              <w:rPr>
                <w:rFonts w:ascii="Times New Roman" w:hAnsi="Times New Roman" w:cs="Times New Roman"/>
                <w:sz w:val="24"/>
                <w:szCs w:val="24"/>
              </w:rPr>
              <w:br/>
              <w:t xml:space="preserve">на решение данной    </w:t>
            </w:r>
            <w:r w:rsidRPr="006873D9">
              <w:rPr>
                <w:rFonts w:ascii="Times New Roman" w:hAnsi="Times New Roman" w:cs="Times New Roman"/>
                <w:sz w:val="24"/>
                <w:szCs w:val="24"/>
              </w:rPr>
              <w:br/>
              <w:t>задачи ( руб.)</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Показатель реализации мероприятий муниципальной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 xml:space="preserve">Единица  </w:t>
            </w:r>
            <w:r w:rsidRPr="006873D9">
              <w:rPr>
                <w:rFonts w:ascii="Times New Roman" w:hAnsi="Times New Roman" w:cs="Times New Roman"/>
                <w:sz w:val="24"/>
                <w:szCs w:val="24"/>
              </w:rPr>
              <w:br/>
              <w:t>измерения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4014" w:type="dxa"/>
            <w:gridSpan w:val="3"/>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ind w:left="45" w:hanging="45"/>
              <w:jc w:val="center"/>
              <w:rPr>
                <w:rFonts w:ascii="Times New Roman" w:hAnsi="Times New Roman" w:cs="Times New Roman"/>
                <w:sz w:val="24"/>
                <w:szCs w:val="24"/>
              </w:rPr>
            </w:pPr>
            <w:r w:rsidRPr="006873D9">
              <w:rPr>
                <w:rFonts w:ascii="Times New Roman" w:hAnsi="Times New Roman" w:cs="Times New Roman"/>
                <w:sz w:val="24"/>
                <w:szCs w:val="24"/>
              </w:rPr>
              <w:t xml:space="preserve">Планируемое значение показателя по годам           </w:t>
            </w:r>
            <w:r w:rsidRPr="006873D9">
              <w:rPr>
                <w:rFonts w:ascii="Times New Roman" w:hAnsi="Times New Roman" w:cs="Times New Roman"/>
                <w:sz w:val="24"/>
                <w:szCs w:val="24"/>
              </w:rPr>
              <w:br/>
              <w:t>реализации</w:t>
            </w:r>
          </w:p>
        </w:tc>
      </w:tr>
      <w:tr w:rsidR="00A35CA6" w:rsidRPr="006873D9" w:rsidTr="00EB5E4E">
        <w:trPr>
          <w:trHeight w:val="640"/>
          <w:tblCellSpacing w:w="5" w:type="nil"/>
        </w:trPr>
        <w:tc>
          <w:tcPr>
            <w:tcW w:w="334"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42"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 xml:space="preserve">Другие   </w:t>
            </w:r>
            <w:r w:rsidRPr="006873D9">
              <w:rPr>
                <w:rFonts w:ascii="Times New Roman" w:hAnsi="Times New Roman" w:cs="Times New Roman"/>
                <w:sz w:val="24"/>
                <w:szCs w:val="24"/>
              </w:rPr>
              <w:br/>
              <w:t>источники</w:t>
            </w:r>
          </w:p>
        </w:tc>
        <w:tc>
          <w:tcPr>
            <w:tcW w:w="2835"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vAlign w:val="center"/>
          </w:tcPr>
          <w:p w:rsidR="00A35CA6" w:rsidRPr="00EA2732" w:rsidRDefault="00BA2399" w:rsidP="006873D9">
            <w:pPr>
              <w:pStyle w:val="ConsPlusNormal"/>
              <w:ind w:firstLine="0"/>
              <w:jc w:val="center"/>
              <w:rPr>
                <w:rFonts w:ascii="Times New Roman" w:hAnsi="Times New Roman" w:cs="Times New Roman"/>
                <w:sz w:val="24"/>
                <w:szCs w:val="24"/>
              </w:rPr>
            </w:pPr>
            <w:r w:rsidRPr="00EA2732">
              <w:rPr>
                <w:rFonts w:ascii="Times New Roman" w:hAnsi="Times New Roman" w:cs="Times New Roman"/>
                <w:sz w:val="24"/>
                <w:szCs w:val="24"/>
              </w:rPr>
              <w:t>2023</w:t>
            </w:r>
            <w:r w:rsidR="00A35CA6" w:rsidRPr="00EA2732">
              <w:rPr>
                <w:rFonts w:ascii="Times New Roman" w:hAnsi="Times New Roman" w:cs="Times New Roman"/>
                <w:sz w:val="24"/>
                <w:szCs w:val="24"/>
              </w:rPr>
              <w:t xml:space="preserve"> год</w:t>
            </w:r>
          </w:p>
        </w:tc>
        <w:tc>
          <w:tcPr>
            <w:tcW w:w="1418" w:type="dxa"/>
            <w:tcBorders>
              <w:left w:val="single" w:sz="4" w:space="0" w:color="auto"/>
              <w:bottom w:val="single" w:sz="4" w:space="0" w:color="auto"/>
              <w:right w:val="single" w:sz="4" w:space="0" w:color="auto"/>
            </w:tcBorders>
            <w:vAlign w:val="center"/>
          </w:tcPr>
          <w:p w:rsidR="00A35CA6" w:rsidRPr="00EA2732" w:rsidRDefault="00BA2399" w:rsidP="006873D9">
            <w:pPr>
              <w:pStyle w:val="ConsPlusNormal"/>
              <w:ind w:firstLine="0"/>
              <w:jc w:val="center"/>
              <w:rPr>
                <w:rFonts w:ascii="Times New Roman" w:hAnsi="Times New Roman" w:cs="Times New Roman"/>
                <w:sz w:val="24"/>
                <w:szCs w:val="24"/>
              </w:rPr>
            </w:pPr>
            <w:r w:rsidRPr="00EA2732">
              <w:rPr>
                <w:rFonts w:ascii="Times New Roman" w:hAnsi="Times New Roman" w:cs="Times New Roman"/>
                <w:sz w:val="24"/>
                <w:szCs w:val="24"/>
              </w:rPr>
              <w:t>2024</w:t>
            </w:r>
            <w:r w:rsidR="00A35CA6" w:rsidRPr="00EA2732">
              <w:rPr>
                <w:rFonts w:ascii="Times New Roman" w:hAnsi="Times New Roman" w:cs="Times New Roman"/>
                <w:sz w:val="24"/>
                <w:szCs w:val="24"/>
              </w:rPr>
              <w:t xml:space="preserve"> год</w:t>
            </w:r>
          </w:p>
        </w:tc>
        <w:tc>
          <w:tcPr>
            <w:tcW w:w="1179" w:type="dxa"/>
            <w:tcBorders>
              <w:left w:val="single" w:sz="4" w:space="0" w:color="auto"/>
              <w:bottom w:val="single" w:sz="4" w:space="0" w:color="auto"/>
              <w:right w:val="single" w:sz="4" w:space="0" w:color="auto"/>
            </w:tcBorders>
            <w:vAlign w:val="center"/>
          </w:tcPr>
          <w:p w:rsidR="00A35CA6" w:rsidRPr="00EA2732" w:rsidRDefault="00BA2399" w:rsidP="006873D9">
            <w:pPr>
              <w:pStyle w:val="ConsPlusNormal"/>
              <w:ind w:firstLine="0"/>
              <w:jc w:val="center"/>
              <w:rPr>
                <w:rFonts w:ascii="Times New Roman" w:hAnsi="Times New Roman" w:cs="Times New Roman"/>
                <w:sz w:val="24"/>
                <w:szCs w:val="24"/>
              </w:rPr>
            </w:pPr>
            <w:r w:rsidRPr="00EA2732">
              <w:rPr>
                <w:rFonts w:ascii="Times New Roman" w:hAnsi="Times New Roman" w:cs="Times New Roman"/>
                <w:sz w:val="24"/>
                <w:szCs w:val="24"/>
              </w:rPr>
              <w:t>2025</w:t>
            </w:r>
            <w:r w:rsidR="00A35CA6" w:rsidRPr="00EA2732">
              <w:rPr>
                <w:rFonts w:ascii="Times New Roman" w:hAnsi="Times New Roman" w:cs="Times New Roman"/>
                <w:sz w:val="24"/>
                <w:szCs w:val="24"/>
              </w:rPr>
              <w:t xml:space="preserve"> год</w:t>
            </w:r>
          </w:p>
        </w:tc>
      </w:tr>
      <w:tr w:rsidR="00A35CA6" w:rsidRPr="006873D9" w:rsidTr="00EB5E4E">
        <w:trPr>
          <w:tblCellSpacing w:w="5" w:type="nil"/>
        </w:trPr>
        <w:tc>
          <w:tcPr>
            <w:tcW w:w="334"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1</w:t>
            </w:r>
          </w:p>
        </w:tc>
        <w:tc>
          <w:tcPr>
            <w:tcW w:w="144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4</w:t>
            </w:r>
          </w:p>
        </w:tc>
        <w:tc>
          <w:tcPr>
            <w:tcW w:w="2835"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6</w:t>
            </w:r>
          </w:p>
        </w:tc>
        <w:tc>
          <w:tcPr>
            <w:tcW w:w="2694"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7</w:t>
            </w:r>
          </w:p>
        </w:tc>
        <w:tc>
          <w:tcPr>
            <w:tcW w:w="1417"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8</w:t>
            </w:r>
          </w:p>
        </w:tc>
        <w:tc>
          <w:tcPr>
            <w:tcW w:w="1418"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9</w:t>
            </w:r>
          </w:p>
        </w:tc>
        <w:tc>
          <w:tcPr>
            <w:tcW w:w="1179"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10</w:t>
            </w:r>
          </w:p>
        </w:tc>
      </w:tr>
      <w:tr w:rsidR="00A35CA6" w:rsidRPr="006873D9" w:rsidTr="00EB5E4E">
        <w:trPr>
          <w:trHeight w:val="981"/>
          <w:tblCellSpacing w:w="5" w:type="nil"/>
        </w:trPr>
        <w:tc>
          <w:tcPr>
            <w:tcW w:w="334"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42" w:type="dxa"/>
            <w:vMerge w:val="restart"/>
            <w:tcBorders>
              <w:top w:val="single" w:sz="4" w:space="0" w:color="auto"/>
              <w:left w:val="single" w:sz="4" w:space="0" w:color="auto"/>
              <w:right w:val="single" w:sz="4" w:space="0" w:color="auto"/>
            </w:tcBorders>
            <w:vAlign w:val="center"/>
          </w:tcPr>
          <w:p w:rsidR="00A35CA6" w:rsidRPr="006873D9" w:rsidRDefault="00BA2399" w:rsidP="00BA2399">
            <w:pPr>
              <w:pStyle w:val="ConsPlusCell"/>
              <w:rPr>
                <w:rFonts w:ascii="Times New Roman" w:hAnsi="Times New Roman" w:cs="Times New Roman"/>
                <w:sz w:val="24"/>
                <w:szCs w:val="24"/>
              </w:rPr>
            </w:pPr>
            <w:r>
              <w:rPr>
                <w:rFonts w:ascii="Times New Roman" w:hAnsi="Times New Roman" w:cs="Times New Roman"/>
                <w:sz w:val="24"/>
                <w:szCs w:val="24"/>
              </w:rPr>
              <w:t>У</w:t>
            </w:r>
            <w:r w:rsidR="00A35CA6" w:rsidRPr="006873D9">
              <w:rPr>
                <w:rFonts w:ascii="Times New Roman" w:hAnsi="Times New Roman" w:cs="Times New Roman"/>
                <w:sz w:val="24"/>
                <w:szCs w:val="24"/>
              </w:rPr>
              <w:t>величение доли газифицированных населенных пунктов  и жилых помещений на территории Шуйского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A35CA6" w:rsidRPr="00BA2399" w:rsidRDefault="00D74B1E" w:rsidP="006873D9">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2 685 866,87</w:t>
            </w:r>
          </w:p>
        </w:tc>
        <w:tc>
          <w:tcPr>
            <w:tcW w:w="992" w:type="dxa"/>
            <w:tcBorders>
              <w:top w:val="single" w:sz="4" w:space="0" w:color="auto"/>
              <w:left w:val="single" w:sz="4" w:space="0" w:color="auto"/>
              <w:bottom w:val="single" w:sz="4" w:space="0" w:color="auto"/>
              <w:right w:val="single" w:sz="4" w:space="0" w:color="auto"/>
            </w:tcBorders>
            <w:vAlign w:val="center"/>
          </w:tcPr>
          <w:p w:rsidR="00A35CA6" w:rsidRPr="00BA2399" w:rsidRDefault="00BA2399" w:rsidP="006873D9">
            <w:pPr>
              <w:pStyle w:val="ConsPlusCell"/>
              <w:jc w:val="center"/>
              <w:rPr>
                <w:rFonts w:ascii="Times New Roman" w:hAnsi="Times New Roman" w:cs="Times New Roman"/>
                <w:sz w:val="24"/>
                <w:szCs w:val="24"/>
                <w:highlight w:val="yellow"/>
              </w:rPr>
            </w:pPr>
            <w:r w:rsidRPr="00EA2732">
              <w:rPr>
                <w:rFonts w:ascii="Times New Roman" w:hAnsi="Times New Roman" w:cs="Times New Roman"/>
                <w:sz w:val="24"/>
                <w:szCs w:val="24"/>
              </w:rPr>
              <w:t>0,00</w:t>
            </w:r>
          </w:p>
        </w:tc>
        <w:tc>
          <w:tcPr>
            <w:tcW w:w="2835"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EB5E4E">
            <w:pPr>
              <w:pStyle w:val="ConsPlusCell"/>
              <w:jc w:val="both"/>
              <w:rPr>
                <w:rFonts w:ascii="Times New Roman" w:hAnsi="Times New Roman" w:cs="Times New Roman"/>
                <w:sz w:val="24"/>
                <w:szCs w:val="24"/>
              </w:rPr>
            </w:pPr>
            <w:r w:rsidRPr="006873D9">
              <w:rPr>
                <w:rFonts w:ascii="Times New Roman" w:hAnsi="Times New Roman" w:cs="Times New Roman"/>
                <w:sz w:val="24"/>
                <w:szCs w:val="24"/>
              </w:rPr>
              <w:t>Техническое обслуживание и текущий ремонт средств электрохимзащиты газопроводов  от коррозии (станция катодной защиты газопровода КС -464 в с. Афанасьевское</w:t>
            </w:r>
            <w:r w:rsidR="00BA2399">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шт.</w:t>
            </w:r>
          </w:p>
        </w:tc>
        <w:tc>
          <w:tcPr>
            <w:tcW w:w="2694" w:type="dxa"/>
            <w:tcBorders>
              <w:left w:val="single" w:sz="4" w:space="0" w:color="auto"/>
              <w:bottom w:val="single" w:sz="4" w:space="0" w:color="auto"/>
              <w:right w:val="single" w:sz="4" w:space="0" w:color="auto"/>
            </w:tcBorders>
            <w:vAlign w:val="center"/>
          </w:tcPr>
          <w:p w:rsidR="00A35CA6" w:rsidRPr="00EA2732" w:rsidRDefault="00EA2732"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vAlign w:val="center"/>
          </w:tcPr>
          <w:p w:rsidR="00A35CA6" w:rsidRPr="00EA2732" w:rsidRDefault="00EA2732"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vAlign w:val="center"/>
          </w:tcPr>
          <w:p w:rsidR="00A35CA6" w:rsidRPr="00EA2732" w:rsidRDefault="00EA2732"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w:t>
            </w:r>
          </w:p>
        </w:tc>
        <w:tc>
          <w:tcPr>
            <w:tcW w:w="1179" w:type="dxa"/>
            <w:tcBorders>
              <w:left w:val="single" w:sz="4" w:space="0" w:color="auto"/>
              <w:bottom w:val="single" w:sz="4" w:space="0" w:color="auto"/>
              <w:right w:val="single" w:sz="4" w:space="0" w:color="auto"/>
            </w:tcBorders>
            <w:vAlign w:val="center"/>
          </w:tcPr>
          <w:p w:rsidR="00A35CA6" w:rsidRPr="00EA2732" w:rsidRDefault="00EA2732"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w:t>
            </w:r>
          </w:p>
        </w:tc>
      </w:tr>
      <w:tr w:rsidR="00A35CA6" w:rsidRPr="006873D9" w:rsidTr="00EB5E4E">
        <w:trPr>
          <w:trHeight w:val="2855"/>
          <w:tblCellSpacing w:w="5" w:type="nil"/>
        </w:trPr>
        <w:tc>
          <w:tcPr>
            <w:tcW w:w="334"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42" w:type="dxa"/>
            <w:vMerge/>
            <w:tcBorders>
              <w:left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35CA6" w:rsidRPr="00EA2732" w:rsidRDefault="00BA2399"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2 221 354,08</w:t>
            </w:r>
          </w:p>
        </w:tc>
        <w:tc>
          <w:tcPr>
            <w:tcW w:w="992" w:type="dxa"/>
            <w:tcBorders>
              <w:top w:val="single" w:sz="4" w:space="0" w:color="auto"/>
              <w:left w:val="single" w:sz="4" w:space="0" w:color="auto"/>
              <w:bottom w:val="single" w:sz="4" w:space="0" w:color="auto"/>
              <w:right w:val="single" w:sz="4" w:space="0" w:color="auto"/>
            </w:tcBorders>
            <w:vAlign w:val="center"/>
          </w:tcPr>
          <w:p w:rsidR="00A35CA6" w:rsidRPr="00EA2732" w:rsidRDefault="00A35CA6"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0,00</w:t>
            </w:r>
          </w:p>
        </w:tc>
        <w:tc>
          <w:tcPr>
            <w:tcW w:w="2835" w:type="dxa"/>
            <w:tcBorders>
              <w:top w:val="single" w:sz="4" w:space="0" w:color="auto"/>
              <w:left w:val="single" w:sz="4" w:space="0" w:color="auto"/>
              <w:bottom w:val="single" w:sz="4" w:space="0" w:color="auto"/>
              <w:right w:val="single" w:sz="4" w:space="0" w:color="auto"/>
            </w:tcBorders>
          </w:tcPr>
          <w:p w:rsidR="00A35CA6" w:rsidRPr="006873D9" w:rsidRDefault="00BA2399" w:rsidP="00EB5E4E">
            <w:pPr>
              <w:pStyle w:val="ConsPlusCell"/>
              <w:rPr>
                <w:rFonts w:ascii="Times New Roman" w:hAnsi="Times New Roman" w:cs="Times New Roman"/>
                <w:sz w:val="24"/>
                <w:szCs w:val="24"/>
              </w:rPr>
            </w:pPr>
            <w:r w:rsidRPr="00EA2732">
              <w:rPr>
                <w:rFonts w:ascii="Times New Roman" w:hAnsi="Times New Roman" w:cs="Times New Roman"/>
                <w:sz w:val="24"/>
                <w:szCs w:val="24"/>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Шт.</w:t>
            </w:r>
          </w:p>
        </w:tc>
        <w:tc>
          <w:tcPr>
            <w:tcW w:w="2694" w:type="dxa"/>
            <w:tcBorders>
              <w:left w:val="single" w:sz="4" w:space="0" w:color="auto"/>
              <w:bottom w:val="single" w:sz="4" w:space="0" w:color="auto"/>
              <w:right w:val="single" w:sz="4" w:space="0" w:color="auto"/>
            </w:tcBorders>
            <w:vAlign w:val="center"/>
          </w:tcPr>
          <w:p w:rsidR="00A35CA6" w:rsidRPr="006873D9" w:rsidRDefault="00EA2732" w:rsidP="006873D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vAlign w:val="center"/>
          </w:tcPr>
          <w:p w:rsidR="00A35CA6" w:rsidRPr="006873D9" w:rsidRDefault="00EA2732" w:rsidP="006873D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vAlign w:val="center"/>
          </w:tcPr>
          <w:p w:rsidR="00A35CA6" w:rsidRPr="006873D9" w:rsidRDefault="00EA2732" w:rsidP="006873D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79" w:type="dxa"/>
            <w:tcBorders>
              <w:left w:val="single" w:sz="4" w:space="0" w:color="auto"/>
              <w:bottom w:val="single" w:sz="4" w:space="0" w:color="auto"/>
              <w:right w:val="single" w:sz="4" w:space="0" w:color="auto"/>
            </w:tcBorders>
            <w:vAlign w:val="center"/>
          </w:tcPr>
          <w:p w:rsidR="00A35CA6" w:rsidRPr="006873D9" w:rsidRDefault="00EA2732" w:rsidP="006873D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A35CA6" w:rsidRPr="006873D9" w:rsidTr="00EB5E4E">
        <w:trPr>
          <w:tblCellSpacing w:w="5" w:type="nil"/>
        </w:trPr>
        <w:tc>
          <w:tcPr>
            <w:tcW w:w="334"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35CA6" w:rsidRPr="00EA2732" w:rsidRDefault="003010A1" w:rsidP="006873D9">
            <w:pPr>
              <w:pStyle w:val="ConsPlusCell"/>
              <w:jc w:val="center"/>
              <w:rPr>
                <w:rFonts w:ascii="Times New Roman" w:hAnsi="Times New Roman" w:cs="Times New Roman"/>
                <w:color w:val="000000"/>
                <w:sz w:val="24"/>
                <w:szCs w:val="24"/>
              </w:rPr>
            </w:pPr>
            <w:r w:rsidRPr="00EA273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A35CA6" w:rsidRPr="00EA2732" w:rsidRDefault="003010A1" w:rsidP="006873D9">
            <w:pPr>
              <w:jc w:val="center"/>
              <w:rPr>
                <w:color w:val="000000"/>
              </w:rPr>
            </w:pPr>
            <w:r w:rsidRPr="00EA2732">
              <w:rPr>
                <w:color w:val="000000"/>
              </w:rPr>
              <w:t>0,00</w:t>
            </w:r>
          </w:p>
        </w:tc>
        <w:tc>
          <w:tcPr>
            <w:tcW w:w="2835" w:type="dxa"/>
            <w:tcBorders>
              <w:top w:val="single" w:sz="4" w:space="0" w:color="auto"/>
              <w:left w:val="single" w:sz="4" w:space="0" w:color="auto"/>
              <w:bottom w:val="single" w:sz="4" w:space="0" w:color="auto"/>
              <w:right w:val="single" w:sz="4" w:space="0" w:color="auto"/>
            </w:tcBorders>
          </w:tcPr>
          <w:p w:rsidR="00A35CA6" w:rsidRPr="006873D9" w:rsidRDefault="00A35CA6" w:rsidP="00EB5E4E">
            <w:pPr>
              <w:pStyle w:val="ConsPlusCell"/>
              <w:jc w:val="both"/>
              <w:rPr>
                <w:rFonts w:ascii="Times New Roman" w:hAnsi="Times New Roman" w:cs="Times New Roman"/>
                <w:sz w:val="24"/>
                <w:szCs w:val="24"/>
              </w:rPr>
            </w:pPr>
            <w:r w:rsidRPr="006873D9">
              <w:rPr>
                <w:rFonts w:ascii="Times New Roman" w:hAnsi="Times New Roman" w:cs="Times New Roman"/>
                <w:sz w:val="24"/>
                <w:szCs w:val="24"/>
              </w:rPr>
              <w:t>Строительство газораспределительных  сетей для последующей газификации объектов капитального строительства с. Чечкино-Богородское, д. Крохино Новое, д. Блудницыно Шуйского муниципального района Ивановской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3C7C1D" w:rsidRDefault="003C7C1D" w:rsidP="006873D9">
            <w:pPr>
              <w:jc w:val="center"/>
            </w:pPr>
          </w:p>
          <w:p w:rsidR="00A35CA6" w:rsidRPr="006873D9" w:rsidRDefault="00A35CA6" w:rsidP="006873D9">
            <w:pPr>
              <w:jc w:val="center"/>
            </w:pPr>
            <w:r w:rsidRPr="006873D9">
              <w:t>%</w:t>
            </w:r>
          </w:p>
        </w:tc>
        <w:tc>
          <w:tcPr>
            <w:tcW w:w="2694" w:type="dxa"/>
            <w:tcBorders>
              <w:top w:val="single" w:sz="4" w:space="0" w:color="auto"/>
              <w:left w:val="single" w:sz="4" w:space="0" w:color="auto"/>
              <w:bottom w:val="single" w:sz="4" w:space="0" w:color="auto"/>
              <w:right w:val="single" w:sz="4" w:space="0" w:color="auto"/>
            </w:tcBorders>
            <w:vAlign w:val="center"/>
          </w:tcPr>
          <w:p w:rsidR="003C7C1D" w:rsidRDefault="003C7C1D" w:rsidP="006873D9">
            <w:pPr>
              <w:pStyle w:val="ConsPlusCell"/>
              <w:jc w:val="center"/>
              <w:rPr>
                <w:rFonts w:ascii="Times New Roman" w:hAnsi="Times New Roman" w:cs="Times New Roman"/>
                <w:sz w:val="24"/>
                <w:szCs w:val="24"/>
              </w:rPr>
            </w:pPr>
          </w:p>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100</w:t>
            </w:r>
          </w:p>
          <w:p w:rsidR="00A35CA6" w:rsidRPr="006873D9" w:rsidRDefault="00A35CA6" w:rsidP="006873D9">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7C1D" w:rsidRDefault="003C7C1D" w:rsidP="006873D9">
            <w:pPr>
              <w:pStyle w:val="ConsPlusCell"/>
              <w:jc w:val="center"/>
              <w:rPr>
                <w:rFonts w:ascii="Times New Roman" w:hAnsi="Times New Roman" w:cs="Times New Roman"/>
                <w:sz w:val="24"/>
                <w:szCs w:val="24"/>
              </w:rPr>
            </w:pPr>
          </w:p>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vAlign w:val="center"/>
          </w:tcPr>
          <w:p w:rsidR="003C7C1D" w:rsidRDefault="003C7C1D" w:rsidP="006873D9">
            <w:pPr>
              <w:pStyle w:val="ConsPlusCell"/>
              <w:jc w:val="center"/>
              <w:rPr>
                <w:rFonts w:ascii="Times New Roman" w:hAnsi="Times New Roman" w:cs="Times New Roman"/>
                <w:sz w:val="24"/>
                <w:szCs w:val="24"/>
              </w:rPr>
            </w:pPr>
          </w:p>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0</w:t>
            </w:r>
          </w:p>
        </w:tc>
      </w:tr>
      <w:tr w:rsidR="003010A1" w:rsidRPr="006873D9" w:rsidTr="00EB5E4E">
        <w:trPr>
          <w:tblCellSpacing w:w="5" w:type="nil"/>
        </w:trPr>
        <w:tc>
          <w:tcPr>
            <w:tcW w:w="334" w:type="dxa"/>
            <w:tcBorders>
              <w:top w:val="single" w:sz="4" w:space="0" w:color="auto"/>
              <w:left w:val="single" w:sz="4" w:space="0" w:color="auto"/>
              <w:bottom w:val="single" w:sz="4" w:space="0" w:color="auto"/>
              <w:right w:val="single" w:sz="4" w:space="0" w:color="auto"/>
            </w:tcBorders>
            <w:vAlign w:val="center"/>
          </w:tcPr>
          <w:p w:rsidR="003010A1" w:rsidRPr="006873D9" w:rsidRDefault="003010A1" w:rsidP="006873D9">
            <w:pPr>
              <w:pStyle w:val="ConsPlusCell"/>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3010A1" w:rsidRPr="006873D9" w:rsidRDefault="003010A1" w:rsidP="006873D9">
            <w:pPr>
              <w:pStyle w:val="ConsPlusCel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color w:val="000000"/>
                <w:sz w:val="24"/>
                <w:szCs w:val="24"/>
              </w:rPr>
            </w:pPr>
            <w:r w:rsidRPr="00EA2732">
              <w:rPr>
                <w:rFonts w:ascii="Times New Roman" w:hAnsi="Times New Roman" w:cs="Times New Roman"/>
                <w:color w:val="000000"/>
                <w:sz w:val="24"/>
                <w:szCs w:val="24"/>
              </w:rPr>
              <w:t>130 572,00</w:t>
            </w:r>
          </w:p>
        </w:tc>
        <w:tc>
          <w:tcPr>
            <w:tcW w:w="992"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jc w:val="center"/>
              <w:rPr>
                <w:color w:val="000000"/>
              </w:rPr>
            </w:pPr>
            <w:r w:rsidRPr="00EA2732">
              <w:rPr>
                <w:color w:val="000000"/>
              </w:rPr>
              <w:t>0,00</w:t>
            </w:r>
          </w:p>
        </w:tc>
        <w:tc>
          <w:tcPr>
            <w:tcW w:w="2835" w:type="dxa"/>
            <w:tcBorders>
              <w:top w:val="single" w:sz="4" w:space="0" w:color="auto"/>
              <w:left w:val="single" w:sz="4" w:space="0" w:color="auto"/>
              <w:bottom w:val="single" w:sz="4" w:space="0" w:color="auto"/>
              <w:right w:val="single" w:sz="4" w:space="0" w:color="auto"/>
            </w:tcBorders>
          </w:tcPr>
          <w:p w:rsidR="003010A1" w:rsidRDefault="003010A1" w:rsidP="00EB5E4E">
            <w:pPr>
              <w:pStyle w:val="ConsPlusCell"/>
              <w:jc w:val="both"/>
              <w:rPr>
                <w:rFonts w:ascii="Times New Roman" w:hAnsi="Times New Roman" w:cs="Times New Roman"/>
                <w:sz w:val="24"/>
                <w:szCs w:val="24"/>
              </w:rPr>
            </w:pPr>
            <w:r w:rsidRPr="00EA2732">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3010A1" w:rsidRDefault="003010A1" w:rsidP="006873D9">
            <w:pPr>
              <w:jc w:val="center"/>
            </w:pPr>
            <w:r>
              <w:t>%</w:t>
            </w:r>
          </w:p>
        </w:tc>
        <w:tc>
          <w:tcPr>
            <w:tcW w:w="2694"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0</w:t>
            </w:r>
          </w:p>
        </w:tc>
      </w:tr>
    </w:tbl>
    <w:p w:rsidR="00A35CA6" w:rsidRPr="006873D9" w:rsidRDefault="00A35CA6" w:rsidP="00A35CA6">
      <w:pPr>
        <w:pStyle w:val="ConsPlusNonformat"/>
        <w:widowControl/>
        <w:jc w:val="center"/>
        <w:rPr>
          <w:rFonts w:ascii="Times New Roman" w:hAnsi="Times New Roman" w:cs="Times New Roman"/>
          <w:sz w:val="24"/>
          <w:szCs w:val="24"/>
        </w:rPr>
      </w:pPr>
    </w:p>
    <w:p w:rsidR="003C08C7" w:rsidRDefault="003C08C7" w:rsidP="003010A1">
      <w:pPr>
        <w:pStyle w:val="ConsPlusNonformat"/>
        <w:rPr>
          <w:rFonts w:ascii="Times New Roman" w:hAnsi="Times New Roman" w:cs="Times New Roman"/>
          <w:sz w:val="28"/>
          <w:szCs w:val="28"/>
        </w:rPr>
      </w:pPr>
    </w:p>
    <w:p w:rsidR="00A35CA6" w:rsidRPr="004034E8" w:rsidRDefault="004034E8" w:rsidP="003C08C7">
      <w:pPr>
        <w:pStyle w:val="ConsPlusNonformat"/>
        <w:jc w:val="center"/>
        <w:rPr>
          <w:rFonts w:ascii="Times New Roman" w:hAnsi="Times New Roman" w:cs="Times New Roman"/>
          <w:b/>
          <w:sz w:val="28"/>
          <w:szCs w:val="28"/>
        </w:rPr>
      </w:pPr>
      <w:r w:rsidRPr="004034E8">
        <w:rPr>
          <w:rFonts w:ascii="Times New Roman" w:hAnsi="Times New Roman" w:cs="Times New Roman"/>
          <w:b/>
          <w:sz w:val="28"/>
          <w:szCs w:val="28"/>
        </w:rPr>
        <w:t>6</w:t>
      </w:r>
      <w:r w:rsidR="00A35CA6" w:rsidRPr="004034E8">
        <w:rPr>
          <w:rFonts w:ascii="Times New Roman" w:hAnsi="Times New Roman" w:cs="Times New Roman"/>
          <w:b/>
          <w:sz w:val="28"/>
          <w:szCs w:val="28"/>
        </w:rPr>
        <w:t>.Перечень мероприятий подпрограммы</w:t>
      </w:r>
    </w:p>
    <w:p w:rsidR="00A35CA6" w:rsidRPr="004034E8" w:rsidRDefault="00A35CA6" w:rsidP="003C08C7">
      <w:pPr>
        <w:pStyle w:val="ConsPlusNonformat"/>
        <w:widowControl/>
        <w:jc w:val="center"/>
        <w:rPr>
          <w:rFonts w:ascii="Times New Roman" w:hAnsi="Times New Roman" w:cs="Times New Roman"/>
          <w:b/>
          <w:sz w:val="28"/>
          <w:szCs w:val="28"/>
        </w:rPr>
      </w:pPr>
      <w:r w:rsidRPr="004034E8">
        <w:rPr>
          <w:rFonts w:ascii="Times New Roman" w:hAnsi="Times New Roman" w:cs="Times New Roman"/>
          <w:b/>
          <w:sz w:val="28"/>
          <w:szCs w:val="28"/>
        </w:rPr>
        <w:t>«Развитие газификации в Шуйском муниципальном районе»</w:t>
      </w:r>
    </w:p>
    <w:p w:rsidR="00A35CA6" w:rsidRDefault="00A35CA6" w:rsidP="00A35CA6">
      <w:pPr>
        <w:pStyle w:val="ConsPlusNonformat"/>
        <w:widowControl/>
        <w:jc w:val="center"/>
        <w:rPr>
          <w:rFonts w:ascii="Times New Roman" w:hAnsi="Times New Roman" w:cs="Times New Roman"/>
          <w:sz w:val="28"/>
          <w:szCs w:val="28"/>
        </w:rPr>
      </w:pPr>
    </w:p>
    <w:tbl>
      <w:tblPr>
        <w:tblW w:w="15026" w:type="dxa"/>
        <w:tblCellSpacing w:w="5" w:type="nil"/>
        <w:tblInd w:w="75" w:type="dxa"/>
        <w:tblLayout w:type="fixed"/>
        <w:tblCellMar>
          <w:left w:w="75" w:type="dxa"/>
          <w:right w:w="75" w:type="dxa"/>
        </w:tblCellMar>
        <w:tblLook w:val="0000"/>
      </w:tblPr>
      <w:tblGrid>
        <w:gridCol w:w="426"/>
        <w:gridCol w:w="1842"/>
        <w:gridCol w:w="993"/>
        <w:gridCol w:w="1275"/>
        <w:gridCol w:w="1418"/>
        <w:gridCol w:w="1417"/>
        <w:gridCol w:w="1418"/>
        <w:gridCol w:w="1559"/>
        <w:gridCol w:w="1559"/>
        <w:gridCol w:w="1701"/>
        <w:gridCol w:w="1418"/>
      </w:tblGrid>
      <w:tr w:rsidR="00A35CA6" w:rsidRPr="003C7C1D" w:rsidTr="00EB5E4E">
        <w:trPr>
          <w:trHeight w:val="325"/>
          <w:tblCellSpacing w:w="5" w:type="nil"/>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Мероприятия </w:t>
            </w:r>
            <w:r w:rsidRPr="00C43692">
              <w:rPr>
                <w:rFonts w:ascii="Times New Roman" w:hAnsi="Times New Roman" w:cs="Times New Roman"/>
                <w:sz w:val="24"/>
                <w:szCs w:val="24"/>
              </w:rPr>
              <w:br/>
              <w:t xml:space="preserve">по          </w:t>
            </w:r>
            <w:r w:rsidRPr="00C43692">
              <w:rPr>
                <w:rFonts w:ascii="Times New Roman" w:hAnsi="Times New Roman" w:cs="Times New Roman"/>
                <w:sz w:val="24"/>
                <w:szCs w:val="24"/>
              </w:rPr>
              <w:br/>
              <w:t>реализации  программ</w:t>
            </w:r>
            <w:r w:rsidR="005712E3">
              <w:rPr>
                <w:rFonts w:ascii="Times New Roman" w:hAnsi="Times New Roman" w:cs="Times New Roman"/>
                <w:sz w:val="24"/>
                <w:szCs w:val="24"/>
              </w:rPr>
              <w:t>ы (подпрограм</w:t>
            </w:r>
            <w:r w:rsidRPr="00C43692">
              <w:rPr>
                <w:rFonts w:ascii="Times New Roman" w:hAnsi="Times New Roman" w:cs="Times New Roman"/>
                <w:sz w:val="24"/>
                <w:szCs w:val="24"/>
              </w:rPr>
              <w:t>мы)</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Срок</w:t>
            </w:r>
          </w:p>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исполнения</w:t>
            </w:r>
          </w:p>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ind w:left="-82" w:right="-58"/>
              <w:jc w:val="center"/>
              <w:rPr>
                <w:rFonts w:ascii="Times New Roman" w:hAnsi="Times New Roman" w:cs="Times New Roman"/>
                <w:sz w:val="24"/>
                <w:szCs w:val="24"/>
              </w:rPr>
            </w:pPr>
            <w:r w:rsidRPr="00C43692">
              <w:rPr>
                <w:rFonts w:ascii="Times New Roman" w:hAnsi="Times New Roman" w:cs="Times New Roman"/>
                <w:sz w:val="24"/>
                <w:szCs w:val="24"/>
              </w:rPr>
              <w:t xml:space="preserve">Источники     </w:t>
            </w:r>
            <w:r w:rsidRPr="00C43692">
              <w:rPr>
                <w:rFonts w:ascii="Times New Roman" w:hAnsi="Times New Roman" w:cs="Times New Roman"/>
                <w:sz w:val="24"/>
                <w:szCs w:val="24"/>
              </w:rPr>
              <w:br/>
              <w:t>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ind w:right="-75"/>
              <w:jc w:val="center"/>
              <w:rPr>
                <w:rFonts w:ascii="Times New Roman" w:hAnsi="Times New Roman" w:cs="Times New Roman"/>
                <w:sz w:val="24"/>
                <w:szCs w:val="24"/>
              </w:rPr>
            </w:pPr>
            <w:r w:rsidRPr="00C43692">
              <w:rPr>
                <w:rFonts w:ascii="Times New Roman" w:hAnsi="Times New Roman" w:cs="Times New Roman"/>
                <w:sz w:val="24"/>
                <w:szCs w:val="24"/>
              </w:rPr>
              <w:t xml:space="preserve">Объём          </w:t>
            </w:r>
            <w:r w:rsidRPr="00C43692">
              <w:rPr>
                <w:rFonts w:ascii="Times New Roman" w:hAnsi="Times New Roman" w:cs="Times New Roman"/>
                <w:sz w:val="24"/>
                <w:szCs w:val="24"/>
              </w:rPr>
              <w:br/>
              <w:t xml:space="preserve">финансирования </w:t>
            </w:r>
            <w:r w:rsidRPr="00C43692">
              <w:rPr>
                <w:rFonts w:ascii="Times New Roman" w:hAnsi="Times New Roman" w:cs="Times New Roman"/>
                <w:sz w:val="24"/>
                <w:szCs w:val="24"/>
              </w:rPr>
              <w:br/>
              <w:t>мероприятия</w:t>
            </w:r>
          </w:p>
          <w:p w:rsidR="00A35CA6" w:rsidRPr="00C43692" w:rsidRDefault="00A35CA6" w:rsidP="00955C31">
            <w:pPr>
              <w:pStyle w:val="ConsPlusCell"/>
              <w:ind w:right="-75"/>
              <w:jc w:val="center"/>
              <w:rPr>
                <w:rFonts w:ascii="Times New Roman" w:hAnsi="Times New Roman" w:cs="Times New Roman"/>
                <w:sz w:val="24"/>
                <w:szCs w:val="24"/>
              </w:rPr>
            </w:pPr>
            <w:r w:rsidRPr="00C43692">
              <w:rPr>
                <w:rFonts w:ascii="Times New Roman" w:hAnsi="Times New Roman" w:cs="Times New Roman"/>
                <w:sz w:val="24"/>
                <w:szCs w:val="24"/>
              </w:rPr>
              <w:t>в  текущем финансовом году</w:t>
            </w:r>
          </w:p>
          <w:p w:rsidR="00A35CA6" w:rsidRPr="00C43692" w:rsidRDefault="00A35CA6" w:rsidP="00955C31">
            <w:pPr>
              <w:pStyle w:val="ConsPlusCell"/>
              <w:ind w:right="-75"/>
              <w:jc w:val="center"/>
              <w:rPr>
                <w:rFonts w:ascii="Times New Roman" w:hAnsi="Times New Roman" w:cs="Times New Roman"/>
                <w:sz w:val="24"/>
                <w:szCs w:val="24"/>
              </w:rPr>
            </w:pPr>
            <w:r w:rsidRPr="00C43692">
              <w:rPr>
                <w:rFonts w:ascii="Times New Roman" w:hAnsi="Times New Roman" w:cs="Times New Roman"/>
                <w:sz w:val="24"/>
                <w:szCs w:val="24"/>
              </w:rPr>
              <w:t>( руб.)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Всего </w:t>
            </w:r>
            <w:r w:rsidRPr="00C43692">
              <w:rPr>
                <w:rFonts w:ascii="Times New Roman" w:hAnsi="Times New Roman" w:cs="Times New Roman"/>
                <w:sz w:val="24"/>
                <w:szCs w:val="24"/>
              </w:rPr>
              <w:br/>
              <w:t>( руб.)</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Ответственный</w:t>
            </w:r>
            <w:r w:rsidRPr="00C43692">
              <w:rPr>
                <w:rFonts w:ascii="Times New Roman" w:hAnsi="Times New Roman" w:cs="Times New Roman"/>
                <w:sz w:val="24"/>
                <w:szCs w:val="24"/>
              </w:rPr>
              <w:br/>
              <w:t>за выполнение</w:t>
            </w:r>
            <w:r w:rsidRPr="00C43692">
              <w:rPr>
                <w:rFonts w:ascii="Times New Roman" w:hAnsi="Times New Roman" w:cs="Times New Roman"/>
                <w:sz w:val="24"/>
                <w:szCs w:val="24"/>
              </w:rPr>
              <w:br/>
              <w:t>мероприятия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ind w:right="-44"/>
              <w:jc w:val="center"/>
              <w:rPr>
                <w:rFonts w:ascii="Times New Roman" w:hAnsi="Times New Roman" w:cs="Times New Roman"/>
                <w:sz w:val="24"/>
                <w:szCs w:val="24"/>
              </w:rPr>
            </w:pPr>
            <w:r w:rsidRPr="00C43692">
              <w:rPr>
                <w:rFonts w:ascii="Times New Roman" w:hAnsi="Times New Roman" w:cs="Times New Roman"/>
                <w:sz w:val="24"/>
                <w:szCs w:val="24"/>
              </w:rPr>
              <w:t xml:space="preserve">Результаты  </w:t>
            </w:r>
            <w:r w:rsidRPr="00C43692">
              <w:rPr>
                <w:rFonts w:ascii="Times New Roman" w:hAnsi="Times New Roman" w:cs="Times New Roman"/>
                <w:sz w:val="24"/>
                <w:szCs w:val="24"/>
              </w:rPr>
              <w:br/>
              <w:t xml:space="preserve">выполнения  </w:t>
            </w:r>
            <w:r w:rsidRPr="00C43692">
              <w:rPr>
                <w:rFonts w:ascii="Times New Roman" w:hAnsi="Times New Roman" w:cs="Times New Roman"/>
                <w:sz w:val="24"/>
                <w:szCs w:val="24"/>
              </w:rPr>
              <w:br/>
              <w:t xml:space="preserve">мероприятий </w:t>
            </w:r>
            <w:r w:rsidRPr="00C43692">
              <w:rPr>
                <w:rFonts w:ascii="Times New Roman" w:hAnsi="Times New Roman" w:cs="Times New Roman"/>
                <w:sz w:val="24"/>
                <w:szCs w:val="24"/>
              </w:rPr>
              <w:br/>
              <w:t>программы (подпрограммы)</w:t>
            </w:r>
          </w:p>
        </w:tc>
      </w:tr>
      <w:tr w:rsidR="00A35CA6" w:rsidRPr="003C7C1D" w:rsidTr="00EB5E4E">
        <w:trPr>
          <w:trHeight w:val="952"/>
          <w:tblCellSpacing w:w="5" w:type="nil"/>
        </w:trPr>
        <w:tc>
          <w:tcPr>
            <w:tcW w:w="426"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A35CA6" w:rsidRPr="009363BE" w:rsidRDefault="003010A1" w:rsidP="00955C31">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2023</w:t>
            </w:r>
            <w:r w:rsidR="00A35CA6" w:rsidRPr="009363BE">
              <w:rPr>
                <w:rFonts w:ascii="Times New Roman" w:hAnsi="Times New Roman" w:cs="Times New Roman"/>
                <w:sz w:val="24"/>
                <w:szCs w:val="24"/>
              </w:rPr>
              <w:t xml:space="preserve"> год</w:t>
            </w:r>
          </w:p>
        </w:tc>
        <w:tc>
          <w:tcPr>
            <w:tcW w:w="1559" w:type="dxa"/>
            <w:tcBorders>
              <w:left w:val="single" w:sz="4" w:space="0" w:color="auto"/>
              <w:bottom w:val="single" w:sz="4" w:space="0" w:color="auto"/>
              <w:right w:val="single" w:sz="4" w:space="0" w:color="auto"/>
            </w:tcBorders>
            <w:vAlign w:val="center"/>
          </w:tcPr>
          <w:p w:rsidR="00A35CA6" w:rsidRPr="009363BE" w:rsidRDefault="003010A1" w:rsidP="00955C31">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2024</w:t>
            </w:r>
            <w:r w:rsidR="00A35CA6" w:rsidRPr="009363BE">
              <w:rPr>
                <w:rFonts w:ascii="Times New Roman" w:hAnsi="Times New Roman" w:cs="Times New Roman"/>
                <w:sz w:val="24"/>
                <w:szCs w:val="24"/>
              </w:rPr>
              <w:t xml:space="preserve"> год</w:t>
            </w:r>
          </w:p>
        </w:tc>
        <w:tc>
          <w:tcPr>
            <w:tcW w:w="1559" w:type="dxa"/>
            <w:tcBorders>
              <w:left w:val="single" w:sz="4" w:space="0" w:color="auto"/>
              <w:bottom w:val="single" w:sz="4" w:space="0" w:color="auto"/>
              <w:right w:val="single" w:sz="4" w:space="0" w:color="auto"/>
            </w:tcBorders>
            <w:vAlign w:val="center"/>
          </w:tcPr>
          <w:p w:rsidR="00A35CA6" w:rsidRPr="009363BE" w:rsidRDefault="00A35CA6" w:rsidP="00955C31">
            <w:pPr>
              <w:pStyle w:val="ConsPlusCell"/>
              <w:jc w:val="center"/>
              <w:rPr>
                <w:rFonts w:ascii="Times New Roman" w:hAnsi="Times New Roman" w:cs="Times New Roman"/>
                <w:sz w:val="24"/>
                <w:szCs w:val="24"/>
              </w:rPr>
            </w:pPr>
          </w:p>
          <w:p w:rsidR="00A35CA6" w:rsidRPr="009363BE" w:rsidRDefault="003010A1" w:rsidP="00955C31">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2025</w:t>
            </w:r>
            <w:r w:rsidR="00A35CA6" w:rsidRPr="009363BE">
              <w:rPr>
                <w:rFonts w:ascii="Times New Roman" w:hAnsi="Times New Roman" w:cs="Times New Roman"/>
                <w:sz w:val="24"/>
                <w:szCs w:val="24"/>
              </w:rPr>
              <w:t xml:space="preserve"> год</w:t>
            </w:r>
          </w:p>
          <w:p w:rsidR="00A35CA6" w:rsidRPr="009363BE" w:rsidRDefault="00A35CA6"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213"/>
          <w:tblCellSpacing w:w="5" w:type="nil"/>
        </w:trPr>
        <w:tc>
          <w:tcPr>
            <w:tcW w:w="426"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w:t>
            </w:r>
          </w:p>
        </w:tc>
        <w:tc>
          <w:tcPr>
            <w:tcW w:w="1842"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w:t>
            </w:r>
          </w:p>
        </w:tc>
        <w:tc>
          <w:tcPr>
            <w:tcW w:w="993"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3</w:t>
            </w:r>
          </w:p>
        </w:tc>
        <w:tc>
          <w:tcPr>
            <w:tcW w:w="1275"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7</w:t>
            </w:r>
          </w:p>
        </w:tc>
        <w:tc>
          <w:tcPr>
            <w:tcW w:w="1559"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9</w:t>
            </w:r>
          </w:p>
        </w:tc>
        <w:tc>
          <w:tcPr>
            <w:tcW w:w="1701"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10</w:t>
            </w:r>
          </w:p>
        </w:tc>
        <w:tc>
          <w:tcPr>
            <w:tcW w:w="1418"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11</w:t>
            </w:r>
          </w:p>
        </w:tc>
      </w:tr>
      <w:tr w:rsidR="00A35CA6" w:rsidRPr="003C7C1D" w:rsidTr="00514146">
        <w:trPr>
          <w:trHeight w:val="213"/>
          <w:tblCellSpacing w:w="5" w:type="nil"/>
        </w:trPr>
        <w:tc>
          <w:tcPr>
            <w:tcW w:w="426"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600" w:type="dxa"/>
            <w:gridSpan w:val="10"/>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Задача: - увеличение доли газифицированных населенных пунктов  и жилых помещений на территории Шуйского муниципального района</w:t>
            </w:r>
          </w:p>
        </w:tc>
      </w:tr>
      <w:tr w:rsidR="004946C0" w:rsidRPr="003C7C1D" w:rsidTr="00EB5E4E">
        <w:trPr>
          <w:trHeight w:val="22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c>
          <w:tcPr>
            <w:tcW w:w="1842"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Основное мероприятие:</w:t>
            </w:r>
          </w:p>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Газификация населенных пунктов и объектов социальной инфраструктуры Шуйского муниципального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2023-2025 годы</w:t>
            </w: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7 733 988,55</w:t>
            </w:r>
          </w:p>
        </w:tc>
        <w:tc>
          <w:tcPr>
            <w:tcW w:w="1417" w:type="dxa"/>
            <w:tcBorders>
              <w:top w:val="single" w:sz="4" w:space="0" w:color="auto"/>
              <w:left w:val="single" w:sz="4" w:space="0" w:color="auto"/>
              <w:bottom w:val="single" w:sz="4" w:space="0" w:color="auto"/>
              <w:right w:val="single" w:sz="4" w:space="0" w:color="auto"/>
            </w:tcBorders>
            <w:vAlign w:val="center"/>
          </w:tcPr>
          <w:p w:rsidR="004946C0" w:rsidRPr="009363BE" w:rsidRDefault="004946C0" w:rsidP="009166BF">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5 037 792,95</w:t>
            </w:r>
          </w:p>
        </w:tc>
        <w:tc>
          <w:tcPr>
            <w:tcW w:w="1418" w:type="dxa"/>
            <w:tcBorders>
              <w:top w:val="single" w:sz="4" w:space="0" w:color="auto"/>
              <w:left w:val="single" w:sz="4" w:space="0" w:color="auto"/>
              <w:bottom w:val="single" w:sz="4" w:space="0" w:color="auto"/>
              <w:right w:val="single" w:sz="4" w:space="0" w:color="auto"/>
            </w:tcBorders>
            <w:vAlign w:val="center"/>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2 526 542,83</w:t>
            </w:r>
          </w:p>
        </w:tc>
        <w:tc>
          <w:tcPr>
            <w:tcW w:w="1559" w:type="dxa"/>
            <w:tcBorders>
              <w:top w:val="single" w:sz="4" w:space="0" w:color="auto"/>
              <w:left w:val="single" w:sz="4" w:space="0" w:color="auto"/>
              <w:bottom w:val="single" w:sz="4" w:space="0" w:color="auto"/>
              <w:right w:val="single" w:sz="4" w:space="0" w:color="auto"/>
            </w:tcBorders>
            <w:vAlign w:val="center"/>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2 255 625,06</w:t>
            </w:r>
          </w:p>
        </w:tc>
        <w:tc>
          <w:tcPr>
            <w:tcW w:w="1559" w:type="dxa"/>
            <w:tcBorders>
              <w:top w:val="single" w:sz="4" w:space="0" w:color="auto"/>
              <w:left w:val="single" w:sz="4" w:space="0" w:color="auto"/>
              <w:bottom w:val="single" w:sz="4" w:space="0" w:color="auto"/>
              <w:right w:val="single" w:sz="4" w:space="0" w:color="auto"/>
            </w:tcBorders>
            <w:vAlign w:val="center"/>
          </w:tcPr>
          <w:p w:rsidR="004946C0" w:rsidRPr="009363BE" w:rsidRDefault="004946C0" w:rsidP="00C17617">
            <w:pPr>
              <w:pStyle w:val="ConsPlusCell"/>
              <w:jc w:val="center"/>
              <w:rPr>
                <w:rFonts w:ascii="Times New Roman" w:hAnsi="Times New Roman" w:cs="Times New Roman"/>
                <w:b/>
                <w:sz w:val="24"/>
                <w:szCs w:val="24"/>
              </w:rPr>
            </w:pPr>
            <w:r w:rsidRPr="009363BE">
              <w:rPr>
                <w:rFonts w:ascii="Times New Roman" w:hAnsi="Times New Roman" w:cs="Times New Roman"/>
                <w:sz w:val="24"/>
                <w:szCs w:val="24"/>
              </w:rPr>
              <w:t> 255 625,06</w:t>
            </w:r>
          </w:p>
        </w:tc>
        <w:tc>
          <w:tcPr>
            <w:tcW w:w="1701"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r w:rsidRPr="00C43692">
              <w:t>Отдел муниципального хозяйства и градостроительной деятельности Администрации Шуйского муниципального района</w:t>
            </w:r>
          </w:p>
          <w:p w:rsidR="004946C0" w:rsidRPr="00C43692" w:rsidRDefault="004946C0" w:rsidP="0048651E">
            <w:pPr>
              <w:pStyle w:val="ConsPlusCell"/>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Увеличение доли газифицированных населенных пунктов  и жилых помещений в Шуйском муниципальном районе</w:t>
            </w:r>
          </w:p>
        </w:tc>
      </w:tr>
      <w:tr w:rsidR="004946C0" w:rsidRPr="003C7C1D" w:rsidTr="00EB5E4E">
        <w:trPr>
          <w:trHeight w:val="325"/>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946C0" w:rsidRPr="003C7C1D" w:rsidTr="00EB5E4E">
        <w:trPr>
          <w:trHeight w:val="587"/>
          <w:tblCellSpacing w:w="5" w:type="nil"/>
        </w:trPr>
        <w:tc>
          <w:tcPr>
            <w:tcW w:w="426" w:type="dxa"/>
            <w:vMerge/>
            <w:tcBorders>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1 217 000,00</w:t>
            </w:r>
          </w:p>
        </w:tc>
        <w:tc>
          <w:tcPr>
            <w:tcW w:w="1417"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946C0" w:rsidRPr="006D01BA" w:rsidRDefault="004946C0" w:rsidP="00C17617">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946C0" w:rsidRPr="003C7C1D" w:rsidTr="00EB5E4E">
        <w:trPr>
          <w:trHeight w:val="735"/>
          <w:tblCellSpacing w:w="5" w:type="nil"/>
        </w:trPr>
        <w:tc>
          <w:tcPr>
            <w:tcW w:w="426" w:type="dxa"/>
            <w:vMerge/>
            <w:tcBorders>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6 516 988,55</w:t>
            </w:r>
          </w:p>
        </w:tc>
        <w:tc>
          <w:tcPr>
            <w:tcW w:w="1417"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5 037 792,95</w:t>
            </w:r>
          </w:p>
        </w:tc>
        <w:tc>
          <w:tcPr>
            <w:tcW w:w="1418"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2 526 542,83</w:t>
            </w:r>
          </w:p>
        </w:tc>
        <w:tc>
          <w:tcPr>
            <w:tcW w:w="1559"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2 255 625,06</w:t>
            </w:r>
          </w:p>
        </w:tc>
        <w:tc>
          <w:tcPr>
            <w:tcW w:w="1559"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255 625,06</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946C0" w:rsidRPr="003C7C1D" w:rsidTr="00EB5E4E">
        <w:trPr>
          <w:trHeight w:val="424"/>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Техническое обслуживание и текущий ремонт средств электрохимзащиты газопроводов  от коррозии (станция катодной защиты газопров</w:t>
            </w:r>
            <w:r>
              <w:rPr>
                <w:rFonts w:ascii="Times New Roman" w:hAnsi="Times New Roman" w:cs="Times New Roman"/>
                <w:sz w:val="24"/>
                <w:szCs w:val="24"/>
              </w:rPr>
              <w:t>ода КС -464 в с. Афанасьевское)</w:t>
            </w:r>
          </w:p>
        </w:tc>
        <w:tc>
          <w:tcPr>
            <w:tcW w:w="993" w:type="dxa"/>
            <w:vMerge w:val="restart"/>
            <w:tcBorders>
              <w:top w:val="single" w:sz="4" w:space="0" w:color="auto"/>
              <w:left w:val="single" w:sz="4" w:space="0" w:color="auto"/>
              <w:right w:val="single" w:sz="4" w:space="0" w:color="auto"/>
            </w:tcBorders>
          </w:tcPr>
          <w:p w:rsidR="004946C0" w:rsidRPr="00C43692" w:rsidRDefault="004946C0" w:rsidP="0048651E">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2023-2025 годы</w:t>
            </w: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4946C0" w:rsidRPr="0057753F" w:rsidRDefault="004946C0" w:rsidP="00C17617">
            <w:pPr>
              <w:pStyle w:val="ConsPlusCell"/>
              <w:jc w:val="center"/>
              <w:rPr>
                <w:rFonts w:ascii="Times New Roman" w:hAnsi="Times New Roman" w:cs="Times New Roman"/>
                <w:sz w:val="24"/>
                <w:szCs w:val="24"/>
                <w:highlight w:val="yellow"/>
              </w:rPr>
            </w:pPr>
            <w:r w:rsidRPr="009363BE">
              <w:rPr>
                <w:rFonts w:ascii="Times New Roman" w:hAnsi="Times New Roman" w:cs="Times New Roman"/>
                <w:sz w:val="24"/>
                <w:szCs w:val="24"/>
              </w:rPr>
              <w:t>1 993 445,50</w:t>
            </w:r>
          </w:p>
        </w:tc>
        <w:tc>
          <w:tcPr>
            <w:tcW w:w="1417" w:type="dxa"/>
            <w:tcBorders>
              <w:top w:val="single" w:sz="4" w:space="0" w:color="auto"/>
              <w:left w:val="single" w:sz="4" w:space="0" w:color="auto"/>
              <w:bottom w:val="single" w:sz="4" w:space="0" w:color="auto"/>
              <w:right w:val="single" w:sz="4" w:space="0" w:color="auto"/>
            </w:tcBorders>
          </w:tcPr>
          <w:p w:rsidR="004946C0" w:rsidRPr="009363BE"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2 685 866,87</w:t>
            </w:r>
          </w:p>
        </w:tc>
        <w:tc>
          <w:tcPr>
            <w:tcW w:w="1418"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jc w:val="center"/>
            </w:pPr>
            <w:r w:rsidRPr="009363BE">
              <w:t>174 616,75</w:t>
            </w:r>
          </w:p>
        </w:tc>
        <w:tc>
          <w:tcPr>
            <w:tcW w:w="1559"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2 255 625,06</w:t>
            </w:r>
          </w:p>
        </w:tc>
        <w:tc>
          <w:tcPr>
            <w:tcW w:w="1559"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b/>
                <w:sz w:val="24"/>
                <w:szCs w:val="24"/>
              </w:rPr>
            </w:pPr>
            <w:r w:rsidRPr="009363BE">
              <w:rPr>
                <w:rFonts w:ascii="Times New Roman" w:hAnsi="Times New Roman" w:cs="Times New Roman"/>
                <w:sz w:val="24"/>
                <w:szCs w:val="24"/>
              </w:rPr>
              <w:t> 255 625,06</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946C0" w:rsidRPr="003C7C1D" w:rsidTr="00EB5E4E">
        <w:trPr>
          <w:trHeight w:val="315"/>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8651E" w:rsidRPr="003C7C1D" w:rsidTr="00EB5E4E">
        <w:trPr>
          <w:trHeight w:val="774"/>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418"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r>
      <w:tr w:rsidR="0048651E" w:rsidRPr="003C7C1D" w:rsidTr="00EB5E4E">
        <w:trPr>
          <w:trHeight w:val="735"/>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48651E" w:rsidRPr="00C43692" w:rsidRDefault="0048651E"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vMerge w:val="restart"/>
            <w:tcBorders>
              <w:top w:val="single" w:sz="4" w:space="0" w:color="auto"/>
              <w:left w:val="single" w:sz="4" w:space="0" w:color="auto"/>
              <w:right w:val="single" w:sz="4" w:space="0" w:color="auto"/>
            </w:tcBorders>
          </w:tcPr>
          <w:p w:rsidR="0048651E" w:rsidRPr="00C43692" w:rsidRDefault="009363BE" w:rsidP="00C17617">
            <w:pPr>
              <w:pStyle w:val="ConsPlusCell"/>
              <w:jc w:val="center"/>
            </w:pPr>
            <w:r w:rsidRPr="009363BE">
              <w:rPr>
                <w:rFonts w:ascii="Times New Roman" w:hAnsi="Times New Roman" w:cs="Times New Roman"/>
                <w:sz w:val="24"/>
                <w:szCs w:val="24"/>
              </w:rPr>
              <w:t>1 993 445,50</w:t>
            </w:r>
          </w:p>
        </w:tc>
        <w:tc>
          <w:tcPr>
            <w:tcW w:w="1417" w:type="dxa"/>
            <w:vMerge w:val="restart"/>
            <w:tcBorders>
              <w:top w:val="single" w:sz="4" w:space="0" w:color="auto"/>
              <w:left w:val="single" w:sz="4" w:space="0" w:color="auto"/>
              <w:right w:val="single" w:sz="4" w:space="0" w:color="auto"/>
            </w:tcBorders>
          </w:tcPr>
          <w:p w:rsidR="0048651E" w:rsidRPr="009363BE" w:rsidRDefault="000933E1" w:rsidP="00C17617">
            <w:pPr>
              <w:pStyle w:val="ConsPlusCell"/>
              <w:jc w:val="center"/>
            </w:pPr>
            <w:r>
              <w:rPr>
                <w:rFonts w:ascii="Times New Roman" w:hAnsi="Times New Roman" w:cs="Times New Roman"/>
                <w:sz w:val="24"/>
                <w:szCs w:val="24"/>
              </w:rPr>
              <w:t>2 685 866,87</w:t>
            </w:r>
          </w:p>
        </w:tc>
        <w:tc>
          <w:tcPr>
            <w:tcW w:w="1418" w:type="dxa"/>
            <w:vMerge w:val="restart"/>
            <w:tcBorders>
              <w:top w:val="single" w:sz="4" w:space="0" w:color="auto"/>
              <w:left w:val="single" w:sz="4" w:space="0" w:color="auto"/>
              <w:right w:val="single" w:sz="4" w:space="0" w:color="auto"/>
            </w:tcBorders>
          </w:tcPr>
          <w:p w:rsidR="0048651E" w:rsidRPr="009363BE" w:rsidRDefault="0048651E" w:rsidP="004946C0">
            <w:pPr>
              <w:jc w:val="center"/>
            </w:pPr>
            <w:r w:rsidRPr="009363BE">
              <w:t>174 616,75</w:t>
            </w:r>
          </w:p>
        </w:tc>
        <w:tc>
          <w:tcPr>
            <w:tcW w:w="1559" w:type="dxa"/>
            <w:vMerge w:val="restart"/>
            <w:tcBorders>
              <w:top w:val="single" w:sz="4" w:space="0" w:color="auto"/>
              <w:left w:val="single" w:sz="4" w:space="0" w:color="auto"/>
              <w:right w:val="single" w:sz="4" w:space="0" w:color="auto"/>
            </w:tcBorders>
          </w:tcPr>
          <w:p w:rsidR="0048651E" w:rsidRPr="009363BE" w:rsidRDefault="0048651E" w:rsidP="00C17617">
            <w:pPr>
              <w:pStyle w:val="ConsPlusCell"/>
              <w:jc w:val="center"/>
            </w:pPr>
            <w:r w:rsidRPr="009363BE">
              <w:rPr>
                <w:rFonts w:ascii="Times New Roman" w:hAnsi="Times New Roman" w:cs="Times New Roman"/>
                <w:sz w:val="24"/>
                <w:szCs w:val="24"/>
              </w:rPr>
              <w:t>2 255 625,06</w:t>
            </w:r>
          </w:p>
        </w:tc>
        <w:tc>
          <w:tcPr>
            <w:tcW w:w="1559" w:type="dxa"/>
            <w:vMerge w:val="restart"/>
            <w:tcBorders>
              <w:top w:val="single" w:sz="4" w:space="0" w:color="auto"/>
              <w:left w:val="single" w:sz="4" w:space="0" w:color="auto"/>
              <w:right w:val="single" w:sz="4" w:space="0" w:color="auto"/>
            </w:tcBorders>
          </w:tcPr>
          <w:p w:rsidR="0048651E" w:rsidRPr="009363BE" w:rsidRDefault="0048651E" w:rsidP="00C17617">
            <w:pPr>
              <w:pStyle w:val="ConsPlusCell"/>
              <w:jc w:val="center"/>
            </w:pPr>
            <w:r w:rsidRPr="009363BE">
              <w:rPr>
                <w:rFonts w:ascii="Times New Roman" w:hAnsi="Times New Roman" w:cs="Times New Roman"/>
                <w:sz w:val="24"/>
                <w:szCs w:val="24"/>
              </w:rPr>
              <w:t> 255 625,06</w:t>
            </w:r>
          </w:p>
        </w:tc>
        <w:tc>
          <w:tcPr>
            <w:tcW w:w="1701"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r>
      <w:tr w:rsidR="0048651E" w:rsidRPr="003C7C1D" w:rsidTr="00EB5E4E">
        <w:trPr>
          <w:trHeight w:val="70"/>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48651E" w:rsidRPr="00C43692" w:rsidRDefault="0048651E" w:rsidP="00C17617">
            <w:pPr>
              <w:pStyle w:val="ConsPlusCell"/>
              <w:ind w:right="-61"/>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8651E" w:rsidRPr="00C43692" w:rsidRDefault="0048651E" w:rsidP="00C17617">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48651E" w:rsidRPr="00C22046" w:rsidRDefault="0048651E" w:rsidP="00C17617">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8651E" w:rsidRPr="00C22046" w:rsidRDefault="0048651E" w:rsidP="00C17617">
            <w:pPr>
              <w:jc w:val="center"/>
            </w:pPr>
          </w:p>
        </w:tc>
        <w:tc>
          <w:tcPr>
            <w:tcW w:w="1559" w:type="dxa"/>
            <w:vMerge/>
            <w:tcBorders>
              <w:left w:val="single" w:sz="4" w:space="0" w:color="auto"/>
              <w:bottom w:val="single" w:sz="4" w:space="0" w:color="auto"/>
              <w:right w:val="single" w:sz="4" w:space="0" w:color="auto"/>
            </w:tcBorders>
          </w:tcPr>
          <w:p w:rsidR="0048651E" w:rsidRPr="009166BF" w:rsidRDefault="0048651E" w:rsidP="00C17617">
            <w:pPr>
              <w:pStyle w:val="ConsPlusCell"/>
              <w:jc w:val="center"/>
              <w:rPr>
                <w:rFonts w:ascii="Times New Roman" w:hAnsi="Times New Roman" w:cs="Times New Roman"/>
                <w:sz w:val="24"/>
                <w:szCs w:val="24"/>
                <w:highlight w:val="yellow"/>
              </w:rPr>
            </w:pPr>
          </w:p>
        </w:tc>
        <w:tc>
          <w:tcPr>
            <w:tcW w:w="1559" w:type="dxa"/>
            <w:vMerge/>
            <w:tcBorders>
              <w:left w:val="single" w:sz="4" w:space="0" w:color="auto"/>
              <w:bottom w:val="single" w:sz="4" w:space="0" w:color="auto"/>
              <w:right w:val="single" w:sz="4" w:space="0" w:color="auto"/>
            </w:tcBorders>
          </w:tcPr>
          <w:p w:rsidR="0048651E" w:rsidRPr="009166BF" w:rsidRDefault="0048651E" w:rsidP="00C17617">
            <w:pPr>
              <w:pStyle w:val="ConsPlusCell"/>
              <w:jc w:val="center"/>
              <w:rPr>
                <w:rFonts w:ascii="Times New Roman" w:hAnsi="Times New Roman" w:cs="Times New Roman"/>
                <w:b/>
                <w:sz w:val="24"/>
                <w:szCs w:val="24"/>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r>
      <w:tr w:rsidR="00A35CA6" w:rsidRPr="003C7C1D" w:rsidTr="00EB5E4E">
        <w:trPr>
          <w:trHeight w:val="23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35CA6" w:rsidRPr="00C43692" w:rsidRDefault="00A35CA6"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1.2</w:t>
            </w:r>
          </w:p>
        </w:tc>
        <w:tc>
          <w:tcPr>
            <w:tcW w:w="1842" w:type="dxa"/>
            <w:vMerge w:val="restart"/>
            <w:tcBorders>
              <w:top w:val="single" w:sz="4" w:space="0" w:color="auto"/>
              <w:left w:val="single" w:sz="4" w:space="0" w:color="auto"/>
              <w:bottom w:val="single" w:sz="4" w:space="0" w:color="auto"/>
              <w:right w:val="single" w:sz="4" w:space="0" w:color="auto"/>
            </w:tcBorders>
          </w:tcPr>
          <w:p w:rsidR="00A35CA6" w:rsidRPr="00C43692" w:rsidRDefault="000E21DE" w:rsidP="0048651E">
            <w:pPr>
              <w:pStyle w:val="ConsPlusCell"/>
              <w:rPr>
                <w:rFonts w:ascii="Times New Roman" w:hAnsi="Times New Roman" w:cs="Times New Roman"/>
                <w:sz w:val="24"/>
                <w:szCs w:val="24"/>
              </w:rPr>
            </w:pPr>
            <w:r>
              <w:rPr>
                <w:rFonts w:ascii="Times New Roman" w:hAnsi="Times New Roman" w:cs="Times New Roman"/>
                <w:sz w:val="24"/>
                <w:szCs w:val="24"/>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35CA6" w:rsidRPr="00C43692" w:rsidRDefault="00A65FDC" w:rsidP="0048651E">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2023-2025 годы</w:t>
            </w: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2 221 354,08</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jc w:val="center"/>
            </w:pPr>
            <w:r w:rsidRPr="009363BE">
              <w:t>2 221 354,08</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Обеспечение бесперебойной работы газопроводов</w:t>
            </w:r>
          </w:p>
        </w:tc>
      </w:tr>
      <w:tr w:rsidR="00A35CA6" w:rsidRPr="003C7C1D" w:rsidTr="00EB5E4E">
        <w:trPr>
          <w:trHeight w:val="619"/>
          <w:tblCellSpacing w:w="5" w:type="nil"/>
        </w:trPr>
        <w:tc>
          <w:tcPr>
            <w:tcW w:w="426"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804"/>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Средств</w:t>
            </w:r>
            <w:r w:rsidR="008964AF">
              <w:rPr>
                <w:rFonts w:ascii="Times New Roman" w:hAnsi="Times New Roman" w:cs="Times New Roman"/>
                <w:sz w:val="24"/>
                <w:szCs w:val="24"/>
              </w:rPr>
              <w:t xml:space="preserve">а областного    </w:t>
            </w:r>
            <w:r w:rsidR="008964AF">
              <w:rPr>
                <w:rFonts w:ascii="Times New Roman" w:hAnsi="Times New Roman" w:cs="Times New Roman"/>
                <w:sz w:val="24"/>
                <w:szCs w:val="24"/>
              </w:rPr>
              <w:br/>
              <w:t xml:space="preserve">бюджета      </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left="-69" w:right="-68"/>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891"/>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p w:rsidR="00A65FDC" w:rsidRPr="009363BE" w:rsidRDefault="00A65FDC" w:rsidP="00C17617">
            <w:pPr>
              <w:pStyle w:val="ConsPlusCel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2 221 354,08</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jc w:val="center"/>
            </w:pPr>
            <w:r w:rsidRPr="009363BE">
              <w:t>2 221 354,08</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424"/>
          <w:tblCellSpacing w:w="5" w:type="nil"/>
        </w:trPr>
        <w:tc>
          <w:tcPr>
            <w:tcW w:w="426" w:type="dxa"/>
            <w:vMerge w:val="restart"/>
            <w:tcBorders>
              <w:top w:val="single" w:sz="4" w:space="0" w:color="auto"/>
              <w:left w:val="single" w:sz="4" w:space="0" w:color="auto"/>
              <w:right w:val="single" w:sz="4" w:space="0" w:color="auto"/>
            </w:tcBorders>
          </w:tcPr>
          <w:p w:rsidR="00A35CA6" w:rsidRPr="00C43692" w:rsidRDefault="00A35CA6" w:rsidP="008964AF">
            <w:pPr>
              <w:pStyle w:val="ConsPlusCell"/>
              <w:rPr>
                <w:rFonts w:ascii="Times New Roman" w:hAnsi="Times New Roman" w:cs="Times New Roman"/>
                <w:sz w:val="24"/>
                <w:szCs w:val="24"/>
              </w:rPr>
            </w:pPr>
            <w:r w:rsidRPr="00C43692">
              <w:rPr>
                <w:rFonts w:ascii="Times New Roman" w:hAnsi="Times New Roman" w:cs="Times New Roman"/>
                <w:sz w:val="24"/>
                <w:szCs w:val="24"/>
              </w:rPr>
              <w:t>1.3</w:t>
            </w:r>
          </w:p>
        </w:tc>
        <w:tc>
          <w:tcPr>
            <w:tcW w:w="1842" w:type="dxa"/>
            <w:vMerge w:val="restart"/>
            <w:tcBorders>
              <w:top w:val="single" w:sz="4" w:space="0" w:color="auto"/>
              <w:left w:val="single" w:sz="4" w:space="0" w:color="auto"/>
              <w:right w:val="single" w:sz="4" w:space="0" w:color="auto"/>
            </w:tcBorders>
          </w:tcPr>
          <w:p w:rsidR="00A35CA6" w:rsidRPr="00C43692" w:rsidRDefault="00A65FDC"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Строительство газораспределительных сетей для последующей газификации объектов капитального строительства с. Чечкино-Богородское, д. Крохино Новое, д. Блудницыно Шуйского муниципального района Ивановской области</w:t>
            </w:r>
          </w:p>
        </w:tc>
        <w:tc>
          <w:tcPr>
            <w:tcW w:w="993" w:type="dxa"/>
            <w:vMerge w:val="restart"/>
            <w:tcBorders>
              <w:top w:val="single" w:sz="4" w:space="0" w:color="auto"/>
              <w:left w:val="single" w:sz="4" w:space="0" w:color="auto"/>
              <w:right w:val="single" w:sz="4" w:space="0" w:color="auto"/>
            </w:tcBorders>
          </w:tcPr>
          <w:p w:rsidR="00A35CA6" w:rsidRPr="00C43692" w:rsidRDefault="00A65FDC" w:rsidP="0048651E">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2023-2025 годы</w:t>
            </w: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1 229 292,93</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A35CA6" w:rsidRPr="00C43692" w:rsidRDefault="00A35CA6" w:rsidP="008964AF">
            <w:pPr>
              <w:pStyle w:val="ConsPlusCell"/>
              <w:rPr>
                <w:rFonts w:ascii="Times New Roman" w:hAnsi="Times New Roman" w:cs="Times New Roman"/>
                <w:sz w:val="24"/>
                <w:szCs w:val="24"/>
              </w:rPr>
            </w:pPr>
            <w:r w:rsidRPr="00C43692">
              <w:rPr>
                <w:rFonts w:ascii="Times New Roman" w:hAnsi="Times New Roman" w:cs="Times New Roman"/>
                <w:sz w:val="24"/>
                <w:szCs w:val="24"/>
              </w:rPr>
              <w:t>Обеспечение бесперебойной работы газопроводов</w:t>
            </w:r>
          </w:p>
        </w:tc>
      </w:tr>
      <w:tr w:rsidR="00A35CA6" w:rsidRPr="003C7C1D" w:rsidTr="00EB5E4E">
        <w:trPr>
          <w:trHeight w:val="1113"/>
          <w:tblCellSpacing w:w="5" w:type="nil"/>
        </w:trPr>
        <w:tc>
          <w:tcPr>
            <w:tcW w:w="426"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848"/>
          <w:tblCellSpacing w:w="5" w:type="nil"/>
        </w:trPr>
        <w:tc>
          <w:tcPr>
            <w:tcW w:w="426"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1 217 000,00</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716"/>
          <w:tblCellSpacing w:w="5" w:type="nil"/>
        </w:trPr>
        <w:tc>
          <w:tcPr>
            <w:tcW w:w="426"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A35CA6" w:rsidRPr="00C43692" w:rsidRDefault="00A35CA6" w:rsidP="00C17617">
            <w:pPr>
              <w:pStyle w:val="ConsPlusCell"/>
              <w:ind w:right="-61"/>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12 292,93</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249"/>
          <w:tblCellSpacing w:w="5" w:type="nil"/>
        </w:trPr>
        <w:tc>
          <w:tcPr>
            <w:tcW w:w="426"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w:t>
            </w:r>
            <w:r w:rsidR="00601E31" w:rsidRPr="00C43692">
              <w:rPr>
                <w:rFonts w:ascii="Times New Roman" w:hAnsi="Times New Roman" w:cs="Times New Roman"/>
                <w:sz w:val="24"/>
                <w:szCs w:val="24"/>
              </w:rPr>
              <w:t>4</w:t>
            </w:r>
          </w:p>
        </w:tc>
        <w:tc>
          <w:tcPr>
            <w:tcW w:w="1842" w:type="dxa"/>
            <w:vMerge w:val="restart"/>
            <w:tcBorders>
              <w:left w:val="single" w:sz="4" w:space="0" w:color="auto"/>
              <w:right w:val="single" w:sz="4" w:space="0" w:color="auto"/>
            </w:tcBorders>
          </w:tcPr>
          <w:p w:rsidR="00A35CA6" w:rsidRPr="00C43692" w:rsidRDefault="00A65FDC" w:rsidP="0048651E">
            <w:pPr>
              <w:pStyle w:val="ConsPlusCell"/>
              <w:rPr>
                <w:rFonts w:ascii="Times New Roman" w:hAnsi="Times New Roman" w:cs="Times New Roman"/>
                <w:sz w:val="24"/>
                <w:szCs w:val="24"/>
              </w:rPr>
            </w:pPr>
            <w:r>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993" w:type="dxa"/>
            <w:tcBorders>
              <w:left w:val="single" w:sz="4" w:space="0" w:color="auto"/>
              <w:right w:val="single" w:sz="4" w:space="0" w:color="auto"/>
            </w:tcBorders>
            <w:vAlign w:val="center"/>
          </w:tcPr>
          <w:p w:rsidR="00A35CA6" w:rsidRPr="00C43692" w:rsidRDefault="00A35CA6" w:rsidP="00955C31">
            <w:pPr>
              <w:pStyle w:val="ConsPlusCell"/>
              <w:ind w:right="-61"/>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130 572,00</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jc w:val="center"/>
            </w:pPr>
            <w:r w:rsidRPr="009363BE">
              <w:t>130 572,00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val="restart"/>
            <w:tcBorders>
              <w:top w:val="single" w:sz="4" w:space="0" w:color="auto"/>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1131"/>
          <w:tblCellSpacing w:w="5" w:type="nil"/>
        </w:trPr>
        <w:tc>
          <w:tcPr>
            <w:tcW w:w="426"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A35CA6" w:rsidRPr="00C43692" w:rsidRDefault="00A65FDC" w:rsidP="0048651E">
            <w:pPr>
              <w:pStyle w:val="ConsPlusCell"/>
              <w:ind w:right="-61"/>
              <w:jc w:val="center"/>
              <w:rPr>
                <w:rFonts w:ascii="Times New Roman" w:hAnsi="Times New Roman" w:cs="Times New Roman"/>
                <w:sz w:val="24"/>
                <w:szCs w:val="24"/>
              </w:rPr>
            </w:pPr>
            <w:r w:rsidRPr="009363BE">
              <w:rPr>
                <w:rFonts w:ascii="Times New Roman" w:hAnsi="Times New Roman" w:cs="Times New Roman"/>
                <w:sz w:val="24"/>
                <w:szCs w:val="24"/>
              </w:rPr>
              <w:t>2023-2025 годы</w:t>
            </w: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w:t>
            </w:r>
          </w:p>
        </w:tc>
        <w:tc>
          <w:tcPr>
            <w:tcW w:w="1701"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779"/>
          <w:tblCellSpacing w:w="5" w:type="nil"/>
        </w:trPr>
        <w:tc>
          <w:tcPr>
            <w:tcW w:w="426"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993" w:type="dxa"/>
            <w:tcBorders>
              <w:left w:val="single" w:sz="4" w:space="0" w:color="auto"/>
              <w:right w:val="single" w:sz="4" w:space="0" w:color="auto"/>
            </w:tcBorders>
            <w:vAlign w:val="center"/>
          </w:tcPr>
          <w:p w:rsidR="00A35CA6" w:rsidRPr="00C43692" w:rsidRDefault="00A35CA6" w:rsidP="00C17617">
            <w:pPr>
              <w:pStyle w:val="ConsPlusCell"/>
              <w:ind w:right="-61"/>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A35CA6" w:rsidRPr="00C22046" w:rsidRDefault="00A65FDC"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22046" w:rsidRDefault="00A65FDC" w:rsidP="00C17617">
            <w:pPr>
              <w:jc w:val="center"/>
            </w:pPr>
            <w:r>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779"/>
          <w:tblCellSpacing w:w="5" w:type="nil"/>
        </w:trPr>
        <w:tc>
          <w:tcPr>
            <w:tcW w:w="426"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ind w:right="-61"/>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130 572,00</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jc w:val="center"/>
            </w:pPr>
            <w:r w:rsidRPr="009363BE">
              <w:t>130 572,00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bl>
    <w:p w:rsidR="00A35CA6" w:rsidRPr="00DF5616" w:rsidRDefault="00A35CA6" w:rsidP="00A35CA6">
      <w:pPr>
        <w:pStyle w:val="ConsPlusNonformat"/>
        <w:rPr>
          <w:rFonts w:ascii="Times New Roman" w:hAnsi="Times New Roman" w:cs="Times New Roman"/>
          <w:sz w:val="16"/>
          <w:szCs w:val="16"/>
        </w:rPr>
      </w:pPr>
    </w:p>
    <w:p w:rsidR="00A35CA6" w:rsidRPr="00DF5616" w:rsidRDefault="00A35CA6" w:rsidP="00A35CA6">
      <w:pPr>
        <w:jc w:val="both"/>
      </w:pPr>
    </w:p>
    <w:p w:rsidR="00A35CA6" w:rsidRPr="00B14993" w:rsidRDefault="00A35CA6" w:rsidP="00A35CA6">
      <w:pPr>
        <w:ind w:firstLine="240"/>
        <w:jc w:val="both"/>
        <w:rPr>
          <w:sz w:val="28"/>
          <w:szCs w:val="28"/>
        </w:rPr>
      </w:pPr>
      <w:r w:rsidRPr="00B14993">
        <w:rPr>
          <w:sz w:val="28"/>
          <w:szCs w:val="28"/>
        </w:rPr>
        <w:t>Перечень объектов, объемы финансирования подпрограммы за счет местного бюджета несут прогнозный характер и подлежат уточнению в установленном порядке при формировании бюджета на соответствующий год, исходя из значимости объектов и возможности бюджета</w:t>
      </w:r>
      <w:r w:rsidR="0040383E">
        <w:rPr>
          <w:sz w:val="28"/>
          <w:szCs w:val="28"/>
        </w:rPr>
        <w:t>.</w:t>
      </w:r>
    </w:p>
    <w:p w:rsidR="00A35CA6" w:rsidRDefault="00A35CA6" w:rsidP="00380AAF">
      <w:pPr>
        <w:jc w:val="both"/>
        <w:rPr>
          <w:sz w:val="28"/>
          <w:szCs w:val="28"/>
        </w:rPr>
      </w:pPr>
    </w:p>
    <w:p w:rsidR="0040383E" w:rsidRDefault="0040383E" w:rsidP="00B8479B">
      <w:pPr>
        <w:pStyle w:val="ConsPlusNonformat"/>
        <w:widowControl/>
        <w:rPr>
          <w:rFonts w:ascii="Times New Roman" w:hAnsi="Times New Roman" w:cs="Times New Roman"/>
          <w:sz w:val="28"/>
          <w:szCs w:val="28"/>
        </w:rPr>
      </w:pPr>
    </w:p>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BA002E" w:rsidRPr="00720CBA" w:rsidRDefault="00BA002E" w:rsidP="00720CBA">
      <w:pPr>
        <w:sectPr w:rsidR="00BA002E" w:rsidRPr="00720CBA" w:rsidSect="00BA2399">
          <w:pgSz w:w="16838" w:h="11906" w:orient="landscape"/>
          <w:pgMar w:top="426" w:right="1134" w:bottom="1276" w:left="1134" w:header="0" w:footer="0" w:gutter="0"/>
          <w:cols w:space="720"/>
          <w:noEndnote/>
        </w:sectPr>
      </w:pPr>
    </w:p>
    <w:tbl>
      <w:tblPr>
        <w:tblpPr w:leftFromText="180" w:rightFromText="180" w:vertAnchor="text" w:horzAnchor="margin" w:tblpXSpec="center" w:tblpY="-718"/>
        <w:tblW w:w="10566" w:type="dxa"/>
        <w:tblLook w:val="00A0"/>
      </w:tblPr>
      <w:tblGrid>
        <w:gridCol w:w="5419"/>
        <w:gridCol w:w="5147"/>
      </w:tblGrid>
      <w:tr w:rsidR="00FA3085" w:rsidRPr="00DF5616" w:rsidTr="00A70BA1">
        <w:trPr>
          <w:trHeight w:val="731"/>
        </w:trPr>
        <w:tc>
          <w:tcPr>
            <w:tcW w:w="5419" w:type="dxa"/>
          </w:tcPr>
          <w:p w:rsidR="00FA3085" w:rsidRPr="00DF5616" w:rsidRDefault="00FA3085" w:rsidP="00471E1F">
            <w:pPr>
              <w:ind w:firstLine="567"/>
              <w:rPr>
                <w:sz w:val="28"/>
                <w:szCs w:val="28"/>
              </w:rPr>
            </w:pPr>
          </w:p>
        </w:tc>
        <w:tc>
          <w:tcPr>
            <w:tcW w:w="5147" w:type="dxa"/>
          </w:tcPr>
          <w:p w:rsidR="00B14993" w:rsidRDefault="00B14993" w:rsidP="00B14993">
            <w:pPr>
              <w:ind w:left="251" w:hanging="251"/>
              <w:rPr>
                <w:b/>
              </w:rPr>
            </w:pPr>
          </w:p>
          <w:p w:rsidR="00FA3085" w:rsidRPr="004034E8" w:rsidRDefault="0014256C" w:rsidP="004034E8">
            <w:r>
              <w:t xml:space="preserve">                                    </w:t>
            </w:r>
            <w:r w:rsidR="00FA3085" w:rsidRPr="004034E8">
              <w:t>Приложение</w:t>
            </w:r>
            <w:r w:rsidR="00B14993" w:rsidRPr="004034E8">
              <w:t xml:space="preserve"> 2</w:t>
            </w:r>
          </w:p>
          <w:p w:rsidR="00FA3085" w:rsidRPr="00DF5616" w:rsidRDefault="00FA3085" w:rsidP="009546E0">
            <w:pPr>
              <w:ind w:left="251" w:hanging="251"/>
              <w:jc w:val="center"/>
            </w:pPr>
            <w:r w:rsidRPr="004034E8">
              <w:t xml:space="preserve">к </w:t>
            </w:r>
            <w:r w:rsidR="009546E0" w:rsidRPr="004034E8">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FA3085" w:rsidRPr="00DF5616" w:rsidRDefault="00FA3085" w:rsidP="00B14993">
            <w:pPr>
              <w:ind w:left="251" w:hanging="251"/>
              <w:jc w:val="center"/>
            </w:pPr>
          </w:p>
        </w:tc>
      </w:tr>
    </w:tbl>
    <w:p w:rsidR="00FA3085" w:rsidRPr="003060F7" w:rsidRDefault="004034E8" w:rsidP="009D0D2F">
      <w:pPr>
        <w:pStyle w:val="ConsPlusTitle"/>
        <w:widowControl/>
        <w:jc w:val="center"/>
        <w:rPr>
          <w:rFonts w:ascii="Times New Roman" w:hAnsi="Times New Roman" w:cs="Times New Roman"/>
          <w:sz w:val="28"/>
          <w:szCs w:val="28"/>
        </w:rPr>
      </w:pPr>
      <w:r w:rsidRPr="003060F7">
        <w:rPr>
          <w:rFonts w:ascii="Times New Roman" w:hAnsi="Times New Roman" w:cs="Times New Roman"/>
          <w:sz w:val="28"/>
          <w:szCs w:val="28"/>
        </w:rPr>
        <w:t>1.2</w:t>
      </w:r>
      <w:r w:rsidR="00471E1F" w:rsidRPr="003060F7">
        <w:rPr>
          <w:rFonts w:ascii="Times New Roman" w:hAnsi="Times New Roman" w:cs="Times New Roman"/>
          <w:sz w:val="28"/>
          <w:szCs w:val="28"/>
        </w:rPr>
        <w:t>.</w:t>
      </w:r>
      <w:r w:rsidR="00BC3EF8" w:rsidRPr="003060F7">
        <w:rPr>
          <w:rFonts w:ascii="Times New Roman" w:hAnsi="Times New Roman" w:cs="Times New Roman"/>
          <w:sz w:val="28"/>
          <w:szCs w:val="28"/>
        </w:rPr>
        <w:t>Подпрограмма «Модернизация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BC3EF8" w:rsidRPr="003060F7" w:rsidRDefault="00BC3EF8" w:rsidP="009D0D2F">
      <w:pPr>
        <w:pStyle w:val="ConsPlusTitle"/>
        <w:widowControl/>
        <w:jc w:val="center"/>
        <w:rPr>
          <w:rFonts w:ascii="Times New Roman" w:hAnsi="Times New Roman" w:cs="Times New Roman"/>
          <w:sz w:val="28"/>
          <w:szCs w:val="28"/>
        </w:rPr>
      </w:pPr>
    </w:p>
    <w:p w:rsidR="009D0D2F" w:rsidRPr="003060F7" w:rsidRDefault="00BC3EF8" w:rsidP="009D0D2F">
      <w:pPr>
        <w:pStyle w:val="ConsPlusTitle"/>
        <w:widowControl/>
        <w:jc w:val="center"/>
        <w:rPr>
          <w:rFonts w:ascii="Times New Roman" w:hAnsi="Times New Roman" w:cs="Times New Roman"/>
          <w:sz w:val="28"/>
          <w:szCs w:val="28"/>
        </w:rPr>
      </w:pPr>
      <w:r w:rsidRPr="003060F7">
        <w:rPr>
          <w:rFonts w:ascii="Times New Roman" w:hAnsi="Times New Roman" w:cs="Times New Roman"/>
          <w:sz w:val="28"/>
          <w:szCs w:val="28"/>
        </w:rPr>
        <w:t>1</w:t>
      </w:r>
      <w:r w:rsidR="009D0D2F" w:rsidRPr="003060F7">
        <w:rPr>
          <w:rFonts w:ascii="Times New Roman" w:hAnsi="Times New Roman" w:cs="Times New Roman"/>
          <w:sz w:val="28"/>
          <w:szCs w:val="28"/>
        </w:rPr>
        <w:t>.</w:t>
      </w:r>
      <w:r w:rsidR="00FA3085" w:rsidRPr="003060F7">
        <w:rPr>
          <w:rFonts w:ascii="Times New Roman" w:hAnsi="Times New Roman" w:cs="Times New Roman"/>
          <w:sz w:val="28"/>
          <w:szCs w:val="28"/>
        </w:rPr>
        <w:t xml:space="preserve"> Паспорт п</w:t>
      </w:r>
      <w:r w:rsidR="009D0D2F" w:rsidRPr="003060F7">
        <w:rPr>
          <w:rFonts w:ascii="Times New Roman" w:hAnsi="Times New Roman" w:cs="Times New Roman"/>
          <w:sz w:val="28"/>
          <w:szCs w:val="28"/>
        </w:rPr>
        <w:t>одпрограмм</w:t>
      </w:r>
      <w:r w:rsidR="00FA3085" w:rsidRPr="003060F7">
        <w:rPr>
          <w:rFonts w:ascii="Times New Roman" w:hAnsi="Times New Roman" w:cs="Times New Roman"/>
          <w:sz w:val="28"/>
          <w:szCs w:val="28"/>
        </w:rPr>
        <w:t>ы</w:t>
      </w:r>
    </w:p>
    <w:p w:rsidR="009D0D2F" w:rsidRPr="003060F7" w:rsidRDefault="009D0D2F" w:rsidP="009D0D2F">
      <w:pPr>
        <w:autoSpaceDE w:val="0"/>
        <w:autoSpaceDN w:val="0"/>
        <w:adjustRightInd w:val="0"/>
        <w:jc w:val="center"/>
        <w:outlineLvl w:val="1"/>
        <w:rPr>
          <w:b/>
          <w:sz w:val="28"/>
          <w:szCs w:val="28"/>
        </w:rPr>
      </w:pPr>
      <w:r w:rsidRPr="003060F7">
        <w:rPr>
          <w:b/>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C90585" w:rsidRPr="00DF5616" w:rsidRDefault="00C90585" w:rsidP="009D0D2F">
      <w:pPr>
        <w:autoSpaceDE w:val="0"/>
        <w:autoSpaceDN w:val="0"/>
        <w:adjustRightInd w:val="0"/>
        <w:jc w:val="center"/>
        <w:outlineLvl w:val="1"/>
        <w:rPr>
          <w:sz w:val="28"/>
          <w:szCs w:val="28"/>
        </w:rPr>
      </w:pPr>
    </w:p>
    <w:tbl>
      <w:tblPr>
        <w:tblpPr w:leftFromText="180" w:rightFromText="180" w:vertAnchor="text" w:horzAnchor="margin" w:tblpXSpec="center" w:tblpY="112"/>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92"/>
        <w:gridCol w:w="1766"/>
        <w:gridCol w:w="413"/>
        <w:gridCol w:w="155"/>
        <w:gridCol w:w="1265"/>
        <w:gridCol w:w="990"/>
        <w:gridCol w:w="440"/>
        <w:gridCol w:w="411"/>
        <w:gridCol w:w="1970"/>
      </w:tblGrid>
      <w:tr w:rsidR="003D4443" w:rsidRPr="00413ACC" w:rsidTr="00B77D13">
        <w:trPr>
          <w:trHeight w:val="191"/>
        </w:trPr>
        <w:tc>
          <w:tcPr>
            <w:tcW w:w="1181" w:type="pct"/>
            <w:vAlign w:val="center"/>
          </w:tcPr>
          <w:p w:rsidR="003D4443" w:rsidRPr="00C43692" w:rsidRDefault="003D4443" w:rsidP="00B14993">
            <w:pPr>
              <w:widowControl w:val="0"/>
              <w:autoSpaceDE w:val="0"/>
              <w:autoSpaceDN w:val="0"/>
              <w:ind w:left="-284" w:firstLine="284"/>
              <w:jc w:val="center"/>
            </w:pPr>
            <w:r w:rsidRPr="00C43692">
              <w:t>Наименование подпрограммы</w:t>
            </w:r>
          </w:p>
        </w:tc>
        <w:tc>
          <w:tcPr>
            <w:tcW w:w="3819" w:type="pct"/>
            <w:gridSpan w:val="8"/>
            <w:vAlign w:val="center"/>
          </w:tcPr>
          <w:p w:rsidR="003D4443" w:rsidRPr="00C43692" w:rsidRDefault="003D4443" w:rsidP="000210BC">
            <w:pPr>
              <w:widowControl w:val="0"/>
              <w:autoSpaceDE w:val="0"/>
              <w:autoSpaceDN w:val="0"/>
              <w:jc w:val="center"/>
            </w:pPr>
            <w:r w:rsidRPr="00C43692">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tc>
      </w:tr>
      <w:tr w:rsidR="003D4443" w:rsidRPr="00413ACC" w:rsidTr="00B77D13">
        <w:trPr>
          <w:trHeight w:val="227"/>
        </w:trPr>
        <w:tc>
          <w:tcPr>
            <w:tcW w:w="1181" w:type="pct"/>
            <w:vAlign w:val="center"/>
          </w:tcPr>
          <w:p w:rsidR="003D4443" w:rsidRPr="00C43692" w:rsidRDefault="003D4443" w:rsidP="000210BC">
            <w:pPr>
              <w:widowControl w:val="0"/>
              <w:autoSpaceDE w:val="0"/>
              <w:autoSpaceDN w:val="0"/>
              <w:jc w:val="center"/>
            </w:pPr>
            <w:r w:rsidRPr="00C43692">
              <w:t>Исполнитель подпрограммы</w:t>
            </w:r>
          </w:p>
        </w:tc>
        <w:tc>
          <w:tcPr>
            <w:tcW w:w="3819" w:type="pct"/>
            <w:gridSpan w:val="8"/>
            <w:vAlign w:val="center"/>
          </w:tcPr>
          <w:p w:rsidR="003D4443" w:rsidRPr="00C43692" w:rsidRDefault="003D4443" w:rsidP="000210BC">
            <w:pPr>
              <w:widowControl w:val="0"/>
              <w:autoSpaceDE w:val="0"/>
              <w:autoSpaceDN w:val="0"/>
              <w:jc w:val="center"/>
            </w:pPr>
            <w:r w:rsidRPr="00C43692">
              <w:t>Отдел муниципального хозяйства и градостроительной деятельности Администрации Шуйского муниципального района</w:t>
            </w:r>
          </w:p>
        </w:tc>
      </w:tr>
      <w:tr w:rsidR="003D4443" w:rsidRPr="00413ACC" w:rsidTr="00B77D13">
        <w:trPr>
          <w:trHeight w:val="781"/>
        </w:trPr>
        <w:tc>
          <w:tcPr>
            <w:tcW w:w="1181" w:type="pct"/>
            <w:vAlign w:val="center"/>
          </w:tcPr>
          <w:p w:rsidR="003D4443" w:rsidRPr="00C43692" w:rsidRDefault="003D4443" w:rsidP="000210BC">
            <w:pPr>
              <w:widowControl w:val="0"/>
              <w:autoSpaceDE w:val="0"/>
              <w:autoSpaceDN w:val="0"/>
              <w:jc w:val="center"/>
            </w:pPr>
            <w:r w:rsidRPr="00C43692">
              <w:t>Задача 1 подпрограммы</w:t>
            </w:r>
          </w:p>
        </w:tc>
        <w:tc>
          <w:tcPr>
            <w:tcW w:w="3819" w:type="pct"/>
            <w:gridSpan w:val="8"/>
            <w:vAlign w:val="center"/>
          </w:tcPr>
          <w:p w:rsidR="003D4443" w:rsidRPr="00C43692" w:rsidRDefault="00490555" w:rsidP="000210BC">
            <w:pPr>
              <w:jc w:val="center"/>
            </w:pPr>
            <w:r>
              <w:t>Р</w:t>
            </w:r>
            <w:r w:rsidR="003D4443" w:rsidRPr="00C43692">
              <w:t>азвитие и модернизация систем водоснабжения, водоотведения, теплоснабжения Шуйского муниципального района</w:t>
            </w:r>
            <w:r w:rsidR="003D4443" w:rsidRPr="00C43692">
              <w:br/>
            </w:r>
          </w:p>
          <w:p w:rsidR="003D4443" w:rsidRPr="00C43692" w:rsidRDefault="003D4443" w:rsidP="000210BC">
            <w:pPr>
              <w:widowControl w:val="0"/>
              <w:autoSpaceDE w:val="0"/>
              <w:autoSpaceDN w:val="0"/>
              <w:jc w:val="center"/>
            </w:pPr>
          </w:p>
        </w:tc>
      </w:tr>
      <w:tr w:rsidR="00970D64" w:rsidRPr="00413ACC" w:rsidTr="00B77D13">
        <w:trPr>
          <w:trHeight w:val="743"/>
        </w:trPr>
        <w:tc>
          <w:tcPr>
            <w:tcW w:w="1181" w:type="pct"/>
            <w:vAlign w:val="center"/>
          </w:tcPr>
          <w:p w:rsidR="00970D64" w:rsidRPr="00C43692" w:rsidRDefault="00970D64" w:rsidP="000210BC">
            <w:pPr>
              <w:jc w:val="center"/>
            </w:pPr>
          </w:p>
        </w:tc>
        <w:tc>
          <w:tcPr>
            <w:tcW w:w="1203" w:type="pct"/>
            <w:gridSpan w:val="3"/>
            <w:vAlign w:val="center"/>
          </w:tcPr>
          <w:p w:rsidR="00970D64" w:rsidRPr="009363BE" w:rsidRDefault="00490555" w:rsidP="002667AE">
            <w:pPr>
              <w:widowControl w:val="0"/>
              <w:autoSpaceDE w:val="0"/>
              <w:autoSpaceDN w:val="0"/>
              <w:jc w:val="center"/>
            </w:pPr>
            <w:r w:rsidRPr="009363BE">
              <w:t>2023</w:t>
            </w:r>
            <w:r w:rsidR="00970D64" w:rsidRPr="009363BE">
              <w:t xml:space="preserve"> год</w:t>
            </w:r>
          </w:p>
        </w:tc>
        <w:tc>
          <w:tcPr>
            <w:tcW w:w="1389" w:type="pct"/>
            <w:gridSpan w:val="3"/>
            <w:vAlign w:val="center"/>
          </w:tcPr>
          <w:p w:rsidR="00970D64" w:rsidRPr="009363BE" w:rsidRDefault="00490555" w:rsidP="002667AE">
            <w:pPr>
              <w:widowControl w:val="0"/>
              <w:autoSpaceDE w:val="0"/>
              <w:autoSpaceDN w:val="0"/>
              <w:jc w:val="center"/>
            </w:pPr>
            <w:r w:rsidRPr="009363BE">
              <w:t>2024</w:t>
            </w:r>
            <w:r w:rsidR="00970D64" w:rsidRPr="009363BE">
              <w:t xml:space="preserve"> год</w:t>
            </w:r>
          </w:p>
        </w:tc>
        <w:tc>
          <w:tcPr>
            <w:tcW w:w="1227" w:type="pct"/>
            <w:gridSpan w:val="2"/>
            <w:vAlign w:val="center"/>
          </w:tcPr>
          <w:p w:rsidR="00970D64" w:rsidRPr="009363BE" w:rsidRDefault="00490555" w:rsidP="002667AE">
            <w:pPr>
              <w:widowControl w:val="0"/>
              <w:autoSpaceDE w:val="0"/>
              <w:autoSpaceDN w:val="0"/>
              <w:jc w:val="center"/>
            </w:pPr>
            <w:r w:rsidRPr="009363BE">
              <w:t>2025</w:t>
            </w:r>
            <w:r w:rsidR="00970D64" w:rsidRPr="009363BE">
              <w:t xml:space="preserve"> год</w:t>
            </w:r>
          </w:p>
        </w:tc>
      </w:tr>
      <w:tr w:rsidR="00970D64" w:rsidRPr="00413ACC" w:rsidTr="00B77D13">
        <w:trPr>
          <w:trHeight w:val="834"/>
        </w:trPr>
        <w:tc>
          <w:tcPr>
            <w:tcW w:w="1181" w:type="pct"/>
            <w:vAlign w:val="center"/>
          </w:tcPr>
          <w:p w:rsidR="00970D64" w:rsidRPr="00C43692" w:rsidRDefault="00970D64" w:rsidP="000210BC">
            <w:pPr>
              <w:jc w:val="center"/>
            </w:pPr>
            <w:r w:rsidRPr="00C43692">
              <w:t>Ремонт, строительство и обслуживание систем водоснабжения</w:t>
            </w:r>
          </w:p>
        </w:tc>
        <w:tc>
          <w:tcPr>
            <w:tcW w:w="1203" w:type="pct"/>
            <w:gridSpan w:val="3"/>
            <w:vAlign w:val="center"/>
          </w:tcPr>
          <w:p w:rsidR="00970D64" w:rsidRPr="00C43692" w:rsidRDefault="009363BE" w:rsidP="000210BC">
            <w:pPr>
              <w:widowControl w:val="0"/>
              <w:autoSpaceDE w:val="0"/>
              <w:autoSpaceDN w:val="0"/>
              <w:jc w:val="center"/>
            </w:pPr>
            <w:r>
              <w:t>10</w:t>
            </w:r>
            <w:r w:rsidR="00970D64" w:rsidRPr="00C43692">
              <w:t>0%</w:t>
            </w:r>
          </w:p>
        </w:tc>
        <w:tc>
          <w:tcPr>
            <w:tcW w:w="1389" w:type="pct"/>
            <w:gridSpan w:val="3"/>
            <w:vAlign w:val="center"/>
          </w:tcPr>
          <w:p w:rsidR="00970D64" w:rsidRPr="00C43692" w:rsidRDefault="009363BE" w:rsidP="000210BC">
            <w:pPr>
              <w:widowControl w:val="0"/>
              <w:autoSpaceDE w:val="0"/>
              <w:autoSpaceDN w:val="0"/>
              <w:jc w:val="center"/>
            </w:pPr>
            <w:r>
              <w:t>10</w:t>
            </w:r>
            <w:r w:rsidR="00970D64" w:rsidRPr="00C43692">
              <w:t>0%</w:t>
            </w:r>
          </w:p>
        </w:tc>
        <w:tc>
          <w:tcPr>
            <w:tcW w:w="1227" w:type="pct"/>
            <w:gridSpan w:val="2"/>
            <w:vAlign w:val="center"/>
          </w:tcPr>
          <w:p w:rsidR="00970D64" w:rsidRPr="00C43692" w:rsidRDefault="009363BE" w:rsidP="000210BC">
            <w:pPr>
              <w:widowControl w:val="0"/>
              <w:autoSpaceDE w:val="0"/>
              <w:autoSpaceDN w:val="0"/>
              <w:jc w:val="center"/>
            </w:pPr>
            <w:r>
              <w:t>10</w:t>
            </w:r>
            <w:r w:rsidR="00970D64" w:rsidRPr="00C43692">
              <w:t>0%</w:t>
            </w:r>
          </w:p>
        </w:tc>
      </w:tr>
      <w:tr w:rsidR="00970D64" w:rsidRPr="00413ACC" w:rsidTr="00B77D13">
        <w:trPr>
          <w:trHeight w:val="353"/>
        </w:trPr>
        <w:tc>
          <w:tcPr>
            <w:tcW w:w="1181"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Обслуживание сетей водоотведения</w:t>
            </w:r>
          </w:p>
        </w:tc>
        <w:tc>
          <w:tcPr>
            <w:tcW w:w="1203" w:type="pct"/>
            <w:gridSpan w:val="3"/>
            <w:vAlign w:val="center"/>
          </w:tcPr>
          <w:p w:rsidR="00970D64" w:rsidRPr="00C43692" w:rsidRDefault="00970D64" w:rsidP="000210BC">
            <w:pPr>
              <w:widowControl w:val="0"/>
              <w:autoSpaceDE w:val="0"/>
              <w:autoSpaceDN w:val="0"/>
              <w:jc w:val="center"/>
            </w:pPr>
            <w:r w:rsidRPr="00C43692">
              <w:t>100%</w:t>
            </w:r>
          </w:p>
        </w:tc>
        <w:tc>
          <w:tcPr>
            <w:tcW w:w="1389" w:type="pct"/>
            <w:gridSpan w:val="3"/>
            <w:vAlign w:val="center"/>
          </w:tcPr>
          <w:p w:rsidR="00970D64" w:rsidRPr="00C43692" w:rsidRDefault="009363BE" w:rsidP="000210BC">
            <w:pPr>
              <w:widowControl w:val="0"/>
              <w:autoSpaceDE w:val="0"/>
              <w:autoSpaceDN w:val="0"/>
              <w:jc w:val="center"/>
            </w:pPr>
            <w:r>
              <w:t>10</w:t>
            </w:r>
            <w:r w:rsidRPr="00C43692">
              <w:t>0%</w:t>
            </w:r>
          </w:p>
        </w:tc>
        <w:tc>
          <w:tcPr>
            <w:tcW w:w="1227" w:type="pct"/>
            <w:gridSpan w:val="2"/>
            <w:vAlign w:val="center"/>
          </w:tcPr>
          <w:p w:rsidR="00970D64" w:rsidRPr="00C43692" w:rsidRDefault="009363BE" w:rsidP="000210BC">
            <w:pPr>
              <w:widowControl w:val="0"/>
              <w:autoSpaceDE w:val="0"/>
              <w:autoSpaceDN w:val="0"/>
              <w:jc w:val="center"/>
            </w:pPr>
            <w:r>
              <w:t>10</w:t>
            </w:r>
            <w:r w:rsidRPr="00C43692">
              <w:t>0%</w:t>
            </w:r>
          </w:p>
        </w:tc>
      </w:tr>
      <w:tr w:rsidR="00970D64" w:rsidRPr="00413ACC" w:rsidTr="00B77D13">
        <w:trPr>
          <w:trHeight w:val="353"/>
        </w:trPr>
        <w:tc>
          <w:tcPr>
            <w:tcW w:w="1181"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Ремонт и обсл</w:t>
            </w:r>
            <w:r w:rsidR="00CC1ACC">
              <w:rPr>
                <w:rFonts w:ascii="Times New Roman" w:hAnsi="Times New Roman" w:cs="Times New Roman"/>
                <w:sz w:val="24"/>
                <w:szCs w:val="24"/>
              </w:rPr>
              <w:t xml:space="preserve">уживание теплотрасс, </w:t>
            </w:r>
            <w:r w:rsidR="00CC1ACC" w:rsidRPr="009363BE">
              <w:rPr>
                <w:rFonts w:ascii="Times New Roman" w:hAnsi="Times New Roman" w:cs="Times New Roman"/>
                <w:sz w:val="24"/>
                <w:szCs w:val="24"/>
              </w:rPr>
              <w:t>котельных,</w:t>
            </w:r>
            <w:r w:rsidRPr="009363BE">
              <w:rPr>
                <w:rFonts w:ascii="Times New Roman" w:hAnsi="Times New Roman" w:cs="Times New Roman"/>
                <w:sz w:val="24"/>
                <w:szCs w:val="24"/>
              </w:rPr>
              <w:t xml:space="preserve"> сетей ГВС</w:t>
            </w:r>
            <w:r w:rsidR="00CC1ACC" w:rsidRPr="009363BE">
              <w:rPr>
                <w:rFonts w:ascii="Times New Roman" w:hAnsi="Times New Roman" w:cs="Times New Roman"/>
                <w:sz w:val="24"/>
                <w:szCs w:val="24"/>
              </w:rPr>
              <w:t xml:space="preserve"> и сетей электроснабжения</w:t>
            </w:r>
          </w:p>
        </w:tc>
        <w:tc>
          <w:tcPr>
            <w:tcW w:w="1203" w:type="pct"/>
            <w:gridSpan w:val="3"/>
            <w:vAlign w:val="center"/>
          </w:tcPr>
          <w:p w:rsidR="00970D64" w:rsidRPr="00C43692" w:rsidRDefault="00970D64" w:rsidP="000210BC">
            <w:pPr>
              <w:widowControl w:val="0"/>
              <w:autoSpaceDE w:val="0"/>
              <w:autoSpaceDN w:val="0"/>
              <w:jc w:val="center"/>
            </w:pPr>
            <w:r w:rsidRPr="00C43692">
              <w:t>100%</w:t>
            </w:r>
          </w:p>
        </w:tc>
        <w:tc>
          <w:tcPr>
            <w:tcW w:w="1389" w:type="pct"/>
            <w:gridSpan w:val="3"/>
            <w:vAlign w:val="center"/>
          </w:tcPr>
          <w:p w:rsidR="00970D64" w:rsidRPr="00C43692" w:rsidRDefault="00970D64" w:rsidP="000210BC">
            <w:pPr>
              <w:widowControl w:val="0"/>
              <w:autoSpaceDE w:val="0"/>
              <w:autoSpaceDN w:val="0"/>
              <w:jc w:val="center"/>
            </w:pPr>
            <w:r w:rsidRPr="00C43692">
              <w:t>100%</w:t>
            </w:r>
          </w:p>
        </w:tc>
        <w:tc>
          <w:tcPr>
            <w:tcW w:w="1227" w:type="pct"/>
            <w:gridSpan w:val="2"/>
            <w:vAlign w:val="center"/>
          </w:tcPr>
          <w:p w:rsidR="00970D64" w:rsidRPr="00C43692" w:rsidRDefault="00970D64" w:rsidP="000210BC">
            <w:pPr>
              <w:widowControl w:val="0"/>
              <w:autoSpaceDE w:val="0"/>
              <w:autoSpaceDN w:val="0"/>
              <w:jc w:val="center"/>
            </w:pPr>
            <w:r w:rsidRPr="00C43692">
              <w:t>100%</w:t>
            </w:r>
          </w:p>
        </w:tc>
      </w:tr>
      <w:tr w:rsidR="00970D64" w:rsidRPr="00413ACC" w:rsidTr="00B77D13">
        <w:trPr>
          <w:trHeight w:val="353"/>
        </w:trPr>
        <w:tc>
          <w:tcPr>
            <w:tcW w:w="1181"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Замена башен Рожновского, шт.</w:t>
            </w:r>
          </w:p>
        </w:tc>
        <w:tc>
          <w:tcPr>
            <w:tcW w:w="1203" w:type="pct"/>
            <w:gridSpan w:val="3"/>
          </w:tcPr>
          <w:p w:rsidR="00970D64" w:rsidRPr="00C43692" w:rsidRDefault="00970D64" w:rsidP="002667AE">
            <w:pPr>
              <w:jc w:val="center"/>
            </w:pPr>
            <w:r w:rsidRPr="00C43692">
              <w:t>1</w:t>
            </w:r>
          </w:p>
        </w:tc>
        <w:tc>
          <w:tcPr>
            <w:tcW w:w="1389" w:type="pct"/>
            <w:gridSpan w:val="3"/>
          </w:tcPr>
          <w:p w:rsidR="00970D64" w:rsidRPr="00C43692" w:rsidRDefault="009363BE" w:rsidP="002667AE">
            <w:pPr>
              <w:jc w:val="center"/>
            </w:pPr>
            <w:r>
              <w:t>1</w:t>
            </w:r>
          </w:p>
        </w:tc>
        <w:tc>
          <w:tcPr>
            <w:tcW w:w="1227" w:type="pct"/>
            <w:gridSpan w:val="2"/>
          </w:tcPr>
          <w:p w:rsidR="00970D64" w:rsidRPr="00C43692" w:rsidRDefault="009363BE" w:rsidP="002667AE">
            <w:pPr>
              <w:jc w:val="center"/>
            </w:pPr>
            <w:r>
              <w:t>1</w:t>
            </w:r>
          </w:p>
        </w:tc>
      </w:tr>
      <w:tr w:rsidR="00970D64" w:rsidRPr="00413ACC" w:rsidTr="00B77D13">
        <w:trPr>
          <w:trHeight w:val="353"/>
        </w:trPr>
        <w:tc>
          <w:tcPr>
            <w:tcW w:w="1181"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Актуализация схем водоснабжения, водоотведения сельских поселений Шуйского муниципального района</w:t>
            </w:r>
          </w:p>
        </w:tc>
        <w:tc>
          <w:tcPr>
            <w:tcW w:w="1203" w:type="pct"/>
            <w:gridSpan w:val="3"/>
          </w:tcPr>
          <w:p w:rsidR="00276FAB" w:rsidRDefault="00276FAB" w:rsidP="0014256C">
            <w:pPr>
              <w:jc w:val="center"/>
            </w:pPr>
          </w:p>
          <w:p w:rsidR="00970D64" w:rsidRPr="00C43692" w:rsidRDefault="009363BE" w:rsidP="0014256C">
            <w:pPr>
              <w:jc w:val="center"/>
            </w:pPr>
            <w:r w:rsidRPr="00C43692">
              <w:t>100%</w:t>
            </w:r>
          </w:p>
        </w:tc>
        <w:tc>
          <w:tcPr>
            <w:tcW w:w="1389" w:type="pct"/>
            <w:gridSpan w:val="3"/>
          </w:tcPr>
          <w:p w:rsidR="00276FAB" w:rsidRDefault="00276FAB" w:rsidP="0014256C">
            <w:pPr>
              <w:jc w:val="center"/>
            </w:pPr>
          </w:p>
          <w:p w:rsidR="00970D64" w:rsidRPr="00C43692" w:rsidRDefault="009363BE" w:rsidP="0014256C">
            <w:pPr>
              <w:jc w:val="center"/>
            </w:pPr>
            <w:r w:rsidRPr="00C43692">
              <w:t>100%</w:t>
            </w:r>
          </w:p>
        </w:tc>
        <w:tc>
          <w:tcPr>
            <w:tcW w:w="1227" w:type="pct"/>
            <w:gridSpan w:val="2"/>
          </w:tcPr>
          <w:p w:rsidR="00276FAB" w:rsidRDefault="00276FAB" w:rsidP="0014256C">
            <w:pPr>
              <w:jc w:val="center"/>
            </w:pPr>
          </w:p>
          <w:p w:rsidR="00970D64" w:rsidRPr="00C43692" w:rsidRDefault="009363BE" w:rsidP="0014256C">
            <w:pPr>
              <w:jc w:val="center"/>
            </w:pPr>
            <w:r w:rsidRPr="00C43692">
              <w:t>100%</w:t>
            </w:r>
          </w:p>
        </w:tc>
      </w:tr>
      <w:tr w:rsidR="008964AF" w:rsidRPr="00413ACC" w:rsidTr="008964AF">
        <w:trPr>
          <w:trHeight w:val="1681"/>
        </w:trPr>
        <w:tc>
          <w:tcPr>
            <w:tcW w:w="1181" w:type="pct"/>
          </w:tcPr>
          <w:p w:rsidR="008964AF" w:rsidRPr="00C43692" w:rsidRDefault="008964AF" w:rsidP="008964AF">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Актуализация схем теплоснабжения сельских поселений Шуйского муниципального района</w:t>
            </w:r>
          </w:p>
        </w:tc>
        <w:tc>
          <w:tcPr>
            <w:tcW w:w="1203" w:type="pct"/>
            <w:gridSpan w:val="3"/>
          </w:tcPr>
          <w:p w:rsidR="008964AF" w:rsidRDefault="008964AF" w:rsidP="0014256C">
            <w:pPr>
              <w:jc w:val="center"/>
            </w:pPr>
          </w:p>
          <w:p w:rsidR="008964AF" w:rsidRDefault="008964AF" w:rsidP="0014256C">
            <w:pPr>
              <w:jc w:val="center"/>
            </w:pPr>
          </w:p>
          <w:p w:rsidR="008964AF" w:rsidRPr="00C43692" w:rsidRDefault="008964AF" w:rsidP="0014256C">
            <w:pPr>
              <w:jc w:val="center"/>
            </w:pPr>
            <w:r w:rsidRPr="00C43692">
              <w:t>100%</w:t>
            </w:r>
          </w:p>
        </w:tc>
        <w:tc>
          <w:tcPr>
            <w:tcW w:w="1389" w:type="pct"/>
            <w:gridSpan w:val="3"/>
          </w:tcPr>
          <w:p w:rsidR="008964AF" w:rsidRDefault="008964AF" w:rsidP="0014256C">
            <w:pPr>
              <w:jc w:val="center"/>
            </w:pPr>
          </w:p>
          <w:p w:rsidR="008964AF" w:rsidRDefault="008964AF" w:rsidP="0014256C">
            <w:pPr>
              <w:jc w:val="center"/>
            </w:pPr>
          </w:p>
          <w:p w:rsidR="008964AF" w:rsidRPr="00C43692" w:rsidRDefault="008964AF" w:rsidP="0014256C">
            <w:pPr>
              <w:jc w:val="center"/>
            </w:pPr>
            <w:r w:rsidRPr="00C43692">
              <w:t>100%</w:t>
            </w:r>
          </w:p>
        </w:tc>
        <w:tc>
          <w:tcPr>
            <w:tcW w:w="1227" w:type="pct"/>
            <w:gridSpan w:val="2"/>
          </w:tcPr>
          <w:p w:rsidR="008964AF" w:rsidRDefault="008964AF" w:rsidP="000210BC"/>
          <w:p w:rsidR="008964AF" w:rsidRDefault="008964AF" w:rsidP="000210BC"/>
          <w:p w:rsidR="008964AF" w:rsidRPr="00C43692" w:rsidRDefault="008964AF" w:rsidP="008964AF">
            <w:pPr>
              <w:jc w:val="center"/>
            </w:pPr>
            <w:r w:rsidRPr="00C43692">
              <w:t>100%</w:t>
            </w:r>
          </w:p>
        </w:tc>
      </w:tr>
      <w:tr w:rsidR="008964AF" w:rsidRPr="00413ACC" w:rsidTr="00493224">
        <w:trPr>
          <w:trHeight w:val="4968"/>
        </w:trPr>
        <w:tc>
          <w:tcPr>
            <w:tcW w:w="1181" w:type="pct"/>
            <w:vAlign w:val="center"/>
          </w:tcPr>
          <w:p w:rsidR="008964AF" w:rsidRPr="00C43692" w:rsidRDefault="008964AF"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Предоставление межбюджетных трансфертов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w:t>
            </w:r>
          </w:p>
        </w:tc>
        <w:tc>
          <w:tcPr>
            <w:tcW w:w="1203" w:type="pct"/>
            <w:gridSpan w:val="3"/>
          </w:tcPr>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Pr="00C43692" w:rsidRDefault="008964AF" w:rsidP="0014256C">
            <w:pPr>
              <w:jc w:val="center"/>
            </w:pPr>
            <w:r w:rsidRPr="00C43692">
              <w:t>100%</w:t>
            </w: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Pr="00C43692" w:rsidRDefault="008964AF" w:rsidP="0014256C">
            <w:pPr>
              <w:jc w:val="center"/>
            </w:pPr>
          </w:p>
        </w:tc>
        <w:tc>
          <w:tcPr>
            <w:tcW w:w="1389" w:type="pct"/>
            <w:gridSpan w:val="3"/>
          </w:tcPr>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Pr="00C43692" w:rsidRDefault="008964AF" w:rsidP="0014256C">
            <w:pPr>
              <w:jc w:val="center"/>
            </w:pPr>
            <w:r w:rsidRPr="00C43692">
              <w:t>100%</w:t>
            </w: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Pr="00C43692" w:rsidRDefault="008964AF" w:rsidP="0014256C">
            <w:pPr>
              <w:jc w:val="center"/>
            </w:pPr>
          </w:p>
        </w:tc>
        <w:tc>
          <w:tcPr>
            <w:tcW w:w="1227" w:type="pct"/>
            <w:gridSpan w:val="2"/>
          </w:tcPr>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B77D13">
            <w:pPr>
              <w:jc w:val="center"/>
            </w:pPr>
            <w:r w:rsidRPr="00C43692">
              <w:t>100%</w:t>
            </w:r>
          </w:p>
          <w:p w:rsidR="008964AF" w:rsidRPr="00C43692"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Pr="00C43692" w:rsidRDefault="008964AF" w:rsidP="00493224"/>
        </w:tc>
      </w:tr>
      <w:tr w:rsidR="003D4443" w:rsidRPr="00413ACC" w:rsidTr="00B77D13">
        <w:trPr>
          <w:trHeight w:val="353"/>
        </w:trPr>
        <w:tc>
          <w:tcPr>
            <w:tcW w:w="1181" w:type="pct"/>
            <w:vAlign w:val="center"/>
          </w:tcPr>
          <w:p w:rsidR="003D4443" w:rsidRPr="00C43692" w:rsidRDefault="003D4443" w:rsidP="000210BC">
            <w:pPr>
              <w:widowControl w:val="0"/>
              <w:autoSpaceDE w:val="0"/>
              <w:autoSpaceDN w:val="0"/>
              <w:jc w:val="center"/>
            </w:pPr>
            <w:r w:rsidRPr="00C43692">
              <w:t>Задача 2 подпрограммы</w:t>
            </w:r>
          </w:p>
        </w:tc>
        <w:tc>
          <w:tcPr>
            <w:tcW w:w="3819" w:type="pct"/>
            <w:gridSpan w:val="8"/>
            <w:vAlign w:val="center"/>
          </w:tcPr>
          <w:p w:rsidR="003D4443" w:rsidRPr="00C43692" w:rsidRDefault="003D4443" w:rsidP="000210BC">
            <w:pPr>
              <w:jc w:val="center"/>
            </w:pPr>
            <w:r w:rsidRPr="00C43692">
              <w:t>Развитие инженерной инфраструктуры земельных участков Шуйского муниципального района</w:t>
            </w:r>
          </w:p>
          <w:p w:rsidR="003D4443" w:rsidRPr="00C43692" w:rsidRDefault="003D4443" w:rsidP="000210BC">
            <w:pPr>
              <w:widowControl w:val="0"/>
              <w:autoSpaceDE w:val="0"/>
              <w:autoSpaceDN w:val="0"/>
              <w:jc w:val="center"/>
            </w:pPr>
          </w:p>
        </w:tc>
      </w:tr>
      <w:tr w:rsidR="00970D64" w:rsidRPr="00413ACC" w:rsidTr="00B77D13">
        <w:trPr>
          <w:trHeight w:val="353"/>
        </w:trPr>
        <w:tc>
          <w:tcPr>
            <w:tcW w:w="1181" w:type="pct"/>
            <w:vAlign w:val="center"/>
          </w:tcPr>
          <w:p w:rsidR="00970D64" w:rsidRPr="00C43692" w:rsidRDefault="00970D64" w:rsidP="000210BC">
            <w:pPr>
              <w:widowControl w:val="0"/>
              <w:autoSpaceDE w:val="0"/>
              <w:autoSpaceDN w:val="0"/>
              <w:jc w:val="center"/>
            </w:pPr>
          </w:p>
        </w:tc>
        <w:tc>
          <w:tcPr>
            <w:tcW w:w="1123" w:type="pct"/>
            <w:gridSpan w:val="2"/>
            <w:vAlign w:val="center"/>
          </w:tcPr>
          <w:p w:rsidR="00970D64" w:rsidRPr="00B77D13" w:rsidRDefault="00CC1ACC" w:rsidP="002667AE">
            <w:pPr>
              <w:widowControl w:val="0"/>
              <w:autoSpaceDE w:val="0"/>
              <w:autoSpaceDN w:val="0"/>
              <w:jc w:val="center"/>
            </w:pPr>
            <w:r w:rsidRPr="00B77D13">
              <w:t>2023</w:t>
            </w:r>
            <w:r w:rsidR="00970D64" w:rsidRPr="00B77D13">
              <w:t xml:space="preserve"> год</w:t>
            </w:r>
          </w:p>
        </w:tc>
        <w:tc>
          <w:tcPr>
            <w:tcW w:w="1242" w:type="pct"/>
            <w:gridSpan w:val="3"/>
            <w:vAlign w:val="center"/>
          </w:tcPr>
          <w:p w:rsidR="00970D64" w:rsidRPr="00B77D13" w:rsidRDefault="00CC1ACC" w:rsidP="002667AE">
            <w:pPr>
              <w:widowControl w:val="0"/>
              <w:autoSpaceDE w:val="0"/>
              <w:autoSpaceDN w:val="0"/>
              <w:jc w:val="center"/>
            </w:pPr>
            <w:r w:rsidRPr="00B77D13">
              <w:t>2024</w:t>
            </w:r>
            <w:r w:rsidR="00970D64" w:rsidRPr="00B77D13">
              <w:t xml:space="preserve"> год</w:t>
            </w:r>
          </w:p>
        </w:tc>
        <w:tc>
          <w:tcPr>
            <w:tcW w:w="1454" w:type="pct"/>
            <w:gridSpan w:val="3"/>
            <w:vAlign w:val="center"/>
          </w:tcPr>
          <w:p w:rsidR="00970D64" w:rsidRPr="00B77D13" w:rsidRDefault="00CC1ACC" w:rsidP="002667AE">
            <w:pPr>
              <w:widowControl w:val="0"/>
              <w:autoSpaceDE w:val="0"/>
              <w:autoSpaceDN w:val="0"/>
              <w:jc w:val="center"/>
            </w:pPr>
            <w:r w:rsidRPr="00B77D13">
              <w:t>2025</w:t>
            </w:r>
            <w:r w:rsidR="00970D64" w:rsidRPr="00B77D13">
              <w:t xml:space="preserve"> год</w:t>
            </w:r>
          </w:p>
        </w:tc>
      </w:tr>
      <w:tr w:rsidR="00970D64" w:rsidRPr="00413ACC" w:rsidTr="00B77D13">
        <w:trPr>
          <w:trHeight w:val="353"/>
        </w:trPr>
        <w:tc>
          <w:tcPr>
            <w:tcW w:w="1181" w:type="pct"/>
            <w:vAlign w:val="center"/>
          </w:tcPr>
          <w:p w:rsidR="00970D64" w:rsidRPr="00C43692" w:rsidRDefault="00970D64" w:rsidP="000210BC">
            <w:pPr>
              <w:widowControl w:val="0"/>
              <w:autoSpaceDE w:val="0"/>
              <w:autoSpaceDN w:val="0"/>
              <w:jc w:val="center"/>
            </w:pPr>
            <w:r w:rsidRPr="00C43692">
              <w:t>Выполнение топографической съемки, гидрологических расчетов.</w:t>
            </w:r>
          </w:p>
        </w:tc>
        <w:tc>
          <w:tcPr>
            <w:tcW w:w="1123" w:type="pct"/>
            <w:gridSpan w:val="2"/>
            <w:vAlign w:val="center"/>
          </w:tcPr>
          <w:p w:rsidR="00970D64" w:rsidRPr="00C43692" w:rsidRDefault="00970D64" w:rsidP="000210BC">
            <w:pPr>
              <w:widowControl w:val="0"/>
              <w:autoSpaceDE w:val="0"/>
              <w:autoSpaceDN w:val="0"/>
              <w:jc w:val="center"/>
            </w:pPr>
            <w:r w:rsidRPr="00C43692">
              <w:t>1</w:t>
            </w:r>
          </w:p>
        </w:tc>
        <w:tc>
          <w:tcPr>
            <w:tcW w:w="1242" w:type="pct"/>
            <w:gridSpan w:val="3"/>
            <w:vAlign w:val="center"/>
          </w:tcPr>
          <w:p w:rsidR="00970D64" w:rsidRPr="00C43692" w:rsidRDefault="00970D64" w:rsidP="000210BC">
            <w:pPr>
              <w:widowControl w:val="0"/>
              <w:autoSpaceDE w:val="0"/>
              <w:autoSpaceDN w:val="0"/>
              <w:jc w:val="center"/>
            </w:pPr>
            <w:r w:rsidRPr="00C43692">
              <w:t>1</w:t>
            </w:r>
          </w:p>
        </w:tc>
        <w:tc>
          <w:tcPr>
            <w:tcW w:w="1454" w:type="pct"/>
            <w:gridSpan w:val="3"/>
            <w:vAlign w:val="center"/>
          </w:tcPr>
          <w:p w:rsidR="00970D64" w:rsidRPr="00C43692" w:rsidRDefault="00970D64" w:rsidP="000210BC">
            <w:pPr>
              <w:widowControl w:val="0"/>
              <w:autoSpaceDE w:val="0"/>
              <w:autoSpaceDN w:val="0"/>
              <w:jc w:val="center"/>
            </w:pPr>
            <w:r w:rsidRPr="00C43692">
              <w:t>1</w:t>
            </w:r>
          </w:p>
        </w:tc>
      </w:tr>
      <w:tr w:rsidR="00970D64" w:rsidRPr="00413ACC" w:rsidTr="00B77D13">
        <w:trPr>
          <w:trHeight w:val="353"/>
        </w:trPr>
        <w:tc>
          <w:tcPr>
            <w:tcW w:w="1181" w:type="pct"/>
            <w:vAlign w:val="center"/>
          </w:tcPr>
          <w:p w:rsidR="00970D64" w:rsidRPr="00C43692" w:rsidRDefault="00970D64" w:rsidP="000210BC">
            <w:pPr>
              <w:widowControl w:val="0"/>
              <w:autoSpaceDE w:val="0"/>
              <w:autoSpaceDN w:val="0"/>
              <w:jc w:val="center"/>
            </w:pPr>
            <w:r w:rsidRPr="00C43692">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123" w:type="pct"/>
            <w:gridSpan w:val="2"/>
          </w:tcPr>
          <w:p w:rsidR="00970D64" w:rsidRPr="00C43692" w:rsidRDefault="00970D64" w:rsidP="000210BC">
            <w:pPr>
              <w:jc w:val="center"/>
            </w:pPr>
            <w:r w:rsidRPr="00C43692">
              <w:t>100%</w:t>
            </w:r>
          </w:p>
        </w:tc>
        <w:tc>
          <w:tcPr>
            <w:tcW w:w="1242" w:type="pct"/>
            <w:gridSpan w:val="3"/>
          </w:tcPr>
          <w:p w:rsidR="00970D64" w:rsidRPr="00C43692" w:rsidRDefault="00970D64" w:rsidP="000210BC">
            <w:pPr>
              <w:jc w:val="center"/>
            </w:pPr>
            <w:r w:rsidRPr="00C43692">
              <w:t>100%</w:t>
            </w:r>
          </w:p>
        </w:tc>
        <w:tc>
          <w:tcPr>
            <w:tcW w:w="1454" w:type="pct"/>
            <w:gridSpan w:val="3"/>
          </w:tcPr>
          <w:p w:rsidR="00970D64" w:rsidRPr="00C43692" w:rsidRDefault="00970D64" w:rsidP="000210BC">
            <w:pPr>
              <w:jc w:val="center"/>
            </w:pPr>
            <w:r w:rsidRPr="00C43692">
              <w:t>100%</w:t>
            </w:r>
          </w:p>
        </w:tc>
      </w:tr>
      <w:tr w:rsidR="003D4443" w:rsidRPr="00413ACC" w:rsidTr="00B77D13">
        <w:trPr>
          <w:trHeight w:val="364"/>
        </w:trPr>
        <w:tc>
          <w:tcPr>
            <w:tcW w:w="1181" w:type="pct"/>
            <w:vMerge w:val="restart"/>
            <w:vAlign w:val="center"/>
          </w:tcPr>
          <w:p w:rsidR="003D4443" w:rsidRPr="00C43692" w:rsidRDefault="003D4443" w:rsidP="000210BC">
            <w:pPr>
              <w:widowControl w:val="0"/>
              <w:autoSpaceDE w:val="0"/>
              <w:autoSpaceDN w:val="0"/>
              <w:jc w:val="center"/>
            </w:pPr>
            <w:r w:rsidRPr="00C43692">
              <w:t>Источник финансирования</w:t>
            </w:r>
          </w:p>
        </w:tc>
        <w:tc>
          <w:tcPr>
            <w:tcW w:w="3819" w:type="pct"/>
            <w:gridSpan w:val="8"/>
            <w:vAlign w:val="center"/>
          </w:tcPr>
          <w:p w:rsidR="003D4443" w:rsidRPr="00C43692" w:rsidRDefault="003D4443" w:rsidP="000210BC">
            <w:pPr>
              <w:widowControl w:val="0"/>
              <w:autoSpaceDE w:val="0"/>
              <w:autoSpaceDN w:val="0"/>
              <w:jc w:val="center"/>
            </w:pPr>
            <w:r w:rsidRPr="00C43692">
              <w:t>Расходы (рублей)</w:t>
            </w:r>
          </w:p>
        </w:tc>
      </w:tr>
      <w:tr w:rsidR="00970D64" w:rsidRPr="00413ACC" w:rsidTr="00EB5E4E">
        <w:trPr>
          <w:trHeight w:val="661"/>
        </w:trPr>
        <w:tc>
          <w:tcPr>
            <w:tcW w:w="1181" w:type="pct"/>
            <w:vMerge/>
            <w:vAlign w:val="center"/>
          </w:tcPr>
          <w:p w:rsidR="00970D64" w:rsidRPr="00C43692" w:rsidRDefault="00970D64" w:rsidP="000210BC">
            <w:pPr>
              <w:jc w:val="center"/>
              <w:rPr>
                <w:lang w:eastAsia="en-US"/>
              </w:rPr>
            </w:pPr>
          </w:p>
        </w:tc>
        <w:tc>
          <w:tcPr>
            <w:tcW w:w="910" w:type="pct"/>
            <w:vAlign w:val="center"/>
          </w:tcPr>
          <w:p w:rsidR="00970D64" w:rsidRPr="00C43692" w:rsidRDefault="00970D64" w:rsidP="000210BC">
            <w:pPr>
              <w:widowControl w:val="0"/>
              <w:autoSpaceDE w:val="0"/>
              <w:autoSpaceDN w:val="0"/>
              <w:jc w:val="center"/>
            </w:pPr>
            <w:r w:rsidRPr="00C43692">
              <w:t>Итого</w:t>
            </w:r>
          </w:p>
        </w:tc>
        <w:tc>
          <w:tcPr>
            <w:tcW w:w="945" w:type="pct"/>
            <w:gridSpan w:val="3"/>
            <w:vAlign w:val="center"/>
          </w:tcPr>
          <w:p w:rsidR="00970D64" w:rsidRPr="00B77D13" w:rsidRDefault="00656980" w:rsidP="002667AE">
            <w:pPr>
              <w:widowControl w:val="0"/>
              <w:autoSpaceDE w:val="0"/>
              <w:autoSpaceDN w:val="0"/>
              <w:jc w:val="center"/>
            </w:pPr>
            <w:r w:rsidRPr="00B77D13">
              <w:t>2023</w:t>
            </w:r>
            <w:r w:rsidR="00970D64" w:rsidRPr="00B77D13">
              <w:t xml:space="preserve"> год</w:t>
            </w:r>
          </w:p>
        </w:tc>
        <w:tc>
          <w:tcPr>
            <w:tcW w:w="949" w:type="pct"/>
            <w:gridSpan w:val="3"/>
            <w:vAlign w:val="center"/>
          </w:tcPr>
          <w:p w:rsidR="00970D64" w:rsidRPr="00B77D13" w:rsidRDefault="00656980" w:rsidP="002667AE">
            <w:pPr>
              <w:widowControl w:val="0"/>
              <w:autoSpaceDE w:val="0"/>
              <w:autoSpaceDN w:val="0"/>
              <w:jc w:val="center"/>
            </w:pPr>
            <w:r w:rsidRPr="00B77D13">
              <w:t>2024</w:t>
            </w:r>
            <w:r w:rsidR="00970D64" w:rsidRPr="00B77D13">
              <w:t xml:space="preserve"> год</w:t>
            </w:r>
          </w:p>
        </w:tc>
        <w:tc>
          <w:tcPr>
            <w:tcW w:w="1015" w:type="pct"/>
            <w:vAlign w:val="center"/>
          </w:tcPr>
          <w:p w:rsidR="00970D64" w:rsidRPr="00B77D13" w:rsidRDefault="00656980" w:rsidP="002667AE">
            <w:pPr>
              <w:widowControl w:val="0"/>
              <w:autoSpaceDE w:val="0"/>
              <w:autoSpaceDN w:val="0"/>
              <w:jc w:val="center"/>
            </w:pPr>
            <w:r w:rsidRPr="00B77D13">
              <w:t>2025</w:t>
            </w:r>
            <w:r w:rsidR="00970D64" w:rsidRPr="00B77D13">
              <w:t xml:space="preserve"> год</w:t>
            </w:r>
          </w:p>
        </w:tc>
      </w:tr>
      <w:tr w:rsidR="00970D64" w:rsidRPr="00413ACC" w:rsidTr="00B77D13">
        <w:trPr>
          <w:trHeight w:val="562"/>
        </w:trPr>
        <w:tc>
          <w:tcPr>
            <w:tcW w:w="1181" w:type="pct"/>
            <w:vAlign w:val="center"/>
          </w:tcPr>
          <w:p w:rsidR="00970D64" w:rsidRPr="00C43692" w:rsidRDefault="00970D64" w:rsidP="000210BC">
            <w:pPr>
              <w:widowControl w:val="0"/>
              <w:autoSpaceDE w:val="0"/>
              <w:autoSpaceDN w:val="0"/>
              <w:jc w:val="center"/>
            </w:pPr>
            <w:r w:rsidRPr="00C43692">
              <w:t>Всего:</w:t>
            </w:r>
          </w:p>
          <w:p w:rsidR="00970D64" w:rsidRPr="00C43692" w:rsidRDefault="00970D64" w:rsidP="000210BC">
            <w:pPr>
              <w:widowControl w:val="0"/>
              <w:autoSpaceDE w:val="0"/>
              <w:autoSpaceDN w:val="0"/>
              <w:jc w:val="center"/>
            </w:pPr>
            <w:r w:rsidRPr="00C43692">
              <w:t>в том числе:</w:t>
            </w:r>
          </w:p>
        </w:tc>
        <w:tc>
          <w:tcPr>
            <w:tcW w:w="910" w:type="pct"/>
            <w:vAlign w:val="center"/>
          </w:tcPr>
          <w:p w:rsidR="00970D64" w:rsidRPr="00B77D13" w:rsidRDefault="009166BF" w:rsidP="00321428">
            <w:pPr>
              <w:widowControl w:val="0"/>
              <w:autoSpaceDE w:val="0"/>
              <w:autoSpaceDN w:val="0"/>
              <w:jc w:val="center"/>
            </w:pPr>
            <w:r w:rsidRPr="00B77D13">
              <w:t>13 735 482,</w:t>
            </w:r>
            <w:r w:rsidR="006D2CDB">
              <w:t>78</w:t>
            </w:r>
          </w:p>
        </w:tc>
        <w:tc>
          <w:tcPr>
            <w:tcW w:w="945" w:type="pct"/>
            <w:gridSpan w:val="3"/>
            <w:vAlign w:val="center"/>
          </w:tcPr>
          <w:p w:rsidR="00970D64" w:rsidRPr="00B77D13" w:rsidRDefault="00AB2F1B" w:rsidP="000210BC">
            <w:pPr>
              <w:widowControl w:val="0"/>
              <w:autoSpaceDE w:val="0"/>
              <w:autoSpaceDN w:val="0"/>
              <w:jc w:val="center"/>
            </w:pPr>
            <w:r w:rsidRPr="00B77D13">
              <w:t>7 754 372,00</w:t>
            </w:r>
          </w:p>
        </w:tc>
        <w:tc>
          <w:tcPr>
            <w:tcW w:w="949" w:type="pct"/>
            <w:gridSpan w:val="3"/>
            <w:vAlign w:val="center"/>
          </w:tcPr>
          <w:p w:rsidR="00970D64" w:rsidRPr="00B77D13" w:rsidRDefault="009166BF" w:rsidP="007607C8">
            <w:pPr>
              <w:jc w:val="center"/>
            </w:pPr>
            <w:r w:rsidRPr="00B77D13">
              <w:t>3 490 555,39</w:t>
            </w:r>
          </w:p>
        </w:tc>
        <w:tc>
          <w:tcPr>
            <w:tcW w:w="1015" w:type="pct"/>
            <w:vAlign w:val="center"/>
          </w:tcPr>
          <w:p w:rsidR="00970D64" w:rsidRPr="00B77D13" w:rsidRDefault="009166BF" w:rsidP="000210BC">
            <w:pPr>
              <w:jc w:val="center"/>
            </w:pPr>
            <w:r w:rsidRPr="00B77D13">
              <w:t>2 490 555,39</w:t>
            </w:r>
          </w:p>
        </w:tc>
      </w:tr>
      <w:tr w:rsidR="00970D64" w:rsidRPr="00413ACC" w:rsidTr="00B77D13">
        <w:trPr>
          <w:trHeight w:val="166"/>
        </w:trPr>
        <w:tc>
          <w:tcPr>
            <w:tcW w:w="1181" w:type="pct"/>
            <w:vAlign w:val="center"/>
          </w:tcPr>
          <w:p w:rsidR="00970D64" w:rsidRPr="00C43692" w:rsidRDefault="00970D64" w:rsidP="000210BC">
            <w:pPr>
              <w:autoSpaceDE w:val="0"/>
              <w:autoSpaceDN w:val="0"/>
              <w:adjustRightInd w:val="0"/>
              <w:jc w:val="center"/>
            </w:pPr>
            <w:r w:rsidRPr="00C43692">
              <w:t>Средства федерального бюджета</w:t>
            </w:r>
          </w:p>
        </w:tc>
        <w:tc>
          <w:tcPr>
            <w:tcW w:w="910" w:type="pct"/>
            <w:vAlign w:val="center"/>
          </w:tcPr>
          <w:p w:rsidR="00970D64" w:rsidRPr="00C43692" w:rsidRDefault="00970D64" w:rsidP="000210BC">
            <w:pPr>
              <w:jc w:val="center"/>
            </w:pPr>
            <w:r w:rsidRPr="00C43692">
              <w:t>0,00</w:t>
            </w:r>
          </w:p>
        </w:tc>
        <w:tc>
          <w:tcPr>
            <w:tcW w:w="945" w:type="pct"/>
            <w:gridSpan w:val="3"/>
            <w:vAlign w:val="center"/>
          </w:tcPr>
          <w:p w:rsidR="00970D64" w:rsidRPr="00C43692" w:rsidRDefault="00970D64" w:rsidP="000210BC">
            <w:pPr>
              <w:jc w:val="center"/>
            </w:pPr>
            <w:r w:rsidRPr="00C43692">
              <w:t>0,00</w:t>
            </w:r>
          </w:p>
        </w:tc>
        <w:tc>
          <w:tcPr>
            <w:tcW w:w="949" w:type="pct"/>
            <w:gridSpan w:val="3"/>
            <w:vAlign w:val="center"/>
          </w:tcPr>
          <w:p w:rsidR="00970D64" w:rsidRPr="00C43692" w:rsidRDefault="00970D64" w:rsidP="000210BC">
            <w:pPr>
              <w:jc w:val="center"/>
            </w:pPr>
            <w:r w:rsidRPr="00C43692">
              <w:t>0,00</w:t>
            </w:r>
          </w:p>
        </w:tc>
        <w:tc>
          <w:tcPr>
            <w:tcW w:w="1015" w:type="pct"/>
            <w:vAlign w:val="center"/>
          </w:tcPr>
          <w:p w:rsidR="00970D64" w:rsidRPr="00C43692" w:rsidRDefault="00970D64" w:rsidP="000210BC">
            <w:pPr>
              <w:jc w:val="center"/>
            </w:pPr>
            <w:r w:rsidRPr="00C43692">
              <w:t>0,00</w:t>
            </w:r>
          </w:p>
        </w:tc>
      </w:tr>
      <w:tr w:rsidR="00970D64" w:rsidRPr="00413ACC" w:rsidTr="00B77D13">
        <w:trPr>
          <w:trHeight w:val="166"/>
        </w:trPr>
        <w:tc>
          <w:tcPr>
            <w:tcW w:w="1181" w:type="pct"/>
            <w:vAlign w:val="center"/>
          </w:tcPr>
          <w:p w:rsidR="00970D64" w:rsidRPr="00C43692" w:rsidRDefault="00970D64" w:rsidP="000210BC">
            <w:pPr>
              <w:autoSpaceDE w:val="0"/>
              <w:autoSpaceDN w:val="0"/>
              <w:adjustRightInd w:val="0"/>
              <w:jc w:val="center"/>
            </w:pPr>
            <w:r w:rsidRPr="00C43692">
              <w:t>Средства регионального бюджета</w:t>
            </w:r>
          </w:p>
        </w:tc>
        <w:tc>
          <w:tcPr>
            <w:tcW w:w="910" w:type="pct"/>
            <w:vAlign w:val="center"/>
          </w:tcPr>
          <w:p w:rsidR="00970D64" w:rsidRPr="00B77D13" w:rsidRDefault="00656980" w:rsidP="000210BC">
            <w:pPr>
              <w:jc w:val="center"/>
            </w:pPr>
            <w:r w:rsidRPr="00B77D13">
              <w:t>0,00</w:t>
            </w:r>
          </w:p>
        </w:tc>
        <w:tc>
          <w:tcPr>
            <w:tcW w:w="945" w:type="pct"/>
            <w:gridSpan w:val="3"/>
            <w:vAlign w:val="center"/>
          </w:tcPr>
          <w:p w:rsidR="00970D64" w:rsidRPr="00B77D13" w:rsidRDefault="00656980" w:rsidP="000210BC">
            <w:pPr>
              <w:jc w:val="center"/>
            </w:pPr>
            <w:r w:rsidRPr="00B77D13">
              <w:t>0,00</w:t>
            </w:r>
          </w:p>
        </w:tc>
        <w:tc>
          <w:tcPr>
            <w:tcW w:w="949" w:type="pct"/>
            <w:gridSpan w:val="3"/>
            <w:vAlign w:val="center"/>
          </w:tcPr>
          <w:p w:rsidR="00970D64" w:rsidRPr="00C43692" w:rsidRDefault="00970D64" w:rsidP="000210BC">
            <w:pPr>
              <w:jc w:val="center"/>
            </w:pPr>
            <w:r w:rsidRPr="00C43692">
              <w:t>0,00</w:t>
            </w:r>
          </w:p>
        </w:tc>
        <w:tc>
          <w:tcPr>
            <w:tcW w:w="1015" w:type="pct"/>
            <w:vAlign w:val="center"/>
          </w:tcPr>
          <w:p w:rsidR="00970D64" w:rsidRPr="00C43692" w:rsidRDefault="00970D64" w:rsidP="000210BC">
            <w:pPr>
              <w:jc w:val="center"/>
            </w:pPr>
            <w:r w:rsidRPr="00C43692">
              <w:t>0,00</w:t>
            </w:r>
          </w:p>
        </w:tc>
      </w:tr>
      <w:tr w:rsidR="00970D64" w:rsidRPr="00413ACC" w:rsidTr="00B77D13">
        <w:trPr>
          <w:trHeight w:val="437"/>
        </w:trPr>
        <w:tc>
          <w:tcPr>
            <w:tcW w:w="1181" w:type="pct"/>
            <w:vAlign w:val="center"/>
          </w:tcPr>
          <w:p w:rsidR="00970D64" w:rsidRPr="00C43692" w:rsidRDefault="00970D64" w:rsidP="000210BC">
            <w:pPr>
              <w:jc w:val="center"/>
            </w:pPr>
            <w:r w:rsidRPr="00C43692">
              <w:t>Средства местного бюджета</w:t>
            </w:r>
          </w:p>
        </w:tc>
        <w:tc>
          <w:tcPr>
            <w:tcW w:w="910" w:type="pct"/>
            <w:vAlign w:val="center"/>
          </w:tcPr>
          <w:p w:rsidR="00970D64" w:rsidRPr="00B77D13" w:rsidRDefault="009166BF" w:rsidP="000210BC">
            <w:pPr>
              <w:widowControl w:val="0"/>
              <w:autoSpaceDE w:val="0"/>
              <w:autoSpaceDN w:val="0"/>
              <w:jc w:val="center"/>
            </w:pPr>
            <w:r w:rsidRPr="00B77D13">
              <w:t>13 735 482,</w:t>
            </w:r>
            <w:r w:rsidR="006D2CDB">
              <w:t>78</w:t>
            </w:r>
          </w:p>
        </w:tc>
        <w:tc>
          <w:tcPr>
            <w:tcW w:w="945" w:type="pct"/>
            <w:gridSpan w:val="3"/>
            <w:vAlign w:val="center"/>
          </w:tcPr>
          <w:p w:rsidR="00970D64" w:rsidRPr="00B77D13" w:rsidRDefault="00AB2F1B" w:rsidP="000210BC">
            <w:pPr>
              <w:widowControl w:val="0"/>
              <w:autoSpaceDE w:val="0"/>
              <w:autoSpaceDN w:val="0"/>
              <w:jc w:val="center"/>
            </w:pPr>
            <w:r w:rsidRPr="00B77D13">
              <w:t>7 754 372,00</w:t>
            </w:r>
          </w:p>
        </w:tc>
        <w:tc>
          <w:tcPr>
            <w:tcW w:w="949" w:type="pct"/>
            <w:gridSpan w:val="3"/>
            <w:vAlign w:val="center"/>
          </w:tcPr>
          <w:p w:rsidR="00970D64" w:rsidRPr="00B77D13" w:rsidRDefault="009166BF" w:rsidP="000210BC">
            <w:pPr>
              <w:jc w:val="center"/>
            </w:pPr>
            <w:r w:rsidRPr="00B77D13">
              <w:t>3 490 555,39</w:t>
            </w:r>
          </w:p>
        </w:tc>
        <w:tc>
          <w:tcPr>
            <w:tcW w:w="1015" w:type="pct"/>
            <w:vAlign w:val="center"/>
          </w:tcPr>
          <w:p w:rsidR="00970D64" w:rsidRPr="00B77D13" w:rsidRDefault="009166BF" w:rsidP="000210BC">
            <w:pPr>
              <w:jc w:val="center"/>
            </w:pPr>
            <w:r w:rsidRPr="00B77D13">
              <w:t>2 490 555,39</w:t>
            </w:r>
          </w:p>
        </w:tc>
      </w:tr>
    </w:tbl>
    <w:p w:rsidR="009D0D2F" w:rsidRPr="00DF5616" w:rsidRDefault="009D0D2F" w:rsidP="007F5495">
      <w:pPr>
        <w:tabs>
          <w:tab w:val="left" w:pos="5670"/>
        </w:tabs>
        <w:rPr>
          <w:sz w:val="28"/>
          <w:szCs w:val="28"/>
        </w:rPr>
      </w:pPr>
    </w:p>
    <w:p w:rsidR="009D0D2F" w:rsidRPr="00DF5616" w:rsidRDefault="004034E8" w:rsidP="0014256C">
      <w:pPr>
        <w:autoSpaceDE w:val="0"/>
        <w:autoSpaceDN w:val="0"/>
        <w:adjustRightInd w:val="0"/>
        <w:jc w:val="center"/>
        <w:outlineLvl w:val="1"/>
        <w:rPr>
          <w:b/>
          <w:sz w:val="28"/>
          <w:szCs w:val="28"/>
        </w:rPr>
      </w:pPr>
      <w:r>
        <w:rPr>
          <w:b/>
          <w:sz w:val="28"/>
          <w:szCs w:val="28"/>
        </w:rPr>
        <w:t>2</w:t>
      </w:r>
      <w:r w:rsidR="00715D7E" w:rsidRPr="00DF5616">
        <w:rPr>
          <w:b/>
          <w:sz w:val="28"/>
          <w:szCs w:val="28"/>
        </w:rPr>
        <w:t>.</w:t>
      </w:r>
      <w:r>
        <w:rPr>
          <w:b/>
          <w:sz w:val="28"/>
          <w:szCs w:val="28"/>
        </w:rPr>
        <w:t xml:space="preserve"> Описание з</w:t>
      </w:r>
      <w:r w:rsidR="009D0D2F" w:rsidRPr="00DF5616">
        <w:rPr>
          <w:b/>
          <w:sz w:val="28"/>
          <w:szCs w:val="28"/>
        </w:rPr>
        <w:t>адачи подпрограммы</w:t>
      </w:r>
    </w:p>
    <w:p w:rsidR="009D0D2F" w:rsidRPr="00DF5616" w:rsidRDefault="009D0D2F" w:rsidP="009D0D2F">
      <w:pPr>
        <w:autoSpaceDE w:val="0"/>
        <w:autoSpaceDN w:val="0"/>
        <w:adjustRightInd w:val="0"/>
        <w:ind w:left="360"/>
        <w:jc w:val="center"/>
        <w:outlineLvl w:val="1"/>
        <w:rPr>
          <w:b/>
          <w:sz w:val="28"/>
          <w:szCs w:val="28"/>
        </w:rPr>
      </w:pPr>
    </w:p>
    <w:p w:rsidR="00582D02" w:rsidRPr="00DF5616" w:rsidRDefault="00582D02" w:rsidP="00D47909">
      <w:pPr>
        <w:autoSpaceDE w:val="0"/>
        <w:autoSpaceDN w:val="0"/>
        <w:adjustRightInd w:val="0"/>
        <w:ind w:firstLine="540"/>
        <w:jc w:val="both"/>
        <w:rPr>
          <w:sz w:val="28"/>
          <w:szCs w:val="28"/>
        </w:rPr>
      </w:pPr>
      <w:r w:rsidRPr="00DF5616">
        <w:rPr>
          <w:sz w:val="28"/>
          <w:szCs w:val="28"/>
        </w:rPr>
        <w:t xml:space="preserve">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w:t>
      </w:r>
    </w:p>
    <w:p w:rsidR="009D0D2F" w:rsidRPr="00DF5616" w:rsidRDefault="0014256C" w:rsidP="00D47909">
      <w:pPr>
        <w:pStyle w:val="a8"/>
        <w:jc w:val="both"/>
        <w:rPr>
          <w:sz w:val="28"/>
          <w:szCs w:val="28"/>
        </w:rPr>
      </w:pPr>
      <w:r>
        <w:rPr>
          <w:sz w:val="28"/>
          <w:szCs w:val="28"/>
        </w:rPr>
        <w:t xml:space="preserve">        </w:t>
      </w:r>
      <w:r w:rsidR="00032A9C" w:rsidRPr="00DF5616">
        <w:rPr>
          <w:sz w:val="28"/>
          <w:szCs w:val="28"/>
        </w:rPr>
        <w:t>Достижение</w:t>
      </w:r>
      <w:r w:rsidR="00582D02" w:rsidRPr="00DF5616">
        <w:rPr>
          <w:sz w:val="28"/>
          <w:szCs w:val="28"/>
        </w:rPr>
        <w:t xml:space="preserve"> намеченной цели </w:t>
      </w:r>
      <w:r w:rsidR="00032A9C" w:rsidRPr="00DF5616">
        <w:rPr>
          <w:sz w:val="28"/>
          <w:szCs w:val="28"/>
        </w:rPr>
        <w:t>не представляется возможным без решения</w:t>
      </w:r>
      <w:r w:rsidR="00582D02" w:rsidRPr="00DF5616">
        <w:rPr>
          <w:sz w:val="28"/>
          <w:szCs w:val="28"/>
        </w:rPr>
        <w:t xml:space="preserve"> следующи</w:t>
      </w:r>
      <w:r w:rsidR="00032A9C" w:rsidRPr="00DF5616">
        <w:rPr>
          <w:sz w:val="28"/>
          <w:szCs w:val="28"/>
        </w:rPr>
        <w:t>х</w:t>
      </w:r>
      <w:r w:rsidR="00582D02" w:rsidRPr="00DF5616">
        <w:rPr>
          <w:sz w:val="28"/>
          <w:szCs w:val="28"/>
        </w:rPr>
        <w:t xml:space="preserve"> задач:</w:t>
      </w:r>
    </w:p>
    <w:p w:rsidR="00582D02" w:rsidRPr="00DF5616" w:rsidRDefault="00582D02" w:rsidP="00D47909">
      <w:pPr>
        <w:numPr>
          <w:ilvl w:val="0"/>
          <w:numId w:val="23"/>
        </w:numPr>
        <w:jc w:val="both"/>
        <w:rPr>
          <w:sz w:val="28"/>
          <w:szCs w:val="28"/>
        </w:rPr>
      </w:pPr>
      <w:r w:rsidRPr="00DF5616">
        <w:rPr>
          <w:sz w:val="28"/>
          <w:szCs w:val="28"/>
        </w:rPr>
        <w:t>развит</w:t>
      </w:r>
      <w:r w:rsidR="00032A9C" w:rsidRPr="00DF5616">
        <w:rPr>
          <w:sz w:val="28"/>
          <w:szCs w:val="28"/>
        </w:rPr>
        <w:t>ия</w:t>
      </w:r>
      <w:r w:rsidRPr="00DF5616">
        <w:rPr>
          <w:sz w:val="28"/>
          <w:szCs w:val="28"/>
        </w:rPr>
        <w:t xml:space="preserve"> и модерниз</w:t>
      </w:r>
      <w:r w:rsidR="00032A9C" w:rsidRPr="00DF5616">
        <w:rPr>
          <w:sz w:val="28"/>
          <w:szCs w:val="28"/>
        </w:rPr>
        <w:t>ации</w:t>
      </w:r>
      <w:r w:rsidRPr="00DF5616">
        <w:rPr>
          <w:sz w:val="28"/>
          <w:szCs w:val="28"/>
        </w:rPr>
        <w:t xml:space="preserve"> систем водоснабжения;</w:t>
      </w:r>
    </w:p>
    <w:p w:rsidR="00582D02" w:rsidRPr="00DF5616" w:rsidRDefault="00582D02" w:rsidP="00D47909">
      <w:pPr>
        <w:numPr>
          <w:ilvl w:val="0"/>
          <w:numId w:val="23"/>
        </w:numPr>
        <w:jc w:val="both"/>
        <w:rPr>
          <w:sz w:val="28"/>
          <w:szCs w:val="28"/>
        </w:rPr>
      </w:pPr>
      <w:r w:rsidRPr="00DF5616">
        <w:rPr>
          <w:sz w:val="28"/>
          <w:szCs w:val="28"/>
        </w:rPr>
        <w:t>развити</w:t>
      </w:r>
      <w:r w:rsidR="00032A9C" w:rsidRPr="00DF5616">
        <w:rPr>
          <w:sz w:val="28"/>
          <w:szCs w:val="28"/>
        </w:rPr>
        <w:t>я</w:t>
      </w:r>
      <w:r w:rsidRPr="00DF5616">
        <w:rPr>
          <w:sz w:val="28"/>
          <w:szCs w:val="28"/>
        </w:rPr>
        <w:t xml:space="preserve"> и модернизаци</w:t>
      </w:r>
      <w:r w:rsidR="00032A9C" w:rsidRPr="00DF5616">
        <w:rPr>
          <w:sz w:val="28"/>
          <w:szCs w:val="28"/>
        </w:rPr>
        <w:t>и</w:t>
      </w:r>
      <w:r w:rsidRPr="00DF5616">
        <w:rPr>
          <w:sz w:val="28"/>
          <w:szCs w:val="28"/>
        </w:rPr>
        <w:t xml:space="preserve"> систем водоотведения;</w:t>
      </w:r>
    </w:p>
    <w:p w:rsidR="00582D02" w:rsidRPr="00DF5616" w:rsidRDefault="00582D02" w:rsidP="00D47909">
      <w:pPr>
        <w:numPr>
          <w:ilvl w:val="0"/>
          <w:numId w:val="23"/>
        </w:numPr>
        <w:jc w:val="both"/>
        <w:rPr>
          <w:sz w:val="28"/>
          <w:szCs w:val="28"/>
        </w:rPr>
      </w:pPr>
      <w:r w:rsidRPr="00DF5616">
        <w:rPr>
          <w:sz w:val="28"/>
          <w:szCs w:val="28"/>
        </w:rPr>
        <w:t>модернизаци</w:t>
      </w:r>
      <w:r w:rsidR="00032A9C" w:rsidRPr="00DF5616">
        <w:rPr>
          <w:sz w:val="28"/>
          <w:szCs w:val="28"/>
        </w:rPr>
        <w:t>и</w:t>
      </w:r>
      <w:r w:rsidRPr="00DF5616">
        <w:rPr>
          <w:sz w:val="28"/>
          <w:szCs w:val="28"/>
        </w:rPr>
        <w:t xml:space="preserve"> систем теплоснабжения Шуйского района;</w:t>
      </w:r>
    </w:p>
    <w:p w:rsidR="00582D02" w:rsidRPr="00DF5616" w:rsidRDefault="00582D02" w:rsidP="00D47909">
      <w:pPr>
        <w:numPr>
          <w:ilvl w:val="0"/>
          <w:numId w:val="23"/>
        </w:numPr>
        <w:jc w:val="both"/>
        <w:rPr>
          <w:sz w:val="28"/>
          <w:szCs w:val="28"/>
        </w:rPr>
      </w:pPr>
      <w:r w:rsidRPr="00DF5616">
        <w:rPr>
          <w:sz w:val="28"/>
          <w:szCs w:val="28"/>
        </w:rPr>
        <w:t>обеспечени</w:t>
      </w:r>
      <w:r w:rsidR="00032A9C" w:rsidRPr="00DF5616">
        <w:rPr>
          <w:sz w:val="28"/>
          <w:szCs w:val="28"/>
        </w:rPr>
        <w:t>я</w:t>
      </w:r>
      <w:r w:rsidRPr="00DF5616">
        <w:rPr>
          <w:sz w:val="28"/>
          <w:szCs w:val="28"/>
        </w:rPr>
        <w:t xml:space="preserve"> инженерной инфраструктурой земельных участков Шуйского муниципального района</w:t>
      </w:r>
    </w:p>
    <w:p w:rsidR="007012B4" w:rsidRPr="00DF5616" w:rsidRDefault="007012B4" w:rsidP="00582D02">
      <w:pPr>
        <w:rPr>
          <w:sz w:val="28"/>
          <w:szCs w:val="28"/>
        </w:rPr>
      </w:pPr>
    </w:p>
    <w:p w:rsidR="005219B3" w:rsidRPr="00DF5616" w:rsidRDefault="004034E8" w:rsidP="005219B3">
      <w:pPr>
        <w:spacing w:line="276" w:lineRule="auto"/>
        <w:ind w:left="360"/>
        <w:jc w:val="center"/>
        <w:rPr>
          <w:b/>
          <w:sz w:val="28"/>
          <w:szCs w:val="28"/>
        </w:rPr>
      </w:pPr>
      <w:r>
        <w:rPr>
          <w:b/>
          <w:sz w:val="28"/>
          <w:szCs w:val="28"/>
        </w:rPr>
        <w:t>3</w:t>
      </w:r>
      <w:r w:rsidR="005219B3" w:rsidRPr="00DF5616">
        <w:rPr>
          <w:b/>
          <w:sz w:val="28"/>
          <w:szCs w:val="28"/>
        </w:rPr>
        <w:t>. Характеристика проблем и мероприятий подпрограммы</w:t>
      </w:r>
    </w:p>
    <w:p w:rsidR="0014256C" w:rsidRDefault="007012B4" w:rsidP="0014256C">
      <w:pPr>
        <w:pStyle w:val="a8"/>
        <w:ind w:firstLine="567"/>
        <w:jc w:val="both"/>
        <w:rPr>
          <w:sz w:val="28"/>
          <w:szCs w:val="28"/>
        </w:rPr>
      </w:pPr>
      <w:r w:rsidRPr="00DF5616">
        <w:rPr>
          <w:sz w:val="28"/>
          <w:szCs w:val="28"/>
        </w:rPr>
        <w:t xml:space="preserve">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 </w:t>
      </w:r>
    </w:p>
    <w:p w:rsidR="003060F7" w:rsidRDefault="0014256C" w:rsidP="0014256C">
      <w:pPr>
        <w:pStyle w:val="a8"/>
        <w:ind w:firstLine="284"/>
        <w:jc w:val="both"/>
        <w:rPr>
          <w:sz w:val="28"/>
          <w:szCs w:val="28"/>
        </w:rPr>
      </w:pPr>
      <w:r>
        <w:rPr>
          <w:sz w:val="28"/>
          <w:szCs w:val="28"/>
        </w:rPr>
        <w:t xml:space="preserve">   </w:t>
      </w:r>
      <w:r w:rsidR="00032A9C" w:rsidRPr="00DF5616">
        <w:rPr>
          <w:sz w:val="28"/>
          <w:szCs w:val="28"/>
        </w:rPr>
        <w:t>Повышение качества предоставляемых коммунальных услуг невозможно без модернизации объектов коммунальной инфраструктуры.</w:t>
      </w:r>
    </w:p>
    <w:p w:rsidR="0053618A" w:rsidRPr="00DF5616" w:rsidRDefault="001339BC" w:rsidP="0014256C">
      <w:pPr>
        <w:pStyle w:val="a8"/>
        <w:ind w:firstLine="426"/>
        <w:jc w:val="both"/>
        <w:rPr>
          <w:sz w:val="28"/>
          <w:szCs w:val="28"/>
        </w:rPr>
      </w:pPr>
      <w:r w:rsidRPr="00DF5616">
        <w:rPr>
          <w:sz w:val="28"/>
          <w:szCs w:val="28"/>
        </w:rPr>
        <w:t xml:space="preserve">Планово-предупредительный ремонт сетей и оборудования систем водоснабжения, </w:t>
      </w:r>
      <w:r w:rsidR="0053618A" w:rsidRPr="00DF5616">
        <w:rPr>
          <w:sz w:val="28"/>
          <w:szCs w:val="28"/>
        </w:rPr>
        <w:t>водоотведения</w:t>
      </w:r>
      <w:r w:rsidRPr="00DF5616">
        <w:rPr>
          <w:sz w:val="28"/>
          <w:szCs w:val="28"/>
        </w:rPr>
        <w:t xml:space="preserve"> уступил место аварийно-восстановительным работам, затраты на проведение которых в 2,5 - 3 раза выше, чем затраты на плановый ремонт таких же объектов.</w:t>
      </w:r>
      <w:r w:rsidR="0053618A" w:rsidRPr="00DF5616">
        <w:rPr>
          <w:sz w:val="28"/>
          <w:szCs w:val="28"/>
        </w:rPr>
        <w:t xml:space="preserve"> В связи с этим необходимо регулярно проводить работы по замене ветхих инженерных сетей и отработавшего свой нормативный срок службы оборудования, осуществлять санитарную очистку и ремонт колодцев, расположенных на территории Шуйского муниципального района.</w:t>
      </w:r>
    </w:p>
    <w:p w:rsidR="003B6FE5" w:rsidRPr="00DF5616" w:rsidRDefault="0053618A" w:rsidP="0014256C">
      <w:pPr>
        <w:pStyle w:val="a8"/>
        <w:ind w:firstLine="426"/>
        <w:jc w:val="both"/>
        <w:rPr>
          <w:sz w:val="28"/>
          <w:szCs w:val="28"/>
        </w:rPr>
      </w:pPr>
      <w:r w:rsidRPr="00DF5616">
        <w:rPr>
          <w:sz w:val="28"/>
          <w:szCs w:val="28"/>
        </w:rPr>
        <w:t>Изменить ситуацию в лучшую сторону позволит выполнение следующих мероприятий:</w:t>
      </w:r>
      <w:r w:rsidR="003B6FE5" w:rsidRPr="00DF5616">
        <w:rPr>
          <w:sz w:val="28"/>
          <w:szCs w:val="28"/>
        </w:rPr>
        <w:t xml:space="preserve"> осуществление деятельности по организации водоснабжения и водоотведения на территории Шуйского района, которое подразумевает реконструкцию водопроводов, р</w:t>
      </w:r>
      <w:r w:rsidRPr="00DF5616">
        <w:rPr>
          <w:sz w:val="28"/>
          <w:szCs w:val="28"/>
        </w:rPr>
        <w:t xml:space="preserve">емонт, строительство и </w:t>
      </w:r>
      <w:r w:rsidR="003B6FE5" w:rsidRPr="00DF5616">
        <w:rPr>
          <w:sz w:val="28"/>
          <w:szCs w:val="28"/>
        </w:rPr>
        <w:t>санитарную очистку колодцев, реконструкцию, строительство и текущий ремонт канализационных линий.</w:t>
      </w:r>
    </w:p>
    <w:p w:rsidR="001339BC" w:rsidRPr="00DF5616" w:rsidRDefault="001339BC" w:rsidP="0014256C">
      <w:pPr>
        <w:pStyle w:val="a8"/>
        <w:ind w:firstLine="426"/>
        <w:jc w:val="both"/>
        <w:rPr>
          <w:sz w:val="28"/>
          <w:szCs w:val="28"/>
        </w:rPr>
      </w:pPr>
      <w:r w:rsidRPr="00DF5616">
        <w:rPr>
          <w:sz w:val="28"/>
          <w:szCs w:val="28"/>
        </w:rPr>
        <w:t>Потери тепла при эксплуатации существующих тепловых сетей значительно превышают нормативы. Потери, связанные с утечками из-за внутренней и внешней коррозии труб, составляют более 20%, а срок службы теплотрасс по этой причине в 4 - 6 раз ниже нормативного. Суммарные потери в тепловых сетях достигают 30% от произведенной тепловой энергии. Происходит перерасход топлива в котельных из-за плохой водоподготовки и неотлаженного процесса горения.</w:t>
      </w:r>
    </w:p>
    <w:p w:rsidR="001339BC" w:rsidRPr="00DF5616" w:rsidRDefault="001339BC" w:rsidP="0014256C">
      <w:pPr>
        <w:pStyle w:val="a8"/>
        <w:ind w:firstLine="426"/>
        <w:jc w:val="both"/>
        <w:rPr>
          <w:sz w:val="28"/>
          <w:szCs w:val="28"/>
        </w:rPr>
      </w:pPr>
      <w:r w:rsidRPr="00DF5616">
        <w:rPr>
          <w:sz w:val="28"/>
          <w:szCs w:val="28"/>
        </w:rPr>
        <w:t>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w:t>
      </w:r>
    </w:p>
    <w:p w:rsidR="003B6FE5" w:rsidRPr="00DF5616" w:rsidRDefault="003B6FE5" w:rsidP="0014256C">
      <w:pPr>
        <w:pStyle w:val="a8"/>
        <w:ind w:firstLine="426"/>
        <w:jc w:val="both"/>
        <w:rPr>
          <w:sz w:val="28"/>
          <w:szCs w:val="28"/>
        </w:rPr>
      </w:pPr>
      <w:r w:rsidRPr="00DF5616">
        <w:rPr>
          <w:sz w:val="28"/>
          <w:szCs w:val="28"/>
        </w:rPr>
        <w:t>В связи с вышеизложенным</w:t>
      </w:r>
      <w:r w:rsidR="000C17E9" w:rsidRPr="00DF5616">
        <w:rPr>
          <w:sz w:val="28"/>
          <w:szCs w:val="28"/>
        </w:rPr>
        <w:t xml:space="preserve"> нельзя недооценить значимость такого мероприятия как «Осуществление деятельности по организации электро – теплоснабжения на территории Шуйского муниципального района», которое включает в себя не только текущий ремонт и обслуживание теплотрасс, но и замену изношенного ко</w:t>
      </w:r>
      <w:r w:rsidR="00B77D13">
        <w:rPr>
          <w:sz w:val="28"/>
          <w:szCs w:val="28"/>
        </w:rPr>
        <w:t>тла в котельной села Васильевского</w:t>
      </w:r>
      <w:r w:rsidR="000C17E9" w:rsidRPr="00DF5616">
        <w:rPr>
          <w:sz w:val="28"/>
          <w:szCs w:val="28"/>
        </w:rPr>
        <w:t>, замена водопровода горячего водоснабжения</w:t>
      </w:r>
      <w:r w:rsidR="00B77D13">
        <w:rPr>
          <w:sz w:val="28"/>
          <w:szCs w:val="28"/>
        </w:rPr>
        <w:t xml:space="preserve">и теплотрассы </w:t>
      </w:r>
      <w:r w:rsidR="000925B0" w:rsidRPr="00DF5616">
        <w:rPr>
          <w:sz w:val="28"/>
          <w:szCs w:val="28"/>
        </w:rPr>
        <w:t>в с. Китово, и прочее.</w:t>
      </w:r>
    </w:p>
    <w:p w:rsidR="002D2E95" w:rsidRDefault="002D2E95" w:rsidP="0014256C">
      <w:pPr>
        <w:spacing w:before="100" w:beforeAutospacing="1" w:after="100" w:afterAutospacing="1"/>
        <w:ind w:firstLine="426"/>
        <w:jc w:val="both"/>
        <w:rPr>
          <w:rStyle w:val="a9"/>
          <w:b w:val="0"/>
          <w:sz w:val="28"/>
          <w:szCs w:val="28"/>
        </w:rPr>
      </w:pPr>
      <w:r w:rsidRPr="00DF5616">
        <w:rPr>
          <w:sz w:val="28"/>
          <w:szCs w:val="28"/>
        </w:rPr>
        <w:t>Развитие инженерной инфраструктуры района невозможно без выполнения таких мероприятий как выполнение топографических съемок, позволяющих получить информацию о положении всех объектов на данном участке местности, и 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позволяющих спланировать развитие территории Шуйского муниципального района на много лет вперед:</w:t>
      </w:r>
      <w:r w:rsidR="0014256C">
        <w:rPr>
          <w:sz w:val="28"/>
          <w:szCs w:val="28"/>
        </w:rPr>
        <w:t xml:space="preserve"> </w:t>
      </w:r>
      <w:r w:rsidRPr="00DF5616">
        <w:rPr>
          <w:rStyle w:val="a9"/>
          <w:b w:val="0"/>
          <w:sz w:val="28"/>
          <w:szCs w:val="28"/>
        </w:rPr>
        <w:t>установить градостроительное зонирование (выделить зоны различного назначения – рекреационные и жилые, деловые и промышленные и т.п.);</w:t>
      </w:r>
      <w:r w:rsidR="0014256C">
        <w:rPr>
          <w:rStyle w:val="a9"/>
          <w:b w:val="0"/>
          <w:sz w:val="28"/>
          <w:szCs w:val="28"/>
        </w:rPr>
        <w:t xml:space="preserve"> </w:t>
      </w:r>
      <w:r w:rsidRPr="00DF5616">
        <w:rPr>
          <w:rStyle w:val="a9"/>
          <w:b w:val="0"/>
          <w:sz w:val="28"/>
          <w:szCs w:val="28"/>
        </w:rPr>
        <w:t>разместить инвестиционные площадки;</w:t>
      </w:r>
      <w:r w:rsidR="0014256C">
        <w:rPr>
          <w:rStyle w:val="a9"/>
          <w:b w:val="0"/>
          <w:sz w:val="28"/>
          <w:szCs w:val="28"/>
        </w:rPr>
        <w:t xml:space="preserve"> </w:t>
      </w:r>
      <w:r w:rsidRPr="00DF5616">
        <w:rPr>
          <w:rStyle w:val="a9"/>
          <w:b w:val="0"/>
          <w:sz w:val="28"/>
          <w:szCs w:val="28"/>
        </w:rPr>
        <w:t>рассмотреть и оценить воздействие планируемых объектов на окружающую среду</w:t>
      </w:r>
      <w:r w:rsidR="00BC3EF8" w:rsidRPr="00DF5616">
        <w:rPr>
          <w:rStyle w:val="a9"/>
          <w:b w:val="0"/>
          <w:sz w:val="28"/>
          <w:szCs w:val="28"/>
        </w:rPr>
        <w:t>.</w:t>
      </w:r>
    </w:p>
    <w:p w:rsidR="004034E8" w:rsidRDefault="004034E8" w:rsidP="004034E8">
      <w:pPr>
        <w:autoSpaceDE w:val="0"/>
        <w:autoSpaceDN w:val="0"/>
        <w:adjustRightInd w:val="0"/>
        <w:jc w:val="center"/>
        <w:outlineLvl w:val="1"/>
        <w:rPr>
          <w:b/>
        </w:rPr>
      </w:pPr>
      <w:r w:rsidRPr="003060F7">
        <w:rPr>
          <w:rStyle w:val="a9"/>
          <w:sz w:val="28"/>
          <w:szCs w:val="28"/>
        </w:rPr>
        <w:t xml:space="preserve">4.Ожидаемые результаты реализации муниципальной подпрограммы </w:t>
      </w:r>
      <w:r w:rsidRPr="003060F7">
        <w:rPr>
          <w:b/>
        </w:rPr>
        <w:t>«</w:t>
      </w:r>
      <w:r w:rsidRPr="003060F7">
        <w:rPr>
          <w:b/>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r w:rsidRPr="003060F7">
        <w:rPr>
          <w:b/>
        </w:rPr>
        <w:t>»</w:t>
      </w:r>
    </w:p>
    <w:p w:rsidR="00DF3EEE" w:rsidRDefault="00DF3EEE" w:rsidP="004034E8">
      <w:pPr>
        <w:autoSpaceDE w:val="0"/>
        <w:autoSpaceDN w:val="0"/>
        <w:adjustRightInd w:val="0"/>
        <w:jc w:val="center"/>
        <w:outlineLvl w:val="1"/>
        <w:rPr>
          <w:b/>
        </w:rPr>
      </w:pPr>
    </w:p>
    <w:p w:rsidR="00DF3EEE" w:rsidRPr="00DF3EEE" w:rsidRDefault="0014256C" w:rsidP="00DF3EEE">
      <w:pPr>
        <w:autoSpaceDE w:val="0"/>
        <w:autoSpaceDN w:val="0"/>
        <w:adjustRightInd w:val="0"/>
        <w:outlineLvl w:val="1"/>
        <w:rPr>
          <w:sz w:val="28"/>
          <w:szCs w:val="28"/>
        </w:rPr>
      </w:pPr>
      <w:r>
        <w:rPr>
          <w:sz w:val="28"/>
          <w:szCs w:val="28"/>
        </w:rPr>
        <w:t xml:space="preserve">       </w:t>
      </w:r>
      <w:r w:rsidR="00DF3EEE" w:rsidRPr="00DF3EEE">
        <w:rPr>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r w:rsidR="00DF3EEE">
        <w:rPr>
          <w:sz w:val="28"/>
          <w:szCs w:val="28"/>
        </w:rPr>
        <w:t>.</w:t>
      </w:r>
    </w:p>
    <w:p w:rsidR="00B77D13" w:rsidRDefault="00B77D13" w:rsidP="004034E8">
      <w:pPr>
        <w:autoSpaceDE w:val="0"/>
        <w:autoSpaceDN w:val="0"/>
        <w:adjustRightInd w:val="0"/>
        <w:jc w:val="center"/>
        <w:outlineLvl w:val="1"/>
        <w:rPr>
          <w:b/>
        </w:rPr>
      </w:pPr>
    </w:p>
    <w:p w:rsidR="003060F7" w:rsidRDefault="003060F7" w:rsidP="004034E8">
      <w:pPr>
        <w:autoSpaceDE w:val="0"/>
        <w:autoSpaceDN w:val="0"/>
        <w:adjustRightInd w:val="0"/>
        <w:jc w:val="center"/>
        <w:outlineLvl w:val="1"/>
        <w:rPr>
          <w:b/>
        </w:rPr>
      </w:pPr>
    </w:p>
    <w:p w:rsidR="003060F7" w:rsidRPr="003060F7" w:rsidRDefault="003060F7" w:rsidP="003060F7">
      <w:pPr>
        <w:autoSpaceDE w:val="0"/>
        <w:autoSpaceDN w:val="0"/>
        <w:adjustRightInd w:val="0"/>
        <w:outlineLvl w:val="1"/>
      </w:pPr>
    </w:p>
    <w:p w:rsidR="004034E8" w:rsidRPr="00DF5616" w:rsidRDefault="004034E8" w:rsidP="00BC3EF8">
      <w:pPr>
        <w:spacing w:before="100" w:beforeAutospacing="1" w:after="100" w:afterAutospacing="1"/>
        <w:jc w:val="both"/>
        <w:rPr>
          <w:b/>
          <w:sz w:val="28"/>
          <w:szCs w:val="28"/>
        </w:rPr>
      </w:pPr>
    </w:p>
    <w:p w:rsidR="009D0D2F" w:rsidRPr="00DF5616" w:rsidRDefault="009D0D2F" w:rsidP="003060F7">
      <w:pPr>
        <w:autoSpaceDE w:val="0"/>
        <w:autoSpaceDN w:val="0"/>
        <w:adjustRightInd w:val="0"/>
        <w:jc w:val="both"/>
        <w:rPr>
          <w:sz w:val="28"/>
          <w:szCs w:val="28"/>
        </w:rPr>
        <w:sectPr w:rsidR="009D0D2F" w:rsidRPr="00DF5616" w:rsidSect="00B77D13">
          <w:pgSz w:w="11906" w:h="16838"/>
          <w:pgMar w:top="993" w:right="851" w:bottom="1134" w:left="1701" w:header="0" w:footer="0" w:gutter="0"/>
          <w:cols w:space="720"/>
          <w:noEndnote/>
        </w:sectPr>
      </w:pPr>
    </w:p>
    <w:p w:rsidR="00403141" w:rsidRDefault="00403141" w:rsidP="00206CF0">
      <w:pPr>
        <w:pStyle w:val="ConsPlusNonformat"/>
        <w:rPr>
          <w:rFonts w:ascii="Times New Roman" w:hAnsi="Times New Roman" w:cs="Times New Roman"/>
          <w:sz w:val="28"/>
          <w:szCs w:val="28"/>
        </w:rPr>
      </w:pPr>
    </w:p>
    <w:p w:rsidR="009D0D2F" w:rsidRPr="003060F7" w:rsidRDefault="003060F7" w:rsidP="009D0D2F">
      <w:pPr>
        <w:pStyle w:val="ConsPlusNonformat"/>
        <w:jc w:val="center"/>
        <w:rPr>
          <w:rFonts w:ascii="Times New Roman" w:hAnsi="Times New Roman" w:cs="Times New Roman"/>
          <w:b/>
          <w:sz w:val="28"/>
          <w:szCs w:val="28"/>
        </w:rPr>
      </w:pPr>
      <w:r w:rsidRPr="003060F7">
        <w:rPr>
          <w:rFonts w:ascii="Times New Roman" w:hAnsi="Times New Roman" w:cs="Times New Roman"/>
          <w:b/>
          <w:sz w:val="28"/>
          <w:szCs w:val="28"/>
        </w:rPr>
        <w:t>5</w:t>
      </w:r>
      <w:r w:rsidR="00096D27" w:rsidRPr="003060F7">
        <w:rPr>
          <w:rFonts w:ascii="Times New Roman" w:hAnsi="Times New Roman" w:cs="Times New Roman"/>
          <w:b/>
          <w:sz w:val="28"/>
          <w:szCs w:val="28"/>
        </w:rPr>
        <w:t xml:space="preserve">. </w:t>
      </w:r>
      <w:r w:rsidR="009D0D2F" w:rsidRPr="003060F7">
        <w:rPr>
          <w:rFonts w:ascii="Times New Roman" w:hAnsi="Times New Roman" w:cs="Times New Roman"/>
          <w:b/>
          <w:sz w:val="28"/>
          <w:szCs w:val="28"/>
        </w:rPr>
        <w:t xml:space="preserve">Планируемые результаты реализации муниципальной подпрограммы </w:t>
      </w:r>
    </w:p>
    <w:p w:rsidR="009D0D2F" w:rsidRDefault="009D0D2F" w:rsidP="009D0D2F">
      <w:pPr>
        <w:autoSpaceDE w:val="0"/>
        <w:autoSpaceDN w:val="0"/>
        <w:adjustRightInd w:val="0"/>
        <w:jc w:val="center"/>
        <w:outlineLvl w:val="1"/>
        <w:rPr>
          <w:b/>
        </w:rPr>
      </w:pPr>
      <w:r w:rsidRPr="003060F7">
        <w:rPr>
          <w:b/>
        </w:rPr>
        <w:t>«</w:t>
      </w:r>
      <w:r w:rsidRPr="003060F7">
        <w:rPr>
          <w:b/>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r w:rsidRPr="003060F7">
        <w:rPr>
          <w:b/>
        </w:rPr>
        <w:t>»</w:t>
      </w:r>
    </w:p>
    <w:p w:rsidR="008964AF" w:rsidRDefault="008964AF" w:rsidP="009D0D2F">
      <w:pPr>
        <w:autoSpaceDE w:val="0"/>
        <w:autoSpaceDN w:val="0"/>
        <w:adjustRightInd w:val="0"/>
        <w:jc w:val="center"/>
        <w:outlineLvl w:val="1"/>
        <w:rPr>
          <w:b/>
        </w:rPr>
      </w:pPr>
    </w:p>
    <w:tbl>
      <w:tblPr>
        <w:tblStyle w:val="a3"/>
        <w:tblW w:w="0" w:type="auto"/>
        <w:tblLayout w:type="fixed"/>
        <w:tblLook w:val="04A0"/>
      </w:tblPr>
      <w:tblGrid>
        <w:gridCol w:w="392"/>
        <w:gridCol w:w="1276"/>
        <w:gridCol w:w="1559"/>
        <w:gridCol w:w="992"/>
        <w:gridCol w:w="3544"/>
        <w:gridCol w:w="709"/>
        <w:gridCol w:w="2268"/>
        <w:gridCol w:w="1417"/>
        <w:gridCol w:w="1418"/>
        <w:gridCol w:w="1211"/>
      </w:tblGrid>
      <w:tr w:rsidR="008964AF" w:rsidTr="00EB5E4E">
        <w:trPr>
          <w:trHeight w:val="915"/>
        </w:trPr>
        <w:tc>
          <w:tcPr>
            <w:tcW w:w="392" w:type="dxa"/>
            <w:vMerge w:val="restart"/>
          </w:tcPr>
          <w:p w:rsidR="008964AF" w:rsidRDefault="008964AF" w:rsidP="0022297B">
            <w:pPr>
              <w:autoSpaceDE w:val="0"/>
              <w:autoSpaceDN w:val="0"/>
              <w:adjustRightInd w:val="0"/>
              <w:jc w:val="center"/>
              <w:outlineLvl w:val="1"/>
            </w:pPr>
            <w:r>
              <w:t>№ п/п</w:t>
            </w:r>
          </w:p>
        </w:tc>
        <w:tc>
          <w:tcPr>
            <w:tcW w:w="1276" w:type="dxa"/>
            <w:vMerge w:val="restart"/>
          </w:tcPr>
          <w:p w:rsidR="008964AF" w:rsidRDefault="008964AF" w:rsidP="0022297B">
            <w:pPr>
              <w:autoSpaceDE w:val="0"/>
              <w:autoSpaceDN w:val="0"/>
              <w:adjustRightInd w:val="0"/>
              <w:jc w:val="center"/>
              <w:outlineLvl w:val="1"/>
            </w:pPr>
            <w:r>
              <w:t>Задачи, направленные на достижение цели</w:t>
            </w:r>
          </w:p>
        </w:tc>
        <w:tc>
          <w:tcPr>
            <w:tcW w:w="2551" w:type="dxa"/>
            <w:gridSpan w:val="2"/>
            <w:vMerge w:val="restart"/>
          </w:tcPr>
          <w:p w:rsidR="008964AF" w:rsidRDefault="008964AF" w:rsidP="0022297B">
            <w:pPr>
              <w:autoSpaceDE w:val="0"/>
              <w:autoSpaceDN w:val="0"/>
              <w:adjustRightInd w:val="0"/>
              <w:jc w:val="center"/>
              <w:outlineLvl w:val="1"/>
            </w:pPr>
            <w:r>
              <w:t>Планируемый объём финансирования на решение данной задачи (тыс. руб.)</w:t>
            </w:r>
          </w:p>
        </w:tc>
        <w:tc>
          <w:tcPr>
            <w:tcW w:w="3544" w:type="dxa"/>
            <w:vMerge w:val="restart"/>
          </w:tcPr>
          <w:p w:rsidR="008964AF" w:rsidRDefault="008964AF" w:rsidP="0022297B">
            <w:pPr>
              <w:autoSpaceDE w:val="0"/>
              <w:autoSpaceDN w:val="0"/>
              <w:adjustRightInd w:val="0"/>
              <w:jc w:val="center"/>
              <w:outlineLvl w:val="1"/>
            </w:pPr>
            <w:r>
              <w:t>Показатель реализации мероприятий муниципальной программы (подпрограммы)</w:t>
            </w:r>
          </w:p>
        </w:tc>
        <w:tc>
          <w:tcPr>
            <w:tcW w:w="709" w:type="dxa"/>
            <w:vMerge w:val="restart"/>
          </w:tcPr>
          <w:p w:rsidR="008964AF" w:rsidRDefault="008964AF" w:rsidP="0022297B">
            <w:pPr>
              <w:autoSpaceDE w:val="0"/>
              <w:autoSpaceDN w:val="0"/>
              <w:adjustRightInd w:val="0"/>
              <w:jc w:val="center"/>
              <w:outlineLvl w:val="1"/>
            </w:pPr>
            <w:r>
              <w:t>Единица измерения</w:t>
            </w:r>
          </w:p>
        </w:tc>
        <w:tc>
          <w:tcPr>
            <w:tcW w:w="2268" w:type="dxa"/>
            <w:vMerge w:val="restart"/>
          </w:tcPr>
          <w:p w:rsidR="008964AF" w:rsidRDefault="008964AF" w:rsidP="0022297B">
            <w:pPr>
              <w:autoSpaceDE w:val="0"/>
              <w:autoSpaceDN w:val="0"/>
              <w:adjustRightInd w:val="0"/>
              <w:jc w:val="center"/>
              <w:outlineLvl w:val="1"/>
            </w:pPr>
            <w:r>
              <w:t>Отчётный базовый период/Базовое значение показателя (на начало реализации программы (подпрограммы)</w:t>
            </w:r>
          </w:p>
        </w:tc>
        <w:tc>
          <w:tcPr>
            <w:tcW w:w="4046" w:type="dxa"/>
            <w:gridSpan w:val="3"/>
          </w:tcPr>
          <w:p w:rsidR="008964AF" w:rsidRDefault="0022297B" w:rsidP="0022297B">
            <w:pPr>
              <w:autoSpaceDE w:val="0"/>
              <w:autoSpaceDN w:val="0"/>
              <w:adjustRightInd w:val="0"/>
              <w:jc w:val="center"/>
              <w:outlineLvl w:val="1"/>
            </w:pPr>
            <w:r>
              <w:t>Планируемые значение показателя по годам реализации</w:t>
            </w:r>
          </w:p>
        </w:tc>
      </w:tr>
      <w:tr w:rsidR="0022297B" w:rsidTr="00EB5E4E">
        <w:trPr>
          <w:trHeight w:val="276"/>
        </w:trPr>
        <w:tc>
          <w:tcPr>
            <w:tcW w:w="392" w:type="dxa"/>
            <w:vMerge/>
          </w:tcPr>
          <w:p w:rsidR="008964AF" w:rsidRDefault="008964AF" w:rsidP="0022297B">
            <w:pPr>
              <w:autoSpaceDE w:val="0"/>
              <w:autoSpaceDN w:val="0"/>
              <w:adjustRightInd w:val="0"/>
              <w:jc w:val="center"/>
              <w:outlineLvl w:val="1"/>
            </w:pPr>
          </w:p>
        </w:tc>
        <w:tc>
          <w:tcPr>
            <w:tcW w:w="1276" w:type="dxa"/>
            <w:vMerge/>
          </w:tcPr>
          <w:p w:rsidR="008964AF" w:rsidRDefault="008964AF" w:rsidP="0022297B">
            <w:pPr>
              <w:autoSpaceDE w:val="0"/>
              <w:autoSpaceDN w:val="0"/>
              <w:adjustRightInd w:val="0"/>
              <w:jc w:val="center"/>
              <w:outlineLvl w:val="1"/>
            </w:pPr>
          </w:p>
        </w:tc>
        <w:tc>
          <w:tcPr>
            <w:tcW w:w="2551" w:type="dxa"/>
            <w:gridSpan w:val="2"/>
            <w:vMerge/>
          </w:tcPr>
          <w:p w:rsidR="008964AF" w:rsidRDefault="008964AF" w:rsidP="0022297B">
            <w:pPr>
              <w:autoSpaceDE w:val="0"/>
              <w:autoSpaceDN w:val="0"/>
              <w:adjustRightInd w:val="0"/>
              <w:jc w:val="center"/>
              <w:outlineLvl w:val="1"/>
            </w:pPr>
          </w:p>
        </w:tc>
        <w:tc>
          <w:tcPr>
            <w:tcW w:w="3544" w:type="dxa"/>
            <w:vMerge/>
          </w:tcPr>
          <w:p w:rsidR="008964AF" w:rsidRDefault="008964AF" w:rsidP="0022297B">
            <w:pPr>
              <w:autoSpaceDE w:val="0"/>
              <w:autoSpaceDN w:val="0"/>
              <w:adjustRightInd w:val="0"/>
              <w:jc w:val="center"/>
              <w:outlineLvl w:val="1"/>
            </w:pPr>
          </w:p>
        </w:tc>
        <w:tc>
          <w:tcPr>
            <w:tcW w:w="709" w:type="dxa"/>
            <w:vMerge/>
          </w:tcPr>
          <w:p w:rsidR="008964AF" w:rsidRDefault="008964AF" w:rsidP="0022297B">
            <w:pPr>
              <w:autoSpaceDE w:val="0"/>
              <w:autoSpaceDN w:val="0"/>
              <w:adjustRightInd w:val="0"/>
              <w:jc w:val="center"/>
              <w:outlineLvl w:val="1"/>
            </w:pPr>
          </w:p>
        </w:tc>
        <w:tc>
          <w:tcPr>
            <w:tcW w:w="2268" w:type="dxa"/>
            <w:vMerge/>
          </w:tcPr>
          <w:p w:rsidR="008964AF" w:rsidRDefault="008964AF" w:rsidP="0022297B">
            <w:pPr>
              <w:autoSpaceDE w:val="0"/>
              <w:autoSpaceDN w:val="0"/>
              <w:adjustRightInd w:val="0"/>
              <w:jc w:val="center"/>
              <w:outlineLvl w:val="1"/>
            </w:pPr>
          </w:p>
        </w:tc>
        <w:tc>
          <w:tcPr>
            <w:tcW w:w="1417" w:type="dxa"/>
            <w:vMerge w:val="restart"/>
          </w:tcPr>
          <w:p w:rsidR="008964AF" w:rsidRDefault="0022297B" w:rsidP="0022297B">
            <w:pPr>
              <w:autoSpaceDE w:val="0"/>
              <w:autoSpaceDN w:val="0"/>
              <w:adjustRightInd w:val="0"/>
              <w:jc w:val="center"/>
              <w:outlineLvl w:val="1"/>
            </w:pPr>
            <w:r>
              <w:t>2023 год</w:t>
            </w:r>
          </w:p>
        </w:tc>
        <w:tc>
          <w:tcPr>
            <w:tcW w:w="1418" w:type="dxa"/>
            <w:vMerge w:val="restart"/>
          </w:tcPr>
          <w:p w:rsidR="008964AF" w:rsidRDefault="0022297B" w:rsidP="0022297B">
            <w:pPr>
              <w:autoSpaceDE w:val="0"/>
              <w:autoSpaceDN w:val="0"/>
              <w:adjustRightInd w:val="0"/>
              <w:jc w:val="center"/>
              <w:outlineLvl w:val="1"/>
            </w:pPr>
            <w:r>
              <w:t>2024 год</w:t>
            </w:r>
          </w:p>
        </w:tc>
        <w:tc>
          <w:tcPr>
            <w:tcW w:w="1211" w:type="dxa"/>
            <w:vMerge w:val="restart"/>
          </w:tcPr>
          <w:p w:rsidR="008964AF" w:rsidRDefault="0022297B" w:rsidP="0022297B">
            <w:pPr>
              <w:autoSpaceDE w:val="0"/>
              <w:autoSpaceDN w:val="0"/>
              <w:adjustRightInd w:val="0"/>
              <w:jc w:val="center"/>
              <w:outlineLvl w:val="1"/>
            </w:pPr>
            <w:r>
              <w:t>2025 год</w:t>
            </w:r>
          </w:p>
        </w:tc>
      </w:tr>
      <w:tr w:rsidR="0022297B" w:rsidTr="00EB5E4E">
        <w:trPr>
          <w:trHeight w:val="255"/>
        </w:trPr>
        <w:tc>
          <w:tcPr>
            <w:tcW w:w="392" w:type="dxa"/>
            <w:vMerge/>
          </w:tcPr>
          <w:p w:rsidR="008964AF" w:rsidRDefault="008964AF" w:rsidP="008964AF">
            <w:pPr>
              <w:autoSpaceDE w:val="0"/>
              <w:autoSpaceDN w:val="0"/>
              <w:adjustRightInd w:val="0"/>
              <w:outlineLvl w:val="1"/>
            </w:pPr>
          </w:p>
        </w:tc>
        <w:tc>
          <w:tcPr>
            <w:tcW w:w="1276" w:type="dxa"/>
            <w:vMerge/>
          </w:tcPr>
          <w:p w:rsidR="008964AF" w:rsidRDefault="008964AF" w:rsidP="008964AF">
            <w:pPr>
              <w:autoSpaceDE w:val="0"/>
              <w:autoSpaceDN w:val="0"/>
              <w:adjustRightInd w:val="0"/>
              <w:outlineLvl w:val="1"/>
            </w:pPr>
          </w:p>
        </w:tc>
        <w:tc>
          <w:tcPr>
            <w:tcW w:w="1559" w:type="dxa"/>
          </w:tcPr>
          <w:p w:rsidR="008964AF" w:rsidRDefault="008964AF" w:rsidP="0022297B">
            <w:pPr>
              <w:autoSpaceDE w:val="0"/>
              <w:autoSpaceDN w:val="0"/>
              <w:adjustRightInd w:val="0"/>
              <w:jc w:val="center"/>
              <w:outlineLvl w:val="1"/>
            </w:pPr>
            <w:r>
              <w:t>Местный бюджет</w:t>
            </w:r>
          </w:p>
        </w:tc>
        <w:tc>
          <w:tcPr>
            <w:tcW w:w="992" w:type="dxa"/>
          </w:tcPr>
          <w:p w:rsidR="008964AF" w:rsidRDefault="008964AF" w:rsidP="0022297B">
            <w:pPr>
              <w:autoSpaceDE w:val="0"/>
              <w:autoSpaceDN w:val="0"/>
              <w:adjustRightInd w:val="0"/>
              <w:jc w:val="center"/>
              <w:outlineLvl w:val="1"/>
            </w:pPr>
            <w:r>
              <w:t>Другие источники</w:t>
            </w:r>
          </w:p>
        </w:tc>
        <w:tc>
          <w:tcPr>
            <w:tcW w:w="3544" w:type="dxa"/>
            <w:vMerge/>
          </w:tcPr>
          <w:p w:rsidR="008964AF" w:rsidRDefault="008964AF" w:rsidP="008964AF">
            <w:pPr>
              <w:autoSpaceDE w:val="0"/>
              <w:autoSpaceDN w:val="0"/>
              <w:adjustRightInd w:val="0"/>
              <w:outlineLvl w:val="1"/>
            </w:pPr>
          </w:p>
        </w:tc>
        <w:tc>
          <w:tcPr>
            <w:tcW w:w="709" w:type="dxa"/>
            <w:vMerge/>
          </w:tcPr>
          <w:p w:rsidR="008964AF" w:rsidRDefault="008964AF" w:rsidP="008964AF">
            <w:pPr>
              <w:autoSpaceDE w:val="0"/>
              <w:autoSpaceDN w:val="0"/>
              <w:adjustRightInd w:val="0"/>
              <w:outlineLvl w:val="1"/>
            </w:pPr>
          </w:p>
        </w:tc>
        <w:tc>
          <w:tcPr>
            <w:tcW w:w="2268" w:type="dxa"/>
            <w:vMerge/>
          </w:tcPr>
          <w:p w:rsidR="008964AF" w:rsidRDefault="008964AF" w:rsidP="008964AF">
            <w:pPr>
              <w:autoSpaceDE w:val="0"/>
              <w:autoSpaceDN w:val="0"/>
              <w:adjustRightInd w:val="0"/>
              <w:outlineLvl w:val="1"/>
            </w:pPr>
          </w:p>
        </w:tc>
        <w:tc>
          <w:tcPr>
            <w:tcW w:w="1417" w:type="dxa"/>
            <w:vMerge/>
          </w:tcPr>
          <w:p w:rsidR="008964AF" w:rsidRDefault="008964AF" w:rsidP="008964AF">
            <w:pPr>
              <w:autoSpaceDE w:val="0"/>
              <w:autoSpaceDN w:val="0"/>
              <w:adjustRightInd w:val="0"/>
              <w:outlineLvl w:val="1"/>
            </w:pPr>
          </w:p>
        </w:tc>
        <w:tc>
          <w:tcPr>
            <w:tcW w:w="1418" w:type="dxa"/>
            <w:vMerge/>
          </w:tcPr>
          <w:p w:rsidR="008964AF" w:rsidRDefault="008964AF" w:rsidP="008964AF">
            <w:pPr>
              <w:autoSpaceDE w:val="0"/>
              <w:autoSpaceDN w:val="0"/>
              <w:adjustRightInd w:val="0"/>
              <w:outlineLvl w:val="1"/>
            </w:pPr>
          </w:p>
        </w:tc>
        <w:tc>
          <w:tcPr>
            <w:tcW w:w="1211" w:type="dxa"/>
            <w:vMerge/>
          </w:tcPr>
          <w:p w:rsidR="008964AF" w:rsidRDefault="008964AF" w:rsidP="008964AF">
            <w:pPr>
              <w:autoSpaceDE w:val="0"/>
              <w:autoSpaceDN w:val="0"/>
              <w:adjustRightInd w:val="0"/>
              <w:outlineLvl w:val="1"/>
            </w:pPr>
          </w:p>
        </w:tc>
      </w:tr>
      <w:tr w:rsidR="0022297B" w:rsidTr="00EB5E4E">
        <w:tc>
          <w:tcPr>
            <w:tcW w:w="392" w:type="dxa"/>
          </w:tcPr>
          <w:p w:rsidR="008964AF" w:rsidRDefault="0022297B" w:rsidP="0022297B">
            <w:pPr>
              <w:autoSpaceDE w:val="0"/>
              <w:autoSpaceDN w:val="0"/>
              <w:adjustRightInd w:val="0"/>
              <w:jc w:val="center"/>
              <w:outlineLvl w:val="1"/>
            </w:pPr>
            <w:r>
              <w:t>1</w:t>
            </w:r>
          </w:p>
        </w:tc>
        <w:tc>
          <w:tcPr>
            <w:tcW w:w="1276" w:type="dxa"/>
          </w:tcPr>
          <w:p w:rsidR="008964AF" w:rsidRDefault="0022297B" w:rsidP="0022297B">
            <w:pPr>
              <w:autoSpaceDE w:val="0"/>
              <w:autoSpaceDN w:val="0"/>
              <w:adjustRightInd w:val="0"/>
              <w:jc w:val="center"/>
              <w:outlineLvl w:val="1"/>
            </w:pPr>
            <w:r>
              <w:t>2</w:t>
            </w:r>
          </w:p>
        </w:tc>
        <w:tc>
          <w:tcPr>
            <w:tcW w:w="1559" w:type="dxa"/>
          </w:tcPr>
          <w:p w:rsidR="008964AF" w:rsidRDefault="0022297B" w:rsidP="0022297B">
            <w:pPr>
              <w:autoSpaceDE w:val="0"/>
              <w:autoSpaceDN w:val="0"/>
              <w:adjustRightInd w:val="0"/>
              <w:jc w:val="center"/>
              <w:outlineLvl w:val="1"/>
            </w:pPr>
            <w:r>
              <w:t>3</w:t>
            </w:r>
          </w:p>
        </w:tc>
        <w:tc>
          <w:tcPr>
            <w:tcW w:w="992" w:type="dxa"/>
          </w:tcPr>
          <w:p w:rsidR="008964AF" w:rsidRDefault="0022297B" w:rsidP="0022297B">
            <w:pPr>
              <w:autoSpaceDE w:val="0"/>
              <w:autoSpaceDN w:val="0"/>
              <w:adjustRightInd w:val="0"/>
              <w:jc w:val="center"/>
              <w:outlineLvl w:val="1"/>
            </w:pPr>
            <w:r>
              <w:t>4</w:t>
            </w:r>
          </w:p>
        </w:tc>
        <w:tc>
          <w:tcPr>
            <w:tcW w:w="3544" w:type="dxa"/>
          </w:tcPr>
          <w:p w:rsidR="008964AF" w:rsidRDefault="0022297B" w:rsidP="0022297B">
            <w:pPr>
              <w:autoSpaceDE w:val="0"/>
              <w:autoSpaceDN w:val="0"/>
              <w:adjustRightInd w:val="0"/>
              <w:jc w:val="center"/>
              <w:outlineLvl w:val="1"/>
            </w:pPr>
            <w:r>
              <w:t>5</w:t>
            </w:r>
          </w:p>
        </w:tc>
        <w:tc>
          <w:tcPr>
            <w:tcW w:w="709" w:type="dxa"/>
          </w:tcPr>
          <w:p w:rsidR="008964AF" w:rsidRDefault="0022297B" w:rsidP="0022297B">
            <w:pPr>
              <w:autoSpaceDE w:val="0"/>
              <w:autoSpaceDN w:val="0"/>
              <w:adjustRightInd w:val="0"/>
              <w:jc w:val="center"/>
              <w:outlineLvl w:val="1"/>
            </w:pPr>
            <w:r>
              <w:t>6</w:t>
            </w:r>
          </w:p>
        </w:tc>
        <w:tc>
          <w:tcPr>
            <w:tcW w:w="2268" w:type="dxa"/>
          </w:tcPr>
          <w:p w:rsidR="008964AF" w:rsidRDefault="0022297B" w:rsidP="0022297B">
            <w:pPr>
              <w:autoSpaceDE w:val="0"/>
              <w:autoSpaceDN w:val="0"/>
              <w:adjustRightInd w:val="0"/>
              <w:jc w:val="center"/>
              <w:outlineLvl w:val="1"/>
            </w:pPr>
            <w:r>
              <w:t>7</w:t>
            </w:r>
          </w:p>
        </w:tc>
        <w:tc>
          <w:tcPr>
            <w:tcW w:w="1417" w:type="dxa"/>
          </w:tcPr>
          <w:p w:rsidR="008964AF" w:rsidRDefault="0022297B" w:rsidP="0022297B">
            <w:pPr>
              <w:autoSpaceDE w:val="0"/>
              <w:autoSpaceDN w:val="0"/>
              <w:adjustRightInd w:val="0"/>
              <w:jc w:val="center"/>
              <w:outlineLvl w:val="1"/>
            </w:pPr>
            <w:r>
              <w:t>8</w:t>
            </w:r>
          </w:p>
        </w:tc>
        <w:tc>
          <w:tcPr>
            <w:tcW w:w="1418" w:type="dxa"/>
          </w:tcPr>
          <w:p w:rsidR="008964AF" w:rsidRDefault="0022297B" w:rsidP="0022297B">
            <w:pPr>
              <w:autoSpaceDE w:val="0"/>
              <w:autoSpaceDN w:val="0"/>
              <w:adjustRightInd w:val="0"/>
              <w:jc w:val="center"/>
              <w:outlineLvl w:val="1"/>
            </w:pPr>
            <w:r>
              <w:t>9</w:t>
            </w:r>
          </w:p>
        </w:tc>
        <w:tc>
          <w:tcPr>
            <w:tcW w:w="1211" w:type="dxa"/>
          </w:tcPr>
          <w:p w:rsidR="008964AF" w:rsidRDefault="0022297B" w:rsidP="0022297B">
            <w:pPr>
              <w:autoSpaceDE w:val="0"/>
              <w:autoSpaceDN w:val="0"/>
              <w:adjustRightInd w:val="0"/>
              <w:jc w:val="center"/>
              <w:outlineLvl w:val="1"/>
            </w:pPr>
            <w:r>
              <w:t>10</w:t>
            </w:r>
          </w:p>
        </w:tc>
      </w:tr>
      <w:tr w:rsidR="0022297B" w:rsidTr="00493224">
        <w:tc>
          <w:tcPr>
            <w:tcW w:w="14786" w:type="dxa"/>
            <w:gridSpan w:val="10"/>
          </w:tcPr>
          <w:p w:rsidR="0022297B" w:rsidRDefault="0022297B" w:rsidP="008964AF">
            <w:pPr>
              <w:autoSpaceDE w:val="0"/>
              <w:autoSpaceDN w:val="0"/>
              <w:adjustRightInd w:val="0"/>
              <w:outlineLvl w:val="1"/>
            </w:pPr>
          </w:p>
        </w:tc>
      </w:tr>
      <w:tr w:rsidR="00E9053A" w:rsidTr="00EB5E4E">
        <w:tc>
          <w:tcPr>
            <w:tcW w:w="392" w:type="dxa"/>
          </w:tcPr>
          <w:p w:rsidR="00E9053A" w:rsidRDefault="00E9053A" w:rsidP="008964AF">
            <w:pPr>
              <w:autoSpaceDE w:val="0"/>
              <w:autoSpaceDN w:val="0"/>
              <w:adjustRightInd w:val="0"/>
              <w:outlineLvl w:val="1"/>
            </w:pPr>
          </w:p>
        </w:tc>
        <w:tc>
          <w:tcPr>
            <w:tcW w:w="1276" w:type="dxa"/>
            <w:vMerge w:val="restart"/>
          </w:tcPr>
          <w:p w:rsidR="00E9053A" w:rsidRDefault="00E9053A" w:rsidP="008964AF">
            <w:pPr>
              <w:autoSpaceDE w:val="0"/>
              <w:autoSpaceDN w:val="0"/>
              <w:adjustRightInd w:val="0"/>
              <w:outlineLvl w:val="1"/>
            </w:pPr>
            <w:r>
              <w:t>Развитие и модернизация систем водоснабжения, водоотведения, электроснабжения, теплоснабжения Шуйского муниципального района</w:t>
            </w:r>
          </w:p>
        </w:tc>
        <w:tc>
          <w:tcPr>
            <w:tcW w:w="1559" w:type="dxa"/>
          </w:tcPr>
          <w:p w:rsidR="00E9053A" w:rsidRDefault="006D2CDB" w:rsidP="0022297B">
            <w:pPr>
              <w:autoSpaceDE w:val="0"/>
              <w:autoSpaceDN w:val="0"/>
              <w:adjustRightInd w:val="0"/>
              <w:jc w:val="center"/>
              <w:outlineLvl w:val="1"/>
            </w:pPr>
            <w:r>
              <w:t>698</w:t>
            </w:r>
            <w:r w:rsidR="00E9053A">
              <w:t> 500,00</w:t>
            </w:r>
          </w:p>
        </w:tc>
        <w:tc>
          <w:tcPr>
            <w:tcW w:w="992" w:type="dxa"/>
          </w:tcPr>
          <w:p w:rsidR="00E9053A" w:rsidRDefault="00E9053A" w:rsidP="0022297B">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Доля выполненных работ по ремонту, строительству и техническому обслуживанию систем водоснабжения</w:t>
            </w:r>
          </w:p>
        </w:tc>
        <w:tc>
          <w:tcPr>
            <w:tcW w:w="709" w:type="dxa"/>
          </w:tcPr>
          <w:p w:rsidR="00E9053A" w:rsidRDefault="00E9053A" w:rsidP="0022297B">
            <w:pPr>
              <w:autoSpaceDE w:val="0"/>
              <w:autoSpaceDN w:val="0"/>
              <w:adjustRightInd w:val="0"/>
              <w:jc w:val="center"/>
              <w:outlineLvl w:val="1"/>
            </w:pPr>
            <w:r>
              <w:t>%</w:t>
            </w:r>
          </w:p>
        </w:tc>
        <w:tc>
          <w:tcPr>
            <w:tcW w:w="2268" w:type="dxa"/>
          </w:tcPr>
          <w:p w:rsidR="00E9053A" w:rsidRDefault="00E9053A" w:rsidP="0022297B">
            <w:pPr>
              <w:autoSpaceDE w:val="0"/>
              <w:autoSpaceDN w:val="0"/>
              <w:adjustRightInd w:val="0"/>
              <w:jc w:val="center"/>
              <w:outlineLvl w:val="1"/>
            </w:pPr>
            <w:r>
              <w:t>100</w:t>
            </w:r>
          </w:p>
        </w:tc>
        <w:tc>
          <w:tcPr>
            <w:tcW w:w="1417" w:type="dxa"/>
          </w:tcPr>
          <w:p w:rsidR="00E9053A" w:rsidRDefault="00E9053A" w:rsidP="0022297B">
            <w:pPr>
              <w:autoSpaceDE w:val="0"/>
              <w:autoSpaceDN w:val="0"/>
              <w:adjustRightInd w:val="0"/>
              <w:jc w:val="center"/>
              <w:outlineLvl w:val="1"/>
            </w:pPr>
            <w:r>
              <w:t>0</w:t>
            </w:r>
          </w:p>
        </w:tc>
        <w:tc>
          <w:tcPr>
            <w:tcW w:w="1418" w:type="dxa"/>
          </w:tcPr>
          <w:p w:rsidR="00E9053A" w:rsidRDefault="00E9053A" w:rsidP="0022297B">
            <w:pPr>
              <w:autoSpaceDE w:val="0"/>
              <w:autoSpaceDN w:val="0"/>
              <w:adjustRightInd w:val="0"/>
              <w:jc w:val="center"/>
              <w:outlineLvl w:val="1"/>
            </w:pPr>
            <w:r>
              <w:t>0</w:t>
            </w:r>
          </w:p>
        </w:tc>
        <w:tc>
          <w:tcPr>
            <w:tcW w:w="1211" w:type="dxa"/>
          </w:tcPr>
          <w:p w:rsidR="00E9053A" w:rsidRDefault="00E9053A" w:rsidP="0022297B">
            <w:pPr>
              <w:autoSpaceDE w:val="0"/>
              <w:autoSpaceDN w:val="0"/>
              <w:adjustRightInd w:val="0"/>
              <w:jc w:val="center"/>
              <w:outlineLvl w:val="1"/>
            </w:pPr>
            <w:r>
              <w:t>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22297B">
            <w:pPr>
              <w:autoSpaceDE w:val="0"/>
              <w:autoSpaceDN w:val="0"/>
              <w:adjustRightInd w:val="0"/>
              <w:jc w:val="center"/>
              <w:outlineLvl w:val="1"/>
            </w:pPr>
            <w:r>
              <w:t>0,00</w:t>
            </w:r>
          </w:p>
        </w:tc>
        <w:tc>
          <w:tcPr>
            <w:tcW w:w="992" w:type="dxa"/>
          </w:tcPr>
          <w:p w:rsidR="00E9053A" w:rsidRDefault="00E9053A" w:rsidP="0022297B">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Доля фактически выполненных работ по обслуживанию сетей водоотведения</w:t>
            </w:r>
          </w:p>
        </w:tc>
        <w:tc>
          <w:tcPr>
            <w:tcW w:w="709" w:type="dxa"/>
          </w:tcPr>
          <w:p w:rsidR="00E9053A" w:rsidRDefault="00E9053A" w:rsidP="0022297B">
            <w:pPr>
              <w:autoSpaceDE w:val="0"/>
              <w:autoSpaceDN w:val="0"/>
              <w:adjustRightInd w:val="0"/>
              <w:jc w:val="center"/>
              <w:outlineLvl w:val="1"/>
            </w:pPr>
            <w:r>
              <w:t>%</w:t>
            </w:r>
          </w:p>
        </w:tc>
        <w:tc>
          <w:tcPr>
            <w:tcW w:w="2268" w:type="dxa"/>
          </w:tcPr>
          <w:p w:rsidR="00E9053A" w:rsidRDefault="00E9053A" w:rsidP="0022297B">
            <w:pPr>
              <w:autoSpaceDE w:val="0"/>
              <w:autoSpaceDN w:val="0"/>
              <w:adjustRightInd w:val="0"/>
              <w:jc w:val="center"/>
              <w:outlineLvl w:val="1"/>
            </w:pPr>
            <w:r>
              <w:t>0</w:t>
            </w:r>
          </w:p>
        </w:tc>
        <w:tc>
          <w:tcPr>
            <w:tcW w:w="1417" w:type="dxa"/>
          </w:tcPr>
          <w:p w:rsidR="00E9053A" w:rsidRDefault="00E9053A" w:rsidP="0022297B">
            <w:pPr>
              <w:autoSpaceDE w:val="0"/>
              <w:autoSpaceDN w:val="0"/>
              <w:adjustRightInd w:val="0"/>
              <w:jc w:val="center"/>
              <w:outlineLvl w:val="1"/>
            </w:pPr>
            <w:r>
              <w:t>0</w:t>
            </w:r>
          </w:p>
        </w:tc>
        <w:tc>
          <w:tcPr>
            <w:tcW w:w="1418" w:type="dxa"/>
          </w:tcPr>
          <w:p w:rsidR="00E9053A" w:rsidRDefault="00E9053A" w:rsidP="0022297B">
            <w:pPr>
              <w:autoSpaceDE w:val="0"/>
              <w:autoSpaceDN w:val="0"/>
              <w:adjustRightInd w:val="0"/>
              <w:jc w:val="center"/>
              <w:outlineLvl w:val="1"/>
            </w:pPr>
            <w:r>
              <w:t>0</w:t>
            </w:r>
          </w:p>
        </w:tc>
        <w:tc>
          <w:tcPr>
            <w:tcW w:w="1211" w:type="dxa"/>
          </w:tcPr>
          <w:p w:rsidR="00E9053A" w:rsidRDefault="00E9053A" w:rsidP="0022297B">
            <w:pPr>
              <w:autoSpaceDE w:val="0"/>
              <w:autoSpaceDN w:val="0"/>
              <w:adjustRightInd w:val="0"/>
              <w:jc w:val="center"/>
              <w:outlineLvl w:val="1"/>
            </w:pPr>
            <w:r>
              <w:t>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BB606A">
            <w:pPr>
              <w:autoSpaceDE w:val="0"/>
              <w:autoSpaceDN w:val="0"/>
              <w:adjustRightInd w:val="0"/>
              <w:jc w:val="center"/>
              <w:outlineLvl w:val="1"/>
            </w:pPr>
            <w:r>
              <w:t>0,00</w:t>
            </w:r>
          </w:p>
        </w:tc>
        <w:tc>
          <w:tcPr>
            <w:tcW w:w="992" w:type="dxa"/>
          </w:tcPr>
          <w:p w:rsidR="00E9053A" w:rsidRDefault="00E9053A" w:rsidP="00BB606A">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Строительство очистных сооружений д. Прилив Шуйского муниципального района</w:t>
            </w:r>
          </w:p>
        </w:tc>
        <w:tc>
          <w:tcPr>
            <w:tcW w:w="709" w:type="dxa"/>
          </w:tcPr>
          <w:p w:rsidR="00E9053A" w:rsidRDefault="00E9053A" w:rsidP="00BB606A">
            <w:pPr>
              <w:autoSpaceDE w:val="0"/>
              <w:autoSpaceDN w:val="0"/>
              <w:adjustRightInd w:val="0"/>
              <w:jc w:val="center"/>
              <w:outlineLvl w:val="1"/>
            </w:pPr>
            <w:r>
              <w:t>%</w:t>
            </w:r>
          </w:p>
        </w:tc>
        <w:tc>
          <w:tcPr>
            <w:tcW w:w="2268" w:type="dxa"/>
          </w:tcPr>
          <w:p w:rsidR="00E9053A" w:rsidRDefault="00E9053A" w:rsidP="00BB606A">
            <w:pPr>
              <w:autoSpaceDE w:val="0"/>
              <w:autoSpaceDN w:val="0"/>
              <w:adjustRightInd w:val="0"/>
              <w:jc w:val="center"/>
              <w:outlineLvl w:val="1"/>
            </w:pPr>
            <w:r>
              <w:t>0</w:t>
            </w:r>
          </w:p>
        </w:tc>
        <w:tc>
          <w:tcPr>
            <w:tcW w:w="1417" w:type="dxa"/>
          </w:tcPr>
          <w:p w:rsidR="00E9053A" w:rsidRDefault="00E9053A" w:rsidP="00BB606A">
            <w:pPr>
              <w:autoSpaceDE w:val="0"/>
              <w:autoSpaceDN w:val="0"/>
              <w:adjustRightInd w:val="0"/>
              <w:jc w:val="center"/>
              <w:outlineLvl w:val="1"/>
            </w:pPr>
            <w:r>
              <w:t>25</w:t>
            </w:r>
          </w:p>
        </w:tc>
        <w:tc>
          <w:tcPr>
            <w:tcW w:w="1418" w:type="dxa"/>
          </w:tcPr>
          <w:p w:rsidR="00E9053A" w:rsidRDefault="00E9053A" w:rsidP="00BB606A">
            <w:pPr>
              <w:autoSpaceDE w:val="0"/>
              <w:autoSpaceDN w:val="0"/>
              <w:adjustRightInd w:val="0"/>
              <w:jc w:val="center"/>
              <w:outlineLvl w:val="1"/>
            </w:pPr>
            <w:r>
              <w:t>25</w:t>
            </w:r>
          </w:p>
        </w:tc>
        <w:tc>
          <w:tcPr>
            <w:tcW w:w="1211" w:type="dxa"/>
          </w:tcPr>
          <w:p w:rsidR="00E9053A" w:rsidRDefault="00E9053A" w:rsidP="00BB606A">
            <w:pPr>
              <w:autoSpaceDE w:val="0"/>
              <w:autoSpaceDN w:val="0"/>
              <w:adjustRightInd w:val="0"/>
              <w:jc w:val="center"/>
              <w:outlineLvl w:val="1"/>
            </w:pPr>
            <w:r>
              <w:t>25</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8964AF">
            <w:pPr>
              <w:autoSpaceDE w:val="0"/>
              <w:autoSpaceDN w:val="0"/>
              <w:adjustRightInd w:val="0"/>
              <w:outlineLvl w:val="1"/>
            </w:pPr>
            <w:r>
              <w:t>1 988 489,46</w:t>
            </w:r>
          </w:p>
        </w:tc>
        <w:tc>
          <w:tcPr>
            <w:tcW w:w="992" w:type="dxa"/>
          </w:tcPr>
          <w:p w:rsidR="00E9053A" w:rsidRDefault="00E9053A" w:rsidP="008964AF">
            <w:pPr>
              <w:autoSpaceDE w:val="0"/>
              <w:autoSpaceDN w:val="0"/>
              <w:adjustRightInd w:val="0"/>
              <w:outlineLvl w:val="1"/>
            </w:pPr>
            <w:r>
              <w:t>0,00</w:t>
            </w:r>
          </w:p>
        </w:tc>
        <w:tc>
          <w:tcPr>
            <w:tcW w:w="3544" w:type="dxa"/>
          </w:tcPr>
          <w:p w:rsidR="00E9053A" w:rsidRDefault="00E9053A" w:rsidP="001E6F75">
            <w:pPr>
              <w:autoSpaceDE w:val="0"/>
              <w:autoSpaceDN w:val="0"/>
              <w:adjustRightInd w:val="0"/>
              <w:jc w:val="both"/>
              <w:outlineLvl w:val="1"/>
            </w:pPr>
            <w:r>
              <w:t>Доля фактически выполненных работ по ремонту и обслуживанию теплотрасс, котельных, сетей ГВС и сетей электроснабжения</w:t>
            </w:r>
          </w:p>
        </w:tc>
        <w:tc>
          <w:tcPr>
            <w:tcW w:w="709" w:type="dxa"/>
          </w:tcPr>
          <w:p w:rsidR="00E9053A" w:rsidRDefault="00E9053A" w:rsidP="00BB606A">
            <w:pPr>
              <w:autoSpaceDE w:val="0"/>
              <w:autoSpaceDN w:val="0"/>
              <w:adjustRightInd w:val="0"/>
              <w:jc w:val="center"/>
              <w:outlineLvl w:val="1"/>
            </w:pPr>
            <w:r>
              <w:t>%</w:t>
            </w:r>
          </w:p>
        </w:tc>
        <w:tc>
          <w:tcPr>
            <w:tcW w:w="2268" w:type="dxa"/>
          </w:tcPr>
          <w:p w:rsidR="00E9053A" w:rsidRDefault="00E9053A" w:rsidP="00BB606A">
            <w:pPr>
              <w:autoSpaceDE w:val="0"/>
              <w:autoSpaceDN w:val="0"/>
              <w:adjustRightInd w:val="0"/>
              <w:jc w:val="center"/>
              <w:outlineLvl w:val="1"/>
            </w:pPr>
            <w:r>
              <w:t>100</w:t>
            </w:r>
          </w:p>
        </w:tc>
        <w:tc>
          <w:tcPr>
            <w:tcW w:w="1417" w:type="dxa"/>
          </w:tcPr>
          <w:p w:rsidR="00E9053A" w:rsidRDefault="00E9053A" w:rsidP="00BB606A">
            <w:pPr>
              <w:autoSpaceDE w:val="0"/>
              <w:autoSpaceDN w:val="0"/>
              <w:adjustRightInd w:val="0"/>
              <w:jc w:val="center"/>
              <w:outlineLvl w:val="1"/>
            </w:pPr>
            <w:r>
              <w:t>100</w:t>
            </w:r>
          </w:p>
        </w:tc>
        <w:tc>
          <w:tcPr>
            <w:tcW w:w="1418" w:type="dxa"/>
          </w:tcPr>
          <w:p w:rsidR="00E9053A" w:rsidRDefault="00E9053A" w:rsidP="00BB606A">
            <w:pPr>
              <w:autoSpaceDE w:val="0"/>
              <w:autoSpaceDN w:val="0"/>
              <w:adjustRightInd w:val="0"/>
              <w:jc w:val="center"/>
              <w:outlineLvl w:val="1"/>
            </w:pPr>
            <w:r>
              <w:t>100</w:t>
            </w:r>
          </w:p>
        </w:tc>
        <w:tc>
          <w:tcPr>
            <w:tcW w:w="1211" w:type="dxa"/>
          </w:tcPr>
          <w:p w:rsidR="00E9053A" w:rsidRDefault="00E9053A" w:rsidP="00BB606A">
            <w:pPr>
              <w:autoSpaceDE w:val="0"/>
              <w:autoSpaceDN w:val="0"/>
              <w:adjustRightInd w:val="0"/>
              <w:jc w:val="center"/>
              <w:outlineLvl w:val="1"/>
            </w:pPr>
            <w:r>
              <w:t>100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BB606A">
            <w:pPr>
              <w:autoSpaceDE w:val="0"/>
              <w:autoSpaceDN w:val="0"/>
              <w:adjustRightInd w:val="0"/>
              <w:jc w:val="center"/>
              <w:outlineLvl w:val="1"/>
            </w:pPr>
            <w:r>
              <w:t>0,00</w:t>
            </w:r>
          </w:p>
        </w:tc>
        <w:tc>
          <w:tcPr>
            <w:tcW w:w="992" w:type="dxa"/>
          </w:tcPr>
          <w:p w:rsidR="00E9053A" w:rsidRDefault="00E9053A" w:rsidP="00BB606A">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Актуализация схем водоснабжения, водоотведения сельских поселений Шуйского муниципального района</w:t>
            </w:r>
          </w:p>
        </w:tc>
        <w:tc>
          <w:tcPr>
            <w:tcW w:w="709" w:type="dxa"/>
          </w:tcPr>
          <w:p w:rsidR="00E9053A" w:rsidRDefault="00E9053A" w:rsidP="00BB606A">
            <w:pPr>
              <w:autoSpaceDE w:val="0"/>
              <w:autoSpaceDN w:val="0"/>
              <w:adjustRightInd w:val="0"/>
              <w:jc w:val="center"/>
              <w:outlineLvl w:val="1"/>
            </w:pPr>
            <w:r>
              <w:t>%</w:t>
            </w:r>
          </w:p>
        </w:tc>
        <w:tc>
          <w:tcPr>
            <w:tcW w:w="2268" w:type="dxa"/>
          </w:tcPr>
          <w:p w:rsidR="00E9053A" w:rsidRDefault="00E9053A" w:rsidP="00BB606A">
            <w:pPr>
              <w:autoSpaceDE w:val="0"/>
              <w:autoSpaceDN w:val="0"/>
              <w:adjustRightInd w:val="0"/>
              <w:jc w:val="center"/>
              <w:outlineLvl w:val="1"/>
            </w:pPr>
            <w:r>
              <w:t>0</w:t>
            </w:r>
          </w:p>
        </w:tc>
        <w:tc>
          <w:tcPr>
            <w:tcW w:w="1417" w:type="dxa"/>
          </w:tcPr>
          <w:p w:rsidR="00E9053A" w:rsidRDefault="00E9053A" w:rsidP="00BB606A">
            <w:pPr>
              <w:autoSpaceDE w:val="0"/>
              <w:autoSpaceDN w:val="0"/>
              <w:adjustRightInd w:val="0"/>
              <w:jc w:val="center"/>
              <w:outlineLvl w:val="1"/>
            </w:pPr>
            <w:r>
              <w:t>0</w:t>
            </w:r>
          </w:p>
        </w:tc>
        <w:tc>
          <w:tcPr>
            <w:tcW w:w="1418" w:type="dxa"/>
          </w:tcPr>
          <w:p w:rsidR="00E9053A" w:rsidRDefault="00E9053A" w:rsidP="00BB606A">
            <w:pPr>
              <w:autoSpaceDE w:val="0"/>
              <w:autoSpaceDN w:val="0"/>
              <w:adjustRightInd w:val="0"/>
              <w:jc w:val="center"/>
              <w:outlineLvl w:val="1"/>
            </w:pPr>
            <w:r>
              <w:t>0</w:t>
            </w:r>
          </w:p>
        </w:tc>
        <w:tc>
          <w:tcPr>
            <w:tcW w:w="1211" w:type="dxa"/>
          </w:tcPr>
          <w:p w:rsidR="00E9053A" w:rsidRDefault="00E9053A" w:rsidP="00BB606A">
            <w:pPr>
              <w:autoSpaceDE w:val="0"/>
              <w:autoSpaceDN w:val="0"/>
              <w:adjustRightInd w:val="0"/>
              <w:jc w:val="center"/>
              <w:outlineLvl w:val="1"/>
            </w:pPr>
            <w:r>
              <w:t>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BB606A">
            <w:pPr>
              <w:autoSpaceDE w:val="0"/>
              <w:autoSpaceDN w:val="0"/>
              <w:adjustRightInd w:val="0"/>
              <w:jc w:val="center"/>
              <w:outlineLvl w:val="1"/>
            </w:pPr>
            <w:r>
              <w:t>0,00</w:t>
            </w:r>
          </w:p>
        </w:tc>
        <w:tc>
          <w:tcPr>
            <w:tcW w:w="992" w:type="dxa"/>
          </w:tcPr>
          <w:p w:rsidR="00E9053A" w:rsidRDefault="00E9053A" w:rsidP="00BB606A">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Актуализация схем теплоснабжения сельских поселений Шуйского муниципального района</w:t>
            </w:r>
          </w:p>
        </w:tc>
        <w:tc>
          <w:tcPr>
            <w:tcW w:w="709" w:type="dxa"/>
          </w:tcPr>
          <w:p w:rsidR="00E9053A" w:rsidRDefault="00E9053A" w:rsidP="00BB606A">
            <w:pPr>
              <w:autoSpaceDE w:val="0"/>
              <w:autoSpaceDN w:val="0"/>
              <w:adjustRightInd w:val="0"/>
              <w:jc w:val="center"/>
              <w:outlineLvl w:val="1"/>
            </w:pPr>
            <w:r>
              <w:t>%</w:t>
            </w:r>
          </w:p>
        </w:tc>
        <w:tc>
          <w:tcPr>
            <w:tcW w:w="2268" w:type="dxa"/>
          </w:tcPr>
          <w:p w:rsidR="00E9053A" w:rsidRDefault="00E9053A" w:rsidP="00BB606A">
            <w:pPr>
              <w:autoSpaceDE w:val="0"/>
              <w:autoSpaceDN w:val="0"/>
              <w:adjustRightInd w:val="0"/>
              <w:jc w:val="center"/>
              <w:outlineLvl w:val="1"/>
            </w:pPr>
            <w:r>
              <w:t>0</w:t>
            </w:r>
          </w:p>
        </w:tc>
        <w:tc>
          <w:tcPr>
            <w:tcW w:w="1417" w:type="dxa"/>
          </w:tcPr>
          <w:p w:rsidR="00E9053A" w:rsidRDefault="00E9053A" w:rsidP="00BB606A">
            <w:pPr>
              <w:autoSpaceDE w:val="0"/>
              <w:autoSpaceDN w:val="0"/>
              <w:adjustRightInd w:val="0"/>
              <w:jc w:val="center"/>
              <w:outlineLvl w:val="1"/>
            </w:pPr>
            <w:r>
              <w:t>0</w:t>
            </w:r>
          </w:p>
        </w:tc>
        <w:tc>
          <w:tcPr>
            <w:tcW w:w="1418" w:type="dxa"/>
          </w:tcPr>
          <w:p w:rsidR="00E9053A" w:rsidRDefault="00E9053A" w:rsidP="00BB606A">
            <w:pPr>
              <w:autoSpaceDE w:val="0"/>
              <w:autoSpaceDN w:val="0"/>
              <w:adjustRightInd w:val="0"/>
              <w:jc w:val="center"/>
              <w:outlineLvl w:val="1"/>
            </w:pPr>
            <w:r>
              <w:t>0</w:t>
            </w:r>
          </w:p>
        </w:tc>
        <w:tc>
          <w:tcPr>
            <w:tcW w:w="1211" w:type="dxa"/>
          </w:tcPr>
          <w:p w:rsidR="00E9053A" w:rsidRDefault="00E9053A" w:rsidP="00BB606A">
            <w:pPr>
              <w:autoSpaceDE w:val="0"/>
              <w:autoSpaceDN w:val="0"/>
              <w:adjustRightInd w:val="0"/>
              <w:jc w:val="center"/>
              <w:outlineLvl w:val="1"/>
            </w:pPr>
            <w:r>
              <w:t>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E9053A">
            <w:pPr>
              <w:autoSpaceDE w:val="0"/>
              <w:autoSpaceDN w:val="0"/>
              <w:adjustRightInd w:val="0"/>
              <w:jc w:val="center"/>
              <w:outlineLvl w:val="1"/>
            </w:pPr>
            <w:r>
              <w:t>3 080 077,32</w:t>
            </w:r>
          </w:p>
        </w:tc>
        <w:tc>
          <w:tcPr>
            <w:tcW w:w="992" w:type="dxa"/>
          </w:tcPr>
          <w:p w:rsidR="00E9053A" w:rsidRDefault="00E9053A" w:rsidP="00E9053A">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Замена башен Рожновского</w:t>
            </w:r>
          </w:p>
        </w:tc>
        <w:tc>
          <w:tcPr>
            <w:tcW w:w="709" w:type="dxa"/>
          </w:tcPr>
          <w:p w:rsidR="00E9053A" w:rsidRDefault="00E9053A" w:rsidP="00E9053A">
            <w:pPr>
              <w:autoSpaceDE w:val="0"/>
              <w:autoSpaceDN w:val="0"/>
              <w:adjustRightInd w:val="0"/>
              <w:jc w:val="center"/>
              <w:outlineLvl w:val="1"/>
            </w:pPr>
            <w:r>
              <w:t>Шт.</w:t>
            </w:r>
          </w:p>
        </w:tc>
        <w:tc>
          <w:tcPr>
            <w:tcW w:w="2268" w:type="dxa"/>
          </w:tcPr>
          <w:p w:rsidR="00E9053A" w:rsidRDefault="00E9053A" w:rsidP="00E9053A">
            <w:pPr>
              <w:autoSpaceDE w:val="0"/>
              <w:autoSpaceDN w:val="0"/>
              <w:adjustRightInd w:val="0"/>
              <w:jc w:val="center"/>
              <w:outlineLvl w:val="1"/>
            </w:pPr>
            <w:r>
              <w:t>1</w:t>
            </w:r>
          </w:p>
        </w:tc>
        <w:tc>
          <w:tcPr>
            <w:tcW w:w="1417" w:type="dxa"/>
          </w:tcPr>
          <w:p w:rsidR="00E9053A" w:rsidRDefault="00E9053A" w:rsidP="00E9053A">
            <w:pPr>
              <w:autoSpaceDE w:val="0"/>
              <w:autoSpaceDN w:val="0"/>
              <w:adjustRightInd w:val="0"/>
              <w:jc w:val="center"/>
              <w:outlineLvl w:val="1"/>
            </w:pPr>
            <w:r>
              <w:t>1</w:t>
            </w:r>
          </w:p>
        </w:tc>
        <w:tc>
          <w:tcPr>
            <w:tcW w:w="1418" w:type="dxa"/>
          </w:tcPr>
          <w:p w:rsidR="00E9053A" w:rsidRDefault="00E9053A" w:rsidP="00E9053A">
            <w:pPr>
              <w:autoSpaceDE w:val="0"/>
              <w:autoSpaceDN w:val="0"/>
              <w:adjustRightInd w:val="0"/>
              <w:jc w:val="center"/>
              <w:outlineLvl w:val="1"/>
            </w:pPr>
            <w:r>
              <w:t>1</w:t>
            </w:r>
          </w:p>
        </w:tc>
        <w:tc>
          <w:tcPr>
            <w:tcW w:w="1211" w:type="dxa"/>
          </w:tcPr>
          <w:p w:rsidR="00E9053A" w:rsidRDefault="00E9053A" w:rsidP="00E9053A">
            <w:pPr>
              <w:autoSpaceDE w:val="0"/>
              <w:autoSpaceDN w:val="0"/>
              <w:adjustRightInd w:val="0"/>
              <w:jc w:val="center"/>
              <w:outlineLvl w:val="1"/>
            </w:pPr>
            <w:r>
              <w:t>1</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1E6F75">
            <w:pPr>
              <w:autoSpaceDE w:val="0"/>
              <w:autoSpaceDN w:val="0"/>
              <w:adjustRightInd w:val="0"/>
              <w:jc w:val="center"/>
              <w:outlineLvl w:val="1"/>
            </w:pPr>
            <w:r>
              <w:t>4 168 416,00</w:t>
            </w:r>
          </w:p>
        </w:tc>
        <w:tc>
          <w:tcPr>
            <w:tcW w:w="992" w:type="dxa"/>
          </w:tcPr>
          <w:p w:rsidR="00E9053A" w:rsidRDefault="00E9053A" w:rsidP="001E6F75">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 xml:space="preserve">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 </w:t>
            </w:r>
          </w:p>
        </w:tc>
        <w:tc>
          <w:tcPr>
            <w:tcW w:w="709" w:type="dxa"/>
          </w:tcPr>
          <w:p w:rsidR="00E9053A" w:rsidRDefault="001E6F75" w:rsidP="001E6F75">
            <w:pPr>
              <w:autoSpaceDE w:val="0"/>
              <w:autoSpaceDN w:val="0"/>
              <w:adjustRightInd w:val="0"/>
              <w:jc w:val="center"/>
              <w:outlineLvl w:val="1"/>
            </w:pPr>
            <w:r>
              <w:t>%</w:t>
            </w:r>
          </w:p>
        </w:tc>
        <w:tc>
          <w:tcPr>
            <w:tcW w:w="2268" w:type="dxa"/>
          </w:tcPr>
          <w:p w:rsidR="00E9053A" w:rsidRDefault="001E6F75" w:rsidP="001E6F75">
            <w:pPr>
              <w:autoSpaceDE w:val="0"/>
              <w:autoSpaceDN w:val="0"/>
              <w:adjustRightInd w:val="0"/>
              <w:jc w:val="center"/>
              <w:outlineLvl w:val="1"/>
            </w:pPr>
            <w:r>
              <w:t>100</w:t>
            </w:r>
          </w:p>
        </w:tc>
        <w:tc>
          <w:tcPr>
            <w:tcW w:w="1417" w:type="dxa"/>
          </w:tcPr>
          <w:p w:rsidR="00E9053A" w:rsidRDefault="001E6F75" w:rsidP="001E6F75">
            <w:pPr>
              <w:autoSpaceDE w:val="0"/>
              <w:autoSpaceDN w:val="0"/>
              <w:adjustRightInd w:val="0"/>
              <w:jc w:val="center"/>
              <w:outlineLvl w:val="1"/>
            </w:pPr>
            <w:r>
              <w:t>100</w:t>
            </w:r>
          </w:p>
        </w:tc>
        <w:tc>
          <w:tcPr>
            <w:tcW w:w="1418" w:type="dxa"/>
          </w:tcPr>
          <w:p w:rsidR="00E9053A" w:rsidRDefault="001E6F75" w:rsidP="001E6F75">
            <w:pPr>
              <w:autoSpaceDE w:val="0"/>
              <w:autoSpaceDN w:val="0"/>
              <w:adjustRightInd w:val="0"/>
              <w:jc w:val="center"/>
              <w:outlineLvl w:val="1"/>
            </w:pPr>
            <w:r>
              <w:t>100</w:t>
            </w:r>
          </w:p>
        </w:tc>
        <w:tc>
          <w:tcPr>
            <w:tcW w:w="1211" w:type="dxa"/>
          </w:tcPr>
          <w:p w:rsidR="00E9053A" w:rsidRDefault="001E6F75" w:rsidP="001E6F75">
            <w:pPr>
              <w:autoSpaceDE w:val="0"/>
              <w:autoSpaceDN w:val="0"/>
              <w:adjustRightInd w:val="0"/>
              <w:jc w:val="center"/>
              <w:outlineLvl w:val="1"/>
            </w:pPr>
            <w:r>
              <w:t>100</w:t>
            </w:r>
          </w:p>
        </w:tc>
      </w:tr>
      <w:tr w:rsidR="001E6F75" w:rsidTr="00EB5E4E">
        <w:tc>
          <w:tcPr>
            <w:tcW w:w="392" w:type="dxa"/>
          </w:tcPr>
          <w:p w:rsidR="001E6F75" w:rsidRDefault="001E6F75" w:rsidP="008964AF">
            <w:pPr>
              <w:autoSpaceDE w:val="0"/>
              <w:autoSpaceDN w:val="0"/>
              <w:adjustRightInd w:val="0"/>
              <w:outlineLvl w:val="1"/>
            </w:pPr>
          </w:p>
        </w:tc>
        <w:tc>
          <w:tcPr>
            <w:tcW w:w="1276" w:type="dxa"/>
            <w:vMerge w:val="restart"/>
          </w:tcPr>
          <w:p w:rsidR="001E6F75" w:rsidRDefault="001E6F75" w:rsidP="008964AF">
            <w:pPr>
              <w:autoSpaceDE w:val="0"/>
              <w:autoSpaceDN w:val="0"/>
              <w:adjustRightInd w:val="0"/>
              <w:outlineLvl w:val="1"/>
            </w:pPr>
            <w:r>
              <w:t>Развитие инженерной инфраструктуры земельных участков Шуйского муниципального района</w:t>
            </w:r>
          </w:p>
        </w:tc>
        <w:tc>
          <w:tcPr>
            <w:tcW w:w="1559" w:type="dxa"/>
          </w:tcPr>
          <w:p w:rsidR="001E6F75" w:rsidRDefault="001E6F75" w:rsidP="001E6F75">
            <w:pPr>
              <w:autoSpaceDE w:val="0"/>
              <w:autoSpaceDN w:val="0"/>
              <w:adjustRightInd w:val="0"/>
              <w:jc w:val="center"/>
              <w:outlineLvl w:val="1"/>
            </w:pPr>
            <w:r>
              <w:t>347 508,00</w:t>
            </w:r>
          </w:p>
        </w:tc>
        <w:tc>
          <w:tcPr>
            <w:tcW w:w="992" w:type="dxa"/>
          </w:tcPr>
          <w:p w:rsidR="001E6F75" w:rsidRDefault="001E6F75" w:rsidP="001E6F75">
            <w:pPr>
              <w:autoSpaceDE w:val="0"/>
              <w:autoSpaceDN w:val="0"/>
              <w:adjustRightInd w:val="0"/>
              <w:jc w:val="center"/>
              <w:outlineLvl w:val="1"/>
            </w:pPr>
            <w:r>
              <w:t>0,00</w:t>
            </w:r>
          </w:p>
        </w:tc>
        <w:tc>
          <w:tcPr>
            <w:tcW w:w="3544" w:type="dxa"/>
          </w:tcPr>
          <w:p w:rsidR="001E6F75" w:rsidRDefault="001E6F75" w:rsidP="001E6F75">
            <w:pPr>
              <w:autoSpaceDE w:val="0"/>
              <w:autoSpaceDN w:val="0"/>
              <w:adjustRightInd w:val="0"/>
              <w:jc w:val="both"/>
              <w:outlineLvl w:val="1"/>
            </w:pPr>
            <w:r>
              <w:t>Доля выполненных топографических съемок, гидрологических расчетов</w:t>
            </w:r>
          </w:p>
        </w:tc>
        <w:tc>
          <w:tcPr>
            <w:tcW w:w="709" w:type="dxa"/>
          </w:tcPr>
          <w:p w:rsidR="001E6F75" w:rsidRDefault="001E6F75" w:rsidP="001E6F75">
            <w:pPr>
              <w:autoSpaceDE w:val="0"/>
              <w:autoSpaceDN w:val="0"/>
              <w:adjustRightInd w:val="0"/>
              <w:jc w:val="center"/>
              <w:outlineLvl w:val="1"/>
            </w:pPr>
            <w:r>
              <w:t>%</w:t>
            </w:r>
          </w:p>
        </w:tc>
        <w:tc>
          <w:tcPr>
            <w:tcW w:w="2268" w:type="dxa"/>
          </w:tcPr>
          <w:p w:rsidR="001E6F75" w:rsidRDefault="001E6F75" w:rsidP="001E6F75">
            <w:pPr>
              <w:autoSpaceDE w:val="0"/>
              <w:autoSpaceDN w:val="0"/>
              <w:adjustRightInd w:val="0"/>
              <w:jc w:val="center"/>
              <w:outlineLvl w:val="1"/>
            </w:pPr>
            <w:r>
              <w:t>100</w:t>
            </w:r>
          </w:p>
        </w:tc>
        <w:tc>
          <w:tcPr>
            <w:tcW w:w="1417" w:type="dxa"/>
          </w:tcPr>
          <w:p w:rsidR="001E6F75" w:rsidRDefault="001E6F75" w:rsidP="001E6F75">
            <w:pPr>
              <w:autoSpaceDE w:val="0"/>
              <w:autoSpaceDN w:val="0"/>
              <w:adjustRightInd w:val="0"/>
              <w:jc w:val="center"/>
              <w:outlineLvl w:val="1"/>
            </w:pPr>
            <w:r>
              <w:t>100</w:t>
            </w:r>
          </w:p>
        </w:tc>
        <w:tc>
          <w:tcPr>
            <w:tcW w:w="1418" w:type="dxa"/>
          </w:tcPr>
          <w:p w:rsidR="001E6F75" w:rsidRDefault="001E6F75" w:rsidP="001E6F75">
            <w:pPr>
              <w:autoSpaceDE w:val="0"/>
              <w:autoSpaceDN w:val="0"/>
              <w:adjustRightInd w:val="0"/>
              <w:jc w:val="center"/>
              <w:outlineLvl w:val="1"/>
            </w:pPr>
            <w:r>
              <w:t>100</w:t>
            </w:r>
          </w:p>
        </w:tc>
        <w:tc>
          <w:tcPr>
            <w:tcW w:w="1211" w:type="dxa"/>
          </w:tcPr>
          <w:p w:rsidR="001E6F75" w:rsidRDefault="001E6F75" w:rsidP="001E6F75">
            <w:pPr>
              <w:autoSpaceDE w:val="0"/>
              <w:autoSpaceDN w:val="0"/>
              <w:adjustRightInd w:val="0"/>
              <w:jc w:val="center"/>
              <w:outlineLvl w:val="1"/>
            </w:pPr>
            <w:r>
              <w:t>100</w:t>
            </w:r>
          </w:p>
        </w:tc>
      </w:tr>
      <w:tr w:rsidR="001E6F75" w:rsidTr="00EB5E4E">
        <w:tc>
          <w:tcPr>
            <w:tcW w:w="392" w:type="dxa"/>
          </w:tcPr>
          <w:p w:rsidR="001E6F75" w:rsidRDefault="001E6F75" w:rsidP="008964AF">
            <w:pPr>
              <w:autoSpaceDE w:val="0"/>
              <w:autoSpaceDN w:val="0"/>
              <w:adjustRightInd w:val="0"/>
              <w:outlineLvl w:val="1"/>
            </w:pPr>
          </w:p>
        </w:tc>
        <w:tc>
          <w:tcPr>
            <w:tcW w:w="1276" w:type="dxa"/>
            <w:vMerge/>
          </w:tcPr>
          <w:p w:rsidR="001E6F75" w:rsidRDefault="001E6F75" w:rsidP="008964AF">
            <w:pPr>
              <w:autoSpaceDE w:val="0"/>
              <w:autoSpaceDN w:val="0"/>
              <w:adjustRightInd w:val="0"/>
              <w:outlineLvl w:val="1"/>
            </w:pPr>
          </w:p>
        </w:tc>
        <w:tc>
          <w:tcPr>
            <w:tcW w:w="1559" w:type="dxa"/>
            <w:vMerge w:val="restart"/>
          </w:tcPr>
          <w:p w:rsidR="001E6F75" w:rsidRDefault="001E6F75" w:rsidP="001E6F75">
            <w:pPr>
              <w:autoSpaceDE w:val="0"/>
              <w:autoSpaceDN w:val="0"/>
              <w:adjustRightInd w:val="0"/>
              <w:jc w:val="center"/>
              <w:outlineLvl w:val="1"/>
            </w:pPr>
            <w:r>
              <w:t>3 452 492,00</w:t>
            </w:r>
          </w:p>
        </w:tc>
        <w:tc>
          <w:tcPr>
            <w:tcW w:w="992" w:type="dxa"/>
            <w:vMerge w:val="restart"/>
          </w:tcPr>
          <w:p w:rsidR="001E6F75" w:rsidRDefault="001E6F75" w:rsidP="001E6F75">
            <w:pPr>
              <w:autoSpaceDE w:val="0"/>
              <w:autoSpaceDN w:val="0"/>
              <w:adjustRightInd w:val="0"/>
              <w:jc w:val="center"/>
              <w:outlineLvl w:val="1"/>
            </w:pPr>
            <w:r>
              <w:t>0,00</w:t>
            </w:r>
          </w:p>
        </w:tc>
        <w:tc>
          <w:tcPr>
            <w:tcW w:w="3544" w:type="dxa"/>
            <w:vMerge w:val="restart"/>
          </w:tcPr>
          <w:p w:rsidR="001E6F75" w:rsidRDefault="001E6F75" w:rsidP="001E6F75">
            <w:pPr>
              <w:autoSpaceDE w:val="0"/>
              <w:autoSpaceDN w:val="0"/>
              <w:adjustRightInd w:val="0"/>
              <w:jc w:val="both"/>
              <w:outlineLvl w:val="1"/>
            </w:pPr>
            <w: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709" w:type="dxa"/>
            <w:vMerge w:val="restart"/>
          </w:tcPr>
          <w:p w:rsidR="001E6F75" w:rsidRDefault="001E6F75" w:rsidP="001E6F75">
            <w:pPr>
              <w:autoSpaceDE w:val="0"/>
              <w:autoSpaceDN w:val="0"/>
              <w:adjustRightInd w:val="0"/>
              <w:jc w:val="center"/>
              <w:outlineLvl w:val="1"/>
            </w:pPr>
            <w:r>
              <w:t>%</w:t>
            </w:r>
          </w:p>
        </w:tc>
        <w:tc>
          <w:tcPr>
            <w:tcW w:w="2268" w:type="dxa"/>
            <w:vMerge w:val="restart"/>
          </w:tcPr>
          <w:p w:rsidR="001E6F75" w:rsidRDefault="001E6F75" w:rsidP="001E6F75">
            <w:pPr>
              <w:autoSpaceDE w:val="0"/>
              <w:autoSpaceDN w:val="0"/>
              <w:adjustRightInd w:val="0"/>
              <w:jc w:val="center"/>
              <w:outlineLvl w:val="1"/>
            </w:pPr>
            <w:r>
              <w:t>100</w:t>
            </w:r>
          </w:p>
        </w:tc>
        <w:tc>
          <w:tcPr>
            <w:tcW w:w="1417" w:type="dxa"/>
            <w:vMerge w:val="restart"/>
          </w:tcPr>
          <w:p w:rsidR="001E6F75" w:rsidRDefault="001E6F75" w:rsidP="001E6F75">
            <w:pPr>
              <w:autoSpaceDE w:val="0"/>
              <w:autoSpaceDN w:val="0"/>
              <w:adjustRightInd w:val="0"/>
              <w:jc w:val="center"/>
              <w:outlineLvl w:val="1"/>
            </w:pPr>
            <w:r>
              <w:t>100</w:t>
            </w:r>
          </w:p>
        </w:tc>
        <w:tc>
          <w:tcPr>
            <w:tcW w:w="1418" w:type="dxa"/>
            <w:vMerge w:val="restart"/>
          </w:tcPr>
          <w:p w:rsidR="001E6F75" w:rsidRDefault="001E6F75" w:rsidP="001E6F75">
            <w:pPr>
              <w:autoSpaceDE w:val="0"/>
              <w:autoSpaceDN w:val="0"/>
              <w:adjustRightInd w:val="0"/>
              <w:jc w:val="center"/>
              <w:outlineLvl w:val="1"/>
            </w:pPr>
            <w:r>
              <w:t>100</w:t>
            </w:r>
          </w:p>
        </w:tc>
        <w:tc>
          <w:tcPr>
            <w:tcW w:w="1211" w:type="dxa"/>
            <w:vMerge w:val="restart"/>
          </w:tcPr>
          <w:p w:rsidR="001E6F75" w:rsidRDefault="001E6F75" w:rsidP="001E6F75">
            <w:pPr>
              <w:autoSpaceDE w:val="0"/>
              <w:autoSpaceDN w:val="0"/>
              <w:adjustRightInd w:val="0"/>
              <w:jc w:val="center"/>
              <w:outlineLvl w:val="1"/>
            </w:pPr>
            <w:r>
              <w:t>100</w:t>
            </w:r>
          </w:p>
        </w:tc>
      </w:tr>
      <w:tr w:rsidR="001E6F75" w:rsidTr="00EB5E4E">
        <w:tc>
          <w:tcPr>
            <w:tcW w:w="392" w:type="dxa"/>
          </w:tcPr>
          <w:p w:rsidR="001E6F75" w:rsidRDefault="001E6F75" w:rsidP="008964AF">
            <w:pPr>
              <w:autoSpaceDE w:val="0"/>
              <w:autoSpaceDN w:val="0"/>
              <w:adjustRightInd w:val="0"/>
              <w:outlineLvl w:val="1"/>
            </w:pPr>
          </w:p>
        </w:tc>
        <w:tc>
          <w:tcPr>
            <w:tcW w:w="1276" w:type="dxa"/>
            <w:vMerge/>
          </w:tcPr>
          <w:p w:rsidR="001E6F75" w:rsidRDefault="001E6F75" w:rsidP="008964AF">
            <w:pPr>
              <w:autoSpaceDE w:val="0"/>
              <w:autoSpaceDN w:val="0"/>
              <w:adjustRightInd w:val="0"/>
              <w:outlineLvl w:val="1"/>
            </w:pPr>
          </w:p>
        </w:tc>
        <w:tc>
          <w:tcPr>
            <w:tcW w:w="1559" w:type="dxa"/>
            <w:vMerge/>
          </w:tcPr>
          <w:p w:rsidR="001E6F75" w:rsidRDefault="001E6F75" w:rsidP="008964AF">
            <w:pPr>
              <w:autoSpaceDE w:val="0"/>
              <w:autoSpaceDN w:val="0"/>
              <w:adjustRightInd w:val="0"/>
              <w:outlineLvl w:val="1"/>
            </w:pPr>
          </w:p>
        </w:tc>
        <w:tc>
          <w:tcPr>
            <w:tcW w:w="992" w:type="dxa"/>
            <w:vMerge/>
          </w:tcPr>
          <w:p w:rsidR="001E6F75" w:rsidRDefault="001E6F75" w:rsidP="008964AF">
            <w:pPr>
              <w:autoSpaceDE w:val="0"/>
              <w:autoSpaceDN w:val="0"/>
              <w:adjustRightInd w:val="0"/>
              <w:outlineLvl w:val="1"/>
            </w:pPr>
          </w:p>
        </w:tc>
        <w:tc>
          <w:tcPr>
            <w:tcW w:w="3544" w:type="dxa"/>
            <w:vMerge/>
          </w:tcPr>
          <w:p w:rsidR="001E6F75" w:rsidRDefault="001E6F75" w:rsidP="008964AF">
            <w:pPr>
              <w:autoSpaceDE w:val="0"/>
              <w:autoSpaceDN w:val="0"/>
              <w:adjustRightInd w:val="0"/>
              <w:outlineLvl w:val="1"/>
            </w:pPr>
          </w:p>
        </w:tc>
        <w:tc>
          <w:tcPr>
            <w:tcW w:w="709" w:type="dxa"/>
            <w:vMerge/>
          </w:tcPr>
          <w:p w:rsidR="001E6F75" w:rsidRDefault="001E6F75" w:rsidP="008964AF">
            <w:pPr>
              <w:autoSpaceDE w:val="0"/>
              <w:autoSpaceDN w:val="0"/>
              <w:adjustRightInd w:val="0"/>
              <w:outlineLvl w:val="1"/>
            </w:pPr>
          </w:p>
        </w:tc>
        <w:tc>
          <w:tcPr>
            <w:tcW w:w="2268" w:type="dxa"/>
            <w:vMerge/>
          </w:tcPr>
          <w:p w:rsidR="001E6F75" w:rsidRDefault="001E6F75" w:rsidP="008964AF">
            <w:pPr>
              <w:autoSpaceDE w:val="0"/>
              <w:autoSpaceDN w:val="0"/>
              <w:adjustRightInd w:val="0"/>
              <w:outlineLvl w:val="1"/>
            </w:pPr>
          </w:p>
        </w:tc>
        <w:tc>
          <w:tcPr>
            <w:tcW w:w="1417" w:type="dxa"/>
            <w:vMerge/>
          </w:tcPr>
          <w:p w:rsidR="001E6F75" w:rsidRDefault="001E6F75" w:rsidP="008964AF">
            <w:pPr>
              <w:autoSpaceDE w:val="0"/>
              <w:autoSpaceDN w:val="0"/>
              <w:adjustRightInd w:val="0"/>
              <w:outlineLvl w:val="1"/>
            </w:pPr>
          </w:p>
        </w:tc>
        <w:tc>
          <w:tcPr>
            <w:tcW w:w="1418" w:type="dxa"/>
            <w:vMerge/>
          </w:tcPr>
          <w:p w:rsidR="001E6F75" w:rsidRDefault="001E6F75" w:rsidP="008964AF">
            <w:pPr>
              <w:autoSpaceDE w:val="0"/>
              <w:autoSpaceDN w:val="0"/>
              <w:adjustRightInd w:val="0"/>
              <w:outlineLvl w:val="1"/>
            </w:pPr>
          </w:p>
        </w:tc>
        <w:tc>
          <w:tcPr>
            <w:tcW w:w="1211" w:type="dxa"/>
            <w:vMerge/>
          </w:tcPr>
          <w:p w:rsidR="001E6F75" w:rsidRDefault="001E6F75" w:rsidP="008964AF">
            <w:pPr>
              <w:autoSpaceDE w:val="0"/>
              <w:autoSpaceDN w:val="0"/>
              <w:adjustRightInd w:val="0"/>
              <w:outlineLvl w:val="1"/>
            </w:pPr>
          </w:p>
        </w:tc>
      </w:tr>
    </w:tbl>
    <w:p w:rsidR="008964AF" w:rsidRPr="008964AF" w:rsidRDefault="008964AF" w:rsidP="008964AF">
      <w:pPr>
        <w:autoSpaceDE w:val="0"/>
        <w:autoSpaceDN w:val="0"/>
        <w:adjustRightInd w:val="0"/>
        <w:outlineLvl w:val="1"/>
      </w:pPr>
    </w:p>
    <w:p w:rsidR="00A04E8F" w:rsidRPr="00DF5616" w:rsidRDefault="00A04E8F" w:rsidP="009D0D2F">
      <w:pPr>
        <w:jc w:val="both"/>
        <w:rPr>
          <w:sz w:val="28"/>
          <w:szCs w:val="28"/>
        </w:rPr>
      </w:pPr>
    </w:p>
    <w:p w:rsidR="003D4443" w:rsidRDefault="003D4443" w:rsidP="00CB3F71">
      <w:pPr>
        <w:jc w:val="both"/>
        <w:rPr>
          <w:sz w:val="28"/>
          <w:szCs w:val="28"/>
        </w:rPr>
      </w:pPr>
    </w:p>
    <w:p w:rsidR="009D0D2F" w:rsidRPr="003060F7" w:rsidRDefault="003060F7" w:rsidP="009D0D2F">
      <w:pPr>
        <w:pStyle w:val="ConsPlusNonformat"/>
        <w:jc w:val="center"/>
        <w:rPr>
          <w:rFonts w:ascii="Times New Roman" w:hAnsi="Times New Roman" w:cs="Times New Roman"/>
          <w:b/>
          <w:sz w:val="28"/>
          <w:szCs w:val="28"/>
        </w:rPr>
      </w:pPr>
      <w:r w:rsidRPr="003060F7">
        <w:rPr>
          <w:rFonts w:ascii="Times New Roman" w:hAnsi="Times New Roman" w:cs="Times New Roman"/>
          <w:b/>
          <w:sz w:val="28"/>
          <w:szCs w:val="28"/>
        </w:rPr>
        <w:t>6</w:t>
      </w:r>
      <w:r w:rsidR="00096D27" w:rsidRPr="003060F7">
        <w:rPr>
          <w:rFonts w:ascii="Times New Roman" w:hAnsi="Times New Roman" w:cs="Times New Roman"/>
          <w:b/>
          <w:sz w:val="28"/>
          <w:szCs w:val="28"/>
        </w:rPr>
        <w:t>.</w:t>
      </w:r>
      <w:r w:rsidR="00A8219B" w:rsidRPr="003060F7">
        <w:rPr>
          <w:rFonts w:ascii="Times New Roman" w:hAnsi="Times New Roman" w:cs="Times New Roman"/>
          <w:b/>
          <w:sz w:val="28"/>
          <w:szCs w:val="28"/>
        </w:rPr>
        <w:t>П</w:t>
      </w:r>
      <w:r w:rsidR="009D0D2F" w:rsidRPr="003060F7">
        <w:rPr>
          <w:rFonts w:ascii="Times New Roman" w:hAnsi="Times New Roman" w:cs="Times New Roman"/>
          <w:b/>
          <w:sz w:val="28"/>
          <w:szCs w:val="28"/>
        </w:rPr>
        <w:t>еречень мероприятий подпрограммы</w:t>
      </w:r>
    </w:p>
    <w:p w:rsidR="009D0D2F" w:rsidRDefault="009D0D2F" w:rsidP="009D0D2F">
      <w:pPr>
        <w:pStyle w:val="ConsPlusTitle"/>
        <w:widowControl/>
        <w:jc w:val="center"/>
        <w:rPr>
          <w:rFonts w:ascii="Times New Roman" w:hAnsi="Times New Roman" w:cs="Times New Roman"/>
          <w:sz w:val="28"/>
          <w:szCs w:val="28"/>
        </w:rPr>
      </w:pPr>
      <w:r w:rsidRPr="003060F7">
        <w:rPr>
          <w:rFonts w:ascii="Times New Roman" w:hAnsi="Times New Roman" w:cs="Times New Roman"/>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1E6F75" w:rsidRPr="003060F7" w:rsidRDefault="001E6F75" w:rsidP="009D0D2F">
      <w:pPr>
        <w:pStyle w:val="ConsPlusTitle"/>
        <w:widowControl/>
        <w:jc w:val="center"/>
        <w:rPr>
          <w:rFonts w:ascii="Times New Roman" w:hAnsi="Times New Roman" w:cs="Times New Roman"/>
          <w:sz w:val="32"/>
          <w:szCs w:val="32"/>
        </w:rPr>
      </w:pPr>
    </w:p>
    <w:tbl>
      <w:tblPr>
        <w:tblStyle w:val="a3"/>
        <w:tblW w:w="14850" w:type="dxa"/>
        <w:tblLayout w:type="fixed"/>
        <w:tblLook w:val="04A0"/>
      </w:tblPr>
      <w:tblGrid>
        <w:gridCol w:w="392"/>
        <w:gridCol w:w="1843"/>
        <w:gridCol w:w="992"/>
        <w:gridCol w:w="1417"/>
        <w:gridCol w:w="1701"/>
        <w:gridCol w:w="1560"/>
        <w:gridCol w:w="1559"/>
        <w:gridCol w:w="1559"/>
        <w:gridCol w:w="1559"/>
        <w:gridCol w:w="1134"/>
        <w:gridCol w:w="1134"/>
      </w:tblGrid>
      <w:tr w:rsidR="001E6F75" w:rsidTr="00493224">
        <w:trPr>
          <w:trHeight w:val="870"/>
        </w:trPr>
        <w:tc>
          <w:tcPr>
            <w:tcW w:w="392" w:type="dxa"/>
            <w:vMerge w:val="restart"/>
          </w:tcPr>
          <w:p w:rsidR="001E6F75" w:rsidRPr="00EA6681" w:rsidRDefault="001E6F75" w:rsidP="00EA6681">
            <w:pPr>
              <w:autoSpaceDE w:val="0"/>
              <w:autoSpaceDN w:val="0"/>
              <w:adjustRightInd w:val="0"/>
              <w:jc w:val="center"/>
            </w:pPr>
            <w:r w:rsidRPr="00EA6681">
              <w:t>№ п/п</w:t>
            </w:r>
          </w:p>
        </w:tc>
        <w:tc>
          <w:tcPr>
            <w:tcW w:w="1843" w:type="dxa"/>
            <w:vMerge w:val="restart"/>
          </w:tcPr>
          <w:p w:rsidR="001E6F75" w:rsidRPr="00EA6681" w:rsidRDefault="001E6F75" w:rsidP="00EA6681">
            <w:pPr>
              <w:autoSpaceDE w:val="0"/>
              <w:autoSpaceDN w:val="0"/>
              <w:adjustRightInd w:val="0"/>
              <w:jc w:val="center"/>
            </w:pPr>
            <w:r w:rsidRPr="00EA6681">
              <w:t>Мероприятия по реализации программы (подпрограммы)</w:t>
            </w:r>
          </w:p>
        </w:tc>
        <w:tc>
          <w:tcPr>
            <w:tcW w:w="992" w:type="dxa"/>
            <w:vMerge w:val="restart"/>
          </w:tcPr>
          <w:p w:rsidR="001E6F75" w:rsidRPr="00EA6681" w:rsidRDefault="001E6F75" w:rsidP="00EA6681">
            <w:pPr>
              <w:autoSpaceDE w:val="0"/>
              <w:autoSpaceDN w:val="0"/>
              <w:adjustRightInd w:val="0"/>
              <w:jc w:val="center"/>
            </w:pPr>
            <w:r w:rsidRPr="00EA6681">
              <w:t>Срок исполнения мероприятий</w:t>
            </w:r>
          </w:p>
        </w:tc>
        <w:tc>
          <w:tcPr>
            <w:tcW w:w="1417" w:type="dxa"/>
            <w:vMerge w:val="restart"/>
          </w:tcPr>
          <w:p w:rsidR="001E6F75" w:rsidRPr="00EA6681" w:rsidRDefault="001E6F75" w:rsidP="00EA6681">
            <w:pPr>
              <w:autoSpaceDE w:val="0"/>
              <w:autoSpaceDN w:val="0"/>
              <w:adjustRightInd w:val="0"/>
              <w:jc w:val="center"/>
            </w:pPr>
            <w:r w:rsidRPr="00EA6681">
              <w:t>Источники финансирования</w:t>
            </w:r>
          </w:p>
        </w:tc>
        <w:tc>
          <w:tcPr>
            <w:tcW w:w="1701" w:type="dxa"/>
            <w:vMerge w:val="restart"/>
          </w:tcPr>
          <w:p w:rsidR="001E6F75" w:rsidRPr="00EA6681" w:rsidRDefault="001E6F75" w:rsidP="00EA6681">
            <w:pPr>
              <w:autoSpaceDE w:val="0"/>
              <w:autoSpaceDN w:val="0"/>
              <w:adjustRightInd w:val="0"/>
              <w:jc w:val="center"/>
            </w:pPr>
            <w:r w:rsidRPr="00EA6681">
              <w:t>Объём финансирования мероприятия в отчетном базовом периоде (на начало реализации подпрограммы) руб.)</w:t>
            </w:r>
          </w:p>
        </w:tc>
        <w:tc>
          <w:tcPr>
            <w:tcW w:w="1560" w:type="dxa"/>
            <w:vMerge w:val="restart"/>
          </w:tcPr>
          <w:p w:rsidR="001E6F75" w:rsidRPr="00EA6681" w:rsidRDefault="001E6F75" w:rsidP="00EA6681">
            <w:pPr>
              <w:autoSpaceDE w:val="0"/>
              <w:autoSpaceDN w:val="0"/>
              <w:adjustRightInd w:val="0"/>
              <w:jc w:val="center"/>
            </w:pPr>
            <w:r w:rsidRPr="00EA6681">
              <w:t>Всего (руб.)</w:t>
            </w:r>
          </w:p>
        </w:tc>
        <w:tc>
          <w:tcPr>
            <w:tcW w:w="4677" w:type="dxa"/>
            <w:gridSpan w:val="3"/>
          </w:tcPr>
          <w:p w:rsidR="001E6F75" w:rsidRPr="00EA6681" w:rsidRDefault="001E6F75" w:rsidP="00EA6681">
            <w:pPr>
              <w:autoSpaceDE w:val="0"/>
              <w:autoSpaceDN w:val="0"/>
              <w:adjustRightInd w:val="0"/>
              <w:jc w:val="center"/>
            </w:pPr>
            <w:r w:rsidRPr="00EA6681">
              <w:t>Объём финансирования по годам (руб.)</w:t>
            </w:r>
          </w:p>
        </w:tc>
        <w:tc>
          <w:tcPr>
            <w:tcW w:w="1134" w:type="dxa"/>
            <w:vMerge w:val="restart"/>
          </w:tcPr>
          <w:p w:rsidR="001E6F75" w:rsidRPr="00EA6681" w:rsidRDefault="00EA6681" w:rsidP="00EA6681">
            <w:pPr>
              <w:autoSpaceDE w:val="0"/>
              <w:autoSpaceDN w:val="0"/>
              <w:adjustRightInd w:val="0"/>
              <w:jc w:val="center"/>
            </w:pPr>
            <w:r w:rsidRPr="00EA6681">
              <w:t>Ответственный за выполнение мероприятия программы (подпрограммы)</w:t>
            </w:r>
          </w:p>
        </w:tc>
        <w:tc>
          <w:tcPr>
            <w:tcW w:w="1134" w:type="dxa"/>
            <w:vMerge w:val="restart"/>
          </w:tcPr>
          <w:p w:rsidR="001E6F75" w:rsidRPr="00EA6681" w:rsidRDefault="00EA6681" w:rsidP="00EA6681">
            <w:pPr>
              <w:autoSpaceDE w:val="0"/>
              <w:autoSpaceDN w:val="0"/>
              <w:adjustRightInd w:val="0"/>
              <w:jc w:val="center"/>
            </w:pPr>
            <w:r w:rsidRPr="00EA6681">
              <w:t>Результаты выполнения мероприятий программы (подпрограммы)</w:t>
            </w:r>
          </w:p>
        </w:tc>
      </w:tr>
      <w:tr w:rsidR="00EA6681" w:rsidTr="00493224">
        <w:trPr>
          <w:trHeight w:val="1335"/>
        </w:trPr>
        <w:tc>
          <w:tcPr>
            <w:tcW w:w="392" w:type="dxa"/>
            <w:vMerge/>
          </w:tcPr>
          <w:p w:rsidR="001E6F75" w:rsidRPr="00EA6681" w:rsidRDefault="001E6F75" w:rsidP="001E6F75">
            <w:pPr>
              <w:autoSpaceDE w:val="0"/>
              <w:autoSpaceDN w:val="0"/>
              <w:adjustRightInd w:val="0"/>
              <w:jc w:val="both"/>
            </w:pPr>
          </w:p>
        </w:tc>
        <w:tc>
          <w:tcPr>
            <w:tcW w:w="1843" w:type="dxa"/>
            <w:vMerge/>
          </w:tcPr>
          <w:p w:rsidR="001E6F75" w:rsidRPr="00EA6681" w:rsidRDefault="001E6F75" w:rsidP="001E6F75">
            <w:pPr>
              <w:autoSpaceDE w:val="0"/>
              <w:autoSpaceDN w:val="0"/>
              <w:adjustRightInd w:val="0"/>
              <w:jc w:val="both"/>
            </w:pPr>
          </w:p>
        </w:tc>
        <w:tc>
          <w:tcPr>
            <w:tcW w:w="992" w:type="dxa"/>
            <w:vMerge/>
          </w:tcPr>
          <w:p w:rsidR="001E6F75" w:rsidRPr="00EA6681" w:rsidRDefault="001E6F75" w:rsidP="001E6F75">
            <w:pPr>
              <w:autoSpaceDE w:val="0"/>
              <w:autoSpaceDN w:val="0"/>
              <w:adjustRightInd w:val="0"/>
              <w:jc w:val="both"/>
            </w:pPr>
          </w:p>
        </w:tc>
        <w:tc>
          <w:tcPr>
            <w:tcW w:w="1417" w:type="dxa"/>
            <w:vMerge/>
          </w:tcPr>
          <w:p w:rsidR="001E6F75" w:rsidRPr="00EA6681" w:rsidRDefault="001E6F75" w:rsidP="001E6F75">
            <w:pPr>
              <w:autoSpaceDE w:val="0"/>
              <w:autoSpaceDN w:val="0"/>
              <w:adjustRightInd w:val="0"/>
              <w:jc w:val="both"/>
            </w:pPr>
          </w:p>
        </w:tc>
        <w:tc>
          <w:tcPr>
            <w:tcW w:w="1701" w:type="dxa"/>
            <w:vMerge/>
          </w:tcPr>
          <w:p w:rsidR="001E6F75" w:rsidRPr="00EA6681" w:rsidRDefault="001E6F75" w:rsidP="001E6F75">
            <w:pPr>
              <w:autoSpaceDE w:val="0"/>
              <w:autoSpaceDN w:val="0"/>
              <w:adjustRightInd w:val="0"/>
              <w:jc w:val="both"/>
            </w:pPr>
          </w:p>
        </w:tc>
        <w:tc>
          <w:tcPr>
            <w:tcW w:w="1560" w:type="dxa"/>
            <w:vMerge/>
          </w:tcPr>
          <w:p w:rsidR="001E6F75" w:rsidRPr="00EA6681" w:rsidRDefault="001E6F75" w:rsidP="001E6F75">
            <w:pPr>
              <w:autoSpaceDE w:val="0"/>
              <w:autoSpaceDN w:val="0"/>
              <w:adjustRightInd w:val="0"/>
              <w:jc w:val="both"/>
            </w:pPr>
          </w:p>
        </w:tc>
        <w:tc>
          <w:tcPr>
            <w:tcW w:w="1559" w:type="dxa"/>
          </w:tcPr>
          <w:p w:rsidR="001E6F75" w:rsidRPr="00EA6681" w:rsidRDefault="00EA6681" w:rsidP="00EA6681">
            <w:pPr>
              <w:autoSpaceDE w:val="0"/>
              <w:autoSpaceDN w:val="0"/>
              <w:adjustRightInd w:val="0"/>
              <w:jc w:val="center"/>
            </w:pPr>
            <w:r w:rsidRPr="00EA6681">
              <w:t>2023 год</w:t>
            </w:r>
          </w:p>
        </w:tc>
        <w:tc>
          <w:tcPr>
            <w:tcW w:w="1559" w:type="dxa"/>
          </w:tcPr>
          <w:p w:rsidR="001E6F75" w:rsidRPr="00EA6681" w:rsidRDefault="00EA6681" w:rsidP="00EA6681">
            <w:pPr>
              <w:autoSpaceDE w:val="0"/>
              <w:autoSpaceDN w:val="0"/>
              <w:adjustRightInd w:val="0"/>
              <w:jc w:val="center"/>
            </w:pPr>
            <w:r w:rsidRPr="00EA6681">
              <w:t>2024 год</w:t>
            </w:r>
          </w:p>
        </w:tc>
        <w:tc>
          <w:tcPr>
            <w:tcW w:w="1559" w:type="dxa"/>
          </w:tcPr>
          <w:p w:rsidR="001E6F75" w:rsidRPr="00EA6681" w:rsidRDefault="00EA6681" w:rsidP="00EA6681">
            <w:pPr>
              <w:autoSpaceDE w:val="0"/>
              <w:autoSpaceDN w:val="0"/>
              <w:adjustRightInd w:val="0"/>
              <w:jc w:val="center"/>
            </w:pPr>
            <w:r w:rsidRPr="00EA6681">
              <w:t>2025 год</w:t>
            </w:r>
          </w:p>
        </w:tc>
        <w:tc>
          <w:tcPr>
            <w:tcW w:w="1134" w:type="dxa"/>
            <w:vMerge/>
          </w:tcPr>
          <w:p w:rsidR="001E6F75" w:rsidRPr="00EA6681" w:rsidRDefault="001E6F75" w:rsidP="001E6F75">
            <w:pPr>
              <w:autoSpaceDE w:val="0"/>
              <w:autoSpaceDN w:val="0"/>
              <w:adjustRightInd w:val="0"/>
              <w:jc w:val="both"/>
            </w:pPr>
          </w:p>
        </w:tc>
        <w:tc>
          <w:tcPr>
            <w:tcW w:w="1134" w:type="dxa"/>
            <w:vMerge/>
          </w:tcPr>
          <w:p w:rsidR="001E6F75" w:rsidRPr="00EA6681" w:rsidRDefault="001E6F75" w:rsidP="001E6F75">
            <w:pPr>
              <w:autoSpaceDE w:val="0"/>
              <w:autoSpaceDN w:val="0"/>
              <w:adjustRightInd w:val="0"/>
              <w:jc w:val="both"/>
            </w:pPr>
          </w:p>
        </w:tc>
      </w:tr>
      <w:tr w:rsidR="001E6F75" w:rsidTr="00493224">
        <w:tc>
          <w:tcPr>
            <w:tcW w:w="392" w:type="dxa"/>
          </w:tcPr>
          <w:p w:rsidR="001E6F75" w:rsidRPr="00EA6681" w:rsidRDefault="00EA6681" w:rsidP="00EA6681">
            <w:pPr>
              <w:autoSpaceDE w:val="0"/>
              <w:autoSpaceDN w:val="0"/>
              <w:adjustRightInd w:val="0"/>
              <w:jc w:val="center"/>
            </w:pPr>
            <w:r w:rsidRPr="00EA6681">
              <w:t>1</w:t>
            </w:r>
          </w:p>
        </w:tc>
        <w:tc>
          <w:tcPr>
            <w:tcW w:w="1843" w:type="dxa"/>
          </w:tcPr>
          <w:p w:rsidR="001E6F75" w:rsidRPr="00EA6681" w:rsidRDefault="00EA6681" w:rsidP="00EA6681">
            <w:pPr>
              <w:autoSpaceDE w:val="0"/>
              <w:autoSpaceDN w:val="0"/>
              <w:adjustRightInd w:val="0"/>
              <w:jc w:val="center"/>
            </w:pPr>
            <w:r w:rsidRPr="00EA6681">
              <w:t>2</w:t>
            </w:r>
          </w:p>
        </w:tc>
        <w:tc>
          <w:tcPr>
            <w:tcW w:w="992" w:type="dxa"/>
          </w:tcPr>
          <w:p w:rsidR="001E6F75" w:rsidRPr="00EA6681" w:rsidRDefault="00EA6681" w:rsidP="00EA6681">
            <w:pPr>
              <w:autoSpaceDE w:val="0"/>
              <w:autoSpaceDN w:val="0"/>
              <w:adjustRightInd w:val="0"/>
              <w:jc w:val="center"/>
            </w:pPr>
            <w:r w:rsidRPr="00EA6681">
              <w:t>3</w:t>
            </w:r>
          </w:p>
        </w:tc>
        <w:tc>
          <w:tcPr>
            <w:tcW w:w="1417" w:type="dxa"/>
          </w:tcPr>
          <w:p w:rsidR="001E6F75" w:rsidRPr="00EA6681" w:rsidRDefault="00EA6681" w:rsidP="00EA6681">
            <w:pPr>
              <w:autoSpaceDE w:val="0"/>
              <w:autoSpaceDN w:val="0"/>
              <w:adjustRightInd w:val="0"/>
              <w:jc w:val="center"/>
            </w:pPr>
            <w:r w:rsidRPr="00EA6681">
              <w:t>4</w:t>
            </w:r>
          </w:p>
        </w:tc>
        <w:tc>
          <w:tcPr>
            <w:tcW w:w="1701" w:type="dxa"/>
          </w:tcPr>
          <w:p w:rsidR="001E6F75" w:rsidRPr="00EA6681" w:rsidRDefault="00EA6681" w:rsidP="00EA6681">
            <w:pPr>
              <w:autoSpaceDE w:val="0"/>
              <w:autoSpaceDN w:val="0"/>
              <w:adjustRightInd w:val="0"/>
              <w:jc w:val="center"/>
            </w:pPr>
            <w:r w:rsidRPr="00EA6681">
              <w:t>5</w:t>
            </w:r>
          </w:p>
        </w:tc>
        <w:tc>
          <w:tcPr>
            <w:tcW w:w="1560" w:type="dxa"/>
          </w:tcPr>
          <w:p w:rsidR="001E6F75" w:rsidRPr="00EA6681" w:rsidRDefault="00EA6681" w:rsidP="00EA6681">
            <w:pPr>
              <w:autoSpaceDE w:val="0"/>
              <w:autoSpaceDN w:val="0"/>
              <w:adjustRightInd w:val="0"/>
              <w:jc w:val="center"/>
            </w:pPr>
            <w:r w:rsidRPr="00EA6681">
              <w:t>6</w:t>
            </w:r>
          </w:p>
        </w:tc>
        <w:tc>
          <w:tcPr>
            <w:tcW w:w="1559" w:type="dxa"/>
          </w:tcPr>
          <w:p w:rsidR="001E6F75" w:rsidRPr="00EA6681" w:rsidRDefault="00EA6681" w:rsidP="00EA6681">
            <w:pPr>
              <w:autoSpaceDE w:val="0"/>
              <w:autoSpaceDN w:val="0"/>
              <w:adjustRightInd w:val="0"/>
              <w:jc w:val="center"/>
            </w:pPr>
            <w:r w:rsidRPr="00EA6681">
              <w:t>7</w:t>
            </w:r>
          </w:p>
        </w:tc>
        <w:tc>
          <w:tcPr>
            <w:tcW w:w="1559" w:type="dxa"/>
          </w:tcPr>
          <w:p w:rsidR="001E6F75" w:rsidRPr="00EA6681" w:rsidRDefault="00EA6681" w:rsidP="00EA6681">
            <w:pPr>
              <w:autoSpaceDE w:val="0"/>
              <w:autoSpaceDN w:val="0"/>
              <w:adjustRightInd w:val="0"/>
              <w:jc w:val="center"/>
            </w:pPr>
            <w:r w:rsidRPr="00EA6681">
              <w:t>8</w:t>
            </w:r>
          </w:p>
        </w:tc>
        <w:tc>
          <w:tcPr>
            <w:tcW w:w="1559" w:type="dxa"/>
          </w:tcPr>
          <w:p w:rsidR="001E6F75" w:rsidRPr="00EA6681" w:rsidRDefault="00EA6681" w:rsidP="00EA6681">
            <w:pPr>
              <w:autoSpaceDE w:val="0"/>
              <w:autoSpaceDN w:val="0"/>
              <w:adjustRightInd w:val="0"/>
              <w:jc w:val="center"/>
            </w:pPr>
            <w:r w:rsidRPr="00EA6681">
              <w:t>9</w:t>
            </w:r>
          </w:p>
        </w:tc>
        <w:tc>
          <w:tcPr>
            <w:tcW w:w="1134" w:type="dxa"/>
          </w:tcPr>
          <w:p w:rsidR="001E6F75" w:rsidRPr="00EA6681" w:rsidRDefault="00EA6681" w:rsidP="00EA6681">
            <w:pPr>
              <w:autoSpaceDE w:val="0"/>
              <w:autoSpaceDN w:val="0"/>
              <w:adjustRightInd w:val="0"/>
              <w:jc w:val="center"/>
            </w:pPr>
            <w:r w:rsidRPr="00EA6681">
              <w:t>10</w:t>
            </w:r>
          </w:p>
        </w:tc>
        <w:tc>
          <w:tcPr>
            <w:tcW w:w="1134" w:type="dxa"/>
          </w:tcPr>
          <w:p w:rsidR="001E6F75" w:rsidRPr="00EA6681" w:rsidRDefault="00EA6681" w:rsidP="00EA6681">
            <w:pPr>
              <w:autoSpaceDE w:val="0"/>
              <w:autoSpaceDN w:val="0"/>
              <w:adjustRightInd w:val="0"/>
              <w:jc w:val="center"/>
            </w:pPr>
            <w:r w:rsidRPr="00EA6681">
              <w:t>11</w:t>
            </w:r>
          </w:p>
        </w:tc>
      </w:tr>
      <w:tr w:rsidR="00EA6681" w:rsidTr="00493224">
        <w:tc>
          <w:tcPr>
            <w:tcW w:w="392" w:type="dxa"/>
          </w:tcPr>
          <w:p w:rsidR="00EA6681" w:rsidRPr="00EA6681" w:rsidRDefault="00EA6681" w:rsidP="001E6F75">
            <w:pPr>
              <w:autoSpaceDE w:val="0"/>
              <w:autoSpaceDN w:val="0"/>
              <w:adjustRightInd w:val="0"/>
              <w:jc w:val="both"/>
            </w:pPr>
          </w:p>
        </w:tc>
        <w:tc>
          <w:tcPr>
            <w:tcW w:w="14458" w:type="dxa"/>
            <w:gridSpan w:val="10"/>
          </w:tcPr>
          <w:p w:rsidR="00EA6681" w:rsidRPr="00EA6681" w:rsidRDefault="00EA6681" w:rsidP="00EA6681">
            <w:pPr>
              <w:autoSpaceDE w:val="0"/>
              <w:autoSpaceDN w:val="0"/>
              <w:adjustRightInd w:val="0"/>
              <w:jc w:val="center"/>
              <w:rPr>
                <w:b/>
              </w:rPr>
            </w:pPr>
            <w:r w:rsidRPr="00EA6681">
              <w:rPr>
                <w:b/>
              </w:rPr>
              <w:t>Задача 1: Развитие и модернизация систем водоснабжения, водоотведения, электроснабжения, теплоснабжения Шуйского муниципального района</w:t>
            </w:r>
          </w:p>
        </w:tc>
      </w:tr>
      <w:tr w:rsidR="009F5E41" w:rsidTr="00493224">
        <w:trPr>
          <w:trHeight w:val="315"/>
        </w:trPr>
        <w:tc>
          <w:tcPr>
            <w:tcW w:w="392" w:type="dxa"/>
            <w:vMerge w:val="restart"/>
          </w:tcPr>
          <w:p w:rsidR="009F5E41" w:rsidRPr="00EA6681" w:rsidRDefault="009F5E41" w:rsidP="001E6F75">
            <w:pPr>
              <w:autoSpaceDE w:val="0"/>
              <w:autoSpaceDN w:val="0"/>
              <w:adjustRightInd w:val="0"/>
              <w:jc w:val="both"/>
            </w:pPr>
            <w:r w:rsidRPr="00EA6681">
              <w:t>1.</w:t>
            </w:r>
          </w:p>
        </w:tc>
        <w:tc>
          <w:tcPr>
            <w:tcW w:w="1843" w:type="dxa"/>
            <w:vMerge w:val="restart"/>
          </w:tcPr>
          <w:p w:rsidR="009F5E41" w:rsidRPr="00EA6681" w:rsidRDefault="009F5E41" w:rsidP="001E6F75">
            <w:pPr>
              <w:autoSpaceDE w:val="0"/>
              <w:autoSpaceDN w:val="0"/>
              <w:adjustRightInd w:val="0"/>
              <w:jc w:val="both"/>
            </w:pPr>
            <w:r>
              <w:t>Основное мероприятие: Реализация мероприятий по развитию и модернизации систем водоснабжения, водоотведения, электроснабжения, теплоснабжения на территории Шуйского муниципального района</w:t>
            </w:r>
          </w:p>
        </w:tc>
        <w:tc>
          <w:tcPr>
            <w:tcW w:w="992" w:type="dxa"/>
            <w:vMerge w:val="restart"/>
          </w:tcPr>
          <w:p w:rsidR="009F5E41" w:rsidRPr="00EA6681" w:rsidRDefault="009F5E41" w:rsidP="00493224">
            <w:pPr>
              <w:autoSpaceDE w:val="0"/>
              <w:autoSpaceDN w:val="0"/>
              <w:adjustRightInd w:val="0"/>
              <w:jc w:val="center"/>
            </w:pPr>
            <w:r>
              <w:t>2023 – 2025 годы</w:t>
            </w:r>
          </w:p>
        </w:tc>
        <w:tc>
          <w:tcPr>
            <w:tcW w:w="1417" w:type="dxa"/>
          </w:tcPr>
          <w:p w:rsidR="009F5E41" w:rsidRPr="00EA6681" w:rsidRDefault="009F5E41" w:rsidP="00493224">
            <w:pPr>
              <w:autoSpaceDE w:val="0"/>
              <w:autoSpaceDN w:val="0"/>
              <w:adjustRightInd w:val="0"/>
              <w:jc w:val="center"/>
            </w:pPr>
            <w:r>
              <w:t>Итого</w:t>
            </w:r>
          </w:p>
        </w:tc>
        <w:tc>
          <w:tcPr>
            <w:tcW w:w="1701" w:type="dxa"/>
          </w:tcPr>
          <w:p w:rsidR="009F5E41" w:rsidRPr="00EA6681" w:rsidRDefault="009F5E41" w:rsidP="00493224">
            <w:pPr>
              <w:autoSpaceDE w:val="0"/>
              <w:autoSpaceDN w:val="0"/>
              <w:adjustRightInd w:val="0"/>
              <w:jc w:val="center"/>
            </w:pPr>
            <w:r>
              <w:t>47 782 486,97</w:t>
            </w:r>
          </w:p>
        </w:tc>
        <w:tc>
          <w:tcPr>
            <w:tcW w:w="1560" w:type="dxa"/>
          </w:tcPr>
          <w:p w:rsidR="009F5E41" w:rsidRPr="00EA6681" w:rsidRDefault="009F5E41" w:rsidP="00493224">
            <w:pPr>
              <w:autoSpaceDE w:val="0"/>
              <w:autoSpaceDN w:val="0"/>
              <w:adjustRightInd w:val="0"/>
              <w:jc w:val="center"/>
            </w:pPr>
            <w:r>
              <w:t>9 935 482,78</w:t>
            </w:r>
          </w:p>
        </w:tc>
        <w:tc>
          <w:tcPr>
            <w:tcW w:w="1559" w:type="dxa"/>
          </w:tcPr>
          <w:p w:rsidR="009F5E41" w:rsidRPr="00EA6681" w:rsidRDefault="009F5E41" w:rsidP="00493224">
            <w:pPr>
              <w:autoSpaceDE w:val="0"/>
              <w:autoSpaceDN w:val="0"/>
              <w:adjustRightInd w:val="0"/>
              <w:jc w:val="center"/>
            </w:pPr>
            <w:r>
              <w:t>6 154 372,00</w:t>
            </w:r>
          </w:p>
        </w:tc>
        <w:tc>
          <w:tcPr>
            <w:tcW w:w="1559" w:type="dxa"/>
          </w:tcPr>
          <w:p w:rsidR="009F5E41" w:rsidRPr="00EA6681" w:rsidRDefault="009F5E41" w:rsidP="00493224">
            <w:pPr>
              <w:autoSpaceDE w:val="0"/>
              <w:autoSpaceDN w:val="0"/>
              <w:adjustRightInd w:val="0"/>
              <w:jc w:val="center"/>
            </w:pPr>
            <w:r>
              <w:t>1 890 555,39</w:t>
            </w:r>
          </w:p>
        </w:tc>
        <w:tc>
          <w:tcPr>
            <w:tcW w:w="1559" w:type="dxa"/>
          </w:tcPr>
          <w:p w:rsidR="009F5E41" w:rsidRPr="00EA6681" w:rsidRDefault="009F5E41" w:rsidP="00493224">
            <w:pPr>
              <w:autoSpaceDE w:val="0"/>
              <w:autoSpaceDN w:val="0"/>
              <w:adjustRightInd w:val="0"/>
              <w:jc w:val="center"/>
            </w:pPr>
            <w:r>
              <w:t>1 890 555,39</w:t>
            </w:r>
          </w:p>
        </w:tc>
        <w:tc>
          <w:tcPr>
            <w:tcW w:w="1134" w:type="dxa"/>
            <w:vMerge w:val="restart"/>
          </w:tcPr>
          <w:p w:rsidR="009F5E41" w:rsidRPr="00EA6681" w:rsidRDefault="009F5E41" w:rsidP="001E6F75">
            <w:pPr>
              <w:autoSpaceDE w:val="0"/>
              <w:autoSpaceDN w:val="0"/>
              <w:adjustRightInd w:val="0"/>
              <w:jc w:val="both"/>
            </w:pPr>
            <w:r>
              <w:t>Отдел муниципального хозяйства и градостроительной деятельности Администрации Шуйского муниципального района</w:t>
            </w:r>
          </w:p>
        </w:tc>
        <w:tc>
          <w:tcPr>
            <w:tcW w:w="1134" w:type="dxa"/>
            <w:vMerge w:val="restart"/>
          </w:tcPr>
          <w:p w:rsidR="009F5E41" w:rsidRDefault="009F5E41" w:rsidP="001E6F75">
            <w:pPr>
              <w:autoSpaceDE w:val="0"/>
              <w:autoSpaceDN w:val="0"/>
              <w:adjustRightInd w:val="0"/>
              <w:jc w:val="both"/>
            </w:pPr>
            <w:r>
              <w:t>Строительство, реконструкция водопроводов, ремонт, строительство и санитарная очистка колодцев, строительство, реконструкция, текущий ремонт канализационных линий</w:t>
            </w:r>
          </w:p>
          <w:p w:rsidR="009F5E41" w:rsidRPr="00EA6681" w:rsidRDefault="009F5E41" w:rsidP="001E6F75">
            <w:pPr>
              <w:autoSpaceDE w:val="0"/>
              <w:autoSpaceDN w:val="0"/>
              <w:adjustRightInd w:val="0"/>
              <w:jc w:val="both"/>
            </w:pPr>
            <w:r>
              <w:t>Строительство, реконструкция водопроводов</w:t>
            </w:r>
          </w:p>
        </w:tc>
      </w:tr>
      <w:tr w:rsidR="009F5E41" w:rsidTr="00493224">
        <w:trPr>
          <w:trHeight w:val="1080"/>
        </w:trPr>
        <w:tc>
          <w:tcPr>
            <w:tcW w:w="392" w:type="dxa"/>
            <w:vMerge/>
          </w:tcPr>
          <w:p w:rsidR="009F5E41" w:rsidRPr="00EA668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федерального бюджета</w:t>
            </w:r>
          </w:p>
        </w:tc>
        <w:tc>
          <w:tcPr>
            <w:tcW w:w="1701" w:type="dxa"/>
          </w:tcPr>
          <w:p w:rsidR="009F5E41" w:rsidRDefault="009F5E41" w:rsidP="00493224">
            <w:pPr>
              <w:autoSpaceDE w:val="0"/>
              <w:autoSpaceDN w:val="0"/>
              <w:adjustRightInd w:val="0"/>
              <w:jc w:val="center"/>
            </w:pPr>
            <w:r>
              <w:t>0,00</w:t>
            </w:r>
          </w:p>
        </w:tc>
        <w:tc>
          <w:tcPr>
            <w:tcW w:w="1560"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Default="009F5E41" w:rsidP="001E6F75">
            <w:pPr>
              <w:autoSpaceDE w:val="0"/>
              <w:autoSpaceDN w:val="0"/>
              <w:adjustRightInd w:val="0"/>
              <w:jc w:val="both"/>
            </w:pPr>
          </w:p>
        </w:tc>
        <w:tc>
          <w:tcPr>
            <w:tcW w:w="1134" w:type="dxa"/>
            <w:vMerge/>
          </w:tcPr>
          <w:p w:rsidR="009F5E41" w:rsidRDefault="009F5E41" w:rsidP="001E6F75">
            <w:pPr>
              <w:autoSpaceDE w:val="0"/>
              <w:autoSpaceDN w:val="0"/>
              <w:adjustRightInd w:val="0"/>
              <w:jc w:val="both"/>
            </w:pPr>
          </w:p>
        </w:tc>
      </w:tr>
      <w:tr w:rsidR="009F5E41" w:rsidTr="00493224">
        <w:trPr>
          <w:trHeight w:val="300"/>
        </w:trPr>
        <w:tc>
          <w:tcPr>
            <w:tcW w:w="392" w:type="dxa"/>
            <w:vMerge/>
          </w:tcPr>
          <w:p w:rsidR="009F5E41" w:rsidRPr="00EA668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областного бюджета</w:t>
            </w:r>
          </w:p>
        </w:tc>
        <w:tc>
          <w:tcPr>
            <w:tcW w:w="1701" w:type="dxa"/>
          </w:tcPr>
          <w:p w:rsidR="009F5E41" w:rsidRDefault="009F5E41" w:rsidP="00493224">
            <w:pPr>
              <w:autoSpaceDE w:val="0"/>
              <w:autoSpaceDN w:val="0"/>
              <w:adjustRightInd w:val="0"/>
              <w:jc w:val="center"/>
            </w:pPr>
            <w:r>
              <w:t>15 514 803,81</w:t>
            </w:r>
          </w:p>
        </w:tc>
        <w:tc>
          <w:tcPr>
            <w:tcW w:w="1560"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Default="009F5E41" w:rsidP="001E6F75">
            <w:pPr>
              <w:autoSpaceDE w:val="0"/>
              <w:autoSpaceDN w:val="0"/>
              <w:adjustRightInd w:val="0"/>
              <w:jc w:val="both"/>
            </w:pPr>
          </w:p>
        </w:tc>
        <w:tc>
          <w:tcPr>
            <w:tcW w:w="1134" w:type="dxa"/>
            <w:vMerge/>
          </w:tcPr>
          <w:p w:rsidR="009F5E41" w:rsidRDefault="009F5E41" w:rsidP="001E6F75">
            <w:pPr>
              <w:autoSpaceDE w:val="0"/>
              <w:autoSpaceDN w:val="0"/>
              <w:adjustRightInd w:val="0"/>
              <w:jc w:val="both"/>
            </w:pPr>
          </w:p>
        </w:tc>
      </w:tr>
      <w:tr w:rsidR="009F5E41" w:rsidTr="00493224">
        <w:trPr>
          <w:trHeight w:val="276"/>
        </w:trPr>
        <w:tc>
          <w:tcPr>
            <w:tcW w:w="392" w:type="dxa"/>
            <w:vMerge/>
          </w:tcPr>
          <w:p w:rsidR="009F5E41" w:rsidRPr="00EA668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vMerge w:val="restart"/>
          </w:tcPr>
          <w:p w:rsidR="009F5E41" w:rsidRDefault="009F5E41" w:rsidP="00493224">
            <w:pPr>
              <w:autoSpaceDE w:val="0"/>
              <w:autoSpaceDN w:val="0"/>
              <w:adjustRightInd w:val="0"/>
              <w:jc w:val="center"/>
            </w:pPr>
            <w:r>
              <w:t>Средства местного бюджета</w:t>
            </w:r>
          </w:p>
        </w:tc>
        <w:tc>
          <w:tcPr>
            <w:tcW w:w="1701" w:type="dxa"/>
            <w:vMerge w:val="restart"/>
          </w:tcPr>
          <w:p w:rsidR="009F5E41" w:rsidRDefault="009F5E41" w:rsidP="00493224">
            <w:pPr>
              <w:autoSpaceDE w:val="0"/>
              <w:autoSpaceDN w:val="0"/>
              <w:adjustRightInd w:val="0"/>
              <w:jc w:val="center"/>
            </w:pPr>
            <w:r>
              <w:t>32 267 683,16</w:t>
            </w:r>
          </w:p>
        </w:tc>
        <w:tc>
          <w:tcPr>
            <w:tcW w:w="1560" w:type="dxa"/>
            <w:vMerge w:val="restart"/>
          </w:tcPr>
          <w:p w:rsidR="009F5E41" w:rsidRDefault="009F5E41" w:rsidP="00493224">
            <w:pPr>
              <w:autoSpaceDE w:val="0"/>
              <w:autoSpaceDN w:val="0"/>
              <w:adjustRightInd w:val="0"/>
              <w:jc w:val="center"/>
            </w:pPr>
            <w:r>
              <w:t>9 935 482,78</w:t>
            </w:r>
          </w:p>
        </w:tc>
        <w:tc>
          <w:tcPr>
            <w:tcW w:w="1559" w:type="dxa"/>
            <w:vMerge w:val="restart"/>
          </w:tcPr>
          <w:p w:rsidR="009F5E41" w:rsidRDefault="009F5E41" w:rsidP="00493224">
            <w:pPr>
              <w:autoSpaceDE w:val="0"/>
              <w:autoSpaceDN w:val="0"/>
              <w:adjustRightInd w:val="0"/>
              <w:jc w:val="center"/>
            </w:pPr>
            <w:r>
              <w:t>6 154 372,00</w:t>
            </w:r>
          </w:p>
        </w:tc>
        <w:tc>
          <w:tcPr>
            <w:tcW w:w="1559" w:type="dxa"/>
            <w:vMerge w:val="restart"/>
          </w:tcPr>
          <w:p w:rsidR="009F5E41" w:rsidRDefault="009F5E41" w:rsidP="00493224">
            <w:pPr>
              <w:autoSpaceDE w:val="0"/>
              <w:autoSpaceDN w:val="0"/>
              <w:adjustRightInd w:val="0"/>
              <w:jc w:val="center"/>
            </w:pPr>
            <w:r>
              <w:t>1 890 555,39</w:t>
            </w:r>
          </w:p>
        </w:tc>
        <w:tc>
          <w:tcPr>
            <w:tcW w:w="1559" w:type="dxa"/>
            <w:vMerge w:val="restart"/>
          </w:tcPr>
          <w:p w:rsidR="009F5E41" w:rsidRDefault="009F5E41" w:rsidP="00493224">
            <w:pPr>
              <w:autoSpaceDE w:val="0"/>
              <w:autoSpaceDN w:val="0"/>
              <w:adjustRightInd w:val="0"/>
              <w:jc w:val="center"/>
            </w:pPr>
            <w:r>
              <w:t>1 890 555,39</w:t>
            </w:r>
          </w:p>
        </w:tc>
        <w:tc>
          <w:tcPr>
            <w:tcW w:w="1134" w:type="dxa"/>
            <w:vMerge/>
          </w:tcPr>
          <w:p w:rsidR="009F5E41" w:rsidRDefault="009F5E41" w:rsidP="001E6F75">
            <w:pPr>
              <w:autoSpaceDE w:val="0"/>
              <w:autoSpaceDN w:val="0"/>
              <w:adjustRightInd w:val="0"/>
              <w:jc w:val="both"/>
            </w:pPr>
          </w:p>
        </w:tc>
        <w:tc>
          <w:tcPr>
            <w:tcW w:w="1134" w:type="dxa"/>
            <w:vMerge/>
          </w:tcPr>
          <w:p w:rsidR="009F5E41" w:rsidRDefault="009F5E41" w:rsidP="001E6F75">
            <w:pPr>
              <w:autoSpaceDE w:val="0"/>
              <w:autoSpaceDN w:val="0"/>
              <w:adjustRightInd w:val="0"/>
              <w:jc w:val="both"/>
            </w:pPr>
          </w:p>
        </w:tc>
      </w:tr>
      <w:tr w:rsidR="009F5E41" w:rsidTr="00493224">
        <w:trPr>
          <w:trHeight w:val="1786"/>
        </w:trPr>
        <w:tc>
          <w:tcPr>
            <w:tcW w:w="392" w:type="dxa"/>
            <w:tcBorders>
              <w:top w:val="nil"/>
            </w:tcBorders>
          </w:tcPr>
          <w:p w:rsidR="009F5E41" w:rsidRPr="00EA6681" w:rsidRDefault="009F5E41" w:rsidP="001E6F75">
            <w:pPr>
              <w:autoSpaceDE w:val="0"/>
              <w:autoSpaceDN w:val="0"/>
              <w:adjustRightInd w:val="0"/>
              <w:jc w:val="both"/>
            </w:pPr>
          </w:p>
        </w:tc>
        <w:tc>
          <w:tcPr>
            <w:tcW w:w="1843" w:type="dxa"/>
            <w:vMerge/>
          </w:tcPr>
          <w:p w:rsidR="009F5E41" w:rsidRPr="00EA6681" w:rsidRDefault="009F5E41" w:rsidP="001E6F75">
            <w:pPr>
              <w:autoSpaceDE w:val="0"/>
              <w:autoSpaceDN w:val="0"/>
              <w:adjustRightInd w:val="0"/>
              <w:jc w:val="both"/>
            </w:pPr>
          </w:p>
        </w:tc>
        <w:tc>
          <w:tcPr>
            <w:tcW w:w="992" w:type="dxa"/>
            <w:tcBorders>
              <w:top w:val="nil"/>
            </w:tcBorders>
          </w:tcPr>
          <w:p w:rsidR="009F5E41" w:rsidRPr="00EA6681" w:rsidRDefault="009F5E41" w:rsidP="001E6F75">
            <w:pPr>
              <w:autoSpaceDE w:val="0"/>
              <w:autoSpaceDN w:val="0"/>
              <w:adjustRightInd w:val="0"/>
              <w:jc w:val="both"/>
            </w:pPr>
          </w:p>
        </w:tc>
        <w:tc>
          <w:tcPr>
            <w:tcW w:w="1417" w:type="dxa"/>
            <w:vMerge/>
          </w:tcPr>
          <w:p w:rsidR="009F5E41" w:rsidRPr="00EA6681" w:rsidRDefault="009F5E41" w:rsidP="001E6F75">
            <w:pPr>
              <w:autoSpaceDE w:val="0"/>
              <w:autoSpaceDN w:val="0"/>
              <w:adjustRightInd w:val="0"/>
              <w:jc w:val="both"/>
            </w:pPr>
          </w:p>
        </w:tc>
        <w:tc>
          <w:tcPr>
            <w:tcW w:w="1701" w:type="dxa"/>
            <w:vMerge/>
          </w:tcPr>
          <w:p w:rsidR="009F5E41" w:rsidRPr="00EA6681" w:rsidRDefault="009F5E41" w:rsidP="001E6F75">
            <w:pPr>
              <w:autoSpaceDE w:val="0"/>
              <w:autoSpaceDN w:val="0"/>
              <w:adjustRightInd w:val="0"/>
              <w:jc w:val="both"/>
            </w:pPr>
          </w:p>
        </w:tc>
        <w:tc>
          <w:tcPr>
            <w:tcW w:w="1560" w:type="dxa"/>
            <w:vMerge/>
          </w:tcPr>
          <w:p w:rsidR="009F5E41" w:rsidRPr="00EA6681" w:rsidRDefault="009F5E41" w:rsidP="001E6F75">
            <w:pPr>
              <w:autoSpaceDE w:val="0"/>
              <w:autoSpaceDN w:val="0"/>
              <w:adjustRightInd w:val="0"/>
              <w:jc w:val="both"/>
            </w:pPr>
          </w:p>
        </w:tc>
        <w:tc>
          <w:tcPr>
            <w:tcW w:w="1559" w:type="dxa"/>
            <w:vMerge/>
          </w:tcPr>
          <w:p w:rsidR="009F5E41" w:rsidRPr="00EA6681" w:rsidRDefault="009F5E41" w:rsidP="001E6F75">
            <w:pPr>
              <w:autoSpaceDE w:val="0"/>
              <w:autoSpaceDN w:val="0"/>
              <w:adjustRightInd w:val="0"/>
              <w:jc w:val="both"/>
            </w:pPr>
          </w:p>
        </w:tc>
        <w:tc>
          <w:tcPr>
            <w:tcW w:w="1559" w:type="dxa"/>
            <w:vMerge/>
          </w:tcPr>
          <w:p w:rsidR="009F5E41" w:rsidRPr="00EA6681" w:rsidRDefault="009F5E41" w:rsidP="001E6F75">
            <w:pPr>
              <w:autoSpaceDE w:val="0"/>
              <w:autoSpaceDN w:val="0"/>
              <w:adjustRightInd w:val="0"/>
              <w:jc w:val="both"/>
            </w:pPr>
          </w:p>
        </w:tc>
        <w:tc>
          <w:tcPr>
            <w:tcW w:w="1559"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183"/>
        </w:trPr>
        <w:tc>
          <w:tcPr>
            <w:tcW w:w="392" w:type="dxa"/>
            <w:vMerge w:val="restart"/>
          </w:tcPr>
          <w:p w:rsidR="009F5E41" w:rsidRPr="00EA6681" w:rsidRDefault="009F5E41" w:rsidP="001E6F75">
            <w:pPr>
              <w:autoSpaceDE w:val="0"/>
              <w:autoSpaceDN w:val="0"/>
              <w:adjustRightInd w:val="0"/>
              <w:jc w:val="both"/>
            </w:pPr>
            <w:r>
              <w:t>1.1</w:t>
            </w:r>
          </w:p>
        </w:tc>
        <w:tc>
          <w:tcPr>
            <w:tcW w:w="1843" w:type="dxa"/>
            <w:vMerge w:val="restart"/>
          </w:tcPr>
          <w:p w:rsidR="009F5E41" w:rsidRPr="00EA6681" w:rsidRDefault="009F5E41" w:rsidP="001E6F75">
            <w:pPr>
              <w:autoSpaceDE w:val="0"/>
              <w:autoSpaceDN w:val="0"/>
              <w:adjustRightInd w:val="0"/>
              <w:jc w:val="both"/>
            </w:pPr>
            <w:r>
              <w:t>Ремонт, строительство и обслуживание систем водоснабжения</w:t>
            </w:r>
          </w:p>
        </w:tc>
        <w:tc>
          <w:tcPr>
            <w:tcW w:w="992" w:type="dxa"/>
            <w:vMerge w:val="restart"/>
          </w:tcPr>
          <w:p w:rsidR="009F5E41" w:rsidRPr="00EA6681" w:rsidRDefault="009F5E41" w:rsidP="00493224">
            <w:pPr>
              <w:autoSpaceDE w:val="0"/>
              <w:autoSpaceDN w:val="0"/>
              <w:adjustRightInd w:val="0"/>
              <w:jc w:val="center"/>
            </w:pPr>
            <w:r>
              <w:t>2023 – 2025 годы</w:t>
            </w:r>
          </w:p>
        </w:tc>
        <w:tc>
          <w:tcPr>
            <w:tcW w:w="1417" w:type="dxa"/>
          </w:tcPr>
          <w:p w:rsidR="009F5E41" w:rsidRPr="00EA6681" w:rsidRDefault="009F5E41" w:rsidP="00493224">
            <w:pPr>
              <w:autoSpaceDE w:val="0"/>
              <w:autoSpaceDN w:val="0"/>
              <w:adjustRightInd w:val="0"/>
              <w:jc w:val="center"/>
            </w:pPr>
            <w:r>
              <w:t>Итого</w:t>
            </w:r>
          </w:p>
        </w:tc>
        <w:tc>
          <w:tcPr>
            <w:tcW w:w="1701" w:type="dxa"/>
          </w:tcPr>
          <w:p w:rsidR="009F5E41" w:rsidRPr="00EA6681" w:rsidRDefault="000933E1" w:rsidP="00493224">
            <w:pPr>
              <w:autoSpaceDE w:val="0"/>
              <w:autoSpaceDN w:val="0"/>
              <w:adjustRightInd w:val="0"/>
              <w:jc w:val="center"/>
            </w:pPr>
            <w:r>
              <w:t>3 031</w:t>
            </w:r>
            <w:r w:rsidR="009F5E41">
              <w:t> 657,71</w:t>
            </w:r>
          </w:p>
        </w:tc>
        <w:tc>
          <w:tcPr>
            <w:tcW w:w="1560" w:type="dxa"/>
          </w:tcPr>
          <w:p w:rsidR="009F5E41" w:rsidRPr="00EA6681" w:rsidRDefault="009F5E41" w:rsidP="00493224">
            <w:pPr>
              <w:autoSpaceDE w:val="0"/>
              <w:autoSpaceDN w:val="0"/>
              <w:adjustRightInd w:val="0"/>
              <w:jc w:val="center"/>
            </w:pPr>
            <w:r>
              <w:t>698 500,00</w:t>
            </w:r>
          </w:p>
        </w:tc>
        <w:tc>
          <w:tcPr>
            <w:tcW w:w="1559" w:type="dxa"/>
          </w:tcPr>
          <w:p w:rsidR="009F5E41" w:rsidRPr="00EA6681" w:rsidRDefault="009F5E41" w:rsidP="00493224">
            <w:pPr>
              <w:autoSpaceDE w:val="0"/>
              <w:autoSpaceDN w:val="0"/>
              <w:adjustRightInd w:val="0"/>
              <w:jc w:val="center"/>
            </w:pPr>
            <w:r>
              <w:t>698 500,00</w:t>
            </w:r>
          </w:p>
        </w:tc>
        <w:tc>
          <w:tcPr>
            <w:tcW w:w="1559" w:type="dxa"/>
          </w:tcPr>
          <w:p w:rsidR="009F5E41" w:rsidRPr="00EA6681" w:rsidRDefault="009F5E41" w:rsidP="00493224">
            <w:pPr>
              <w:autoSpaceDE w:val="0"/>
              <w:autoSpaceDN w:val="0"/>
              <w:adjustRightInd w:val="0"/>
              <w:jc w:val="center"/>
            </w:pPr>
            <w:r>
              <w:t>0,00</w:t>
            </w:r>
          </w:p>
        </w:tc>
        <w:tc>
          <w:tcPr>
            <w:tcW w:w="1559" w:type="dxa"/>
          </w:tcPr>
          <w:p w:rsidR="009F5E41" w:rsidRPr="00EA6681" w:rsidRDefault="009F5E41" w:rsidP="00493224">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810"/>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федерального бюджета</w:t>
            </w:r>
          </w:p>
        </w:tc>
        <w:tc>
          <w:tcPr>
            <w:tcW w:w="1701" w:type="dxa"/>
          </w:tcPr>
          <w:p w:rsidR="009F5E41" w:rsidRDefault="009F5E41" w:rsidP="00493224">
            <w:pPr>
              <w:autoSpaceDE w:val="0"/>
              <w:autoSpaceDN w:val="0"/>
              <w:adjustRightInd w:val="0"/>
              <w:jc w:val="center"/>
            </w:pPr>
            <w:r>
              <w:t>0,00</w:t>
            </w:r>
          </w:p>
        </w:tc>
        <w:tc>
          <w:tcPr>
            <w:tcW w:w="1560"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810"/>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областного бюджета</w:t>
            </w:r>
          </w:p>
        </w:tc>
        <w:tc>
          <w:tcPr>
            <w:tcW w:w="1701" w:type="dxa"/>
          </w:tcPr>
          <w:p w:rsidR="009F5E41" w:rsidRDefault="009F5E41" w:rsidP="00493224">
            <w:pPr>
              <w:autoSpaceDE w:val="0"/>
              <w:autoSpaceDN w:val="0"/>
              <w:adjustRightInd w:val="0"/>
              <w:jc w:val="center"/>
            </w:pPr>
            <w:r>
              <w:t>0,00</w:t>
            </w:r>
          </w:p>
        </w:tc>
        <w:tc>
          <w:tcPr>
            <w:tcW w:w="1560"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28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местного бюджета</w:t>
            </w:r>
          </w:p>
        </w:tc>
        <w:tc>
          <w:tcPr>
            <w:tcW w:w="1701" w:type="dxa"/>
          </w:tcPr>
          <w:p w:rsidR="009F5E41" w:rsidRDefault="000933E1" w:rsidP="00493224">
            <w:pPr>
              <w:autoSpaceDE w:val="0"/>
              <w:autoSpaceDN w:val="0"/>
              <w:adjustRightInd w:val="0"/>
              <w:jc w:val="center"/>
            </w:pPr>
            <w:r>
              <w:t xml:space="preserve">3 </w:t>
            </w:r>
            <w:r w:rsidR="006D2CDB">
              <w:t>0</w:t>
            </w:r>
            <w:r>
              <w:t>31</w:t>
            </w:r>
            <w:r w:rsidR="009F5E41">
              <w:t> 657,71</w:t>
            </w:r>
          </w:p>
        </w:tc>
        <w:tc>
          <w:tcPr>
            <w:tcW w:w="1560" w:type="dxa"/>
          </w:tcPr>
          <w:p w:rsidR="009F5E41" w:rsidRDefault="009F5E41" w:rsidP="00493224">
            <w:pPr>
              <w:autoSpaceDE w:val="0"/>
              <w:autoSpaceDN w:val="0"/>
              <w:adjustRightInd w:val="0"/>
              <w:jc w:val="center"/>
            </w:pPr>
            <w:r>
              <w:t>698 500,00</w:t>
            </w:r>
          </w:p>
        </w:tc>
        <w:tc>
          <w:tcPr>
            <w:tcW w:w="1559" w:type="dxa"/>
          </w:tcPr>
          <w:p w:rsidR="009F5E41" w:rsidRDefault="009F5E41" w:rsidP="00493224">
            <w:pPr>
              <w:autoSpaceDE w:val="0"/>
              <w:autoSpaceDN w:val="0"/>
              <w:adjustRightInd w:val="0"/>
              <w:jc w:val="center"/>
            </w:pPr>
            <w:r>
              <w:t>698 500,00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223"/>
        </w:trPr>
        <w:tc>
          <w:tcPr>
            <w:tcW w:w="392" w:type="dxa"/>
            <w:vMerge w:val="restart"/>
          </w:tcPr>
          <w:p w:rsidR="009F5E41" w:rsidRPr="00EA6681" w:rsidRDefault="009F5E41" w:rsidP="001E6F75">
            <w:pPr>
              <w:autoSpaceDE w:val="0"/>
              <w:autoSpaceDN w:val="0"/>
              <w:adjustRightInd w:val="0"/>
              <w:jc w:val="both"/>
            </w:pPr>
            <w:r>
              <w:t>1.2</w:t>
            </w:r>
          </w:p>
        </w:tc>
        <w:tc>
          <w:tcPr>
            <w:tcW w:w="1843" w:type="dxa"/>
            <w:vMerge w:val="restart"/>
          </w:tcPr>
          <w:p w:rsidR="009F5E41" w:rsidRPr="00EA6681" w:rsidRDefault="009F5E41" w:rsidP="001E6F75">
            <w:pPr>
              <w:autoSpaceDE w:val="0"/>
              <w:autoSpaceDN w:val="0"/>
              <w:adjustRightInd w:val="0"/>
              <w:jc w:val="both"/>
            </w:pPr>
            <w:r>
              <w:t>Актуализация схем водоснабжения и водоотведения сельских поселений Шуйского муниципального района</w:t>
            </w:r>
          </w:p>
        </w:tc>
        <w:tc>
          <w:tcPr>
            <w:tcW w:w="992" w:type="dxa"/>
            <w:vMerge w:val="restart"/>
          </w:tcPr>
          <w:p w:rsidR="009F5E41" w:rsidRPr="00EA6681" w:rsidRDefault="009F5E41" w:rsidP="001E6F75">
            <w:pPr>
              <w:autoSpaceDE w:val="0"/>
              <w:autoSpaceDN w:val="0"/>
              <w:adjustRightInd w:val="0"/>
              <w:jc w:val="both"/>
            </w:pPr>
            <w:r>
              <w:t>2023 – 2025 годы</w:t>
            </w:r>
          </w:p>
        </w:tc>
        <w:tc>
          <w:tcPr>
            <w:tcW w:w="1417" w:type="dxa"/>
          </w:tcPr>
          <w:p w:rsidR="009F5E41" w:rsidRPr="00EA6681" w:rsidRDefault="009F5E41" w:rsidP="009F5E41">
            <w:pPr>
              <w:autoSpaceDE w:val="0"/>
              <w:autoSpaceDN w:val="0"/>
              <w:adjustRightInd w:val="0"/>
              <w:jc w:val="center"/>
            </w:pPr>
            <w:r>
              <w:t>Итого</w:t>
            </w:r>
          </w:p>
        </w:tc>
        <w:tc>
          <w:tcPr>
            <w:tcW w:w="1701" w:type="dxa"/>
          </w:tcPr>
          <w:p w:rsidR="009F5E41" w:rsidRPr="00EA6681" w:rsidRDefault="009F5E41" w:rsidP="009F5E41">
            <w:pPr>
              <w:autoSpaceDE w:val="0"/>
              <w:autoSpaceDN w:val="0"/>
              <w:adjustRightInd w:val="0"/>
              <w:jc w:val="center"/>
            </w:pPr>
            <w:r>
              <w:t>0,00</w:t>
            </w:r>
          </w:p>
        </w:tc>
        <w:tc>
          <w:tcPr>
            <w:tcW w:w="1560" w:type="dxa"/>
          </w:tcPr>
          <w:p w:rsidR="009F5E41" w:rsidRPr="00EA6681" w:rsidRDefault="009F5E41" w:rsidP="009F5E41">
            <w:pPr>
              <w:autoSpaceDE w:val="0"/>
              <w:autoSpaceDN w:val="0"/>
              <w:adjustRightInd w:val="0"/>
              <w:jc w:val="center"/>
            </w:pPr>
            <w:r>
              <w:t>0,00</w:t>
            </w:r>
          </w:p>
        </w:tc>
        <w:tc>
          <w:tcPr>
            <w:tcW w:w="1559" w:type="dxa"/>
          </w:tcPr>
          <w:p w:rsidR="009F5E41" w:rsidRPr="00EA6681" w:rsidRDefault="009F5E41" w:rsidP="009F5E41">
            <w:pPr>
              <w:autoSpaceDE w:val="0"/>
              <w:autoSpaceDN w:val="0"/>
              <w:adjustRightInd w:val="0"/>
              <w:jc w:val="center"/>
            </w:pPr>
            <w:r>
              <w:t>0,00</w:t>
            </w:r>
          </w:p>
        </w:tc>
        <w:tc>
          <w:tcPr>
            <w:tcW w:w="1559" w:type="dxa"/>
          </w:tcPr>
          <w:p w:rsidR="009F5E41" w:rsidRPr="00EA6681" w:rsidRDefault="009F5E41" w:rsidP="009F5E41">
            <w:pPr>
              <w:autoSpaceDE w:val="0"/>
              <w:autoSpaceDN w:val="0"/>
              <w:adjustRightInd w:val="0"/>
              <w:jc w:val="center"/>
            </w:pPr>
            <w:r>
              <w:t>0,00</w:t>
            </w:r>
          </w:p>
        </w:tc>
        <w:tc>
          <w:tcPr>
            <w:tcW w:w="1559" w:type="dxa"/>
          </w:tcPr>
          <w:p w:rsidR="009F5E41" w:rsidRPr="00EA668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82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федерального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82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областного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79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местного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249"/>
        </w:trPr>
        <w:tc>
          <w:tcPr>
            <w:tcW w:w="392" w:type="dxa"/>
            <w:vMerge w:val="restart"/>
          </w:tcPr>
          <w:p w:rsidR="009F5E41" w:rsidRPr="00EA6681" w:rsidRDefault="009F5E41" w:rsidP="001E6F75">
            <w:pPr>
              <w:autoSpaceDE w:val="0"/>
              <w:autoSpaceDN w:val="0"/>
              <w:adjustRightInd w:val="0"/>
              <w:jc w:val="both"/>
            </w:pPr>
            <w:r>
              <w:t>1.3</w:t>
            </w:r>
          </w:p>
        </w:tc>
        <w:tc>
          <w:tcPr>
            <w:tcW w:w="1843" w:type="dxa"/>
            <w:vMerge w:val="restart"/>
          </w:tcPr>
          <w:p w:rsidR="009F5E41" w:rsidRPr="00EA6681" w:rsidRDefault="009F5E41" w:rsidP="001E6F75">
            <w:pPr>
              <w:autoSpaceDE w:val="0"/>
              <w:autoSpaceDN w:val="0"/>
              <w:adjustRightInd w:val="0"/>
              <w:jc w:val="both"/>
            </w:pPr>
            <w:r>
              <w:t>Замена башен Рожновского</w:t>
            </w:r>
          </w:p>
        </w:tc>
        <w:tc>
          <w:tcPr>
            <w:tcW w:w="992" w:type="dxa"/>
            <w:vMerge w:val="restart"/>
          </w:tcPr>
          <w:p w:rsidR="009F5E41" w:rsidRPr="00EA6681" w:rsidRDefault="009F5E41" w:rsidP="001E6F75">
            <w:pPr>
              <w:autoSpaceDE w:val="0"/>
              <w:autoSpaceDN w:val="0"/>
              <w:adjustRightInd w:val="0"/>
              <w:jc w:val="both"/>
            </w:pPr>
            <w:r>
              <w:t>2023 – 2025 годы</w:t>
            </w:r>
          </w:p>
        </w:tc>
        <w:tc>
          <w:tcPr>
            <w:tcW w:w="1417" w:type="dxa"/>
          </w:tcPr>
          <w:p w:rsidR="009F5E41" w:rsidRPr="00EA6681" w:rsidRDefault="009F5E41" w:rsidP="009F5E41">
            <w:pPr>
              <w:autoSpaceDE w:val="0"/>
              <w:autoSpaceDN w:val="0"/>
              <w:adjustRightInd w:val="0"/>
              <w:jc w:val="center"/>
            </w:pPr>
            <w:r>
              <w:t>Итого</w:t>
            </w:r>
          </w:p>
        </w:tc>
        <w:tc>
          <w:tcPr>
            <w:tcW w:w="1701" w:type="dxa"/>
          </w:tcPr>
          <w:p w:rsidR="009F5E41" w:rsidRPr="00EA6681" w:rsidRDefault="000933E1" w:rsidP="009F5E41">
            <w:pPr>
              <w:autoSpaceDE w:val="0"/>
              <w:autoSpaceDN w:val="0"/>
              <w:adjustRightInd w:val="0"/>
              <w:jc w:val="center"/>
            </w:pPr>
            <w:r w:rsidRPr="00901019">
              <w:rPr>
                <w:color w:val="000000" w:themeColor="text1"/>
              </w:rPr>
              <w:t>2 514 785,77</w:t>
            </w:r>
          </w:p>
        </w:tc>
        <w:tc>
          <w:tcPr>
            <w:tcW w:w="1560" w:type="dxa"/>
          </w:tcPr>
          <w:p w:rsidR="009F5E41" w:rsidRPr="00EA6681" w:rsidRDefault="009F5E41" w:rsidP="009F5E41">
            <w:pPr>
              <w:autoSpaceDE w:val="0"/>
              <w:autoSpaceDN w:val="0"/>
              <w:adjustRightInd w:val="0"/>
              <w:jc w:val="center"/>
            </w:pPr>
            <w:r>
              <w:t>3 080 077,32</w:t>
            </w:r>
          </w:p>
        </w:tc>
        <w:tc>
          <w:tcPr>
            <w:tcW w:w="1559" w:type="dxa"/>
          </w:tcPr>
          <w:p w:rsidR="009F5E41" w:rsidRPr="00EA6681" w:rsidRDefault="009F5E41" w:rsidP="009F5E41">
            <w:pPr>
              <w:autoSpaceDE w:val="0"/>
              <w:autoSpaceDN w:val="0"/>
              <w:adjustRightInd w:val="0"/>
              <w:jc w:val="center"/>
            </w:pPr>
            <w:r>
              <w:t>2 600 000,00</w:t>
            </w:r>
          </w:p>
        </w:tc>
        <w:tc>
          <w:tcPr>
            <w:tcW w:w="1559" w:type="dxa"/>
          </w:tcPr>
          <w:p w:rsidR="009F5E41" w:rsidRPr="00EA6681" w:rsidRDefault="009F5E41" w:rsidP="009F5E41">
            <w:pPr>
              <w:autoSpaceDE w:val="0"/>
              <w:autoSpaceDN w:val="0"/>
              <w:adjustRightInd w:val="0"/>
              <w:jc w:val="center"/>
            </w:pPr>
            <w:r>
              <w:t>240 038,66</w:t>
            </w:r>
          </w:p>
        </w:tc>
        <w:tc>
          <w:tcPr>
            <w:tcW w:w="1559" w:type="dxa"/>
          </w:tcPr>
          <w:p w:rsidR="009F5E41" w:rsidRPr="00EA6681" w:rsidRDefault="009F5E41" w:rsidP="009F5E41">
            <w:pPr>
              <w:autoSpaceDE w:val="0"/>
              <w:autoSpaceDN w:val="0"/>
              <w:adjustRightInd w:val="0"/>
              <w:jc w:val="center"/>
            </w:pPr>
            <w:r>
              <w:t>240 038,66</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28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федерального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780"/>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областного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309"/>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местного бюджета</w:t>
            </w:r>
          </w:p>
        </w:tc>
        <w:tc>
          <w:tcPr>
            <w:tcW w:w="1701" w:type="dxa"/>
          </w:tcPr>
          <w:p w:rsidR="009F5E41" w:rsidRDefault="000933E1" w:rsidP="009F5E41">
            <w:pPr>
              <w:autoSpaceDE w:val="0"/>
              <w:autoSpaceDN w:val="0"/>
              <w:adjustRightInd w:val="0"/>
              <w:jc w:val="center"/>
            </w:pPr>
            <w:r w:rsidRPr="00901019">
              <w:rPr>
                <w:color w:val="000000" w:themeColor="text1"/>
              </w:rPr>
              <w:t>2 514 785,77</w:t>
            </w:r>
          </w:p>
        </w:tc>
        <w:tc>
          <w:tcPr>
            <w:tcW w:w="1560" w:type="dxa"/>
          </w:tcPr>
          <w:p w:rsidR="009F5E41" w:rsidRDefault="009F5E41" w:rsidP="009F5E41">
            <w:pPr>
              <w:autoSpaceDE w:val="0"/>
              <w:autoSpaceDN w:val="0"/>
              <w:adjustRightInd w:val="0"/>
              <w:jc w:val="center"/>
            </w:pPr>
            <w:r>
              <w:t>3 080 077,32</w:t>
            </w:r>
          </w:p>
        </w:tc>
        <w:tc>
          <w:tcPr>
            <w:tcW w:w="1559" w:type="dxa"/>
          </w:tcPr>
          <w:p w:rsidR="009F5E41" w:rsidRDefault="009F5E41" w:rsidP="009F5E41">
            <w:pPr>
              <w:autoSpaceDE w:val="0"/>
              <w:autoSpaceDN w:val="0"/>
              <w:adjustRightInd w:val="0"/>
              <w:jc w:val="center"/>
            </w:pPr>
            <w:r>
              <w:t>2 600 000,00</w:t>
            </w:r>
          </w:p>
        </w:tc>
        <w:tc>
          <w:tcPr>
            <w:tcW w:w="1559" w:type="dxa"/>
          </w:tcPr>
          <w:p w:rsidR="009F5E41" w:rsidRDefault="009F5E41" w:rsidP="009F5E41">
            <w:pPr>
              <w:autoSpaceDE w:val="0"/>
              <w:autoSpaceDN w:val="0"/>
              <w:adjustRightInd w:val="0"/>
              <w:jc w:val="center"/>
            </w:pPr>
            <w:r>
              <w:t>240 038,66</w:t>
            </w:r>
          </w:p>
        </w:tc>
        <w:tc>
          <w:tcPr>
            <w:tcW w:w="1559" w:type="dxa"/>
          </w:tcPr>
          <w:p w:rsidR="009F5E41" w:rsidRDefault="009F5E41" w:rsidP="009F5E41">
            <w:pPr>
              <w:autoSpaceDE w:val="0"/>
              <w:autoSpaceDN w:val="0"/>
              <w:adjustRightInd w:val="0"/>
              <w:jc w:val="center"/>
            </w:pPr>
            <w:r>
              <w:t>240 038,66</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6B16C0" w:rsidTr="006B16C0">
        <w:trPr>
          <w:trHeight w:val="157"/>
        </w:trPr>
        <w:tc>
          <w:tcPr>
            <w:tcW w:w="392" w:type="dxa"/>
            <w:vMerge w:val="restart"/>
          </w:tcPr>
          <w:p w:rsidR="006B16C0" w:rsidRPr="00EA6681" w:rsidRDefault="006B16C0" w:rsidP="001E6F75">
            <w:pPr>
              <w:autoSpaceDE w:val="0"/>
              <w:autoSpaceDN w:val="0"/>
              <w:adjustRightInd w:val="0"/>
              <w:jc w:val="both"/>
            </w:pPr>
            <w:r>
              <w:t>1.4</w:t>
            </w:r>
          </w:p>
        </w:tc>
        <w:tc>
          <w:tcPr>
            <w:tcW w:w="1843" w:type="dxa"/>
            <w:vMerge w:val="restart"/>
          </w:tcPr>
          <w:p w:rsidR="006B16C0" w:rsidRPr="00EA6681" w:rsidRDefault="006B16C0" w:rsidP="001E6F75">
            <w:pPr>
              <w:autoSpaceDE w:val="0"/>
              <w:autoSpaceDN w:val="0"/>
              <w:adjustRightInd w:val="0"/>
              <w:jc w:val="both"/>
            </w:pPr>
            <w:r>
              <w:t>Обслуживание сетей водоотведения</w:t>
            </w:r>
          </w:p>
        </w:tc>
        <w:tc>
          <w:tcPr>
            <w:tcW w:w="992" w:type="dxa"/>
            <w:vMerge w:val="restart"/>
          </w:tcPr>
          <w:p w:rsidR="006B16C0" w:rsidRPr="00EA6681" w:rsidRDefault="006B16C0" w:rsidP="001E6F75">
            <w:pPr>
              <w:autoSpaceDE w:val="0"/>
              <w:autoSpaceDN w:val="0"/>
              <w:adjustRightInd w:val="0"/>
              <w:jc w:val="both"/>
            </w:pPr>
            <w:r>
              <w:t>2023 – 2025 годы</w:t>
            </w:r>
          </w:p>
        </w:tc>
        <w:tc>
          <w:tcPr>
            <w:tcW w:w="1417" w:type="dxa"/>
          </w:tcPr>
          <w:p w:rsidR="006B16C0" w:rsidRPr="00EA6681" w:rsidRDefault="006B16C0" w:rsidP="009F5E41">
            <w:pPr>
              <w:autoSpaceDE w:val="0"/>
              <w:autoSpaceDN w:val="0"/>
              <w:adjustRightInd w:val="0"/>
              <w:jc w:val="center"/>
            </w:pPr>
            <w:r>
              <w:t>Итого</w:t>
            </w:r>
          </w:p>
        </w:tc>
        <w:tc>
          <w:tcPr>
            <w:tcW w:w="1701" w:type="dxa"/>
          </w:tcPr>
          <w:p w:rsidR="006B16C0" w:rsidRPr="00EA6681" w:rsidRDefault="006B16C0" w:rsidP="009F5E41">
            <w:pPr>
              <w:autoSpaceDE w:val="0"/>
              <w:autoSpaceDN w:val="0"/>
              <w:adjustRightInd w:val="0"/>
              <w:jc w:val="center"/>
            </w:pPr>
            <w:r>
              <w:t>0,00</w:t>
            </w:r>
          </w:p>
        </w:tc>
        <w:tc>
          <w:tcPr>
            <w:tcW w:w="1560" w:type="dxa"/>
          </w:tcPr>
          <w:p w:rsidR="006B16C0" w:rsidRPr="00EA6681" w:rsidRDefault="006B16C0" w:rsidP="009F5E41">
            <w:pPr>
              <w:autoSpaceDE w:val="0"/>
              <w:autoSpaceDN w:val="0"/>
              <w:adjustRightInd w:val="0"/>
              <w:jc w:val="center"/>
            </w:pPr>
            <w:r>
              <w:t>0,00</w:t>
            </w:r>
          </w:p>
        </w:tc>
        <w:tc>
          <w:tcPr>
            <w:tcW w:w="1559" w:type="dxa"/>
          </w:tcPr>
          <w:p w:rsidR="006B16C0" w:rsidRPr="00EA6681" w:rsidRDefault="006B16C0" w:rsidP="009F5E41">
            <w:pPr>
              <w:autoSpaceDE w:val="0"/>
              <w:autoSpaceDN w:val="0"/>
              <w:adjustRightInd w:val="0"/>
              <w:jc w:val="center"/>
            </w:pPr>
            <w:r>
              <w:t>0,00</w:t>
            </w:r>
          </w:p>
        </w:tc>
        <w:tc>
          <w:tcPr>
            <w:tcW w:w="1559" w:type="dxa"/>
          </w:tcPr>
          <w:p w:rsidR="006B16C0" w:rsidRPr="00EA6681" w:rsidRDefault="006B16C0" w:rsidP="009F5E41">
            <w:pPr>
              <w:autoSpaceDE w:val="0"/>
              <w:autoSpaceDN w:val="0"/>
              <w:adjustRightInd w:val="0"/>
              <w:jc w:val="center"/>
            </w:pPr>
            <w:r>
              <w:t>0,00</w:t>
            </w:r>
          </w:p>
        </w:tc>
        <w:tc>
          <w:tcPr>
            <w:tcW w:w="1559" w:type="dxa"/>
          </w:tcPr>
          <w:p w:rsidR="006B16C0" w:rsidRPr="00EA6681" w:rsidRDefault="006B16C0" w:rsidP="009F5E41">
            <w:pPr>
              <w:autoSpaceDE w:val="0"/>
              <w:autoSpaceDN w:val="0"/>
              <w:adjustRightInd w:val="0"/>
              <w:jc w:val="center"/>
            </w:pPr>
            <w:r>
              <w:t>0,00</w:t>
            </w:r>
          </w:p>
        </w:tc>
        <w:tc>
          <w:tcPr>
            <w:tcW w:w="1134" w:type="dxa"/>
            <w:vMerge w:val="restart"/>
            <w:tcBorders>
              <w:top w:val="single" w:sz="4" w:space="0" w:color="auto"/>
            </w:tcBorders>
          </w:tcPr>
          <w:p w:rsidR="006B16C0" w:rsidRPr="00EA6681" w:rsidRDefault="006B16C0" w:rsidP="001E6F75">
            <w:pPr>
              <w:autoSpaceDE w:val="0"/>
              <w:autoSpaceDN w:val="0"/>
              <w:adjustRightInd w:val="0"/>
              <w:jc w:val="both"/>
            </w:pPr>
          </w:p>
        </w:tc>
        <w:tc>
          <w:tcPr>
            <w:tcW w:w="1134" w:type="dxa"/>
            <w:vMerge w:val="restart"/>
            <w:tcBorders>
              <w:top w:val="single" w:sz="4" w:space="0" w:color="auto"/>
            </w:tcBorders>
          </w:tcPr>
          <w:p w:rsidR="006B16C0" w:rsidRPr="00EA6681" w:rsidRDefault="006B16C0" w:rsidP="001E6F75">
            <w:pPr>
              <w:autoSpaceDE w:val="0"/>
              <w:autoSpaceDN w:val="0"/>
              <w:adjustRightInd w:val="0"/>
              <w:jc w:val="both"/>
            </w:pPr>
            <w:r>
              <w:t>Строительство, реконструкция, текущий ремонт канализационных линий</w:t>
            </w:r>
          </w:p>
        </w:tc>
      </w:tr>
      <w:tr w:rsidR="006B16C0" w:rsidTr="00685955">
        <w:trPr>
          <w:trHeight w:val="81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федерального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85955">
        <w:trPr>
          <w:trHeight w:val="78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областного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85955">
        <w:trPr>
          <w:trHeight w:val="315"/>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местного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B16C0">
        <w:trPr>
          <w:trHeight w:val="197"/>
        </w:trPr>
        <w:tc>
          <w:tcPr>
            <w:tcW w:w="392" w:type="dxa"/>
            <w:vMerge w:val="restart"/>
          </w:tcPr>
          <w:p w:rsidR="006B16C0" w:rsidRPr="00EA6681" w:rsidRDefault="006B16C0" w:rsidP="001E6F75">
            <w:pPr>
              <w:autoSpaceDE w:val="0"/>
              <w:autoSpaceDN w:val="0"/>
              <w:adjustRightInd w:val="0"/>
              <w:jc w:val="both"/>
            </w:pPr>
            <w:r>
              <w:t>1.5</w:t>
            </w:r>
          </w:p>
        </w:tc>
        <w:tc>
          <w:tcPr>
            <w:tcW w:w="1843" w:type="dxa"/>
            <w:vMerge w:val="restart"/>
          </w:tcPr>
          <w:p w:rsidR="006B16C0" w:rsidRPr="00EA6681" w:rsidRDefault="006B16C0" w:rsidP="001E6F75">
            <w:pPr>
              <w:autoSpaceDE w:val="0"/>
              <w:autoSpaceDN w:val="0"/>
              <w:adjustRightInd w:val="0"/>
              <w:jc w:val="both"/>
            </w:pPr>
            <w:r>
              <w:t>Строительство очистных сооружений д. Прилив Шуйского муниципального района</w:t>
            </w:r>
          </w:p>
        </w:tc>
        <w:tc>
          <w:tcPr>
            <w:tcW w:w="992" w:type="dxa"/>
            <w:vMerge w:val="restart"/>
          </w:tcPr>
          <w:p w:rsidR="006B16C0" w:rsidRPr="00EA6681" w:rsidRDefault="006B16C0" w:rsidP="006B16C0">
            <w:pPr>
              <w:autoSpaceDE w:val="0"/>
              <w:autoSpaceDN w:val="0"/>
              <w:adjustRightInd w:val="0"/>
              <w:jc w:val="center"/>
            </w:pPr>
            <w:r>
              <w:t>2023 – 2025 годы</w:t>
            </w:r>
          </w:p>
        </w:tc>
        <w:tc>
          <w:tcPr>
            <w:tcW w:w="1417" w:type="dxa"/>
          </w:tcPr>
          <w:p w:rsidR="006B16C0" w:rsidRPr="00EA6681" w:rsidRDefault="006B16C0" w:rsidP="006B16C0">
            <w:pPr>
              <w:autoSpaceDE w:val="0"/>
              <w:autoSpaceDN w:val="0"/>
              <w:adjustRightInd w:val="0"/>
              <w:jc w:val="center"/>
            </w:pPr>
            <w:r>
              <w:t>Итого</w:t>
            </w:r>
          </w:p>
        </w:tc>
        <w:tc>
          <w:tcPr>
            <w:tcW w:w="1701" w:type="dxa"/>
          </w:tcPr>
          <w:p w:rsidR="006B16C0" w:rsidRPr="00EA6681" w:rsidRDefault="006B16C0" w:rsidP="006B16C0">
            <w:pPr>
              <w:autoSpaceDE w:val="0"/>
              <w:autoSpaceDN w:val="0"/>
              <w:adjustRightInd w:val="0"/>
              <w:jc w:val="center"/>
            </w:pPr>
            <w:r>
              <w:t>179 241,20</w:t>
            </w:r>
          </w:p>
        </w:tc>
        <w:tc>
          <w:tcPr>
            <w:tcW w:w="1560" w:type="dxa"/>
          </w:tcPr>
          <w:p w:rsidR="006B16C0" w:rsidRPr="00EA6681" w:rsidRDefault="006B16C0" w:rsidP="006B16C0">
            <w:pPr>
              <w:autoSpaceDE w:val="0"/>
              <w:autoSpaceDN w:val="0"/>
              <w:adjustRightInd w:val="0"/>
              <w:jc w:val="center"/>
            </w:pPr>
            <w:r>
              <w:t>0,00</w:t>
            </w:r>
          </w:p>
        </w:tc>
        <w:tc>
          <w:tcPr>
            <w:tcW w:w="1559" w:type="dxa"/>
          </w:tcPr>
          <w:p w:rsidR="006B16C0" w:rsidRPr="00EA6681" w:rsidRDefault="006B16C0" w:rsidP="006B16C0">
            <w:pPr>
              <w:autoSpaceDE w:val="0"/>
              <w:autoSpaceDN w:val="0"/>
              <w:adjustRightInd w:val="0"/>
              <w:jc w:val="center"/>
            </w:pPr>
            <w:r>
              <w:t>0,00</w:t>
            </w:r>
          </w:p>
        </w:tc>
        <w:tc>
          <w:tcPr>
            <w:tcW w:w="1559" w:type="dxa"/>
          </w:tcPr>
          <w:p w:rsidR="006B16C0" w:rsidRPr="00EA6681" w:rsidRDefault="006B16C0" w:rsidP="006B16C0">
            <w:pPr>
              <w:autoSpaceDE w:val="0"/>
              <w:autoSpaceDN w:val="0"/>
              <w:adjustRightInd w:val="0"/>
              <w:jc w:val="center"/>
            </w:pPr>
            <w:r>
              <w:t>0,00</w:t>
            </w:r>
          </w:p>
        </w:tc>
        <w:tc>
          <w:tcPr>
            <w:tcW w:w="1559" w:type="dxa"/>
          </w:tcPr>
          <w:p w:rsidR="006B16C0" w:rsidRPr="00EA6681" w:rsidRDefault="006B16C0" w:rsidP="006B16C0">
            <w:pPr>
              <w:autoSpaceDE w:val="0"/>
              <w:autoSpaceDN w:val="0"/>
              <w:adjustRightInd w:val="0"/>
              <w:jc w:val="center"/>
            </w:pPr>
            <w:r>
              <w:t>0,00</w:t>
            </w:r>
          </w:p>
        </w:tc>
        <w:tc>
          <w:tcPr>
            <w:tcW w:w="1134" w:type="dxa"/>
            <w:vMerge w:val="restart"/>
          </w:tcPr>
          <w:p w:rsidR="006B16C0" w:rsidRPr="00EA6681" w:rsidRDefault="006B16C0" w:rsidP="001E6F75">
            <w:pPr>
              <w:autoSpaceDE w:val="0"/>
              <w:autoSpaceDN w:val="0"/>
              <w:adjustRightInd w:val="0"/>
              <w:jc w:val="both"/>
            </w:pPr>
          </w:p>
        </w:tc>
        <w:tc>
          <w:tcPr>
            <w:tcW w:w="1134" w:type="dxa"/>
            <w:vMerge w:val="restart"/>
          </w:tcPr>
          <w:p w:rsidR="006B16C0" w:rsidRPr="00EA6681" w:rsidRDefault="006B16C0" w:rsidP="001E6F75">
            <w:pPr>
              <w:autoSpaceDE w:val="0"/>
              <w:autoSpaceDN w:val="0"/>
              <w:adjustRightInd w:val="0"/>
              <w:jc w:val="both"/>
            </w:pPr>
          </w:p>
        </w:tc>
      </w:tr>
      <w:tr w:rsidR="006B16C0" w:rsidTr="006B16C0">
        <w:trPr>
          <w:trHeight w:val="81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6B16C0">
            <w:pPr>
              <w:autoSpaceDE w:val="0"/>
              <w:autoSpaceDN w:val="0"/>
              <w:adjustRightInd w:val="0"/>
              <w:jc w:val="center"/>
            </w:pPr>
          </w:p>
        </w:tc>
        <w:tc>
          <w:tcPr>
            <w:tcW w:w="1417" w:type="dxa"/>
          </w:tcPr>
          <w:p w:rsidR="006B16C0" w:rsidRDefault="006B16C0" w:rsidP="006B16C0">
            <w:pPr>
              <w:autoSpaceDE w:val="0"/>
              <w:autoSpaceDN w:val="0"/>
              <w:adjustRightInd w:val="0"/>
              <w:jc w:val="center"/>
            </w:pPr>
            <w:r>
              <w:t>Средства федерального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B16C0">
        <w:trPr>
          <w:trHeight w:val="45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6B16C0">
            <w:pPr>
              <w:autoSpaceDE w:val="0"/>
              <w:autoSpaceDN w:val="0"/>
              <w:adjustRightInd w:val="0"/>
              <w:jc w:val="center"/>
            </w:pPr>
          </w:p>
        </w:tc>
        <w:tc>
          <w:tcPr>
            <w:tcW w:w="1417" w:type="dxa"/>
          </w:tcPr>
          <w:p w:rsidR="006B16C0" w:rsidRDefault="006B16C0" w:rsidP="006B16C0">
            <w:pPr>
              <w:autoSpaceDE w:val="0"/>
              <w:autoSpaceDN w:val="0"/>
              <w:adjustRightInd w:val="0"/>
              <w:jc w:val="center"/>
            </w:pPr>
            <w:r>
              <w:t>Средства областного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85955">
        <w:trPr>
          <w:trHeight w:val="36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6B16C0">
            <w:pPr>
              <w:autoSpaceDE w:val="0"/>
              <w:autoSpaceDN w:val="0"/>
              <w:adjustRightInd w:val="0"/>
              <w:jc w:val="center"/>
            </w:pPr>
          </w:p>
        </w:tc>
        <w:tc>
          <w:tcPr>
            <w:tcW w:w="1417" w:type="dxa"/>
          </w:tcPr>
          <w:p w:rsidR="006B16C0" w:rsidRDefault="006B16C0" w:rsidP="006B16C0">
            <w:pPr>
              <w:autoSpaceDE w:val="0"/>
              <w:autoSpaceDN w:val="0"/>
              <w:adjustRightInd w:val="0"/>
              <w:jc w:val="center"/>
            </w:pPr>
            <w:r>
              <w:t>Средства местного бюджета</w:t>
            </w:r>
          </w:p>
        </w:tc>
        <w:tc>
          <w:tcPr>
            <w:tcW w:w="1701" w:type="dxa"/>
          </w:tcPr>
          <w:p w:rsidR="006B16C0" w:rsidRDefault="006B16C0" w:rsidP="006B16C0">
            <w:pPr>
              <w:autoSpaceDE w:val="0"/>
              <w:autoSpaceDN w:val="0"/>
              <w:adjustRightInd w:val="0"/>
              <w:jc w:val="center"/>
            </w:pPr>
            <w:r>
              <w:t>179 241,20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B16C0">
        <w:trPr>
          <w:trHeight w:val="223"/>
        </w:trPr>
        <w:tc>
          <w:tcPr>
            <w:tcW w:w="392" w:type="dxa"/>
            <w:vMerge w:val="restart"/>
          </w:tcPr>
          <w:p w:rsidR="006B16C0" w:rsidRPr="00EA6681" w:rsidRDefault="006B16C0" w:rsidP="001E6F75">
            <w:pPr>
              <w:autoSpaceDE w:val="0"/>
              <w:autoSpaceDN w:val="0"/>
              <w:adjustRightInd w:val="0"/>
              <w:jc w:val="both"/>
            </w:pPr>
            <w:r>
              <w:t>1.6</w:t>
            </w:r>
          </w:p>
        </w:tc>
        <w:tc>
          <w:tcPr>
            <w:tcW w:w="1843" w:type="dxa"/>
            <w:vMerge w:val="restart"/>
          </w:tcPr>
          <w:p w:rsidR="006B16C0" w:rsidRPr="00EA6681" w:rsidRDefault="006B16C0" w:rsidP="001E6F75">
            <w:pPr>
              <w:autoSpaceDE w:val="0"/>
              <w:autoSpaceDN w:val="0"/>
              <w:adjustRightInd w:val="0"/>
              <w:jc w:val="both"/>
            </w:pPr>
            <w:r>
              <w:t>Ремонт и обслуживание теплотрасс, котельных, сетей ГВС и сетей электроснабжения</w:t>
            </w:r>
          </w:p>
        </w:tc>
        <w:tc>
          <w:tcPr>
            <w:tcW w:w="992" w:type="dxa"/>
            <w:vMerge w:val="restart"/>
          </w:tcPr>
          <w:p w:rsidR="006B16C0" w:rsidRPr="00EA6681" w:rsidRDefault="006B16C0" w:rsidP="001E6F75">
            <w:pPr>
              <w:autoSpaceDE w:val="0"/>
              <w:autoSpaceDN w:val="0"/>
              <w:adjustRightInd w:val="0"/>
              <w:jc w:val="both"/>
            </w:pPr>
            <w:r>
              <w:t>2023 – 2025 годы</w:t>
            </w:r>
          </w:p>
        </w:tc>
        <w:tc>
          <w:tcPr>
            <w:tcW w:w="1417" w:type="dxa"/>
          </w:tcPr>
          <w:p w:rsidR="006B16C0" w:rsidRPr="00EA6681" w:rsidRDefault="006B16C0" w:rsidP="006B16C0">
            <w:pPr>
              <w:autoSpaceDE w:val="0"/>
              <w:autoSpaceDN w:val="0"/>
              <w:adjustRightInd w:val="0"/>
              <w:jc w:val="center"/>
            </w:pPr>
            <w:r>
              <w:t>Итого</w:t>
            </w:r>
          </w:p>
        </w:tc>
        <w:tc>
          <w:tcPr>
            <w:tcW w:w="1701" w:type="dxa"/>
          </w:tcPr>
          <w:p w:rsidR="006B16C0" w:rsidRPr="00EA6681" w:rsidRDefault="006B16C0" w:rsidP="006B16C0">
            <w:pPr>
              <w:autoSpaceDE w:val="0"/>
              <w:autoSpaceDN w:val="0"/>
              <w:adjustRightInd w:val="0"/>
              <w:jc w:val="center"/>
            </w:pPr>
            <w:r>
              <w:t>2 288 726,21</w:t>
            </w:r>
          </w:p>
        </w:tc>
        <w:tc>
          <w:tcPr>
            <w:tcW w:w="1560" w:type="dxa"/>
          </w:tcPr>
          <w:p w:rsidR="006B16C0" w:rsidRPr="00EA6681" w:rsidRDefault="006B16C0" w:rsidP="006B16C0">
            <w:pPr>
              <w:autoSpaceDE w:val="0"/>
              <w:autoSpaceDN w:val="0"/>
              <w:adjustRightInd w:val="0"/>
              <w:jc w:val="center"/>
            </w:pPr>
            <w:r>
              <w:t>1 988 489,46</w:t>
            </w:r>
          </w:p>
        </w:tc>
        <w:tc>
          <w:tcPr>
            <w:tcW w:w="1559" w:type="dxa"/>
          </w:tcPr>
          <w:p w:rsidR="006B16C0" w:rsidRPr="00EA6681" w:rsidRDefault="006B16C0" w:rsidP="006B16C0">
            <w:pPr>
              <w:autoSpaceDE w:val="0"/>
              <w:autoSpaceDN w:val="0"/>
              <w:adjustRightInd w:val="0"/>
              <w:jc w:val="center"/>
            </w:pPr>
            <w:r>
              <w:t>1 466 400,00</w:t>
            </w:r>
          </w:p>
        </w:tc>
        <w:tc>
          <w:tcPr>
            <w:tcW w:w="1559" w:type="dxa"/>
          </w:tcPr>
          <w:p w:rsidR="006B16C0" w:rsidRPr="00EA6681" w:rsidRDefault="006B16C0" w:rsidP="006B16C0">
            <w:pPr>
              <w:autoSpaceDE w:val="0"/>
              <w:autoSpaceDN w:val="0"/>
              <w:adjustRightInd w:val="0"/>
              <w:jc w:val="center"/>
            </w:pPr>
            <w:r>
              <w:t>261 044,73</w:t>
            </w:r>
          </w:p>
        </w:tc>
        <w:tc>
          <w:tcPr>
            <w:tcW w:w="1559" w:type="dxa"/>
          </w:tcPr>
          <w:p w:rsidR="006B16C0" w:rsidRPr="00EA6681" w:rsidRDefault="006B16C0" w:rsidP="006B16C0">
            <w:pPr>
              <w:autoSpaceDE w:val="0"/>
              <w:autoSpaceDN w:val="0"/>
              <w:adjustRightInd w:val="0"/>
              <w:jc w:val="center"/>
            </w:pPr>
            <w:r>
              <w:t>261 044,73</w:t>
            </w:r>
          </w:p>
        </w:tc>
        <w:tc>
          <w:tcPr>
            <w:tcW w:w="1134" w:type="dxa"/>
            <w:vMerge w:val="restart"/>
          </w:tcPr>
          <w:p w:rsidR="006B16C0" w:rsidRPr="00EA6681" w:rsidRDefault="006B16C0" w:rsidP="001E6F75">
            <w:pPr>
              <w:autoSpaceDE w:val="0"/>
              <w:autoSpaceDN w:val="0"/>
              <w:adjustRightInd w:val="0"/>
              <w:jc w:val="both"/>
            </w:pPr>
          </w:p>
        </w:tc>
        <w:tc>
          <w:tcPr>
            <w:tcW w:w="1134" w:type="dxa"/>
            <w:vMerge w:val="restart"/>
          </w:tcPr>
          <w:p w:rsidR="006B16C0" w:rsidRPr="00EA6681" w:rsidRDefault="006B16C0" w:rsidP="001E6F75">
            <w:pPr>
              <w:autoSpaceDE w:val="0"/>
              <w:autoSpaceDN w:val="0"/>
              <w:adjustRightInd w:val="0"/>
              <w:jc w:val="both"/>
            </w:pPr>
          </w:p>
        </w:tc>
      </w:tr>
      <w:tr w:rsidR="006B16C0" w:rsidTr="006B16C0">
        <w:trPr>
          <w:trHeight w:val="794"/>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федерального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B16C0">
        <w:trPr>
          <w:trHeight w:val="585"/>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областного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493224">
        <w:trPr>
          <w:trHeight w:val="21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местного бюджета</w:t>
            </w:r>
          </w:p>
        </w:tc>
        <w:tc>
          <w:tcPr>
            <w:tcW w:w="1701" w:type="dxa"/>
          </w:tcPr>
          <w:p w:rsidR="006B16C0" w:rsidRDefault="006B16C0" w:rsidP="006B16C0">
            <w:pPr>
              <w:autoSpaceDE w:val="0"/>
              <w:autoSpaceDN w:val="0"/>
              <w:adjustRightInd w:val="0"/>
              <w:jc w:val="center"/>
            </w:pPr>
            <w:r>
              <w:t>2 288 726,21</w:t>
            </w:r>
          </w:p>
        </w:tc>
        <w:tc>
          <w:tcPr>
            <w:tcW w:w="1560" w:type="dxa"/>
          </w:tcPr>
          <w:p w:rsidR="006B16C0" w:rsidRDefault="006B16C0" w:rsidP="006B16C0">
            <w:pPr>
              <w:autoSpaceDE w:val="0"/>
              <w:autoSpaceDN w:val="0"/>
              <w:adjustRightInd w:val="0"/>
              <w:jc w:val="center"/>
            </w:pPr>
            <w:r>
              <w:t>1 988 489,46</w:t>
            </w:r>
          </w:p>
        </w:tc>
        <w:tc>
          <w:tcPr>
            <w:tcW w:w="1559" w:type="dxa"/>
          </w:tcPr>
          <w:p w:rsidR="006B16C0" w:rsidRDefault="006B16C0" w:rsidP="006B16C0">
            <w:pPr>
              <w:autoSpaceDE w:val="0"/>
              <w:autoSpaceDN w:val="0"/>
              <w:adjustRightInd w:val="0"/>
              <w:jc w:val="center"/>
            </w:pPr>
            <w:r>
              <w:t>1 466 400,00</w:t>
            </w:r>
          </w:p>
        </w:tc>
        <w:tc>
          <w:tcPr>
            <w:tcW w:w="1559" w:type="dxa"/>
          </w:tcPr>
          <w:p w:rsidR="006B16C0" w:rsidRDefault="006B16C0" w:rsidP="006B16C0">
            <w:pPr>
              <w:autoSpaceDE w:val="0"/>
              <w:autoSpaceDN w:val="0"/>
              <w:adjustRightInd w:val="0"/>
              <w:jc w:val="center"/>
            </w:pPr>
            <w:r>
              <w:t>261 044,73</w:t>
            </w:r>
          </w:p>
        </w:tc>
        <w:tc>
          <w:tcPr>
            <w:tcW w:w="1559" w:type="dxa"/>
          </w:tcPr>
          <w:p w:rsidR="006B16C0" w:rsidRDefault="006B16C0" w:rsidP="006B16C0">
            <w:pPr>
              <w:autoSpaceDE w:val="0"/>
              <w:autoSpaceDN w:val="0"/>
              <w:adjustRightInd w:val="0"/>
              <w:jc w:val="center"/>
            </w:pPr>
            <w:r>
              <w:t>261 044,73</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FB1C02" w:rsidTr="00FB1C02">
        <w:trPr>
          <w:trHeight w:val="288"/>
        </w:trPr>
        <w:tc>
          <w:tcPr>
            <w:tcW w:w="392" w:type="dxa"/>
            <w:vMerge w:val="restart"/>
          </w:tcPr>
          <w:p w:rsidR="00FB1C02" w:rsidRPr="00EA6681" w:rsidRDefault="00FB1C02" w:rsidP="001E6F75">
            <w:pPr>
              <w:autoSpaceDE w:val="0"/>
              <w:autoSpaceDN w:val="0"/>
              <w:adjustRightInd w:val="0"/>
              <w:jc w:val="both"/>
            </w:pPr>
            <w:r>
              <w:t>1.7</w:t>
            </w:r>
          </w:p>
        </w:tc>
        <w:tc>
          <w:tcPr>
            <w:tcW w:w="1843" w:type="dxa"/>
            <w:vMerge w:val="restart"/>
          </w:tcPr>
          <w:p w:rsidR="00FB1C02" w:rsidRPr="00EA6681" w:rsidRDefault="00FB1C02" w:rsidP="001E6F75">
            <w:pPr>
              <w:autoSpaceDE w:val="0"/>
              <w:autoSpaceDN w:val="0"/>
              <w:adjustRightInd w:val="0"/>
              <w:jc w:val="both"/>
            </w:pPr>
            <w:r>
              <w:t>Актуализация схем теплоснабжения сельских поселений Шуйского муниципального района</w:t>
            </w:r>
          </w:p>
        </w:tc>
        <w:tc>
          <w:tcPr>
            <w:tcW w:w="992" w:type="dxa"/>
            <w:vMerge w:val="restart"/>
          </w:tcPr>
          <w:p w:rsidR="00FB1C02" w:rsidRPr="00EA6681" w:rsidRDefault="00FB1C02" w:rsidP="001E6F75">
            <w:pPr>
              <w:autoSpaceDE w:val="0"/>
              <w:autoSpaceDN w:val="0"/>
              <w:adjustRightInd w:val="0"/>
              <w:jc w:val="both"/>
            </w:pPr>
            <w:r>
              <w:t>2023 – 2025 годы</w:t>
            </w:r>
          </w:p>
        </w:tc>
        <w:tc>
          <w:tcPr>
            <w:tcW w:w="1417" w:type="dxa"/>
          </w:tcPr>
          <w:p w:rsidR="00FB1C02" w:rsidRPr="00EA6681" w:rsidRDefault="00FB1C02" w:rsidP="00FB1C02">
            <w:pPr>
              <w:autoSpaceDE w:val="0"/>
              <w:autoSpaceDN w:val="0"/>
              <w:adjustRightInd w:val="0"/>
              <w:jc w:val="center"/>
            </w:pPr>
            <w:r>
              <w:t>Итого</w:t>
            </w:r>
          </w:p>
        </w:tc>
        <w:tc>
          <w:tcPr>
            <w:tcW w:w="1701" w:type="dxa"/>
          </w:tcPr>
          <w:p w:rsidR="00FB1C02" w:rsidRPr="00EA6681" w:rsidRDefault="00FB1C02" w:rsidP="00FB1C02">
            <w:pPr>
              <w:autoSpaceDE w:val="0"/>
              <w:autoSpaceDN w:val="0"/>
              <w:adjustRightInd w:val="0"/>
              <w:jc w:val="center"/>
            </w:pPr>
            <w:r>
              <w:t>562 257,50</w:t>
            </w:r>
          </w:p>
        </w:tc>
        <w:tc>
          <w:tcPr>
            <w:tcW w:w="1560" w:type="dxa"/>
          </w:tcPr>
          <w:p w:rsidR="00FB1C02" w:rsidRPr="00EA6681" w:rsidRDefault="00FB1C02" w:rsidP="00FB1C02">
            <w:pPr>
              <w:autoSpaceDE w:val="0"/>
              <w:autoSpaceDN w:val="0"/>
              <w:adjustRightInd w:val="0"/>
              <w:jc w:val="center"/>
            </w:pPr>
            <w:r>
              <w:t>0,00</w:t>
            </w:r>
          </w:p>
        </w:tc>
        <w:tc>
          <w:tcPr>
            <w:tcW w:w="1559" w:type="dxa"/>
          </w:tcPr>
          <w:p w:rsidR="00FB1C02" w:rsidRPr="00EA6681" w:rsidRDefault="00FB1C02" w:rsidP="00FB1C02">
            <w:pPr>
              <w:autoSpaceDE w:val="0"/>
              <w:autoSpaceDN w:val="0"/>
              <w:adjustRightInd w:val="0"/>
              <w:jc w:val="center"/>
            </w:pPr>
            <w:r>
              <w:t>0,00</w:t>
            </w:r>
          </w:p>
        </w:tc>
        <w:tc>
          <w:tcPr>
            <w:tcW w:w="1559" w:type="dxa"/>
          </w:tcPr>
          <w:p w:rsidR="00FB1C02" w:rsidRPr="00EA6681" w:rsidRDefault="00FB1C02" w:rsidP="00FB1C02">
            <w:pPr>
              <w:autoSpaceDE w:val="0"/>
              <w:autoSpaceDN w:val="0"/>
              <w:adjustRightInd w:val="0"/>
              <w:jc w:val="center"/>
            </w:pPr>
            <w:r>
              <w:t>0,00</w:t>
            </w:r>
          </w:p>
        </w:tc>
        <w:tc>
          <w:tcPr>
            <w:tcW w:w="1559" w:type="dxa"/>
          </w:tcPr>
          <w:p w:rsidR="00FB1C02" w:rsidRPr="00EA6681" w:rsidRDefault="00FB1C02" w:rsidP="00FB1C02">
            <w:pPr>
              <w:autoSpaceDE w:val="0"/>
              <w:autoSpaceDN w:val="0"/>
              <w:adjustRightInd w:val="0"/>
              <w:jc w:val="center"/>
            </w:pPr>
            <w:r>
              <w:t>0,00</w:t>
            </w:r>
          </w:p>
        </w:tc>
        <w:tc>
          <w:tcPr>
            <w:tcW w:w="1134" w:type="dxa"/>
            <w:vMerge w:val="restart"/>
          </w:tcPr>
          <w:p w:rsidR="00FB1C02" w:rsidRPr="00EA6681" w:rsidRDefault="00FB1C02" w:rsidP="001E6F75">
            <w:pPr>
              <w:autoSpaceDE w:val="0"/>
              <w:autoSpaceDN w:val="0"/>
              <w:adjustRightInd w:val="0"/>
              <w:jc w:val="both"/>
            </w:pPr>
          </w:p>
        </w:tc>
        <w:tc>
          <w:tcPr>
            <w:tcW w:w="1134" w:type="dxa"/>
            <w:vMerge w:val="restart"/>
          </w:tcPr>
          <w:p w:rsidR="00FB1C02" w:rsidRPr="00EA6681" w:rsidRDefault="00FB1C02" w:rsidP="001E6F75">
            <w:pPr>
              <w:autoSpaceDE w:val="0"/>
              <w:autoSpaceDN w:val="0"/>
              <w:adjustRightInd w:val="0"/>
              <w:jc w:val="both"/>
            </w:pPr>
          </w:p>
        </w:tc>
      </w:tr>
      <w:tr w:rsidR="00FB1C02" w:rsidTr="00FB1C02">
        <w:trPr>
          <w:trHeight w:val="702"/>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федерального бюджета</w:t>
            </w:r>
          </w:p>
        </w:tc>
        <w:tc>
          <w:tcPr>
            <w:tcW w:w="1701" w:type="dxa"/>
          </w:tcPr>
          <w:p w:rsidR="00FB1C02" w:rsidRDefault="00FB1C02" w:rsidP="00FB1C02">
            <w:pPr>
              <w:autoSpaceDE w:val="0"/>
              <w:autoSpaceDN w:val="0"/>
              <w:adjustRightInd w:val="0"/>
              <w:jc w:val="center"/>
            </w:pPr>
            <w:r>
              <w:t>0,00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FB1C02">
        <w:trPr>
          <w:trHeight w:val="570"/>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областного бюджета</w:t>
            </w:r>
          </w:p>
        </w:tc>
        <w:tc>
          <w:tcPr>
            <w:tcW w:w="1701" w:type="dxa"/>
          </w:tcPr>
          <w:p w:rsidR="00FB1C02" w:rsidRDefault="00FB1C02" w:rsidP="00FB1C02">
            <w:pPr>
              <w:autoSpaceDE w:val="0"/>
              <w:autoSpaceDN w:val="0"/>
              <w:adjustRightInd w:val="0"/>
              <w:jc w:val="center"/>
            </w:pPr>
            <w:r>
              <w:t>0,00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493224">
        <w:trPr>
          <w:trHeight w:val="495"/>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местного бюджета</w:t>
            </w:r>
          </w:p>
        </w:tc>
        <w:tc>
          <w:tcPr>
            <w:tcW w:w="1701" w:type="dxa"/>
          </w:tcPr>
          <w:p w:rsidR="00FB1C02" w:rsidRDefault="00FB1C02" w:rsidP="00FB1C02">
            <w:pPr>
              <w:autoSpaceDE w:val="0"/>
              <w:autoSpaceDN w:val="0"/>
              <w:adjustRightInd w:val="0"/>
              <w:jc w:val="center"/>
            </w:pPr>
            <w:r>
              <w:t>562 257,50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673798">
        <w:trPr>
          <w:trHeight w:val="596"/>
        </w:trPr>
        <w:tc>
          <w:tcPr>
            <w:tcW w:w="392" w:type="dxa"/>
            <w:vMerge w:val="restart"/>
          </w:tcPr>
          <w:p w:rsidR="00FB1C02" w:rsidRPr="00EA6681" w:rsidRDefault="00FB1C02" w:rsidP="001E6F75">
            <w:pPr>
              <w:autoSpaceDE w:val="0"/>
              <w:autoSpaceDN w:val="0"/>
              <w:adjustRightInd w:val="0"/>
              <w:jc w:val="both"/>
            </w:pPr>
            <w:r>
              <w:t>1.8</w:t>
            </w:r>
          </w:p>
        </w:tc>
        <w:tc>
          <w:tcPr>
            <w:tcW w:w="1843" w:type="dxa"/>
            <w:vMerge w:val="restart"/>
          </w:tcPr>
          <w:p w:rsidR="00FB1C02" w:rsidRPr="00EA6681" w:rsidRDefault="00FB1C02" w:rsidP="001E6F75">
            <w:pPr>
              <w:autoSpaceDE w:val="0"/>
              <w:autoSpaceDN w:val="0"/>
              <w:adjustRightInd w:val="0"/>
              <w:jc w:val="both"/>
            </w:pPr>
            <w:r>
              <w:t>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w:t>
            </w:r>
          </w:p>
        </w:tc>
        <w:tc>
          <w:tcPr>
            <w:tcW w:w="992" w:type="dxa"/>
            <w:vMerge w:val="restart"/>
          </w:tcPr>
          <w:p w:rsidR="00FB1C02" w:rsidRPr="00EA6681" w:rsidRDefault="00FB1C02" w:rsidP="001E6F75">
            <w:pPr>
              <w:autoSpaceDE w:val="0"/>
              <w:autoSpaceDN w:val="0"/>
              <w:adjustRightInd w:val="0"/>
              <w:jc w:val="both"/>
            </w:pPr>
            <w:r>
              <w:t>2023 – 2025 годы</w:t>
            </w:r>
          </w:p>
        </w:tc>
        <w:tc>
          <w:tcPr>
            <w:tcW w:w="1417" w:type="dxa"/>
          </w:tcPr>
          <w:p w:rsidR="00FB1C02" w:rsidRPr="00EA6681" w:rsidRDefault="00FB1C02" w:rsidP="00FB1C02">
            <w:pPr>
              <w:autoSpaceDE w:val="0"/>
              <w:autoSpaceDN w:val="0"/>
              <w:adjustRightInd w:val="0"/>
              <w:jc w:val="center"/>
            </w:pPr>
            <w:r>
              <w:t>Итого</w:t>
            </w:r>
          </w:p>
        </w:tc>
        <w:tc>
          <w:tcPr>
            <w:tcW w:w="1701" w:type="dxa"/>
          </w:tcPr>
          <w:p w:rsidR="00FB1C02" w:rsidRPr="00EA6681" w:rsidRDefault="00FB1C02" w:rsidP="00FB1C02">
            <w:pPr>
              <w:autoSpaceDE w:val="0"/>
              <w:autoSpaceDN w:val="0"/>
              <w:adjustRightInd w:val="0"/>
              <w:jc w:val="center"/>
            </w:pPr>
            <w:r>
              <w:t>1 320 000,00</w:t>
            </w:r>
          </w:p>
        </w:tc>
        <w:tc>
          <w:tcPr>
            <w:tcW w:w="1560" w:type="dxa"/>
          </w:tcPr>
          <w:p w:rsidR="00FB1C02" w:rsidRPr="00EA6681" w:rsidRDefault="00FB1C02" w:rsidP="00FB1C02">
            <w:pPr>
              <w:autoSpaceDE w:val="0"/>
              <w:autoSpaceDN w:val="0"/>
              <w:adjustRightInd w:val="0"/>
              <w:jc w:val="center"/>
            </w:pPr>
            <w:r>
              <w:t>4 168 416,00</w:t>
            </w:r>
          </w:p>
        </w:tc>
        <w:tc>
          <w:tcPr>
            <w:tcW w:w="1559" w:type="dxa"/>
          </w:tcPr>
          <w:p w:rsidR="00FB1C02" w:rsidRPr="00EA6681" w:rsidRDefault="00FB1C02" w:rsidP="00FB1C02">
            <w:pPr>
              <w:autoSpaceDE w:val="0"/>
              <w:autoSpaceDN w:val="0"/>
              <w:adjustRightInd w:val="0"/>
              <w:jc w:val="center"/>
            </w:pPr>
            <w:r>
              <w:t>1 389 472,00</w:t>
            </w:r>
          </w:p>
        </w:tc>
        <w:tc>
          <w:tcPr>
            <w:tcW w:w="1559" w:type="dxa"/>
          </w:tcPr>
          <w:p w:rsidR="00FB1C02" w:rsidRPr="00EA6681" w:rsidRDefault="00FB1C02" w:rsidP="00FB1C02">
            <w:pPr>
              <w:autoSpaceDE w:val="0"/>
              <w:autoSpaceDN w:val="0"/>
              <w:adjustRightInd w:val="0"/>
              <w:jc w:val="center"/>
            </w:pPr>
            <w:r>
              <w:t>1 389 472,00</w:t>
            </w:r>
          </w:p>
        </w:tc>
        <w:tc>
          <w:tcPr>
            <w:tcW w:w="1559" w:type="dxa"/>
          </w:tcPr>
          <w:p w:rsidR="00FB1C02" w:rsidRPr="00EA6681" w:rsidRDefault="00FB1C02" w:rsidP="00FB1C02">
            <w:pPr>
              <w:autoSpaceDE w:val="0"/>
              <w:autoSpaceDN w:val="0"/>
              <w:adjustRightInd w:val="0"/>
              <w:jc w:val="center"/>
            </w:pPr>
            <w:r>
              <w:t>1 389 472,00</w:t>
            </w:r>
          </w:p>
        </w:tc>
        <w:tc>
          <w:tcPr>
            <w:tcW w:w="1134" w:type="dxa"/>
            <w:vMerge w:val="restart"/>
          </w:tcPr>
          <w:p w:rsidR="00FB1C02" w:rsidRPr="00EA6681" w:rsidRDefault="00FB1C02" w:rsidP="001E6F75">
            <w:pPr>
              <w:autoSpaceDE w:val="0"/>
              <w:autoSpaceDN w:val="0"/>
              <w:adjustRightInd w:val="0"/>
              <w:jc w:val="both"/>
            </w:pPr>
          </w:p>
        </w:tc>
        <w:tc>
          <w:tcPr>
            <w:tcW w:w="1134" w:type="dxa"/>
            <w:vMerge w:val="restart"/>
          </w:tcPr>
          <w:p w:rsidR="00FB1C02" w:rsidRPr="00EA6681" w:rsidRDefault="00FB1C02" w:rsidP="001E6F75">
            <w:pPr>
              <w:autoSpaceDE w:val="0"/>
              <w:autoSpaceDN w:val="0"/>
              <w:adjustRightInd w:val="0"/>
              <w:jc w:val="both"/>
            </w:pPr>
          </w:p>
        </w:tc>
      </w:tr>
      <w:tr w:rsidR="00FB1C02" w:rsidTr="00FB1C02">
        <w:trPr>
          <w:trHeight w:val="1035"/>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федерального бюджета</w:t>
            </w:r>
          </w:p>
        </w:tc>
        <w:tc>
          <w:tcPr>
            <w:tcW w:w="1701" w:type="dxa"/>
          </w:tcPr>
          <w:p w:rsidR="00FB1C02" w:rsidRDefault="00FB1C02" w:rsidP="00FB1C02">
            <w:pPr>
              <w:autoSpaceDE w:val="0"/>
              <w:autoSpaceDN w:val="0"/>
              <w:adjustRightInd w:val="0"/>
              <w:jc w:val="center"/>
            </w:pPr>
            <w:r>
              <w:t>0,00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FB1C02">
        <w:trPr>
          <w:trHeight w:val="1155"/>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федерального бюджета</w:t>
            </w:r>
          </w:p>
        </w:tc>
        <w:tc>
          <w:tcPr>
            <w:tcW w:w="1701" w:type="dxa"/>
          </w:tcPr>
          <w:p w:rsidR="00FB1C02" w:rsidRDefault="00FB1C02" w:rsidP="00FB1C02">
            <w:pPr>
              <w:autoSpaceDE w:val="0"/>
              <w:autoSpaceDN w:val="0"/>
              <w:adjustRightInd w:val="0"/>
              <w:jc w:val="center"/>
            </w:pPr>
            <w:r>
              <w:t>0,00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493224">
        <w:trPr>
          <w:trHeight w:val="2790"/>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местного бюджета</w:t>
            </w:r>
          </w:p>
        </w:tc>
        <w:tc>
          <w:tcPr>
            <w:tcW w:w="1701" w:type="dxa"/>
          </w:tcPr>
          <w:p w:rsidR="00FB1C02" w:rsidRDefault="00FB1C02" w:rsidP="00FB1C02">
            <w:pPr>
              <w:autoSpaceDE w:val="0"/>
              <w:autoSpaceDN w:val="0"/>
              <w:adjustRightInd w:val="0"/>
              <w:jc w:val="center"/>
            </w:pPr>
            <w:r>
              <w:t>1 320 000,00</w:t>
            </w:r>
          </w:p>
        </w:tc>
        <w:tc>
          <w:tcPr>
            <w:tcW w:w="1560" w:type="dxa"/>
          </w:tcPr>
          <w:p w:rsidR="00FB1C02" w:rsidRDefault="00FB1C02" w:rsidP="00FB1C02">
            <w:pPr>
              <w:autoSpaceDE w:val="0"/>
              <w:autoSpaceDN w:val="0"/>
              <w:adjustRightInd w:val="0"/>
              <w:jc w:val="center"/>
            </w:pPr>
            <w:r>
              <w:t>4 168 416,00</w:t>
            </w:r>
          </w:p>
        </w:tc>
        <w:tc>
          <w:tcPr>
            <w:tcW w:w="1559" w:type="dxa"/>
          </w:tcPr>
          <w:p w:rsidR="00FB1C02" w:rsidRDefault="00FB1C02" w:rsidP="00FB1C02">
            <w:pPr>
              <w:autoSpaceDE w:val="0"/>
              <w:autoSpaceDN w:val="0"/>
              <w:adjustRightInd w:val="0"/>
              <w:jc w:val="center"/>
            </w:pPr>
            <w:r>
              <w:t>1 389 472,00</w:t>
            </w:r>
          </w:p>
        </w:tc>
        <w:tc>
          <w:tcPr>
            <w:tcW w:w="1559" w:type="dxa"/>
          </w:tcPr>
          <w:p w:rsidR="00FB1C02" w:rsidRDefault="00FB1C02" w:rsidP="00FB1C02">
            <w:pPr>
              <w:autoSpaceDE w:val="0"/>
              <w:autoSpaceDN w:val="0"/>
              <w:adjustRightInd w:val="0"/>
              <w:jc w:val="center"/>
            </w:pPr>
            <w:r>
              <w:t>1 389 472,00</w:t>
            </w:r>
          </w:p>
        </w:tc>
        <w:tc>
          <w:tcPr>
            <w:tcW w:w="1559" w:type="dxa"/>
          </w:tcPr>
          <w:p w:rsidR="00FB1C02" w:rsidRDefault="00FB1C02" w:rsidP="00FB1C02">
            <w:pPr>
              <w:autoSpaceDE w:val="0"/>
              <w:autoSpaceDN w:val="0"/>
              <w:adjustRightInd w:val="0"/>
              <w:jc w:val="center"/>
            </w:pPr>
            <w:r>
              <w:t>1 389 472,00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673798" w:rsidTr="00685955">
        <w:tc>
          <w:tcPr>
            <w:tcW w:w="14850" w:type="dxa"/>
            <w:gridSpan w:val="11"/>
          </w:tcPr>
          <w:p w:rsidR="00673798" w:rsidRPr="00673798" w:rsidRDefault="00673798" w:rsidP="00673798">
            <w:pPr>
              <w:autoSpaceDE w:val="0"/>
              <w:autoSpaceDN w:val="0"/>
              <w:adjustRightInd w:val="0"/>
              <w:jc w:val="center"/>
              <w:rPr>
                <w:b/>
              </w:rPr>
            </w:pPr>
            <w:r w:rsidRPr="00673798">
              <w:rPr>
                <w:b/>
              </w:rPr>
              <w:t>Задача 2: Развитие инженерной инфраструктуры земельных участков Шуйского муниципального района</w:t>
            </w:r>
          </w:p>
        </w:tc>
      </w:tr>
      <w:tr w:rsidR="00673798" w:rsidTr="00673798">
        <w:trPr>
          <w:trHeight w:val="177"/>
        </w:trPr>
        <w:tc>
          <w:tcPr>
            <w:tcW w:w="392" w:type="dxa"/>
            <w:vMerge w:val="restart"/>
          </w:tcPr>
          <w:p w:rsidR="00673798" w:rsidRPr="00EA6681" w:rsidRDefault="00673798" w:rsidP="001E6F75">
            <w:pPr>
              <w:autoSpaceDE w:val="0"/>
              <w:autoSpaceDN w:val="0"/>
              <w:adjustRightInd w:val="0"/>
              <w:jc w:val="both"/>
            </w:pPr>
            <w:r>
              <w:t>2.</w:t>
            </w:r>
          </w:p>
        </w:tc>
        <w:tc>
          <w:tcPr>
            <w:tcW w:w="1843" w:type="dxa"/>
            <w:vMerge w:val="restart"/>
          </w:tcPr>
          <w:p w:rsidR="00673798" w:rsidRPr="00EA6681" w:rsidRDefault="00673798" w:rsidP="001E6F75">
            <w:pPr>
              <w:autoSpaceDE w:val="0"/>
              <w:autoSpaceDN w:val="0"/>
              <w:adjustRightInd w:val="0"/>
              <w:jc w:val="both"/>
            </w:pPr>
            <w:r>
              <w:t>Основное мероприятие: Обеспечение инженерной инфраструктурой земельных участков Шуйского муниципального района</w:t>
            </w:r>
          </w:p>
        </w:tc>
        <w:tc>
          <w:tcPr>
            <w:tcW w:w="992" w:type="dxa"/>
            <w:vMerge w:val="restart"/>
          </w:tcPr>
          <w:p w:rsidR="00673798" w:rsidRPr="00EA6681" w:rsidRDefault="00673798" w:rsidP="001E6F75">
            <w:pPr>
              <w:autoSpaceDE w:val="0"/>
              <w:autoSpaceDN w:val="0"/>
              <w:adjustRightInd w:val="0"/>
              <w:jc w:val="both"/>
            </w:pPr>
            <w:r>
              <w:t>2023 – 2025 годы</w:t>
            </w:r>
          </w:p>
        </w:tc>
        <w:tc>
          <w:tcPr>
            <w:tcW w:w="1417" w:type="dxa"/>
          </w:tcPr>
          <w:p w:rsidR="00673798" w:rsidRPr="00EA6681" w:rsidRDefault="00673798" w:rsidP="00673798">
            <w:pPr>
              <w:autoSpaceDE w:val="0"/>
              <w:autoSpaceDN w:val="0"/>
              <w:adjustRightInd w:val="0"/>
              <w:jc w:val="center"/>
            </w:pPr>
            <w:r>
              <w:t>Итого</w:t>
            </w:r>
          </w:p>
        </w:tc>
        <w:tc>
          <w:tcPr>
            <w:tcW w:w="1701" w:type="dxa"/>
          </w:tcPr>
          <w:p w:rsidR="00673798" w:rsidRPr="00EA6681" w:rsidRDefault="00673798" w:rsidP="00673798">
            <w:pPr>
              <w:autoSpaceDE w:val="0"/>
              <w:autoSpaceDN w:val="0"/>
              <w:adjustRightInd w:val="0"/>
              <w:jc w:val="center"/>
            </w:pPr>
            <w:r>
              <w:t>785 172,20</w:t>
            </w:r>
          </w:p>
        </w:tc>
        <w:tc>
          <w:tcPr>
            <w:tcW w:w="1560" w:type="dxa"/>
          </w:tcPr>
          <w:p w:rsidR="00673798" w:rsidRPr="00EA6681" w:rsidRDefault="00673798" w:rsidP="00673798">
            <w:pPr>
              <w:autoSpaceDE w:val="0"/>
              <w:autoSpaceDN w:val="0"/>
              <w:adjustRightInd w:val="0"/>
              <w:jc w:val="center"/>
            </w:pPr>
            <w:r>
              <w:t>3 800 000,00</w:t>
            </w:r>
          </w:p>
        </w:tc>
        <w:tc>
          <w:tcPr>
            <w:tcW w:w="1559" w:type="dxa"/>
          </w:tcPr>
          <w:p w:rsidR="00673798" w:rsidRPr="00EA6681" w:rsidRDefault="00673798" w:rsidP="00673798">
            <w:pPr>
              <w:autoSpaceDE w:val="0"/>
              <w:autoSpaceDN w:val="0"/>
              <w:adjustRightInd w:val="0"/>
              <w:jc w:val="center"/>
            </w:pPr>
            <w:r>
              <w:t>1 600 000,00</w:t>
            </w:r>
          </w:p>
        </w:tc>
        <w:tc>
          <w:tcPr>
            <w:tcW w:w="1559" w:type="dxa"/>
          </w:tcPr>
          <w:p w:rsidR="00673798" w:rsidRPr="00EA6681" w:rsidRDefault="00673798" w:rsidP="00673798">
            <w:pPr>
              <w:autoSpaceDE w:val="0"/>
              <w:autoSpaceDN w:val="0"/>
              <w:adjustRightInd w:val="0"/>
              <w:jc w:val="center"/>
            </w:pPr>
            <w:r>
              <w:t>1 600 000,00</w:t>
            </w:r>
          </w:p>
        </w:tc>
        <w:tc>
          <w:tcPr>
            <w:tcW w:w="1559" w:type="dxa"/>
          </w:tcPr>
          <w:p w:rsidR="00673798" w:rsidRPr="00EA6681" w:rsidRDefault="00673798" w:rsidP="00673798">
            <w:pPr>
              <w:autoSpaceDE w:val="0"/>
              <w:autoSpaceDN w:val="0"/>
              <w:adjustRightInd w:val="0"/>
              <w:jc w:val="center"/>
            </w:pPr>
            <w:r>
              <w:t>600 000,00</w:t>
            </w:r>
          </w:p>
        </w:tc>
        <w:tc>
          <w:tcPr>
            <w:tcW w:w="1134" w:type="dxa"/>
            <w:vMerge w:val="restart"/>
          </w:tcPr>
          <w:p w:rsidR="00673798" w:rsidRPr="00EA6681" w:rsidRDefault="00673798" w:rsidP="001E6F75">
            <w:pPr>
              <w:autoSpaceDE w:val="0"/>
              <w:autoSpaceDN w:val="0"/>
              <w:adjustRightInd w:val="0"/>
              <w:jc w:val="both"/>
            </w:pPr>
          </w:p>
        </w:tc>
        <w:tc>
          <w:tcPr>
            <w:tcW w:w="1134" w:type="dxa"/>
            <w:vMerge w:val="restart"/>
          </w:tcPr>
          <w:p w:rsidR="00673798" w:rsidRPr="00EA6681" w:rsidRDefault="00673798" w:rsidP="001E6F75">
            <w:pPr>
              <w:autoSpaceDE w:val="0"/>
              <w:autoSpaceDN w:val="0"/>
              <w:adjustRightInd w:val="0"/>
              <w:jc w:val="both"/>
            </w:pPr>
            <w:r>
              <w:t>Получение информации о положении всех объектов на данном участке местности</w:t>
            </w:r>
          </w:p>
        </w:tc>
      </w:tr>
      <w:tr w:rsidR="00673798" w:rsidTr="00673798">
        <w:trPr>
          <w:trHeight w:val="720"/>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673798">
            <w:pPr>
              <w:autoSpaceDE w:val="0"/>
              <w:autoSpaceDN w:val="0"/>
              <w:adjustRightInd w:val="0"/>
              <w:jc w:val="center"/>
            </w:pPr>
            <w:r>
              <w:t>Средства федерального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673798">
        <w:trPr>
          <w:trHeight w:val="746"/>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673798">
            <w:pPr>
              <w:autoSpaceDE w:val="0"/>
              <w:autoSpaceDN w:val="0"/>
              <w:adjustRightInd w:val="0"/>
              <w:jc w:val="center"/>
            </w:pPr>
            <w:r>
              <w:t>Средства областного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493224">
        <w:trPr>
          <w:trHeight w:val="765"/>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673798">
            <w:pPr>
              <w:autoSpaceDE w:val="0"/>
              <w:autoSpaceDN w:val="0"/>
              <w:adjustRightInd w:val="0"/>
              <w:jc w:val="center"/>
            </w:pPr>
            <w:r>
              <w:t>Средства местного бюджета</w:t>
            </w:r>
          </w:p>
        </w:tc>
        <w:tc>
          <w:tcPr>
            <w:tcW w:w="1701" w:type="dxa"/>
          </w:tcPr>
          <w:p w:rsidR="00673798" w:rsidRDefault="00673798" w:rsidP="00673798">
            <w:pPr>
              <w:autoSpaceDE w:val="0"/>
              <w:autoSpaceDN w:val="0"/>
              <w:adjustRightInd w:val="0"/>
              <w:jc w:val="center"/>
            </w:pPr>
            <w:r>
              <w:t>785 172,20</w:t>
            </w:r>
          </w:p>
        </w:tc>
        <w:tc>
          <w:tcPr>
            <w:tcW w:w="1560" w:type="dxa"/>
          </w:tcPr>
          <w:p w:rsidR="00673798" w:rsidRDefault="00673798" w:rsidP="00673798">
            <w:pPr>
              <w:autoSpaceDE w:val="0"/>
              <w:autoSpaceDN w:val="0"/>
              <w:adjustRightInd w:val="0"/>
              <w:jc w:val="center"/>
            </w:pPr>
            <w:r>
              <w:t>3 800 000,00</w:t>
            </w:r>
          </w:p>
        </w:tc>
        <w:tc>
          <w:tcPr>
            <w:tcW w:w="1559" w:type="dxa"/>
          </w:tcPr>
          <w:p w:rsidR="00673798" w:rsidRDefault="00673798" w:rsidP="00673798">
            <w:pPr>
              <w:autoSpaceDE w:val="0"/>
              <w:autoSpaceDN w:val="0"/>
              <w:adjustRightInd w:val="0"/>
              <w:jc w:val="center"/>
            </w:pPr>
            <w:r>
              <w:t>1 600 000,00</w:t>
            </w:r>
          </w:p>
        </w:tc>
        <w:tc>
          <w:tcPr>
            <w:tcW w:w="1559" w:type="dxa"/>
          </w:tcPr>
          <w:p w:rsidR="00673798" w:rsidRDefault="00673798" w:rsidP="00673798">
            <w:pPr>
              <w:autoSpaceDE w:val="0"/>
              <w:autoSpaceDN w:val="0"/>
              <w:adjustRightInd w:val="0"/>
              <w:jc w:val="center"/>
            </w:pPr>
            <w:r>
              <w:t>1 600 000,00</w:t>
            </w:r>
          </w:p>
        </w:tc>
        <w:tc>
          <w:tcPr>
            <w:tcW w:w="1559" w:type="dxa"/>
          </w:tcPr>
          <w:p w:rsidR="00673798" w:rsidRDefault="00673798" w:rsidP="00673798">
            <w:pPr>
              <w:autoSpaceDE w:val="0"/>
              <w:autoSpaceDN w:val="0"/>
              <w:adjustRightInd w:val="0"/>
              <w:jc w:val="center"/>
            </w:pPr>
            <w:r>
              <w:t>600 000,00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673798">
        <w:trPr>
          <w:trHeight w:val="203"/>
        </w:trPr>
        <w:tc>
          <w:tcPr>
            <w:tcW w:w="392" w:type="dxa"/>
            <w:vMerge w:val="restart"/>
          </w:tcPr>
          <w:p w:rsidR="00673798" w:rsidRPr="00EA6681" w:rsidRDefault="00673798" w:rsidP="001E6F75">
            <w:pPr>
              <w:autoSpaceDE w:val="0"/>
              <w:autoSpaceDN w:val="0"/>
              <w:adjustRightInd w:val="0"/>
              <w:jc w:val="both"/>
            </w:pPr>
            <w:r>
              <w:t>2.1</w:t>
            </w:r>
          </w:p>
        </w:tc>
        <w:tc>
          <w:tcPr>
            <w:tcW w:w="1843" w:type="dxa"/>
            <w:vMerge w:val="restart"/>
          </w:tcPr>
          <w:p w:rsidR="00673798" w:rsidRPr="00EA6681" w:rsidRDefault="00673798" w:rsidP="001E6F75">
            <w:pPr>
              <w:autoSpaceDE w:val="0"/>
              <w:autoSpaceDN w:val="0"/>
              <w:adjustRightInd w:val="0"/>
              <w:jc w:val="both"/>
            </w:pPr>
            <w:r>
              <w:t>Выполнение топографической съемки, гидрологических расчетов</w:t>
            </w:r>
          </w:p>
        </w:tc>
        <w:tc>
          <w:tcPr>
            <w:tcW w:w="992" w:type="dxa"/>
            <w:vMerge w:val="restart"/>
          </w:tcPr>
          <w:p w:rsidR="00673798" w:rsidRPr="00EA6681" w:rsidRDefault="00673798" w:rsidP="001E6F75">
            <w:pPr>
              <w:autoSpaceDE w:val="0"/>
              <w:autoSpaceDN w:val="0"/>
              <w:adjustRightInd w:val="0"/>
              <w:jc w:val="both"/>
            </w:pPr>
            <w:r>
              <w:t>2023 – 2025 годы</w:t>
            </w:r>
          </w:p>
        </w:tc>
        <w:tc>
          <w:tcPr>
            <w:tcW w:w="1417" w:type="dxa"/>
          </w:tcPr>
          <w:p w:rsidR="00673798" w:rsidRPr="00EA6681" w:rsidRDefault="00673798" w:rsidP="00673798">
            <w:pPr>
              <w:autoSpaceDE w:val="0"/>
              <w:autoSpaceDN w:val="0"/>
              <w:adjustRightInd w:val="0"/>
              <w:jc w:val="center"/>
            </w:pPr>
            <w:r>
              <w:t>Итого</w:t>
            </w:r>
          </w:p>
        </w:tc>
        <w:tc>
          <w:tcPr>
            <w:tcW w:w="1701" w:type="dxa"/>
          </w:tcPr>
          <w:p w:rsidR="00673798" w:rsidRPr="00EA6681" w:rsidRDefault="00673798" w:rsidP="00673798">
            <w:pPr>
              <w:autoSpaceDE w:val="0"/>
              <w:autoSpaceDN w:val="0"/>
              <w:adjustRightInd w:val="0"/>
              <w:jc w:val="center"/>
            </w:pPr>
            <w:r>
              <w:t>0,00</w:t>
            </w:r>
          </w:p>
        </w:tc>
        <w:tc>
          <w:tcPr>
            <w:tcW w:w="1560" w:type="dxa"/>
          </w:tcPr>
          <w:p w:rsidR="00673798" w:rsidRPr="00EA6681" w:rsidRDefault="00673798" w:rsidP="00673798">
            <w:pPr>
              <w:autoSpaceDE w:val="0"/>
              <w:autoSpaceDN w:val="0"/>
              <w:adjustRightInd w:val="0"/>
              <w:jc w:val="center"/>
            </w:pPr>
            <w:r>
              <w:t>347 508,00</w:t>
            </w:r>
          </w:p>
        </w:tc>
        <w:tc>
          <w:tcPr>
            <w:tcW w:w="1559" w:type="dxa"/>
          </w:tcPr>
          <w:p w:rsidR="00673798" w:rsidRPr="00EA6681" w:rsidRDefault="00673798" w:rsidP="00673798">
            <w:pPr>
              <w:autoSpaceDE w:val="0"/>
              <w:autoSpaceDN w:val="0"/>
              <w:adjustRightInd w:val="0"/>
              <w:jc w:val="center"/>
            </w:pPr>
            <w:r>
              <w:t>115 836,00</w:t>
            </w:r>
          </w:p>
        </w:tc>
        <w:tc>
          <w:tcPr>
            <w:tcW w:w="1559" w:type="dxa"/>
          </w:tcPr>
          <w:p w:rsidR="00673798" w:rsidRPr="00EA6681" w:rsidRDefault="00673798" w:rsidP="00673798">
            <w:pPr>
              <w:autoSpaceDE w:val="0"/>
              <w:autoSpaceDN w:val="0"/>
              <w:adjustRightInd w:val="0"/>
              <w:jc w:val="center"/>
            </w:pPr>
            <w:r>
              <w:t>115 836,00</w:t>
            </w:r>
          </w:p>
        </w:tc>
        <w:tc>
          <w:tcPr>
            <w:tcW w:w="1559" w:type="dxa"/>
          </w:tcPr>
          <w:p w:rsidR="00673798" w:rsidRPr="00EA6681" w:rsidRDefault="00673798" w:rsidP="00673798">
            <w:pPr>
              <w:autoSpaceDE w:val="0"/>
              <w:autoSpaceDN w:val="0"/>
              <w:adjustRightInd w:val="0"/>
              <w:jc w:val="center"/>
            </w:pPr>
            <w:r>
              <w:t>115 836,00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673798">
        <w:trPr>
          <w:trHeight w:val="780"/>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1E6F75">
            <w:pPr>
              <w:autoSpaceDE w:val="0"/>
              <w:autoSpaceDN w:val="0"/>
              <w:adjustRightInd w:val="0"/>
              <w:jc w:val="both"/>
            </w:pPr>
            <w:r>
              <w:t>Средства федерального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673798">
        <w:trPr>
          <w:trHeight w:val="780"/>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1E6F75">
            <w:pPr>
              <w:autoSpaceDE w:val="0"/>
              <w:autoSpaceDN w:val="0"/>
              <w:adjustRightInd w:val="0"/>
              <w:jc w:val="both"/>
            </w:pPr>
            <w:r>
              <w:t>Средства областного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493224">
        <w:trPr>
          <w:trHeight w:val="309"/>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1E6F75">
            <w:pPr>
              <w:autoSpaceDE w:val="0"/>
              <w:autoSpaceDN w:val="0"/>
              <w:adjustRightInd w:val="0"/>
              <w:jc w:val="both"/>
            </w:pPr>
            <w:r>
              <w:t>Средства местного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347 508,00</w:t>
            </w:r>
          </w:p>
        </w:tc>
        <w:tc>
          <w:tcPr>
            <w:tcW w:w="1559" w:type="dxa"/>
          </w:tcPr>
          <w:p w:rsidR="00673798" w:rsidRDefault="00673798" w:rsidP="00673798">
            <w:pPr>
              <w:autoSpaceDE w:val="0"/>
              <w:autoSpaceDN w:val="0"/>
              <w:adjustRightInd w:val="0"/>
              <w:jc w:val="center"/>
            </w:pPr>
            <w:r>
              <w:t>115 836,00</w:t>
            </w:r>
          </w:p>
        </w:tc>
        <w:tc>
          <w:tcPr>
            <w:tcW w:w="1559" w:type="dxa"/>
          </w:tcPr>
          <w:p w:rsidR="00673798" w:rsidRDefault="00673798" w:rsidP="00673798">
            <w:pPr>
              <w:autoSpaceDE w:val="0"/>
              <w:autoSpaceDN w:val="0"/>
              <w:adjustRightInd w:val="0"/>
              <w:jc w:val="center"/>
            </w:pPr>
            <w:r>
              <w:t>115 836,00</w:t>
            </w:r>
          </w:p>
        </w:tc>
        <w:tc>
          <w:tcPr>
            <w:tcW w:w="1559" w:type="dxa"/>
          </w:tcPr>
          <w:p w:rsidR="00673798" w:rsidRDefault="00673798" w:rsidP="00673798">
            <w:pPr>
              <w:autoSpaceDE w:val="0"/>
              <w:autoSpaceDN w:val="0"/>
              <w:adjustRightInd w:val="0"/>
              <w:jc w:val="center"/>
            </w:pPr>
            <w:r>
              <w:t>115 836,00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85955" w:rsidTr="00CA1878">
        <w:trPr>
          <w:trHeight w:val="285"/>
        </w:trPr>
        <w:tc>
          <w:tcPr>
            <w:tcW w:w="392" w:type="dxa"/>
            <w:vMerge w:val="restart"/>
          </w:tcPr>
          <w:p w:rsidR="00685955" w:rsidRPr="00EA6681" w:rsidRDefault="00685955" w:rsidP="001E6F75">
            <w:pPr>
              <w:autoSpaceDE w:val="0"/>
              <w:autoSpaceDN w:val="0"/>
              <w:adjustRightInd w:val="0"/>
              <w:jc w:val="both"/>
            </w:pPr>
            <w:r>
              <w:t>2.2</w:t>
            </w:r>
          </w:p>
        </w:tc>
        <w:tc>
          <w:tcPr>
            <w:tcW w:w="1843" w:type="dxa"/>
            <w:vMerge w:val="restart"/>
          </w:tcPr>
          <w:p w:rsidR="00685955" w:rsidRPr="00EA6681" w:rsidRDefault="00685955" w:rsidP="001E6F75">
            <w:pPr>
              <w:autoSpaceDE w:val="0"/>
              <w:autoSpaceDN w:val="0"/>
              <w:adjustRightInd w:val="0"/>
              <w:jc w:val="both"/>
            </w:pPr>
            <w:r>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992" w:type="dxa"/>
            <w:vMerge w:val="restart"/>
          </w:tcPr>
          <w:p w:rsidR="00685955" w:rsidRPr="00EA6681" w:rsidRDefault="00685955" w:rsidP="001E6F75">
            <w:pPr>
              <w:autoSpaceDE w:val="0"/>
              <w:autoSpaceDN w:val="0"/>
              <w:adjustRightInd w:val="0"/>
              <w:jc w:val="both"/>
            </w:pPr>
            <w:r>
              <w:t>2023 – 2025 годы</w:t>
            </w:r>
          </w:p>
        </w:tc>
        <w:tc>
          <w:tcPr>
            <w:tcW w:w="1417" w:type="dxa"/>
          </w:tcPr>
          <w:p w:rsidR="00685955" w:rsidRPr="00EA6681" w:rsidRDefault="00685955" w:rsidP="00CA1878">
            <w:pPr>
              <w:autoSpaceDE w:val="0"/>
              <w:autoSpaceDN w:val="0"/>
              <w:adjustRightInd w:val="0"/>
              <w:jc w:val="center"/>
            </w:pPr>
            <w:r w:rsidRPr="00685955">
              <w:t>Итого</w:t>
            </w:r>
          </w:p>
        </w:tc>
        <w:tc>
          <w:tcPr>
            <w:tcW w:w="1701" w:type="dxa"/>
          </w:tcPr>
          <w:p w:rsidR="00685955" w:rsidRPr="00EA6681" w:rsidRDefault="00685955" w:rsidP="00CA1878">
            <w:pPr>
              <w:autoSpaceDE w:val="0"/>
              <w:autoSpaceDN w:val="0"/>
              <w:adjustRightInd w:val="0"/>
              <w:jc w:val="center"/>
            </w:pPr>
            <w:r>
              <w:t>785 172,20</w:t>
            </w:r>
          </w:p>
        </w:tc>
        <w:tc>
          <w:tcPr>
            <w:tcW w:w="1560" w:type="dxa"/>
          </w:tcPr>
          <w:p w:rsidR="00685955" w:rsidRPr="00EA6681" w:rsidRDefault="00685955" w:rsidP="00CA1878">
            <w:pPr>
              <w:autoSpaceDE w:val="0"/>
              <w:autoSpaceDN w:val="0"/>
              <w:adjustRightInd w:val="0"/>
              <w:jc w:val="center"/>
            </w:pPr>
            <w:r>
              <w:t>3 452 492,00</w:t>
            </w:r>
          </w:p>
        </w:tc>
        <w:tc>
          <w:tcPr>
            <w:tcW w:w="1559" w:type="dxa"/>
          </w:tcPr>
          <w:p w:rsidR="00685955" w:rsidRPr="00EA6681" w:rsidRDefault="00685955" w:rsidP="00CA1878">
            <w:pPr>
              <w:autoSpaceDE w:val="0"/>
              <w:autoSpaceDN w:val="0"/>
              <w:adjustRightInd w:val="0"/>
              <w:jc w:val="center"/>
            </w:pPr>
            <w:r>
              <w:t>1 484 164,00</w:t>
            </w:r>
          </w:p>
        </w:tc>
        <w:tc>
          <w:tcPr>
            <w:tcW w:w="1559" w:type="dxa"/>
          </w:tcPr>
          <w:p w:rsidR="00685955" w:rsidRPr="00EA6681" w:rsidRDefault="00685955" w:rsidP="00CA1878">
            <w:pPr>
              <w:autoSpaceDE w:val="0"/>
              <w:autoSpaceDN w:val="0"/>
              <w:adjustRightInd w:val="0"/>
              <w:jc w:val="center"/>
            </w:pPr>
            <w:r>
              <w:t>1 484 164,00</w:t>
            </w:r>
          </w:p>
        </w:tc>
        <w:tc>
          <w:tcPr>
            <w:tcW w:w="1559" w:type="dxa"/>
          </w:tcPr>
          <w:p w:rsidR="00685955" w:rsidRPr="00EA6681" w:rsidRDefault="00685955" w:rsidP="00CA1878">
            <w:pPr>
              <w:autoSpaceDE w:val="0"/>
              <w:autoSpaceDN w:val="0"/>
              <w:adjustRightInd w:val="0"/>
              <w:jc w:val="center"/>
            </w:pPr>
            <w:r>
              <w:t>484 164,00</w:t>
            </w:r>
          </w:p>
        </w:tc>
        <w:tc>
          <w:tcPr>
            <w:tcW w:w="1134" w:type="dxa"/>
            <w:vMerge w:val="restart"/>
          </w:tcPr>
          <w:p w:rsidR="00685955" w:rsidRPr="00EA6681" w:rsidRDefault="00685955" w:rsidP="001E6F75">
            <w:pPr>
              <w:autoSpaceDE w:val="0"/>
              <w:autoSpaceDN w:val="0"/>
              <w:adjustRightInd w:val="0"/>
              <w:jc w:val="both"/>
            </w:pPr>
          </w:p>
        </w:tc>
        <w:tc>
          <w:tcPr>
            <w:tcW w:w="1134" w:type="dxa"/>
            <w:vMerge w:val="restart"/>
          </w:tcPr>
          <w:p w:rsidR="00685955" w:rsidRPr="00EA6681" w:rsidRDefault="00685955" w:rsidP="001E6F75">
            <w:pPr>
              <w:autoSpaceDE w:val="0"/>
              <w:autoSpaceDN w:val="0"/>
              <w:adjustRightInd w:val="0"/>
              <w:jc w:val="both"/>
            </w:pPr>
          </w:p>
        </w:tc>
      </w:tr>
      <w:tr w:rsidR="00685955" w:rsidTr="00685955">
        <w:trPr>
          <w:trHeight w:val="525"/>
        </w:trPr>
        <w:tc>
          <w:tcPr>
            <w:tcW w:w="392" w:type="dxa"/>
            <w:vMerge/>
          </w:tcPr>
          <w:p w:rsidR="00685955" w:rsidRDefault="00685955" w:rsidP="001E6F75">
            <w:pPr>
              <w:autoSpaceDE w:val="0"/>
              <w:autoSpaceDN w:val="0"/>
              <w:adjustRightInd w:val="0"/>
              <w:jc w:val="both"/>
            </w:pPr>
          </w:p>
        </w:tc>
        <w:tc>
          <w:tcPr>
            <w:tcW w:w="1843" w:type="dxa"/>
            <w:vMerge/>
          </w:tcPr>
          <w:p w:rsidR="00685955" w:rsidRDefault="00685955" w:rsidP="001E6F75">
            <w:pPr>
              <w:autoSpaceDE w:val="0"/>
              <w:autoSpaceDN w:val="0"/>
              <w:adjustRightInd w:val="0"/>
              <w:jc w:val="both"/>
            </w:pPr>
          </w:p>
        </w:tc>
        <w:tc>
          <w:tcPr>
            <w:tcW w:w="992" w:type="dxa"/>
            <w:vMerge/>
          </w:tcPr>
          <w:p w:rsidR="00685955" w:rsidRDefault="00685955" w:rsidP="001E6F75">
            <w:pPr>
              <w:autoSpaceDE w:val="0"/>
              <w:autoSpaceDN w:val="0"/>
              <w:adjustRightInd w:val="0"/>
              <w:jc w:val="both"/>
            </w:pPr>
          </w:p>
        </w:tc>
        <w:tc>
          <w:tcPr>
            <w:tcW w:w="1417" w:type="dxa"/>
            <w:vMerge w:val="restart"/>
          </w:tcPr>
          <w:p w:rsidR="00685955" w:rsidRDefault="00685955" w:rsidP="001E6F75">
            <w:pPr>
              <w:autoSpaceDE w:val="0"/>
              <w:autoSpaceDN w:val="0"/>
              <w:adjustRightInd w:val="0"/>
              <w:jc w:val="both"/>
            </w:pPr>
            <w:r>
              <w:t>Средства федерально</w:t>
            </w:r>
          </w:p>
          <w:p w:rsidR="00685955" w:rsidRDefault="00685955" w:rsidP="001E6F75">
            <w:pPr>
              <w:autoSpaceDE w:val="0"/>
              <w:autoSpaceDN w:val="0"/>
              <w:adjustRightInd w:val="0"/>
              <w:jc w:val="both"/>
            </w:pPr>
            <w:r>
              <w:t>го бюджета</w:t>
            </w:r>
          </w:p>
        </w:tc>
        <w:tc>
          <w:tcPr>
            <w:tcW w:w="1701" w:type="dxa"/>
            <w:vMerge w:val="restart"/>
          </w:tcPr>
          <w:p w:rsidR="00685955" w:rsidRPr="00EA6681" w:rsidRDefault="00685955" w:rsidP="00685955">
            <w:pPr>
              <w:autoSpaceDE w:val="0"/>
              <w:autoSpaceDN w:val="0"/>
              <w:adjustRightInd w:val="0"/>
              <w:jc w:val="center"/>
            </w:pPr>
            <w:r>
              <w:t>0,00</w:t>
            </w:r>
          </w:p>
        </w:tc>
        <w:tc>
          <w:tcPr>
            <w:tcW w:w="1560" w:type="dxa"/>
            <w:vMerge w:val="restart"/>
          </w:tcPr>
          <w:p w:rsidR="00685955" w:rsidRPr="00EA6681" w:rsidRDefault="00685955" w:rsidP="00685955">
            <w:pPr>
              <w:autoSpaceDE w:val="0"/>
              <w:autoSpaceDN w:val="0"/>
              <w:adjustRightInd w:val="0"/>
              <w:jc w:val="center"/>
            </w:pPr>
            <w:r>
              <w:t>0,00</w:t>
            </w:r>
          </w:p>
        </w:tc>
        <w:tc>
          <w:tcPr>
            <w:tcW w:w="1559" w:type="dxa"/>
            <w:vMerge w:val="restart"/>
          </w:tcPr>
          <w:p w:rsidR="00685955" w:rsidRPr="00EA6681" w:rsidRDefault="00685955" w:rsidP="00685955">
            <w:pPr>
              <w:autoSpaceDE w:val="0"/>
              <w:autoSpaceDN w:val="0"/>
              <w:adjustRightInd w:val="0"/>
              <w:jc w:val="center"/>
            </w:pPr>
            <w:r>
              <w:t>0,00</w:t>
            </w:r>
          </w:p>
        </w:tc>
        <w:tc>
          <w:tcPr>
            <w:tcW w:w="1559" w:type="dxa"/>
            <w:vMerge w:val="restart"/>
          </w:tcPr>
          <w:p w:rsidR="00685955" w:rsidRPr="00EA6681" w:rsidRDefault="00685955" w:rsidP="00685955">
            <w:pPr>
              <w:autoSpaceDE w:val="0"/>
              <w:autoSpaceDN w:val="0"/>
              <w:adjustRightInd w:val="0"/>
              <w:jc w:val="center"/>
            </w:pPr>
            <w:r>
              <w:t>0,00</w:t>
            </w:r>
          </w:p>
        </w:tc>
        <w:tc>
          <w:tcPr>
            <w:tcW w:w="1559" w:type="dxa"/>
            <w:vMerge w:val="restart"/>
          </w:tcPr>
          <w:p w:rsidR="00685955" w:rsidRPr="00EA6681" w:rsidRDefault="00685955" w:rsidP="00685955">
            <w:pPr>
              <w:autoSpaceDE w:val="0"/>
              <w:autoSpaceDN w:val="0"/>
              <w:adjustRightInd w:val="0"/>
              <w:jc w:val="center"/>
            </w:pPr>
            <w:r>
              <w:t>0,00</w:t>
            </w:r>
          </w:p>
        </w:tc>
        <w:tc>
          <w:tcPr>
            <w:tcW w:w="1134" w:type="dxa"/>
            <w:vMerge/>
          </w:tcPr>
          <w:p w:rsidR="00685955" w:rsidRPr="00EA6681" w:rsidRDefault="00685955" w:rsidP="001E6F75">
            <w:pPr>
              <w:autoSpaceDE w:val="0"/>
              <w:autoSpaceDN w:val="0"/>
              <w:adjustRightInd w:val="0"/>
              <w:jc w:val="both"/>
            </w:pPr>
          </w:p>
        </w:tc>
        <w:tc>
          <w:tcPr>
            <w:tcW w:w="1134" w:type="dxa"/>
            <w:vMerge/>
          </w:tcPr>
          <w:p w:rsidR="00685955" w:rsidRPr="00EA6681" w:rsidRDefault="00685955" w:rsidP="001E6F75">
            <w:pPr>
              <w:autoSpaceDE w:val="0"/>
              <w:autoSpaceDN w:val="0"/>
              <w:adjustRightInd w:val="0"/>
              <w:jc w:val="both"/>
            </w:pPr>
          </w:p>
        </w:tc>
      </w:tr>
      <w:tr w:rsidR="00685955" w:rsidTr="00685955">
        <w:trPr>
          <w:trHeight w:val="312"/>
        </w:trPr>
        <w:tc>
          <w:tcPr>
            <w:tcW w:w="392" w:type="dxa"/>
            <w:vMerge/>
          </w:tcPr>
          <w:p w:rsidR="00685955" w:rsidRDefault="00685955" w:rsidP="001E6F75">
            <w:pPr>
              <w:autoSpaceDE w:val="0"/>
              <w:autoSpaceDN w:val="0"/>
              <w:adjustRightInd w:val="0"/>
              <w:jc w:val="both"/>
            </w:pPr>
          </w:p>
        </w:tc>
        <w:tc>
          <w:tcPr>
            <w:tcW w:w="1843" w:type="dxa"/>
            <w:vMerge/>
          </w:tcPr>
          <w:p w:rsidR="00685955" w:rsidRDefault="00685955" w:rsidP="001E6F75">
            <w:pPr>
              <w:autoSpaceDE w:val="0"/>
              <w:autoSpaceDN w:val="0"/>
              <w:adjustRightInd w:val="0"/>
              <w:jc w:val="both"/>
            </w:pPr>
          </w:p>
        </w:tc>
        <w:tc>
          <w:tcPr>
            <w:tcW w:w="992" w:type="dxa"/>
            <w:vMerge/>
          </w:tcPr>
          <w:p w:rsidR="00685955" w:rsidRDefault="00685955" w:rsidP="001E6F75">
            <w:pPr>
              <w:autoSpaceDE w:val="0"/>
              <w:autoSpaceDN w:val="0"/>
              <w:adjustRightInd w:val="0"/>
              <w:jc w:val="both"/>
            </w:pPr>
          </w:p>
        </w:tc>
        <w:tc>
          <w:tcPr>
            <w:tcW w:w="1417" w:type="dxa"/>
            <w:vMerge/>
          </w:tcPr>
          <w:p w:rsidR="00685955" w:rsidRDefault="00685955" w:rsidP="001E6F75">
            <w:pPr>
              <w:autoSpaceDE w:val="0"/>
              <w:autoSpaceDN w:val="0"/>
              <w:adjustRightInd w:val="0"/>
              <w:jc w:val="both"/>
            </w:pPr>
          </w:p>
        </w:tc>
        <w:tc>
          <w:tcPr>
            <w:tcW w:w="1701" w:type="dxa"/>
            <w:vMerge/>
          </w:tcPr>
          <w:p w:rsidR="00685955" w:rsidRDefault="00685955" w:rsidP="00685955">
            <w:pPr>
              <w:autoSpaceDE w:val="0"/>
              <w:autoSpaceDN w:val="0"/>
              <w:adjustRightInd w:val="0"/>
              <w:jc w:val="center"/>
            </w:pPr>
          </w:p>
        </w:tc>
        <w:tc>
          <w:tcPr>
            <w:tcW w:w="1560" w:type="dxa"/>
            <w:vMerge/>
          </w:tcPr>
          <w:p w:rsidR="00685955" w:rsidRDefault="00685955" w:rsidP="00685955">
            <w:pPr>
              <w:autoSpaceDE w:val="0"/>
              <w:autoSpaceDN w:val="0"/>
              <w:adjustRightInd w:val="0"/>
              <w:jc w:val="center"/>
            </w:pPr>
          </w:p>
        </w:tc>
        <w:tc>
          <w:tcPr>
            <w:tcW w:w="1559" w:type="dxa"/>
            <w:vMerge/>
          </w:tcPr>
          <w:p w:rsidR="00685955" w:rsidRDefault="00685955" w:rsidP="00685955">
            <w:pPr>
              <w:autoSpaceDE w:val="0"/>
              <w:autoSpaceDN w:val="0"/>
              <w:adjustRightInd w:val="0"/>
              <w:jc w:val="center"/>
            </w:pPr>
          </w:p>
        </w:tc>
        <w:tc>
          <w:tcPr>
            <w:tcW w:w="1559" w:type="dxa"/>
            <w:vMerge/>
          </w:tcPr>
          <w:p w:rsidR="00685955" w:rsidRDefault="00685955" w:rsidP="00685955">
            <w:pPr>
              <w:autoSpaceDE w:val="0"/>
              <w:autoSpaceDN w:val="0"/>
              <w:adjustRightInd w:val="0"/>
              <w:jc w:val="center"/>
            </w:pPr>
          </w:p>
        </w:tc>
        <w:tc>
          <w:tcPr>
            <w:tcW w:w="1559" w:type="dxa"/>
            <w:vMerge/>
          </w:tcPr>
          <w:p w:rsidR="00685955" w:rsidRDefault="00685955" w:rsidP="00685955">
            <w:pPr>
              <w:autoSpaceDE w:val="0"/>
              <w:autoSpaceDN w:val="0"/>
              <w:adjustRightInd w:val="0"/>
              <w:jc w:val="center"/>
            </w:pPr>
          </w:p>
        </w:tc>
        <w:tc>
          <w:tcPr>
            <w:tcW w:w="1134" w:type="dxa"/>
            <w:vMerge w:val="restart"/>
            <w:tcBorders>
              <w:top w:val="nil"/>
            </w:tcBorders>
          </w:tcPr>
          <w:p w:rsidR="00685955" w:rsidRPr="00EA6681" w:rsidRDefault="00685955" w:rsidP="001E6F75">
            <w:pPr>
              <w:autoSpaceDE w:val="0"/>
              <w:autoSpaceDN w:val="0"/>
              <w:adjustRightInd w:val="0"/>
              <w:jc w:val="both"/>
            </w:pPr>
          </w:p>
        </w:tc>
        <w:tc>
          <w:tcPr>
            <w:tcW w:w="1134" w:type="dxa"/>
            <w:vMerge w:val="restart"/>
            <w:tcBorders>
              <w:top w:val="nil"/>
            </w:tcBorders>
          </w:tcPr>
          <w:p w:rsidR="00685955" w:rsidRPr="00EA6681" w:rsidRDefault="00685955" w:rsidP="001E6F75">
            <w:pPr>
              <w:autoSpaceDE w:val="0"/>
              <w:autoSpaceDN w:val="0"/>
              <w:adjustRightInd w:val="0"/>
              <w:jc w:val="both"/>
            </w:pPr>
          </w:p>
        </w:tc>
      </w:tr>
      <w:tr w:rsidR="00685955" w:rsidTr="00685955">
        <w:trPr>
          <w:trHeight w:val="827"/>
        </w:trPr>
        <w:tc>
          <w:tcPr>
            <w:tcW w:w="392" w:type="dxa"/>
            <w:vMerge/>
          </w:tcPr>
          <w:p w:rsidR="00685955" w:rsidRDefault="00685955" w:rsidP="001E6F75">
            <w:pPr>
              <w:autoSpaceDE w:val="0"/>
              <w:autoSpaceDN w:val="0"/>
              <w:adjustRightInd w:val="0"/>
              <w:jc w:val="both"/>
            </w:pPr>
          </w:p>
        </w:tc>
        <w:tc>
          <w:tcPr>
            <w:tcW w:w="1843" w:type="dxa"/>
            <w:vMerge/>
          </w:tcPr>
          <w:p w:rsidR="00685955" w:rsidRDefault="00685955" w:rsidP="001E6F75">
            <w:pPr>
              <w:autoSpaceDE w:val="0"/>
              <w:autoSpaceDN w:val="0"/>
              <w:adjustRightInd w:val="0"/>
              <w:jc w:val="both"/>
            </w:pPr>
          </w:p>
        </w:tc>
        <w:tc>
          <w:tcPr>
            <w:tcW w:w="992" w:type="dxa"/>
            <w:vMerge/>
          </w:tcPr>
          <w:p w:rsidR="00685955" w:rsidRDefault="00685955" w:rsidP="001E6F75">
            <w:pPr>
              <w:autoSpaceDE w:val="0"/>
              <w:autoSpaceDN w:val="0"/>
              <w:adjustRightInd w:val="0"/>
              <w:jc w:val="both"/>
            </w:pPr>
          </w:p>
        </w:tc>
        <w:tc>
          <w:tcPr>
            <w:tcW w:w="1417" w:type="dxa"/>
          </w:tcPr>
          <w:p w:rsidR="00685955" w:rsidRDefault="00685955" w:rsidP="001E6F75">
            <w:pPr>
              <w:autoSpaceDE w:val="0"/>
              <w:autoSpaceDN w:val="0"/>
              <w:adjustRightInd w:val="0"/>
              <w:jc w:val="both"/>
            </w:pPr>
            <w:r>
              <w:t>Средства областного бюджета</w:t>
            </w:r>
          </w:p>
        </w:tc>
        <w:tc>
          <w:tcPr>
            <w:tcW w:w="1701" w:type="dxa"/>
          </w:tcPr>
          <w:p w:rsidR="00685955" w:rsidRDefault="00685955" w:rsidP="00685955">
            <w:pPr>
              <w:autoSpaceDE w:val="0"/>
              <w:autoSpaceDN w:val="0"/>
              <w:adjustRightInd w:val="0"/>
              <w:jc w:val="center"/>
            </w:pPr>
            <w:r>
              <w:t>0,00</w:t>
            </w:r>
          </w:p>
        </w:tc>
        <w:tc>
          <w:tcPr>
            <w:tcW w:w="1560" w:type="dxa"/>
          </w:tcPr>
          <w:p w:rsidR="00685955" w:rsidRDefault="00685955" w:rsidP="00685955">
            <w:pPr>
              <w:autoSpaceDE w:val="0"/>
              <w:autoSpaceDN w:val="0"/>
              <w:adjustRightInd w:val="0"/>
              <w:jc w:val="center"/>
            </w:pPr>
            <w:r>
              <w:t>0,00</w:t>
            </w:r>
          </w:p>
        </w:tc>
        <w:tc>
          <w:tcPr>
            <w:tcW w:w="1559" w:type="dxa"/>
          </w:tcPr>
          <w:p w:rsidR="00685955" w:rsidRDefault="00685955" w:rsidP="00685955">
            <w:pPr>
              <w:autoSpaceDE w:val="0"/>
              <w:autoSpaceDN w:val="0"/>
              <w:adjustRightInd w:val="0"/>
              <w:jc w:val="center"/>
            </w:pPr>
            <w:r>
              <w:t>0,00</w:t>
            </w:r>
          </w:p>
        </w:tc>
        <w:tc>
          <w:tcPr>
            <w:tcW w:w="1559" w:type="dxa"/>
          </w:tcPr>
          <w:p w:rsidR="00685955" w:rsidRDefault="00685955" w:rsidP="00685955">
            <w:pPr>
              <w:autoSpaceDE w:val="0"/>
              <w:autoSpaceDN w:val="0"/>
              <w:adjustRightInd w:val="0"/>
              <w:jc w:val="center"/>
            </w:pPr>
            <w:r>
              <w:t>0,00</w:t>
            </w:r>
          </w:p>
        </w:tc>
        <w:tc>
          <w:tcPr>
            <w:tcW w:w="1559" w:type="dxa"/>
          </w:tcPr>
          <w:p w:rsidR="00685955" w:rsidRDefault="00685955" w:rsidP="00685955">
            <w:pPr>
              <w:autoSpaceDE w:val="0"/>
              <w:autoSpaceDN w:val="0"/>
              <w:adjustRightInd w:val="0"/>
              <w:jc w:val="center"/>
            </w:pPr>
            <w:r>
              <w:t>0,00</w:t>
            </w:r>
          </w:p>
        </w:tc>
        <w:tc>
          <w:tcPr>
            <w:tcW w:w="1134" w:type="dxa"/>
            <w:vMerge/>
          </w:tcPr>
          <w:p w:rsidR="00685955" w:rsidRPr="00EA6681" w:rsidRDefault="00685955" w:rsidP="001E6F75">
            <w:pPr>
              <w:autoSpaceDE w:val="0"/>
              <w:autoSpaceDN w:val="0"/>
              <w:adjustRightInd w:val="0"/>
              <w:jc w:val="both"/>
            </w:pPr>
          </w:p>
        </w:tc>
        <w:tc>
          <w:tcPr>
            <w:tcW w:w="1134" w:type="dxa"/>
            <w:vMerge/>
          </w:tcPr>
          <w:p w:rsidR="00685955" w:rsidRPr="00EA6681" w:rsidRDefault="00685955" w:rsidP="001E6F75">
            <w:pPr>
              <w:autoSpaceDE w:val="0"/>
              <w:autoSpaceDN w:val="0"/>
              <w:adjustRightInd w:val="0"/>
              <w:jc w:val="both"/>
            </w:pPr>
          </w:p>
        </w:tc>
      </w:tr>
      <w:tr w:rsidR="00685955" w:rsidTr="00685955">
        <w:trPr>
          <w:trHeight w:val="1547"/>
        </w:trPr>
        <w:tc>
          <w:tcPr>
            <w:tcW w:w="392" w:type="dxa"/>
            <w:vMerge/>
          </w:tcPr>
          <w:p w:rsidR="00685955" w:rsidRDefault="00685955" w:rsidP="001E6F75">
            <w:pPr>
              <w:autoSpaceDE w:val="0"/>
              <w:autoSpaceDN w:val="0"/>
              <w:adjustRightInd w:val="0"/>
              <w:jc w:val="both"/>
            </w:pPr>
          </w:p>
        </w:tc>
        <w:tc>
          <w:tcPr>
            <w:tcW w:w="1843" w:type="dxa"/>
            <w:vMerge/>
          </w:tcPr>
          <w:p w:rsidR="00685955" w:rsidRDefault="00685955" w:rsidP="001E6F75">
            <w:pPr>
              <w:autoSpaceDE w:val="0"/>
              <w:autoSpaceDN w:val="0"/>
              <w:adjustRightInd w:val="0"/>
              <w:jc w:val="both"/>
            </w:pPr>
          </w:p>
        </w:tc>
        <w:tc>
          <w:tcPr>
            <w:tcW w:w="992" w:type="dxa"/>
            <w:vMerge/>
          </w:tcPr>
          <w:p w:rsidR="00685955" w:rsidRDefault="00685955" w:rsidP="001E6F75">
            <w:pPr>
              <w:autoSpaceDE w:val="0"/>
              <w:autoSpaceDN w:val="0"/>
              <w:adjustRightInd w:val="0"/>
              <w:jc w:val="both"/>
            </w:pPr>
          </w:p>
        </w:tc>
        <w:tc>
          <w:tcPr>
            <w:tcW w:w="1417" w:type="dxa"/>
          </w:tcPr>
          <w:p w:rsidR="00685955" w:rsidRDefault="00685955" w:rsidP="001E6F75">
            <w:pPr>
              <w:autoSpaceDE w:val="0"/>
              <w:autoSpaceDN w:val="0"/>
              <w:adjustRightInd w:val="0"/>
              <w:jc w:val="both"/>
            </w:pPr>
            <w:r>
              <w:t>Средства местного бюджета</w:t>
            </w:r>
          </w:p>
        </w:tc>
        <w:tc>
          <w:tcPr>
            <w:tcW w:w="1701" w:type="dxa"/>
          </w:tcPr>
          <w:p w:rsidR="00685955" w:rsidRDefault="00685955" w:rsidP="00685955">
            <w:pPr>
              <w:autoSpaceDE w:val="0"/>
              <w:autoSpaceDN w:val="0"/>
              <w:adjustRightInd w:val="0"/>
              <w:jc w:val="center"/>
            </w:pPr>
            <w:r>
              <w:t>785 172,20</w:t>
            </w:r>
          </w:p>
        </w:tc>
        <w:tc>
          <w:tcPr>
            <w:tcW w:w="1560" w:type="dxa"/>
          </w:tcPr>
          <w:p w:rsidR="00685955" w:rsidRDefault="00685955" w:rsidP="00685955">
            <w:pPr>
              <w:autoSpaceDE w:val="0"/>
              <w:autoSpaceDN w:val="0"/>
              <w:adjustRightInd w:val="0"/>
              <w:jc w:val="center"/>
            </w:pPr>
            <w:r>
              <w:t>3 452 492,00</w:t>
            </w:r>
          </w:p>
        </w:tc>
        <w:tc>
          <w:tcPr>
            <w:tcW w:w="1559" w:type="dxa"/>
          </w:tcPr>
          <w:p w:rsidR="00685955" w:rsidRDefault="00685955" w:rsidP="00685955">
            <w:pPr>
              <w:autoSpaceDE w:val="0"/>
              <w:autoSpaceDN w:val="0"/>
              <w:adjustRightInd w:val="0"/>
              <w:jc w:val="center"/>
            </w:pPr>
            <w:r>
              <w:t>1 484 164,00</w:t>
            </w:r>
          </w:p>
        </w:tc>
        <w:tc>
          <w:tcPr>
            <w:tcW w:w="1559" w:type="dxa"/>
          </w:tcPr>
          <w:p w:rsidR="00685955" w:rsidRDefault="00685955" w:rsidP="00685955">
            <w:pPr>
              <w:autoSpaceDE w:val="0"/>
              <w:autoSpaceDN w:val="0"/>
              <w:adjustRightInd w:val="0"/>
              <w:jc w:val="center"/>
            </w:pPr>
            <w:r>
              <w:t>1 484 164,00</w:t>
            </w:r>
          </w:p>
        </w:tc>
        <w:tc>
          <w:tcPr>
            <w:tcW w:w="1559" w:type="dxa"/>
          </w:tcPr>
          <w:p w:rsidR="00685955" w:rsidRDefault="00685955" w:rsidP="00685955">
            <w:pPr>
              <w:autoSpaceDE w:val="0"/>
              <w:autoSpaceDN w:val="0"/>
              <w:adjustRightInd w:val="0"/>
              <w:jc w:val="center"/>
            </w:pPr>
            <w:r>
              <w:t>484 164,00</w:t>
            </w:r>
          </w:p>
        </w:tc>
        <w:tc>
          <w:tcPr>
            <w:tcW w:w="1134" w:type="dxa"/>
            <w:vMerge/>
          </w:tcPr>
          <w:p w:rsidR="00685955" w:rsidRPr="00EA6681" w:rsidRDefault="00685955" w:rsidP="001E6F75">
            <w:pPr>
              <w:autoSpaceDE w:val="0"/>
              <w:autoSpaceDN w:val="0"/>
              <w:adjustRightInd w:val="0"/>
              <w:jc w:val="both"/>
            </w:pPr>
          </w:p>
        </w:tc>
        <w:tc>
          <w:tcPr>
            <w:tcW w:w="1134" w:type="dxa"/>
            <w:vMerge/>
          </w:tcPr>
          <w:p w:rsidR="00685955" w:rsidRPr="00EA6681" w:rsidRDefault="00685955" w:rsidP="001E6F75">
            <w:pPr>
              <w:autoSpaceDE w:val="0"/>
              <w:autoSpaceDN w:val="0"/>
              <w:adjustRightInd w:val="0"/>
              <w:jc w:val="both"/>
            </w:pPr>
          </w:p>
        </w:tc>
      </w:tr>
      <w:tr w:rsidR="00673798" w:rsidTr="00493224">
        <w:tc>
          <w:tcPr>
            <w:tcW w:w="392" w:type="dxa"/>
          </w:tcPr>
          <w:p w:rsidR="00673798" w:rsidRPr="00EA6681" w:rsidRDefault="00673798" w:rsidP="001E6F75">
            <w:pPr>
              <w:autoSpaceDE w:val="0"/>
              <w:autoSpaceDN w:val="0"/>
              <w:adjustRightInd w:val="0"/>
              <w:jc w:val="both"/>
            </w:pPr>
          </w:p>
        </w:tc>
        <w:tc>
          <w:tcPr>
            <w:tcW w:w="1843" w:type="dxa"/>
          </w:tcPr>
          <w:p w:rsidR="00673798" w:rsidRPr="00EA6681" w:rsidRDefault="00673798" w:rsidP="001E6F75">
            <w:pPr>
              <w:autoSpaceDE w:val="0"/>
              <w:autoSpaceDN w:val="0"/>
              <w:adjustRightInd w:val="0"/>
              <w:jc w:val="both"/>
            </w:pPr>
          </w:p>
        </w:tc>
        <w:tc>
          <w:tcPr>
            <w:tcW w:w="992" w:type="dxa"/>
          </w:tcPr>
          <w:p w:rsidR="00673798" w:rsidRPr="00EA6681" w:rsidRDefault="00673798" w:rsidP="001E6F75">
            <w:pPr>
              <w:autoSpaceDE w:val="0"/>
              <w:autoSpaceDN w:val="0"/>
              <w:adjustRightInd w:val="0"/>
              <w:jc w:val="both"/>
            </w:pPr>
          </w:p>
        </w:tc>
        <w:tc>
          <w:tcPr>
            <w:tcW w:w="1417" w:type="dxa"/>
          </w:tcPr>
          <w:p w:rsidR="00673798" w:rsidRPr="00EA6681" w:rsidRDefault="00673798" w:rsidP="001E6F75">
            <w:pPr>
              <w:autoSpaceDE w:val="0"/>
              <w:autoSpaceDN w:val="0"/>
              <w:adjustRightInd w:val="0"/>
              <w:jc w:val="both"/>
            </w:pPr>
          </w:p>
        </w:tc>
        <w:tc>
          <w:tcPr>
            <w:tcW w:w="1701" w:type="dxa"/>
          </w:tcPr>
          <w:p w:rsidR="00673798" w:rsidRPr="00EA6681" w:rsidRDefault="00673798" w:rsidP="001E6F75">
            <w:pPr>
              <w:autoSpaceDE w:val="0"/>
              <w:autoSpaceDN w:val="0"/>
              <w:adjustRightInd w:val="0"/>
              <w:jc w:val="both"/>
            </w:pPr>
          </w:p>
        </w:tc>
        <w:tc>
          <w:tcPr>
            <w:tcW w:w="1560" w:type="dxa"/>
          </w:tcPr>
          <w:p w:rsidR="00673798" w:rsidRPr="00EA6681" w:rsidRDefault="00673798" w:rsidP="001E6F75">
            <w:pPr>
              <w:autoSpaceDE w:val="0"/>
              <w:autoSpaceDN w:val="0"/>
              <w:adjustRightInd w:val="0"/>
              <w:jc w:val="both"/>
            </w:pPr>
          </w:p>
        </w:tc>
        <w:tc>
          <w:tcPr>
            <w:tcW w:w="1559" w:type="dxa"/>
          </w:tcPr>
          <w:p w:rsidR="00673798" w:rsidRPr="00EA6681" w:rsidRDefault="00673798" w:rsidP="001E6F75">
            <w:pPr>
              <w:autoSpaceDE w:val="0"/>
              <w:autoSpaceDN w:val="0"/>
              <w:adjustRightInd w:val="0"/>
              <w:jc w:val="both"/>
            </w:pPr>
          </w:p>
        </w:tc>
        <w:tc>
          <w:tcPr>
            <w:tcW w:w="1559" w:type="dxa"/>
          </w:tcPr>
          <w:p w:rsidR="00673798" w:rsidRPr="00EA6681" w:rsidRDefault="00673798" w:rsidP="001E6F75">
            <w:pPr>
              <w:autoSpaceDE w:val="0"/>
              <w:autoSpaceDN w:val="0"/>
              <w:adjustRightInd w:val="0"/>
              <w:jc w:val="both"/>
            </w:pPr>
          </w:p>
        </w:tc>
        <w:tc>
          <w:tcPr>
            <w:tcW w:w="1559" w:type="dxa"/>
          </w:tcPr>
          <w:p w:rsidR="00673798" w:rsidRPr="00EA6681" w:rsidRDefault="00673798" w:rsidP="001E6F75">
            <w:pPr>
              <w:autoSpaceDE w:val="0"/>
              <w:autoSpaceDN w:val="0"/>
              <w:adjustRightInd w:val="0"/>
              <w:jc w:val="both"/>
            </w:pPr>
          </w:p>
        </w:tc>
        <w:tc>
          <w:tcPr>
            <w:tcW w:w="1134" w:type="dxa"/>
          </w:tcPr>
          <w:p w:rsidR="00673798" w:rsidRPr="00EA6681" w:rsidRDefault="00673798" w:rsidP="001E6F75">
            <w:pPr>
              <w:autoSpaceDE w:val="0"/>
              <w:autoSpaceDN w:val="0"/>
              <w:adjustRightInd w:val="0"/>
              <w:jc w:val="both"/>
            </w:pPr>
          </w:p>
        </w:tc>
        <w:tc>
          <w:tcPr>
            <w:tcW w:w="1134" w:type="dxa"/>
          </w:tcPr>
          <w:p w:rsidR="00673798" w:rsidRPr="00EA6681" w:rsidRDefault="00673798" w:rsidP="001E6F75">
            <w:pPr>
              <w:autoSpaceDE w:val="0"/>
              <w:autoSpaceDN w:val="0"/>
              <w:adjustRightInd w:val="0"/>
              <w:jc w:val="both"/>
            </w:pPr>
          </w:p>
        </w:tc>
      </w:tr>
    </w:tbl>
    <w:p w:rsidR="00EB5E4E" w:rsidRDefault="00EB5E4E" w:rsidP="001E6F75">
      <w:pPr>
        <w:autoSpaceDE w:val="0"/>
        <w:autoSpaceDN w:val="0"/>
        <w:adjustRightInd w:val="0"/>
        <w:jc w:val="both"/>
        <w:rPr>
          <w:sz w:val="28"/>
          <w:szCs w:val="28"/>
        </w:rPr>
      </w:pPr>
    </w:p>
    <w:p w:rsidR="001E6F75" w:rsidRDefault="001E6F75" w:rsidP="001E6F75">
      <w:pPr>
        <w:autoSpaceDE w:val="0"/>
        <w:autoSpaceDN w:val="0"/>
        <w:adjustRightInd w:val="0"/>
        <w:jc w:val="both"/>
        <w:rPr>
          <w:sz w:val="28"/>
          <w:szCs w:val="28"/>
        </w:rPr>
      </w:pPr>
    </w:p>
    <w:p w:rsidR="001E6F75" w:rsidRDefault="001E6F75" w:rsidP="001E6F75">
      <w:pPr>
        <w:autoSpaceDE w:val="0"/>
        <w:autoSpaceDN w:val="0"/>
        <w:adjustRightInd w:val="0"/>
        <w:jc w:val="both"/>
        <w:rPr>
          <w:sz w:val="28"/>
          <w:szCs w:val="28"/>
        </w:rPr>
      </w:pPr>
    </w:p>
    <w:p w:rsidR="001E6F75" w:rsidRDefault="001E6F75" w:rsidP="001E6F75">
      <w:pPr>
        <w:autoSpaceDE w:val="0"/>
        <w:autoSpaceDN w:val="0"/>
        <w:adjustRightInd w:val="0"/>
        <w:jc w:val="both"/>
        <w:rPr>
          <w:sz w:val="28"/>
          <w:szCs w:val="28"/>
        </w:rPr>
      </w:pPr>
    </w:p>
    <w:p w:rsidR="001E6F75" w:rsidRDefault="001E6F75" w:rsidP="001E6F75">
      <w:pPr>
        <w:autoSpaceDE w:val="0"/>
        <w:autoSpaceDN w:val="0"/>
        <w:adjustRightInd w:val="0"/>
        <w:jc w:val="both"/>
        <w:rPr>
          <w:sz w:val="28"/>
          <w:szCs w:val="28"/>
        </w:rPr>
      </w:pPr>
    </w:p>
    <w:p w:rsidR="00264CEB" w:rsidRPr="00DF5616" w:rsidRDefault="00264CEB" w:rsidP="00FC6E72">
      <w:pPr>
        <w:autoSpaceDE w:val="0"/>
        <w:autoSpaceDN w:val="0"/>
        <w:adjustRightInd w:val="0"/>
        <w:ind w:firstLine="540"/>
        <w:jc w:val="both"/>
        <w:rPr>
          <w:sz w:val="28"/>
          <w:szCs w:val="28"/>
        </w:rPr>
        <w:sectPr w:rsidR="00264CEB" w:rsidRPr="00DF5616" w:rsidSect="00867FE0">
          <w:pgSz w:w="16838" w:h="11906" w:orient="landscape"/>
          <w:pgMar w:top="851" w:right="1134" w:bottom="1701" w:left="1134" w:header="0" w:footer="0" w:gutter="0"/>
          <w:cols w:space="720"/>
          <w:noEndnote/>
        </w:sectPr>
      </w:pPr>
    </w:p>
    <w:tbl>
      <w:tblPr>
        <w:tblpPr w:leftFromText="180" w:rightFromText="180" w:vertAnchor="text" w:horzAnchor="margin" w:tblpXSpec="center" w:tblpY="-718"/>
        <w:tblW w:w="10566" w:type="dxa"/>
        <w:tblLook w:val="00A0"/>
      </w:tblPr>
      <w:tblGrid>
        <w:gridCol w:w="5419"/>
        <w:gridCol w:w="5147"/>
      </w:tblGrid>
      <w:tr w:rsidR="003A4B00" w:rsidRPr="00DF5616" w:rsidTr="00A70BA1">
        <w:trPr>
          <w:trHeight w:val="731"/>
        </w:trPr>
        <w:tc>
          <w:tcPr>
            <w:tcW w:w="5419" w:type="dxa"/>
          </w:tcPr>
          <w:p w:rsidR="003A4B00" w:rsidRPr="00DF5616" w:rsidRDefault="003A4B00" w:rsidP="00471E1F">
            <w:pPr>
              <w:pStyle w:val="ConsPlusTitle"/>
              <w:widowControl/>
              <w:jc w:val="center"/>
              <w:rPr>
                <w:sz w:val="28"/>
                <w:szCs w:val="28"/>
              </w:rPr>
            </w:pPr>
          </w:p>
        </w:tc>
        <w:tc>
          <w:tcPr>
            <w:tcW w:w="5147" w:type="dxa"/>
          </w:tcPr>
          <w:p w:rsidR="003A4B00" w:rsidRPr="00DF5616" w:rsidRDefault="003A4B00" w:rsidP="00A70BA1">
            <w:pPr>
              <w:rPr>
                <w:b/>
              </w:rPr>
            </w:pPr>
          </w:p>
          <w:p w:rsidR="0040383E" w:rsidRDefault="0040383E" w:rsidP="00471E1F"/>
          <w:p w:rsidR="0040383E" w:rsidRDefault="0040383E" w:rsidP="00471E1F"/>
          <w:p w:rsidR="003A4B00" w:rsidRPr="003060F7" w:rsidRDefault="0014256C" w:rsidP="00471E1F">
            <w:r>
              <w:t xml:space="preserve">                            </w:t>
            </w:r>
            <w:r w:rsidR="003A4B00" w:rsidRPr="003060F7">
              <w:t>Приложение</w:t>
            </w:r>
            <w:r w:rsidR="00403141" w:rsidRPr="003060F7">
              <w:t xml:space="preserve"> 3</w:t>
            </w:r>
          </w:p>
          <w:p w:rsidR="003A4B00" w:rsidRPr="00DF5616" w:rsidRDefault="00514171" w:rsidP="00514171">
            <w:pPr>
              <w:jc w:val="center"/>
            </w:pPr>
            <w:r w:rsidRPr="003060F7">
              <w:t>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3A4B00" w:rsidRPr="00DF5616" w:rsidRDefault="003A4B00" w:rsidP="00A70BA1">
            <w:pPr>
              <w:jc w:val="center"/>
            </w:pPr>
          </w:p>
        </w:tc>
      </w:tr>
    </w:tbl>
    <w:p w:rsidR="003A4B00" w:rsidRPr="00DF5616" w:rsidRDefault="003A4B00" w:rsidP="00F30DB7">
      <w:pPr>
        <w:pStyle w:val="ConsPlusTitle"/>
        <w:widowControl/>
        <w:jc w:val="center"/>
        <w:rPr>
          <w:rFonts w:ascii="Times New Roman" w:hAnsi="Times New Roman" w:cs="Times New Roman"/>
          <w:b w:val="0"/>
          <w:sz w:val="28"/>
          <w:szCs w:val="28"/>
        </w:rPr>
      </w:pPr>
    </w:p>
    <w:p w:rsidR="003A4B00" w:rsidRPr="003060F7" w:rsidRDefault="003060F7" w:rsidP="00F30D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1.</w:t>
      </w:r>
      <w:r w:rsidRPr="003060F7">
        <w:rPr>
          <w:rFonts w:ascii="Times New Roman" w:hAnsi="Times New Roman" w:cs="Times New Roman"/>
          <w:sz w:val="28"/>
          <w:szCs w:val="28"/>
        </w:rPr>
        <w:t>3</w:t>
      </w:r>
      <w:r w:rsidR="00471E1F" w:rsidRPr="003060F7">
        <w:rPr>
          <w:rFonts w:ascii="Times New Roman" w:hAnsi="Times New Roman" w:cs="Times New Roman"/>
          <w:sz w:val="28"/>
          <w:szCs w:val="28"/>
        </w:rPr>
        <w:t>.</w:t>
      </w:r>
      <w:r w:rsidR="00096D27" w:rsidRPr="003060F7">
        <w:rPr>
          <w:rFonts w:ascii="Times New Roman" w:hAnsi="Times New Roman" w:cs="Times New Roman"/>
          <w:sz w:val="28"/>
          <w:szCs w:val="28"/>
        </w:rPr>
        <w:t>Подпрограмма «Обеспечение жильем молодых семей Шуйского муниципального района»</w:t>
      </w:r>
    </w:p>
    <w:p w:rsidR="00096D27" w:rsidRPr="003060F7" w:rsidRDefault="00096D27" w:rsidP="00F30DB7">
      <w:pPr>
        <w:pStyle w:val="ConsPlusTitle"/>
        <w:widowControl/>
        <w:jc w:val="center"/>
        <w:rPr>
          <w:rFonts w:ascii="Times New Roman" w:hAnsi="Times New Roman" w:cs="Times New Roman"/>
          <w:sz w:val="28"/>
          <w:szCs w:val="28"/>
        </w:rPr>
      </w:pPr>
    </w:p>
    <w:p w:rsidR="00F30DB7" w:rsidRPr="003060F7" w:rsidRDefault="003060F7" w:rsidP="00F30DB7">
      <w:pPr>
        <w:pStyle w:val="ConsPlusTitle"/>
        <w:widowControl/>
        <w:jc w:val="center"/>
        <w:rPr>
          <w:rFonts w:ascii="Times New Roman" w:hAnsi="Times New Roman" w:cs="Times New Roman"/>
          <w:sz w:val="28"/>
          <w:szCs w:val="28"/>
        </w:rPr>
      </w:pPr>
      <w:r w:rsidRPr="003060F7">
        <w:rPr>
          <w:rFonts w:ascii="Times New Roman" w:hAnsi="Times New Roman" w:cs="Times New Roman"/>
          <w:sz w:val="28"/>
          <w:szCs w:val="28"/>
        </w:rPr>
        <w:t>1.</w:t>
      </w:r>
      <w:r w:rsidR="003A4B00" w:rsidRPr="003060F7">
        <w:rPr>
          <w:rFonts w:ascii="Times New Roman" w:hAnsi="Times New Roman" w:cs="Times New Roman"/>
          <w:sz w:val="28"/>
          <w:szCs w:val="28"/>
        </w:rPr>
        <w:t>Паспорт п</w:t>
      </w:r>
      <w:r w:rsidR="00F30DB7" w:rsidRPr="003060F7">
        <w:rPr>
          <w:rFonts w:ascii="Times New Roman" w:hAnsi="Times New Roman" w:cs="Times New Roman"/>
          <w:sz w:val="28"/>
          <w:szCs w:val="28"/>
        </w:rPr>
        <w:t>одпрограмм</w:t>
      </w:r>
      <w:r w:rsidR="003A4B00" w:rsidRPr="003060F7">
        <w:rPr>
          <w:rFonts w:ascii="Times New Roman" w:hAnsi="Times New Roman" w:cs="Times New Roman"/>
          <w:sz w:val="28"/>
          <w:szCs w:val="28"/>
        </w:rPr>
        <w:t>ы</w:t>
      </w:r>
    </w:p>
    <w:p w:rsidR="00F30DB7" w:rsidRPr="003060F7" w:rsidRDefault="00F30DB7" w:rsidP="00F30DB7">
      <w:pPr>
        <w:autoSpaceDE w:val="0"/>
        <w:autoSpaceDN w:val="0"/>
        <w:adjustRightInd w:val="0"/>
        <w:jc w:val="center"/>
        <w:outlineLvl w:val="1"/>
        <w:rPr>
          <w:b/>
          <w:sz w:val="28"/>
          <w:szCs w:val="28"/>
        </w:rPr>
      </w:pPr>
      <w:r w:rsidRPr="003060F7">
        <w:rPr>
          <w:b/>
          <w:sz w:val="28"/>
          <w:szCs w:val="28"/>
        </w:rPr>
        <w:t>«Обеспечение жильем молодых семей Шуйского муниципального района»</w:t>
      </w:r>
    </w:p>
    <w:p w:rsidR="00F30DB7" w:rsidRPr="00DF5616" w:rsidRDefault="00F30DB7" w:rsidP="00F30DB7">
      <w:pPr>
        <w:jc w:val="both"/>
        <w:rPr>
          <w:sz w:val="28"/>
          <w:szCs w:val="28"/>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37"/>
        <w:gridCol w:w="1156"/>
        <w:gridCol w:w="857"/>
        <w:gridCol w:w="566"/>
        <w:gridCol w:w="1133"/>
        <w:gridCol w:w="425"/>
        <w:gridCol w:w="1701"/>
      </w:tblGrid>
      <w:tr w:rsidR="005F2BB5" w:rsidRPr="00DF5616" w:rsidTr="007C1E44">
        <w:trPr>
          <w:trHeight w:val="191"/>
        </w:trPr>
        <w:tc>
          <w:tcPr>
            <w:tcW w:w="1853" w:type="pct"/>
            <w:vAlign w:val="center"/>
          </w:tcPr>
          <w:p w:rsidR="005F2BB5" w:rsidRPr="00403141" w:rsidRDefault="005F2BB5" w:rsidP="005F2BB5">
            <w:pPr>
              <w:widowControl w:val="0"/>
              <w:autoSpaceDE w:val="0"/>
              <w:autoSpaceDN w:val="0"/>
              <w:jc w:val="center"/>
            </w:pPr>
            <w:r w:rsidRPr="00403141">
              <w:t>Наименование подпрограммы</w:t>
            </w:r>
          </w:p>
        </w:tc>
        <w:tc>
          <w:tcPr>
            <w:tcW w:w="3147" w:type="pct"/>
            <w:gridSpan w:val="6"/>
            <w:vAlign w:val="center"/>
          </w:tcPr>
          <w:p w:rsidR="005F2BB5" w:rsidRPr="00403141" w:rsidRDefault="005F2BB5" w:rsidP="005F2BB5">
            <w:pPr>
              <w:widowControl w:val="0"/>
              <w:autoSpaceDE w:val="0"/>
              <w:autoSpaceDN w:val="0"/>
              <w:jc w:val="center"/>
            </w:pPr>
            <w:r w:rsidRPr="00403141">
              <w:t>Обеспечение жильем молодых семей Шуйского муниципального района</w:t>
            </w:r>
          </w:p>
        </w:tc>
      </w:tr>
      <w:tr w:rsidR="005F2BB5" w:rsidRPr="00DF5616" w:rsidTr="007C1E44">
        <w:trPr>
          <w:trHeight w:val="227"/>
        </w:trPr>
        <w:tc>
          <w:tcPr>
            <w:tcW w:w="1853" w:type="pct"/>
            <w:vAlign w:val="center"/>
          </w:tcPr>
          <w:p w:rsidR="005F2BB5" w:rsidRPr="00403141" w:rsidRDefault="005F2BB5" w:rsidP="005F2BB5">
            <w:pPr>
              <w:widowControl w:val="0"/>
              <w:autoSpaceDE w:val="0"/>
              <w:autoSpaceDN w:val="0"/>
              <w:jc w:val="center"/>
            </w:pPr>
            <w:r w:rsidRPr="00403141">
              <w:t>Исполнитель подпрограммы</w:t>
            </w:r>
          </w:p>
        </w:tc>
        <w:tc>
          <w:tcPr>
            <w:tcW w:w="3147" w:type="pct"/>
            <w:gridSpan w:val="6"/>
            <w:vAlign w:val="center"/>
          </w:tcPr>
          <w:p w:rsidR="005F2BB5" w:rsidRPr="00403141" w:rsidRDefault="005F2BB5" w:rsidP="005F2BB5">
            <w:pPr>
              <w:widowControl w:val="0"/>
              <w:autoSpaceDE w:val="0"/>
              <w:autoSpaceDN w:val="0"/>
              <w:jc w:val="center"/>
            </w:pPr>
            <w:r w:rsidRPr="00403141">
              <w:t>Комитет правового обеспечения Администрации Шуйского муниципального района</w:t>
            </w:r>
          </w:p>
        </w:tc>
      </w:tr>
      <w:tr w:rsidR="005F2BB5" w:rsidRPr="00DF5616" w:rsidTr="007C1E44">
        <w:trPr>
          <w:trHeight w:val="194"/>
        </w:trPr>
        <w:tc>
          <w:tcPr>
            <w:tcW w:w="1853" w:type="pct"/>
            <w:vAlign w:val="center"/>
          </w:tcPr>
          <w:p w:rsidR="005F2BB5" w:rsidRPr="00403141" w:rsidRDefault="005F2BB5" w:rsidP="005F2BB5">
            <w:pPr>
              <w:widowControl w:val="0"/>
              <w:autoSpaceDE w:val="0"/>
              <w:autoSpaceDN w:val="0"/>
              <w:jc w:val="center"/>
            </w:pPr>
            <w:r w:rsidRPr="00403141">
              <w:t>Задача  подпрограммы</w:t>
            </w:r>
          </w:p>
        </w:tc>
        <w:tc>
          <w:tcPr>
            <w:tcW w:w="3147" w:type="pct"/>
            <w:gridSpan w:val="6"/>
            <w:vAlign w:val="center"/>
          </w:tcPr>
          <w:p w:rsidR="005F2BB5" w:rsidRPr="00403141" w:rsidRDefault="005F2BB5" w:rsidP="005F2BB5">
            <w:pPr>
              <w:widowControl w:val="0"/>
              <w:autoSpaceDE w:val="0"/>
              <w:autoSpaceDN w:val="0"/>
              <w:jc w:val="center"/>
            </w:pPr>
            <w:r w:rsidRPr="00403141">
              <w:t>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7C1E44" w:rsidRPr="00DF5616" w:rsidTr="007C1E44">
        <w:trPr>
          <w:trHeight w:val="834"/>
        </w:trPr>
        <w:tc>
          <w:tcPr>
            <w:tcW w:w="1853" w:type="pct"/>
            <w:vMerge w:val="restart"/>
            <w:vAlign w:val="center"/>
          </w:tcPr>
          <w:p w:rsidR="007C1E44" w:rsidRPr="00403141" w:rsidRDefault="007C1E44" w:rsidP="005F2BB5">
            <w:pPr>
              <w:jc w:val="center"/>
            </w:pPr>
            <w:r w:rsidRPr="00403141">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(семей за год)</w:t>
            </w:r>
          </w:p>
        </w:tc>
        <w:tc>
          <w:tcPr>
            <w:tcW w:w="1085" w:type="pct"/>
            <w:gridSpan w:val="2"/>
            <w:vAlign w:val="center"/>
          </w:tcPr>
          <w:p w:rsidR="007C1E44" w:rsidRPr="003060F7" w:rsidRDefault="00E039A4" w:rsidP="00A01E7E">
            <w:pPr>
              <w:widowControl w:val="0"/>
              <w:autoSpaceDE w:val="0"/>
              <w:autoSpaceDN w:val="0"/>
              <w:jc w:val="center"/>
            </w:pPr>
            <w:r w:rsidRPr="003060F7">
              <w:t>2023</w:t>
            </w:r>
            <w:r w:rsidR="007C1E44" w:rsidRPr="003060F7">
              <w:t xml:space="preserve"> год</w:t>
            </w:r>
          </w:p>
        </w:tc>
        <w:tc>
          <w:tcPr>
            <w:tcW w:w="916" w:type="pct"/>
            <w:gridSpan w:val="2"/>
            <w:vAlign w:val="center"/>
          </w:tcPr>
          <w:p w:rsidR="007C1E44" w:rsidRPr="003060F7" w:rsidRDefault="00E039A4" w:rsidP="00A01E7E">
            <w:pPr>
              <w:widowControl w:val="0"/>
              <w:autoSpaceDE w:val="0"/>
              <w:autoSpaceDN w:val="0"/>
              <w:jc w:val="center"/>
            </w:pPr>
            <w:r w:rsidRPr="003060F7">
              <w:t>2024</w:t>
            </w:r>
            <w:r w:rsidR="007C1E44" w:rsidRPr="003060F7">
              <w:t xml:space="preserve"> год</w:t>
            </w:r>
          </w:p>
        </w:tc>
        <w:tc>
          <w:tcPr>
            <w:tcW w:w="1146" w:type="pct"/>
            <w:gridSpan w:val="2"/>
            <w:vAlign w:val="center"/>
          </w:tcPr>
          <w:p w:rsidR="007C1E44" w:rsidRPr="003060F7" w:rsidRDefault="00E039A4" w:rsidP="00A01E7E">
            <w:pPr>
              <w:widowControl w:val="0"/>
              <w:autoSpaceDE w:val="0"/>
              <w:autoSpaceDN w:val="0"/>
              <w:jc w:val="center"/>
            </w:pPr>
            <w:r w:rsidRPr="003060F7">
              <w:t>2025</w:t>
            </w:r>
            <w:r w:rsidR="007C1E44" w:rsidRPr="003060F7">
              <w:t xml:space="preserve"> год</w:t>
            </w:r>
          </w:p>
        </w:tc>
      </w:tr>
      <w:tr w:rsidR="007C1E44" w:rsidRPr="00DF5616" w:rsidTr="007C1E44">
        <w:trPr>
          <w:trHeight w:val="353"/>
        </w:trPr>
        <w:tc>
          <w:tcPr>
            <w:tcW w:w="1853" w:type="pct"/>
            <w:vMerge/>
            <w:vAlign w:val="center"/>
          </w:tcPr>
          <w:p w:rsidR="007C1E44" w:rsidRPr="00403141" w:rsidRDefault="007C1E44" w:rsidP="005F2BB5">
            <w:pPr>
              <w:widowControl w:val="0"/>
              <w:autoSpaceDE w:val="0"/>
              <w:autoSpaceDN w:val="0"/>
              <w:jc w:val="center"/>
            </w:pPr>
          </w:p>
        </w:tc>
        <w:tc>
          <w:tcPr>
            <w:tcW w:w="1085" w:type="pct"/>
            <w:gridSpan w:val="2"/>
            <w:vAlign w:val="center"/>
          </w:tcPr>
          <w:p w:rsidR="007C1E44" w:rsidRPr="00403141" w:rsidRDefault="007C1E44" w:rsidP="005F2BB5">
            <w:pPr>
              <w:widowControl w:val="0"/>
              <w:autoSpaceDE w:val="0"/>
              <w:autoSpaceDN w:val="0"/>
              <w:jc w:val="center"/>
            </w:pPr>
            <w:r w:rsidRPr="00403141">
              <w:t>0</w:t>
            </w:r>
          </w:p>
        </w:tc>
        <w:tc>
          <w:tcPr>
            <w:tcW w:w="916" w:type="pct"/>
            <w:gridSpan w:val="2"/>
            <w:vAlign w:val="center"/>
          </w:tcPr>
          <w:p w:rsidR="007C1E44" w:rsidRPr="00403141" w:rsidRDefault="007C1E44" w:rsidP="005F2BB5">
            <w:pPr>
              <w:widowControl w:val="0"/>
              <w:autoSpaceDE w:val="0"/>
              <w:autoSpaceDN w:val="0"/>
              <w:jc w:val="center"/>
            </w:pPr>
            <w:r w:rsidRPr="00403141">
              <w:t>0</w:t>
            </w:r>
          </w:p>
        </w:tc>
        <w:tc>
          <w:tcPr>
            <w:tcW w:w="1146" w:type="pct"/>
            <w:gridSpan w:val="2"/>
            <w:vAlign w:val="center"/>
          </w:tcPr>
          <w:p w:rsidR="007C1E44" w:rsidRPr="00403141" w:rsidRDefault="007C1E44" w:rsidP="005F2BB5">
            <w:pPr>
              <w:widowControl w:val="0"/>
              <w:autoSpaceDE w:val="0"/>
              <w:autoSpaceDN w:val="0"/>
              <w:jc w:val="center"/>
            </w:pPr>
            <w:r w:rsidRPr="00403141">
              <w:t>0</w:t>
            </w:r>
          </w:p>
        </w:tc>
      </w:tr>
      <w:tr w:rsidR="005F2BB5" w:rsidRPr="00DF5616" w:rsidTr="007C1E44">
        <w:trPr>
          <w:trHeight w:val="364"/>
        </w:trPr>
        <w:tc>
          <w:tcPr>
            <w:tcW w:w="1853" w:type="pct"/>
            <w:vMerge w:val="restart"/>
            <w:vAlign w:val="center"/>
          </w:tcPr>
          <w:p w:rsidR="005F2BB5" w:rsidRPr="00403141" w:rsidRDefault="005F2BB5" w:rsidP="005F2BB5">
            <w:pPr>
              <w:widowControl w:val="0"/>
              <w:autoSpaceDE w:val="0"/>
              <w:autoSpaceDN w:val="0"/>
              <w:jc w:val="center"/>
            </w:pPr>
            <w:r w:rsidRPr="00403141">
              <w:t>Источник финансирования</w:t>
            </w:r>
          </w:p>
        </w:tc>
        <w:tc>
          <w:tcPr>
            <w:tcW w:w="3147" w:type="pct"/>
            <w:gridSpan w:val="6"/>
            <w:vAlign w:val="center"/>
          </w:tcPr>
          <w:p w:rsidR="005F2BB5" w:rsidRPr="00403141" w:rsidRDefault="005F2BB5" w:rsidP="005F2BB5">
            <w:pPr>
              <w:widowControl w:val="0"/>
              <w:autoSpaceDE w:val="0"/>
              <w:autoSpaceDN w:val="0"/>
              <w:jc w:val="center"/>
            </w:pPr>
            <w:r w:rsidRPr="00403141">
              <w:t>Расходы (рублей)</w:t>
            </w:r>
          </w:p>
        </w:tc>
      </w:tr>
      <w:tr w:rsidR="007C1E44" w:rsidRPr="00DF5616" w:rsidTr="003060F7">
        <w:trPr>
          <w:trHeight w:val="718"/>
        </w:trPr>
        <w:tc>
          <w:tcPr>
            <w:tcW w:w="1853" w:type="pct"/>
            <w:vMerge/>
            <w:vAlign w:val="center"/>
          </w:tcPr>
          <w:p w:rsidR="007C1E44" w:rsidRPr="00403141" w:rsidRDefault="007C1E44" w:rsidP="005F2BB5">
            <w:pPr>
              <w:jc w:val="center"/>
              <w:rPr>
                <w:lang w:eastAsia="en-US"/>
              </w:rPr>
            </w:pPr>
          </w:p>
        </w:tc>
        <w:tc>
          <w:tcPr>
            <w:tcW w:w="623" w:type="pct"/>
            <w:vAlign w:val="center"/>
          </w:tcPr>
          <w:p w:rsidR="007C1E44" w:rsidRPr="00403141" w:rsidRDefault="007C1E44" w:rsidP="005F2BB5">
            <w:pPr>
              <w:widowControl w:val="0"/>
              <w:autoSpaceDE w:val="0"/>
              <w:autoSpaceDN w:val="0"/>
              <w:jc w:val="center"/>
            </w:pPr>
            <w:r w:rsidRPr="00403141">
              <w:t>Итого</w:t>
            </w:r>
          </w:p>
        </w:tc>
        <w:tc>
          <w:tcPr>
            <w:tcW w:w="767" w:type="pct"/>
            <w:gridSpan w:val="2"/>
            <w:vAlign w:val="center"/>
          </w:tcPr>
          <w:p w:rsidR="007C1E44" w:rsidRPr="003060F7" w:rsidRDefault="00E039A4" w:rsidP="00A01E7E">
            <w:pPr>
              <w:widowControl w:val="0"/>
              <w:autoSpaceDE w:val="0"/>
              <w:autoSpaceDN w:val="0"/>
              <w:jc w:val="center"/>
            </w:pPr>
            <w:r w:rsidRPr="003060F7">
              <w:t>2023</w:t>
            </w:r>
            <w:r w:rsidR="007C1E44" w:rsidRPr="003060F7">
              <w:t xml:space="preserve"> год</w:t>
            </w:r>
          </w:p>
        </w:tc>
        <w:tc>
          <w:tcPr>
            <w:tcW w:w="840" w:type="pct"/>
            <w:gridSpan w:val="2"/>
            <w:vAlign w:val="center"/>
          </w:tcPr>
          <w:p w:rsidR="007C1E44" w:rsidRPr="003060F7" w:rsidRDefault="00E039A4" w:rsidP="00A01E7E">
            <w:pPr>
              <w:widowControl w:val="0"/>
              <w:autoSpaceDE w:val="0"/>
              <w:autoSpaceDN w:val="0"/>
              <w:jc w:val="center"/>
            </w:pPr>
            <w:r w:rsidRPr="003060F7">
              <w:t>2024</w:t>
            </w:r>
            <w:r w:rsidR="007C1E44" w:rsidRPr="003060F7">
              <w:t xml:space="preserve"> год</w:t>
            </w:r>
          </w:p>
        </w:tc>
        <w:tc>
          <w:tcPr>
            <w:tcW w:w="917" w:type="pct"/>
            <w:vAlign w:val="center"/>
          </w:tcPr>
          <w:p w:rsidR="007C1E44" w:rsidRPr="003060F7" w:rsidRDefault="00E039A4" w:rsidP="00A01E7E">
            <w:pPr>
              <w:widowControl w:val="0"/>
              <w:autoSpaceDE w:val="0"/>
              <w:autoSpaceDN w:val="0"/>
              <w:jc w:val="center"/>
            </w:pPr>
            <w:r w:rsidRPr="003060F7">
              <w:t>2025</w:t>
            </w:r>
            <w:r w:rsidR="007C1E44" w:rsidRPr="003060F7">
              <w:t xml:space="preserve"> год</w:t>
            </w:r>
          </w:p>
        </w:tc>
      </w:tr>
      <w:tr w:rsidR="007C1E44" w:rsidRPr="00DF5616" w:rsidTr="007C1E44">
        <w:trPr>
          <w:trHeight w:val="562"/>
        </w:trPr>
        <w:tc>
          <w:tcPr>
            <w:tcW w:w="1853" w:type="pct"/>
            <w:vAlign w:val="center"/>
          </w:tcPr>
          <w:p w:rsidR="007C1E44" w:rsidRPr="00403141" w:rsidRDefault="007C1E44" w:rsidP="005F2BB5">
            <w:pPr>
              <w:widowControl w:val="0"/>
              <w:autoSpaceDE w:val="0"/>
              <w:autoSpaceDN w:val="0"/>
              <w:jc w:val="center"/>
            </w:pPr>
            <w:r w:rsidRPr="00403141">
              <w:t>Всего:</w:t>
            </w:r>
          </w:p>
          <w:p w:rsidR="007C1E44" w:rsidRPr="00403141" w:rsidRDefault="007C1E44" w:rsidP="005F2BB5">
            <w:pPr>
              <w:widowControl w:val="0"/>
              <w:autoSpaceDE w:val="0"/>
              <w:autoSpaceDN w:val="0"/>
              <w:jc w:val="center"/>
            </w:pPr>
            <w:r w:rsidRPr="00403141">
              <w:t>в том числе:</w:t>
            </w:r>
          </w:p>
        </w:tc>
        <w:tc>
          <w:tcPr>
            <w:tcW w:w="623" w:type="pct"/>
            <w:vAlign w:val="center"/>
          </w:tcPr>
          <w:p w:rsidR="007C1E44" w:rsidRPr="003060F7" w:rsidRDefault="007C1E44" w:rsidP="00177EBD">
            <w:pPr>
              <w:jc w:val="center"/>
            </w:pPr>
            <w:r w:rsidRPr="003060F7">
              <w:t>0,00</w:t>
            </w:r>
          </w:p>
        </w:tc>
        <w:tc>
          <w:tcPr>
            <w:tcW w:w="767" w:type="pct"/>
            <w:gridSpan w:val="2"/>
            <w:vAlign w:val="center"/>
          </w:tcPr>
          <w:p w:rsidR="007C1E44" w:rsidRPr="003060F7" w:rsidRDefault="007C1E44" w:rsidP="00177EBD">
            <w:pPr>
              <w:jc w:val="center"/>
            </w:pPr>
            <w:r w:rsidRPr="003060F7">
              <w:t>0,00</w:t>
            </w:r>
          </w:p>
        </w:tc>
        <w:tc>
          <w:tcPr>
            <w:tcW w:w="840" w:type="pct"/>
            <w:gridSpan w:val="2"/>
            <w:vAlign w:val="center"/>
          </w:tcPr>
          <w:p w:rsidR="007C1E44" w:rsidRPr="003060F7" w:rsidRDefault="007C1E44" w:rsidP="005F2BB5">
            <w:pPr>
              <w:jc w:val="center"/>
            </w:pPr>
            <w:r w:rsidRPr="003060F7">
              <w:t>0,00</w:t>
            </w:r>
          </w:p>
        </w:tc>
        <w:tc>
          <w:tcPr>
            <w:tcW w:w="917" w:type="pct"/>
            <w:vAlign w:val="center"/>
          </w:tcPr>
          <w:p w:rsidR="007C1E44" w:rsidRPr="003060F7" w:rsidRDefault="007C1E44" w:rsidP="005F2BB5">
            <w:pPr>
              <w:jc w:val="center"/>
            </w:pPr>
            <w:r w:rsidRPr="003060F7">
              <w:t>0,00</w:t>
            </w:r>
          </w:p>
        </w:tc>
      </w:tr>
      <w:tr w:rsidR="007C1E44" w:rsidRPr="00DF5616" w:rsidTr="007C1E44">
        <w:trPr>
          <w:trHeight w:val="166"/>
        </w:trPr>
        <w:tc>
          <w:tcPr>
            <w:tcW w:w="1853" w:type="pct"/>
            <w:vAlign w:val="center"/>
          </w:tcPr>
          <w:p w:rsidR="007C1E44" w:rsidRPr="00403141" w:rsidRDefault="007C1E44" w:rsidP="005F2BB5">
            <w:pPr>
              <w:autoSpaceDE w:val="0"/>
              <w:autoSpaceDN w:val="0"/>
              <w:adjustRightInd w:val="0"/>
              <w:jc w:val="center"/>
            </w:pPr>
            <w:r w:rsidRPr="00403141">
              <w:t>Средства федерального бюджета</w:t>
            </w:r>
          </w:p>
        </w:tc>
        <w:tc>
          <w:tcPr>
            <w:tcW w:w="623" w:type="pct"/>
            <w:vAlign w:val="center"/>
          </w:tcPr>
          <w:p w:rsidR="007C1E44" w:rsidRPr="003060F7" w:rsidRDefault="007C1E44" w:rsidP="00177EBD">
            <w:pPr>
              <w:jc w:val="center"/>
            </w:pPr>
            <w:r w:rsidRPr="003060F7">
              <w:t>0,00</w:t>
            </w:r>
          </w:p>
        </w:tc>
        <w:tc>
          <w:tcPr>
            <w:tcW w:w="767" w:type="pct"/>
            <w:gridSpan w:val="2"/>
            <w:vAlign w:val="center"/>
          </w:tcPr>
          <w:p w:rsidR="007C1E44" w:rsidRPr="003060F7" w:rsidRDefault="007C1E44" w:rsidP="00177EBD">
            <w:pPr>
              <w:jc w:val="center"/>
            </w:pPr>
            <w:r w:rsidRPr="003060F7">
              <w:t>0,00</w:t>
            </w:r>
          </w:p>
        </w:tc>
        <w:tc>
          <w:tcPr>
            <w:tcW w:w="840" w:type="pct"/>
            <w:gridSpan w:val="2"/>
            <w:vAlign w:val="center"/>
          </w:tcPr>
          <w:p w:rsidR="007C1E44" w:rsidRPr="003060F7" w:rsidRDefault="007C1E44" w:rsidP="005F2BB5">
            <w:pPr>
              <w:jc w:val="center"/>
            </w:pPr>
            <w:r w:rsidRPr="003060F7">
              <w:t>0,00</w:t>
            </w:r>
          </w:p>
        </w:tc>
        <w:tc>
          <w:tcPr>
            <w:tcW w:w="917" w:type="pct"/>
            <w:vAlign w:val="center"/>
          </w:tcPr>
          <w:p w:rsidR="007C1E44" w:rsidRPr="003060F7" w:rsidRDefault="007C1E44" w:rsidP="005F2BB5">
            <w:pPr>
              <w:jc w:val="center"/>
            </w:pPr>
            <w:r w:rsidRPr="003060F7">
              <w:t>0,00</w:t>
            </w:r>
          </w:p>
        </w:tc>
      </w:tr>
      <w:tr w:rsidR="007C1E44" w:rsidRPr="00DF5616" w:rsidTr="007C1E44">
        <w:trPr>
          <w:trHeight w:val="166"/>
        </w:trPr>
        <w:tc>
          <w:tcPr>
            <w:tcW w:w="1853" w:type="pct"/>
            <w:vAlign w:val="center"/>
          </w:tcPr>
          <w:p w:rsidR="007C1E44" w:rsidRPr="00403141" w:rsidRDefault="007C1E44" w:rsidP="005F2BB5">
            <w:pPr>
              <w:autoSpaceDE w:val="0"/>
              <w:autoSpaceDN w:val="0"/>
              <w:adjustRightInd w:val="0"/>
              <w:jc w:val="center"/>
            </w:pPr>
            <w:r w:rsidRPr="00403141">
              <w:t>Средства регионального бюджета</w:t>
            </w:r>
          </w:p>
        </w:tc>
        <w:tc>
          <w:tcPr>
            <w:tcW w:w="623" w:type="pct"/>
            <w:vAlign w:val="center"/>
          </w:tcPr>
          <w:p w:rsidR="007C1E44" w:rsidRPr="003060F7" w:rsidRDefault="007C1E44" w:rsidP="00177EBD">
            <w:pPr>
              <w:jc w:val="center"/>
            </w:pPr>
            <w:r w:rsidRPr="003060F7">
              <w:t>0,00</w:t>
            </w:r>
          </w:p>
        </w:tc>
        <w:tc>
          <w:tcPr>
            <w:tcW w:w="767" w:type="pct"/>
            <w:gridSpan w:val="2"/>
            <w:vAlign w:val="center"/>
          </w:tcPr>
          <w:p w:rsidR="007C1E44" w:rsidRPr="003060F7" w:rsidRDefault="007C1E44" w:rsidP="00177EBD">
            <w:pPr>
              <w:jc w:val="center"/>
            </w:pPr>
            <w:r w:rsidRPr="003060F7">
              <w:t>0,00</w:t>
            </w:r>
          </w:p>
        </w:tc>
        <w:tc>
          <w:tcPr>
            <w:tcW w:w="840" w:type="pct"/>
            <w:gridSpan w:val="2"/>
            <w:vAlign w:val="center"/>
          </w:tcPr>
          <w:p w:rsidR="007C1E44" w:rsidRPr="003060F7" w:rsidRDefault="007C1E44" w:rsidP="005F2BB5">
            <w:pPr>
              <w:jc w:val="center"/>
            </w:pPr>
            <w:r w:rsidRPr="003060F7">
              <w:t>0,00</w:t>
            </w:r>
          </w:p>
        </w:tc>
        <w:tc>
          <w:tcPr>
            <w:tcW w:w="917" w:type="pct"/>
            <w:vAlign w:val="center"/>
          </w:tcPr>
          <w:p w:rsidR="007C1E44" w:rsidRPr="003060F7" w:rsidRDefault="007C1E44" w:rsidP="005F2BB5">
            <w:pPr>
              <w:jc w:val="center"/>
            </w:pPr>
            <w:r w:rsidRPr="003060F7">
              <w:t>0,00</w:t>
            </w:r>
          </w:p>
        </w:tc>
      </w:tr>
      <w:tr w:rsidR="007C1E44" w:rsidRPr="00DF5616" w:rsidTr="007C1E44">
        <w:trPr>
          <w:trHeight w:val="437"/>
        </w:trPr>
        <w:tc>
          <w:tcPr>
            <w:tcW w:w="1853" w:type="pct"/>
            <w:vAlign w:val="center"/>
          </w:tcPr>
          <w:p w:rsidR="007C1E44" w:rsidRPr="00403141" w:rsidRDefault="007C1E44" w:rsidP="005F2BB5">
            <w:pPr>
              <w:jc w:val="center"/>
            </w:pPr>
            <w:r w:rsidRPr="00403141">
              <w:t>Средства местного бюджета</w:t>
            </w:r>
          </w:p>
        </w:tc>
        <w:tc>
          <w:tcPr>
            <w:tcW w:w="623" w:type="pct"/>
            <w:vAlign w:val="center"/>
          </w:tcPr>
          <w:p w:rsidR="007C1E44" w:rsidRPr="003060F7" w:rsidRDefault="007C1E44" w:rsidP="00177EBD">
            <w:pPr>
              <w:jc w:val="center"/>
            </w:pPr>
            <w:r w:rsidRPr="003060F7">
              <w:t>0,00</w:t>
            </w:r>
          </w:p>
        </w:tc>
        <w:tc>
          <w:tcPr>
            <w:tcW w:w="767" w:type="pct"/>
            <w:gridSpan w:val="2"/>
            <w:vAlign w:val="center"/>
          </w:tcPr>
          <w:p w:rsidR="007C1E44" w:rsidRPr="003060F7" w:rsidRDefault="007C1E44" w:rsidP="00177EBD">
            <w:pPr>
              <w:jc w:val="center"/>
            </w:pPr>
            <w:r w:rsidRPr="003060F7">
              <w:t>0,00</w:t>
            </w:r>
          </w:p>
        </w:tc>
        <w:tc>
          <w:tcPr>
            <w:tcW w:w="840" w:type="pct"/>
            <w:gridSpan w:val="2"/>
            <w:vAlign w:val="center"/>
          </w:tcPr>
          <w:p w:rsidR="007C1E44" w:rsidRPr="003060F7" w:rsidRDefault="007C1E44" w:rsidP="005F2BB5">
            <w:pPr>
              <w:jc w:val="center"/>
            </w:pPr>
            <w:r w:rsidRPr="003060F7">
              <w:t>0,00</w:t>
            </w:r>
          </w:p>
        </w:tc>
        <w:tc>
          <w:tcPr>
            <w:tcW w:w="917" w:type="pct"/>
            <w:vAlign w:val="center"/>
          </w:tcPr>
          <w:p w:rsidR="007C1E44" w:rsidRPr="003060F7" w:rsidRDefault="007C1E44" w:rsidP="005F2BB5">
            <w:pPr>
              <w:jc w:val="center"/>
            </w:pPr>
            <w:r w:rsidRPr="003060F7">
              <w:t>0,00</w:t>
            </w:r>
          </w:p>
        </w:tc>
      </w:tr>
    </w:tbl>
    <w:p w:rsidR="003060F7" w:rsidRDefault="003060F7" w:rsidP="003060F7">
      <w:pPr>
        <w:tabs>
          <w:tab w:val="left" w:pos="5670"/>
        </w:tabs>
        <w:rPr>
          <w:sz w:val="28"/>
          <w:szCs w:val="28"/>
        </w:rPr>
      </w:pPr>
    </w:p>
    <w:p w:rsidR="00F30DB7" w:rsidRPr="003060F7" w:rsidRDefault="00096D27" w:rsidP="003060F7">
      <w:pPr>
        <w:tabs>
          <w:tab w:val="left" w:pos="5670"/>
        </w:tabs>
        <w:rPr>
          <w:sz w:val="28"/>
          <w:szCs w:val="28"/>
        </w:rPr>
      </w:pPr>
      <w:r w:rsidRPr="00DF5616">
        <w:rPr>
          <w:b/>
          <w:sz w:val="28"/>
          <w:szCs w:val="28"/>
        </w:rPr>
        <w:t>2</w:t>
      </w:r>
      <w:r w:rsidR="00C93E29">
        <w:rPr>
          <w:b/>
          <w:sz w:val="28"/>
          <w:szCs w:val="28"/>
        </w:rPr>
        <w:t>.</w:t>
      </w:r>
      <w:r w:rsidR="003060F7">
        <w:rPr>
          <w:b/>
          <w:sz w:val="28"/>
          <w:szCs w:val="28"/>
        </w:rPr>
        <w:t xml:space="preserve"> Описание задач</w:t>
      </w:r>
      <w:r w:rsidR="00F30DB7" w:rsidRPr="00DF5616">
        <w:rPr>
          <w:b/>
          <w:sz w:val="28"/>
          <w:szCs w:val="28"/>
        </w:rPr>
        <w:t xml:space="preserve"> подпрограммы</w:t>
      </w:r>
    </w:p>
    <w:p w:rsidR="00F30DB7" w:rsidRPr="00DF5616" w:rsidRDefault="00F30DB7" w:rsidP="00A8219B">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следующих основных задач:</w:t>
      </w:r>
    </w:p>
    <w:p w:rsidR="00F30DB7" w:rsidRPr="00DF5616" w:rsidRDefault="00F30DB7" w:rsidP="00A8219B">
      <w:pPr>
        <w:autoSpaceDE w:val="0"/>
        <w:autoSpaceDN w:val="0"/>
        <w:adjustRightInd w:val="0"/>
        <w:ind w:firstLine="540"/>
        <w:jc w:val="both"/>
        <w:rPr>
          <w:sz w:val="28"/>
          <w:szCs w:val="28"/>
        </w:rPr>
      </w:pPr>
      <w:r w:rsidRPr="00DF5616">
        <w:rPr>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30DB7" w:rsidRPr="00DF5616" w:rsidRDefault="00F30DB7" w:rsidP="00A8219B">
      <w:pPr>
        <w:autoSpaceDE w:val="0"/>
        <w:autoSpaceDN w:val="0"/>
        <w:adjustRightInd w:val="0"/>
        <w:ind w:firstLine="540"/>
        <w:jc w:val="both"/>
        <w:rPr>
          <w:sz w:val="28"/>
          <w:szCs w:val="28"/>
        </w:rPr>
      </w:pPr>
      <w:r w:rsidRPr="00DF5616">
        <w:rPr>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F30DB7" w:rsidRPr="00DF5616" w:rsidRDefault="00F30DB7" w:rsidP="00F30DB7">
      <w:pPr>
        <w:pStyle w:val="4"/>
        <w:tabs>
          <w:tab w:val="clear" w:pos="720"/>
        </w:tabs>
        <w:spacing w:before="0" w:after="0" w:line="240" w:lineRule="auto"/>
        <w:ind w:left="360" w:firstLine="0"/>
        <w:jc w:val="left"/>
        <w:rPr>
          <w:i w:val="0"/>
        </w:rPr>
      </w:pPr>
    </w:p>
    <w:p w:rsidR="005219B3" w:rsidRPr="00DF5616" w:rsidRDefault="00096D27" w:rsidP="005219B3">
      <w:pPr>
        <w:spacing w:line="276" w:lineRule="auto"/>
        <w:ind w:left="360"/>
        <w:jc w:val="center"/>
        <w:rPr>
          <w:b/>
          <w:sz w:val="28"/>
          <w:szCs w:val="28"/>
        </w:rPr>
      </w:pPr>
      <w:r w:rsidRPr="00DF5616">
        <w:rPr>
          <w:b/>
          <w:sz w:val="28"/>
          <w:szCs w:val="28"/>
        </w:rPr>
        <w:t>3.</w:t>
      </w:r>
      <w:r w:rsidR="005219B3" w:rsidRPr="00DF5616">
        <w:rPr>
          <w:b/>
          <w:sz w:val="28"/>
          <w:szCs w:val="28"/>
        </w:rPr>
        <w:t>Характеристика проблем и мероприятий подпрограммы</w:t>
      </w:r>
    </w:p>
    <w:p w:rsidR="00F30DB7" w:rsidRPr="00DF5616" w:rsidRDefault="00F30DB7" w:rsidP="00F30DB7">
      <w:pPr>
        <w:rPr>
          <w:sz w:val="28"/>
          <w:szCs w:val="28"/>
        </w:rPr>
      </w:pPr>
    </w:p>
    <w:p w:rsidR="00F30DB7" w:rsidRPr="00DF5616" w:rsidRDefault="00F30DB7" w:rsidP="00F30DB7">
      <w:pPr>
        <w:autoSpaceDE w:val="0"/>
        <w:autoSpaceDN w:val="0"/>
        <w:adjustRightInd w:val="0"/>
        <w:ind w:firstLine="567"/>
        <w:jc w:val="both"/>
        <w:rPr>
          <w:sz w:val="28"/>
          <w:szCs w:val="28"/>
        </w:rPr>
      </w:pPr>
      <w:r w:rsidRPr="00DF5616">
        <w:rPr>
          <w:sz w:val="28"/>
          <w:szCs w:val="28"/>
        </w:rPr>
        <w:t>Проблема обеспечения жильем молодых семей остается актуальной.</w:t>
      </w:r>
    </w:p>
    <w:p w:rsidR="00F30DB7" w:rsidRPr="00DF5616" w:rsidRDefault="00F30DB7" w:rsidP="00F30DB7">
      <w:pPr>
        <w:autoSpaceDE w:val="0"/>
        <w:autoSpaceDN w:val="0"/>
        <w:adjustRightInd w:val="0"/>
        <w:ind w:firstLine="567"/>
        <w:jc w:val="both"/>
        <w:rPr>
          <w:sz w:val="28"/>
          <w:szCs w:val="28"/>
        </w:rPr>
      </w:pPr>
      <w:r w:rsidRPr="00DF5616">
        <w:rPr>
          <w:sz w:val="28"/>
          <w:szCs w:val="28"/>
        </w:rPr>
        <w:t>Демографическая ситуация в Шуйском муниципальном районе остается сложной. Численность населения неизменно сокращается. Одной из причин сокращения численности населения является негативная тенденция в процессе естественного воспроизводства. Неудовлетворительные жилищные условия оказывают отрицательное влияние на рождаемость детей в молодых семьях. Вынужденное проживание с родителями одного из супругов увеличивает количество разводов. Значительно снижается количество семей, воспитывающих двоих и более детей.</w:t>
      </w:r>
    </w:p>
    <w:p w:rsidR="00F30DB7" w:rsidRPr="00DF5616" w:rsidRDefault="00F30DB7" w:rsidP="00F30DB7">
      <w:pPr>
        <w:autoSpaceDE w:val="0"/>
        <w:autoSpaceDN w:val="0"/>
        <w:adjustRightInd w:val="0"/>
        <w:ind w:firstLine="567"/>
        <w:jc w:val="both"/>
        <w:rPr>
          <w:sz w:val="28"/>
          <w:szCs w:val="28"/>
        </w:rPr>
      </w:pPr>
      <w:r w:rsidRPr="00DF5616">
        <w:rPr>
          <w:sz w:val="28"/>
          <w:szCs w:val="28"/>
        </w:rPr>
        <w:t>Продуманная и реалистичная политика в отношении молодой семьи, в частности помощь в приобретении (строительстве) жилья, может наиболее серьезным образом повлиять на репродуктивное поведение молодежи.</w:t>
      </w:r>
    </w:p>
    <w:p w:rsidR="00F30DB7" w:rsidRPr="00DF5616" w:rsidRDefault="0014256C" w:rsidP="007E07E7">
      <w:pPr>
        <w:autoSpaceDE w:val="0"/>
        <w:autoSpaceDN w:val="0"/>
        <w:adjustRightInd w:val="0"/>
        <w:jc w:val="both"/>
        <w:rPr>
          <w:sz w:val="28"/>
          <w:szCs w:val="28"/>
        </w:rPr>
      </w:pPr>
      <w:r>
        <w:rPr>
          <w:sz w:val="28"/>
          <w:szCs w:val="28"/>
        </w:rPr>
        <w:t xml:space="preserve">       </w:t>
      </w:r>
      <w:r w:rsidR="00F30DB7" w:rsidRPr="00DF5616">
        <w:rPr>
          <w:sz w:val="28"/>
          <w:szCs w:val="28"/>
        </w:rPr>
        <w:t>В результате длительного оттока молодежи из села, низкой</w:t>
      </w:r>
      <w:r>
        <w:rPr>
          <w:sz w:val="28"/>
          <w:szCs w:val="28"/>
        </w:rPr>
        <w:t xml:space="preserve"> </w:t>
      </w:r>
      <w:r w:rsidR="00F30DB7" w:rsidRPr="00DF5616">
        <w:rPr>
          <w:sz w:val="28"/>
          <w:szCs w:val="28"/>
        </w:rPr>
        <w:t xml:space="preserve"> рождаемости, обострившихся социальных проблем просматривается резкая тенденция старения сельского населения. Поэтому на сегодняшний день актуально не только увеличение рождаемости населения, но и проблема закрепления кадров молодых специалистов в сельской местности.</w:t>
      </w:r>
    </w:p>
    <w:p w:rsidR="00F30DB7" w:rsidRPr="00DF5616" w:rsidRDefault="0014256C" w:rsidP="007E07E7">
      <w:pPr>
        <w:autoSpaceDE w:val="0"/>
        <w:autoSpaceDN w:val="0"/>
        <w:adjustRightInd w:val="0"/>
        <w:jc w:val="both"/>
        <w:rPr>
          <w:sz w:val="28"/>
          <w:szCs w:val="28"/>
        </w:rPr>
      </w:pPr>
      <w:r>
        <w:rPr>
          <w:sz w:val="28"/>
          <w:szCs w:val="28"/>
        </w:rPr>
        <w:t xml:space="preserve">       </w:t>
      </w:r>
      <w:r w:rsidR="00F30DB7" w:rsidRPr="00DF5616">
        <w:rPr>
          <w:sz w:val="28"/>
          <w:szCs w:val="28"/>
        </w:rPr>
        <w:t>Поддержка молодых семей при решении жилищной проблемы станет одним из основных условий стабильной жизни для этой наиболее активной части населения, повлияет на улучшение демографической ситуации в Шуйском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EA79EA" w:rsidRDefault="007E07E7" w:rsidP="007E07E7">
      <w:pPr>
        <w:pStyle w:val="Pro-Gramma"/>
        <w:spacing w:before="0" w:after="0" w:line="240" w:lineRule="auto"/>
        <w:ind w:firstLine="0"/>
      </w:pPr>
      <w:r>
        <w:t xml:space="preserve">         За период реализации Подпрограммы с 2023 по 2025 годы, к 2025 году молодые семьи Ивановской области улучшат свои жилищные, в том числе:</w:t>
      </w:r>
    </w:p>
    <w:p w:rsidR="007E07E7" w:rsidRDefault="007E07E7" w:rsidP="007E07E7">
      <w:pPr>
        <w:pStyle w:val="Pro-Gramma"/>
        <w:spacing w:before="0" w:after="0" w:line="240" w:lineRule="auto"/>
        <w:ind w:firstLine="0"/>
      </w:pPr>
      <w:r>
        <w:t xml:space="preserve">         - в 2023 году – 0 семей;</w:t>
      </w:r>
    </w:p>
    <w:p w:rsidR="007E07E7" w:rsidRDefault="007E07E7" w:rsidP="007E07E7">
      <w:pPr>
        <w:pStyle w:val="Pro-Gramma"/>
        <w:spacing w:before="0" w:after="0" w:line="240" w:lineRule="auto"/>
        <w:ind w:firstLine="0"/>
      </w:pPr>
      <w:r>
        <w:t xml:space="preserve">         - в 2024 году – 3 семьи;</w:t>
      </w:r>
    </w:p>
    <w:p w:rsidR="007E07E7" w:rsidRDefault="007E07E7" w:rsidP="007E07E7">
      <w:pPr>
        <w:pStyle w:val="Pro-Gramma"/>
        <w:spacing w:before="0" w:after="0" w:line="240" w:lineRule="auto"/>
        <w:ind w:firstLine="0"/>
      </w:pPr>
      <w:r>
        <w:t xml:space="preserve">         - в 2025 году – 0 семей.</w:t>
      </w:r>
    </w:p>
    <w:p w:rsidR="007E07E7" w:rsidRDefault="007E07E7" w:rsidP="007E07E7">
      <w:pPr>
        <w:pStyle w:val="Pro-Gramma"/>
        <w:spacing w:before="0" w:after="0" w:line="240" w:lineRule="auto"/>
        <w:ind w:firstLine="0"/>
      </w:pPr>
      <w:r>
        <w:t xml:space="preserve">         В случае получения Ивановской областью субсидий из федерального бюджета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3263DC" w:rsidRPr="007E07E7" w:rsidRDefault="003263DC" w:rsidP="007E07E7">
      <w:pPr>
        <w:pStyle w:val="Pro-Gramma"/>
        <w:spacing w:before="0" w:after="0" w:line="240" w:lineRule="auto"/>
        <w:ind w:firstLine="0"/>
      </w:pPr>
    </w:p>
    <w:p w:rsidR="00110AF6" w:rsidRPr="00DF5616" w:rsidRDefault="00110AF6" w:rsidP="00C93E29">
      <w:pPr>
        <w:autoSpaceDE w:val="0"/>
        <w:autoSpaceDN w:val="0"/>
        <w:adjustRightInd w:val="0"/>
        <w:outlineLvl w:val="2"/>
        <w:rPr>
          <w:b/>
          <w:sz w:val="28"/>
          <w:szCs w:val="28"/>
        </w:rPr>
      </w:pPr>
      <w:r w:rsidRPr="00DF5616">
        <w:rPr>
          <w:b/>
          <w:sz w:val="28"/>
          <w:szCs w:val="28"/>
        </w:rPr>
        <w:t>4. Планируемые мероприятия и механизмы реализации подпрограммы</w:t>
      </w:r>
    </w:p>
    <w:p w:rsidR="003263DC" w:rsidRDefault="003263DC" w:rsidP="00110AF6">
      <w:pPr>
        <w:autoSpaceDE w:val="0"/>
        <w:autoSpaceDN w:val="0"/>
        <w:adjustRightInd w:val="0"/>
        <w:ind w:firstLine="708"/>
        <w:jc w:val="both"/>
        <w:rPr>
          <w:sz w:val="28"/>
          <w:szCs w:val="28"/>
        </w:rPr>
      </w:pPr>
    </w:p>
    <w:p w:rsidR="00110AF6" w:rsidRPr="00DF5616" w:rsidRDefault="00110AF6" w:rsidP="00110AF6">
      <w:pPr>
        <w:autoSpaceDE w:val="0"/>
        <w:autoSpaceDN w:val="0"/>
        <w:adjustRightInd w:val="0"/>
        <w:ind w:firstLine="708"/>
        <w:jc w:val="both"/>
        <w:rPr>
          <w:sz w:val="28"/>
          <w:szCs w:val="28"/>
        </w:rPr>
      </w:pPr>
      <w:r w:rsidRPr="00DF5616">
        <w:rPr>
          <w:sz w:val="28"/>
          <w:szCs w:val="28"/>
        </w:rPr>
        <w:t>Программные мероприятия,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110AF6" w:rsidRPr="00DF5616" w:rsidRDefault="00110AF6" w:rsidP="00110AF6">
      <w:pPr>
        <w:autoSpaceDE w:val="0"/>
        <w:autoSpaceDN w:val="0"/>
        <w:adjustRightInd w:val="0"/>
        <w:ind w:firstLine="540"/>
        <w:jc w:val="both"/>
        <w:rPr>
          <w:sz w:val="28"/>
          <w:szCs w:val="28"/>
        </w:rPr>
      </w:pPr>
      <w:r w:rsidRPr="00DF5616">
        <w:rPr>
          <w:sz w:val="28"/>
          <w:szCs w:val="28"/>
        </w:rPr>
        <w:t>Организационные мероприятия на муниципальном уровне предусматривают:</w:t>
      </w:r>
    </w:p>
    <w:p w:rsidR="00110AF6" w:rsidRPr="00DF5616" w:rsidRDefault="00110AF6" w:rsidP="00110AF6">
      <w:pPr>
        <w:autoSpaceDE w:val="0"/>
        <w:autoSpaceDN w:val="0"/>
        <w:adjustRightInd w:val="0"/>
        <w:ind w:firstLine="540"/>
        <w:jc w:val="both"/>
        <w:rPr>
          <w:sz w:val="28"/>
          <w:szCs w:val="28"/>
        </w:rPr>
      </w:pPr>
      <w:r w:rsidRPr="00DF5616">
        <w:rPr>
          <w:sz w:val="28"/>
          <w:szCs w:val="28"/>
        </w:rPr>
        <w:t xml:space="preserve">- формирование списков молодых семей для участия в Подпрограмме в соответствии с </w:t>
      </w:r>
      <w:hyperlink r:id="rId12" w:history="1">
        <w:r w:rsidRPr="00DF5616">
          <w:rPr>
            <w:sz w:val="28"/>
            <w:szCs w:val="28"/>
          </w:rPr>
          <w:t>Порядком</w:t>
        </w:r>
      </w:hyperlink>
      <w:r w:rsidRPr="00DF5616">
        <w:rPr>
          <w:sz w:val="28"/>
          <w:szCs w:val="28"/>
        </w:rPr>
        <w:t xml:space="preserve"> формирования Администрацией Шуйского муниципального района списка молодых семей - участников Подпрограммы, изъявивших желание получить социальную выплату в планируемом году;</w:t>
      </w:r>
    </w:p>
    <w:p w:rsidR="00110AF6" w:rsidRPr="00DF5616" w:rsidRDefault="00110AF6" w:rsidP="00110AF6">
      <w:pPr>
        <w:autoSpaceDE w:val="0"/>
        <w:autoSpaceDN w:val="0"/>
        <w:adjustRightInd w:val="0"/>
        <w:ind w:firstLine="540"/>
        <w:jc w:val="both"/>
        <w:rPr>
          <w:sz w:val="28"/>
          <w:szCs w:val="28"/>
        </w:rPr>
      </w:pPr>
      <w:r w:rsidRPr="00DF5616">
        <w:rPr>
          <w:sz w:val="28"/>
          <w:szCs w:val="28"/>
        </w:rPr>
        <w:t>- определение ежегодно объема бюджетных ассигнований, выделяемых из местного бюджета на реализацию мероприятий Подпрограммы;</w:t>
      </w:r>
    </w:p>
    <w:p w:rsidR="00110AF6" w:rsidRPr="00DF5616" w:rsidRDefault="00110AF6" w:rsidP="00110AF6">
      <w:pPr>
        <w:autoSpaceDE w:val="0"/>
        <w:autoSpaceDN w:val="0"/>
        <w:adjustRightInd w:val="0"/>
        <w:ind w:firstLine="540"/>
        <w:jc w:val="both"/>
        <w:rPr>
          <w:sz w:val="28"/>
          <w:szCs w:val="28"/>
        </w:rPr>
      </w:pPr>
      <w:r w:rsidRPr="00DF5616">
        <w:rPr>
          <w:sz w:val="28"/>
          <w:szCs w:val="28"/>
        </w:rPr>
        <w:t>- заключение соглашений с банками для обслуживания средств Субсидий участников Подпрограммы;</w:t>
      </w:r>
    </w:p>
    <w:p w:rsidR="00110AF6" w:rsidRPr="00DF5616" w:rsidRDefault="00110AF6" w:rsidP="00110AF6">
      <w:pPr>
        <w:autoSpaceDE w:val="0"/>
        <w:autoSpaceDN w:val="0"/>
        <w:adjustRightInd w:val="0"/>
        <w:ind w:firstLine="540"/>
        <w:jc w:val="both"/>
        <w:rPr>
          <w:sz w:val="28"/>
          <w:szCs w:val="28"/>
        </w:rPr>
      </w:pPr>
      <w:r w:rsidRPr="00DF5616">
        <w:rPr>
          <w:sz w:val="28"/>
          <w:szCs w:val="28"/>
        </w:rPr>
        <w:t>-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w:t>
      </w:r>
    </w:p>
    <w:p w:rsidR="00F30DB7" w:rsidRPr="00DF5616" w:rsidRDefault="00110AF6" w:rsidP="00110AF6">
      <w:pPr>
        <w:pStyle w:val="Pro-Gramma"/>
        <w:spacing w:before="0" w:after="0" w:line="240" w:lineRule="auto"/>
        <w:rPr>
          <w:sz w:val="24"/>
          <w:szCs w:val="24"/>
        </w:rPr>
      </w:pPr>
      <w:r w:rsidRPr="00DF5616">
        <w:t>Механизмом реализации Подпрограммы предусмотрено направление средств федерального бюджета, бюджета Ивановской области и бюджета Шуйского муниципального района на финансирование мероприятий по приобретению жилья или строительство индивидуального жилого дома молодыми семьями.</w:t>
      </w:r>
    </w:p>
    <w:p w:rsidR="00F30DB7" w:rsidRPr="00DF5616" w:rsidRDefault="00F30DB7" w:rsidP="00F30DB7">
      <w:pPr>
        <w:autoSpaceDE w:val="0"/>
        <w:autoSpaceDN w:val="0"/>
        <w:adjustRightInd w:val="0"/>
        <w:ind w:firstLine="540"/>
        <w:jc w:val="both"/>
        <w:rPr>
          <w:sz w:val="28"/>
          <w:szCs w:val="28"/>
        </w:rPr>
      </w:pPr>
    </w:p>
    <w:p w:rsidR="00F30DB7" w:rsidRPr="00DF5616" w:rsidRDefault="00F30DB7" w:rsidP="00F30DB7">
      <w:pPr>
        <w:autoSpaceDE w:val="0"/>
        <w:autoSpaceDN w:val="0"/>
        <w:adjustRightInd w:val="0"/>
        <w:ind w:firstLine="540"/>
        <w:jc w:val="both"/>
        <w:rPr>
          <w:sz w:val="28"/>
          <w:szCs w:val="28"/>
        </w:rPr>
      </w:pPr>
    </w:p>
    <w:p w:rsidR="00F30DB7" w:rsidRPr="00DF5616" w:rsidRDefault="00F30DB7" w:rsidP="007E07E7">
      <w:pPr>
        <w:autoSpaceDE w:val="0"/>
        <w:autoSpaceDN w:val="0"/>
        <w:adjustRightInd w:val="0"/>
        <w:jc w:val="both"/>
        <w:rPr>
          <w:sz w:val="28"/>
          <w:szCs w:val="28"/>
        </w:rPr>
        <w:sectPr w:rsidR="00F30DB7" w:rsidRPr="00DF5616" w:rsidSect="003060F7">
          <w:pgSz w:w="11906" w:h="16838"/>
          <w:pgMar w:top="568" w:right="851" w:bottom="1134" w:left="1701" w:header="0" w:footer="0" w:gutter="0"/>
          <w:cols w:space="720"/>
          <w:noEndnote/>
        </w:sectPr>
      </w:pPr>
    </w:p>
    <w:p w:rsidR="00403141" w:rsidRDefault="00403141" w:rsidP="007E07E7">
      <w:pPr>
        <w:pStyle w:val="ConsPlusNonformat"/>
        <w:rPr>
          <w:rFonts w:ascii="Times New Roman" w:hAnsi="Times New Roman" w:cs="Times New Roman"/>
          <w:sz w:val="28"/>
          <w:szCs w:val="28"/>
        </w:rPr>
      </w:pPr>
    </w:p>
    <w:p w:rsidR="00403141" w:rsidRDefault="00403141" w:rsidP="00F30DB7">
      <w:pPr>
        <w:pStyle w:val="ConsPlusNonformat"/>
        <w:jc w:val="center"/>
        <w:rPr>
          <w:rFonts w:ascii="Times New Roman" w:hAnsi="Times New Roman" w:cs="Times New Roman"/>
          <w:sz w:val="28"/>
          <w:szCs w:val="28"/>
        </w:rPr>
      </w:pPr>
    </w:p>
    <w:p w:rsidR="00F30DB7" w:rsidRPr="007E07E7" w:rsidRDefault="00EA2753" w:rsidP="00F30DB7">
      <w:pPr>
        <w:pStyle w:val="ConsPlusNonformat"/>
        <w:jc w:val="center"/>
        <w:rPr>
          <w:rFonts w:ascii="Times New Roman" w:hAnsi="Times New Roman" w:cs="Times New Roman"/>
          <w:b/>
          <w:sz w:val="28"/>
          <w:szCs w:val="28"/>
        </w:rPr>
      </w:pPr>
      <w:r w:rsidRPr="007E07E7">
        <w:rPr>
          <w:rFonts w:ascii="Times New Roman" w:hAnsi="Times New Roman" w:cs="Times New Roman"/>
          <w:b/>
          <w:sz w:val="28"/>
          <w:szCs w:val="28"/>
        </w:rPr>
        <w:t>5.</w:t>
      </w:r>
      <w:r w:rsidR="00F30DB7" w:rsidRPr="007E07E7">
        <w:rPr>
          <w:rFonts w:ascii="Times New Roman" w:hAnsi="Times New Roman" w:cs="Times New Roman"/>
          <w:b/>
          <w:sz w:val="28"/>
          <w:szCs w:val="28"/>
        </w:rPr>
        <w:t xml:space="preserve">Планируемые результаты реализации муниципальной подпрограммы </w:t>
      </w:r>
    </w:p>
    <w:p w:rsidR="00F30DB7" w:rsidRDefault="00F30DB7" w:rsidP="00F30DB7">
      <w:pPr>
        <w:autoSpaceDE w:val="0"/>
        <w:autoSpaceDN w:val="0"/>
        <w:adjustRightInd w:val="0"/>
        <w:jc w:val="center"/>
        <w:outlineLvl w:val="1"/>
        <w:rPr>
          <w:b/>
          <w:sz w:val="28"/>
          <w:szCs w:val="28"/>
        </w:rPr>
      </w:pPr>
      <w:r w:rsidRPr="007E07E7">
        <w:rPr>
          <w:b/>
          <w:sz w:val="28"/>
          <w:szCs w:val="28"/>
        </w:rPr>
        <w:t>«Обеспечение жильем молодых семей Шуйского муниципального района»</w:t>
      </w:r>
    </w:p>
    <w:p w:rsidR="00EB5E4E" w:rsidRPr="007E07E7" w:rsidRDefault="00EB5E4E" w:rsidP="00F30DB7">
      <w:pPr>
        <w:autoSpaceDE w:val="0"/>
        <w:autoSpaceDN w:val="0"/>
        <w:adjustRightInd w:val="0"/>
        <w:jc w:val="center"/>
        <w:outlineLvl w:val="1"/>
        <w:rPr>
          <w:b/>
          <w:sz w:val="28"/>
          <w:szCs w:val="28"/>
        </w:rPr>
      </w:pPr>
    </w:p>
    <w:p w:rsidR="00F30DB7" w:rsidRPr="00DF5616" w:rsidRDefault="00F30DB7" w:rsidP="007E07E7">
      <w:pPr>
        <w:pStyle w:val="ConsPlusNonformat"/>
        <w:rPr>
          <w:rFonts w:ascii="Times New Roman" w:hAnsi="Times New Roman" w:cs="Times New Roman"/>
        </w:rPr>
      </w:pPr>
    </w:p>
    <w:tbl>
      <w:tblPr>
        <w:tblW w:w="14862" w:type="dxa"/>
        <w:tblCellSpacing w:w="5" w:type="nil"/>
        <w:tblInd w:w="-45" w:type="dxa"/>
        <w:tblLayout w:type="fixed"/>
        <w:tblCellMar>
          <w:left w:w="75" w:type="dxa"/>
          <w:right w:w="75" w:type="dxa"/>
        </w:tblCellMar>
        <w:tblLook w:val="0000"/>
      </w:tblPr>
      <w:tblGrid>
        <w:gridCol w:w="334"/>
        <w:gridCol w:w="2338"/>
        <w:gridCol w:w="1276"/>
        <w:gridCol w:w="992"/>
        <w:gridCol w:w="3118"/>
        <w:gridCol w:w="1276"/>
        <w:gridCol w:w="2126"/>
        <w:gridCol w:w="1134"/>
        <w:gridCol w:w="1134"/>
        <w:gridCol w:w="1134"/>
      </w:tblGrid>
      <w:tr w:rsidR="00F30DB7" w:rsidRPr="00C32D0A" w:rsidTr="00685955">
        <w:trPr>
          <w:trHeight w:val="800"/>
          <w:tblCellSpacing w:w="5" w:type="nil"/>
        </w:trPr>
        <w:tc>
          <w:tcPr>
            <w:tcW w:w="334"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№п/п</w:t>
            </w:r>
          </w:p>
        </w:tc>
        <w:tc>
          <w:tcPr>
            <w:tcW w:w="2338"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(руб.)</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ind w:left="45" w:hanging="45"/>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685955" w:rsidRPr="00C32D0A" w:rsidTr="00685955">
        <w:trPr>
          <w:trHeight w:val="640"/>
          <w:tblCellSpacing w:w="5" w:type="nil"/>
        </w:trPr>
        <w:tc>
          <w:tcPr>
            <w:tcW w:w="334"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2338"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3118"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C1E44" w:rsidRPr="007E07E7" w:rsidRDefault="007C1E44" w:rsidP="007C1E44">
            <w:pPr>
              <w:pStyle w:val="ConsPlusNormal"/>
              <w:ind w:firstLine="0"/>
              <w:jc w:val="center"/>
              <w:rPr>
                <w:rFonts w:ascii="Times New Roman" w:hAnsi="Times New Roman" w:cs="Times New Roman"/>
                <w:sz w:val="24"/>
                <w:szCs w:val="24"/>
              </w:rPr>
            </w:pPr>
            <w:r w:rsidRPr="007E07E7">
              <w:rPr>
                <w:rFonts w:ascii="Times New Roman" w:hAnsi="Times New Roman" w:cs="Times New Roman"/>
                <w:sz w:val="24"/>
                <w:szCs w:val="24"/>
              </w:rPr>
              <w:t>2</w:t>
            </w:r>
            <w:r w:rsidR="00307CC6" w:rsidRPr="007E07E7">
              <w:rPr>
                <w:rFonts w:ascii="Times New Roman" w:hAnsi="Times New Roman" w:cs="Times New Roman"/>
                <w:sz w:val="24"/>
                <w:szCs w:val="24"/>
              </w:rPr>
              <w:t>023</w:t>
            </w:r>
            <w:r w:rsidRPr="007E07E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7C1E44" w:rsidRPr="007E07E7" w:rsidRDefault="00307CC6" w:rsidP="00A01E7E">
            <w:pPr>
              <w:pStyle w:val="ConsPlusNormal"/>
              <w:ind w:firstLine="0"/>
              <w:jc w:val="center"/>
              <w:rPr>
                <w:rFonts w:ascii="Times New Roman" w:hAnsi="Times New Roman" w:cs="Times New Roman"/>
                <w:sz w:val="24"/>
                <w:szCs w:val="24"/>
              </w:rPr>
            </w:pPr>
            <w:r w:rsidRPr="007E07E7">
              <w:rPr>
                <w:rFonts w:ascii="Times New Roman" w:hAnsi="Times New Roman" w:cs="Times New Roman"/>
                <w:sz w:val="24"/>
                <w:szCs w:val="24"/>
              </w:rPr>
              <w:t>2024</w:t>
            </w:r>
            <w:r w:rsidR="007C1E44" w:rsidRPr="007E07E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7C1E44" w:rsidRPr="007E07E7" w:rsidRDefault="00307CC6" w:rsidP="00A01E7E">
            <w:pPr>
              <w:pStyle w:val="ConsPlusNormal"/>
              <w:ind w:firstLine="0"/>
              <w:jc w:val="center"/>
              <w:rPr>
                <w:rFonts w:ascii="Times New Roman" w:hAnsi="Times New Roman" w:cs="Times New Roman"/>
                <w:sz w:val="24"/>
                <w:szCs w:val="24"/>
              </w:rPr>
            </w:pPr>
            <w:r w:rsidRPr="007E07E7">
              <w:rPr>
                <w:rFonts w:ascii="Times New Roman" w:hAnsi="Times New Roman" w:cs="Times New Roman"/>
                <w:sz w:val="24"/>
                <w:szCs w:val="24"/>
              </w:rPr>
              <w:t>2025</w:t>
            </w:r>
            <w:r w:rsidR="007C1E44" w:rsidRPr="007E07E7">
              <w:rPr>
                <w:rFonts w:ascii="Times New Roman" w:hAnsi="Times New Roman" w:cs="Times New Roman"/>
                <w:sz w:val="24"/>
                <w:szCs w:val="24"/>
              </w:rPr>
              <w:t xml:space="preserve"> год</w:t>
            </w:r>
          </w:p>
        </w:tc>
      </w:tr>
      <w:tr w:rsidR="00685955" w:rsidRPr="00C32D0A" w:rsidTr="00685955">
        <w:trPr>
          <w:tblCellSpacing w:w="5" w:type="nil"/>
        </w:trPr>
        <w:tc>
          <w:tcPr>
            <w:tcW w:w="3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2338"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3118"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127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212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vAlign w:val="center"/>
          </w:tcPr>
          <w:p w:rsidR="007C1E44" w:rsidRPr="00C93E29" w:rsidRDefault="007C1E44" w:rsidP="007C1E44">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r>
      <w:tr w:rsidR="003059DE" w:rsidRPr="00C32D0A" w:rsidTr="00685955">
        <w:trPr>
          <w:trHeight w:val="320"/>
          <w:tblCellSpacing w:w="5" w:type="nil"/>
        </w:trPr>
        <w:tc>
          <w:tcPr>
            <w:tcW w:w="334" w:type="dxa"/>
            <w:tcBorders>
              <w:left w:val="single" w:sz="4" w:space="0" w:color="auto"/>
              <w:bottom w:val="single" w:sz="4" w:space="0" w:color="auto"/>
              <w:right w:val="single" w:sz="4" w:space="0" w:color="auto"/>
            </w:tcBorders>
            <w:vAlign w:val="center"/>
          </w:tcPr>
          <w:p w:rsidR="003059DE" w:rsidRPr="00C93E29" w:rsidRDefault="003059DE"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3394" w:type="dxa"/>
            <w:gridSpan w:val="8"/>
            <w:tcBorders>
              <w:left w:val="single" w:sz="4" w:space="0" w:color="auto"/>
              <w:bottom w:val="single" w:sz="4" w:space="0" w:color="auto"/>
              <w:right w:val="single" w:sz="4" w:space="0" w:color="auto"/>
            </w:tcBorders>
            <w:vAlign w:val="center"/>
          </w:tcPr>
          <w:p w:rsidR="003059DE" w:rsidRPr="00C93E29" w:rsidRDefault="003059DE" w:rsidP="00B709EB">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59DE" w:rsidRPr="00C93E29" w:rsidRDefault="003059DE" w:rsidP="00B709EB">
            <w:pPr>
              <w:pStyle w:val="ConsPlusCell"/>
              <w:jc w:val="center"/>
              <w:rPr>
                <w:rFonts w:ascii="Times New Roman" w:hAnsi="Times New Roman" w:cs="Times New Roman"/>
                <w:sz w:val="24"/>
                <w:szCs w:val="24"/>
              </w:rPr>
            </w:pPr>
          </w:p>
        </w:tc>
      </w:tr>
      <w:tr w:rsidR="007C1E44" w:rsidRPr="00C32D0A" w:rsidTr="00685955">
        <w:trPr>
          <w:trHeight w:val="320"/>
          <w:tblCellSpacing w:w="5" w:type="nil"/>
        </w:trPr>
        <w:tc>
          <w:tcPr>
            <w:tcW w:w="3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2338" w:type="dxa"/>
            <w:tcBorders>
              <w:left w:val="single" w:sz="4" w:space="0" w:color="auto"/>
              <w:bottom w:val="single" w:sz="4" w:space="0" w:color="auto"/>
              <w:right w:val="single" w:sz="4" w:space="0" w:color="auto"/>
            </w:tcBorders>
          </w:tcPr>
          <w:p w:rsidR="007C1E44" w:rsidRPr="00C93E29" w:rsidRDefault="007C1E44" w:rsidP="00307CC6">
            <w:pPr>
              <w:pStyle w:val="a8"/>
            </w:pPr>
            <w:r w:rsidRPr="00C93E29">
              <w:t>Выполнение государственных обязательств и  социальных гарантий по поддержке граждан при приобретении жилья и улучшении жилищных условий;</w:t>
            </w:r>
          </w:p>
          <w:p w:rsidR="007C1E44" w:rsidRPr="00C93E29" w:rsidRDefault="007C1E44" w:rsidP="00307CC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7C1E44" w:rsidRPr="008E7D09" w:rsidRDefault="007C1E44" w:rsidP="00B709EB">
            <w:pPr>
              <w:pStyle w:val="ConsPlusCell"/>
              <w:jc w:val="center"/>
              <w:rPr>
                <w:rFonts w:ascii="Times New Roman" w:hAnsi="Times New Roman" w:cs="Times New Roman"/>
                <w:sz w:val="24"/>
                <w:szCs w:val="24"/>
              </w:rPr>
            </w:pPr>
            <w:r w:rsidRPr="008E7D09">
              <w:rPr>
                <w:rFonts w:ascii="Times New Roman" w:hAnsi="Times New Roman" w:cs="Times New Roman"/>
                <w:sz w:val="24"/>
                <w:szCs w:val="24"/>
              </w:rPr>
              <w:t>0,00</w:t>
            </w:r>
          </w:p>
        </w:tc>
        <w:tc>
          <w:tcPr>
            <w:tcW w:w="992" w:type="dxa"/>
            <w:tcBorders>
              <w:left w:val="single" w:sz="4" w:space="0" w:color="auto"/>
              <w:bottom w:val="single" w:sz="4" w:space="0" w:color="auto"/>
              <w:right w:val="single" w:sz="4" w:space="0" w:color="auto"/>
            </w:tcBorders>
            <w:vAlign w:val="center"/>
          </w:tcPr>
          <w:p w:rsidR="007C1E44" w:rsidRPr="008E7D09" w:rsidRDefault="007C1E44" w:rsidP="00B709EB">
            <w:pPr>
              <w:pStyle w:val="ConsPlusCell"/>
              <w:jc w:val="center"/>
              <w:rPr>
                <w:rFonts w:ascii="Times New Roman" w:hAnsi="Times New Roman" w:cs="Times New Roman"/>
                <w:sz w:val="24"/>
                <w:szCs w:val="24"/>
              </w:rPr>
            </w:pPr>
            <w:r w:rsidRPr="008E7D09">
              <w:rPr>
                <w:rFonts w:ascii="Times New Roman" w:hAnsi="Times New Roman" w:cs="Times New Roman"/>
                <w:sz w:val="24"/>
                <w:szCs w:val="24"/>
              </w:rPr>
              <w:t>0,00</w:t>
            </w:r>
          </w:p>
        </w:tc>
        <w:tc>
          <w:tcPr>
            <w:tcW w:w="3118" w:type="dxa"/>
            <w:tcBorders>
              <w:left w:val="single" w:sz="4" w:space="0" w:color="auto"/>
              <w:bottom w:val="single" w:sz="4" w:space="0" w:color="auto"/>
              <w:right w:val="single" w:sz="4" w:space="0" w:color="auto"/>
            </w:tcBorders>
          </w:tcPr>
          <w:p w:rsidR="007C1E44" w:rsidRPr="00C93E29" w:rsidRDefault="007C1E44" w:rsidP="00307CC6">
            <w:pPr>
              <w:pStyle w:val="ConsPlusCell"/>
              <w:rPr>
                <w:rFonts w:ascii="Times New Roman" w:hAnsi="Times New Roman" w:cs="Times New Roman"/>
                <w:sz w:val="24"/>
                <w:szCs w:val="24"/>
              </w:rPr>
            </w:pPr>
            <w:r w:rsidRPr="00C93E29">
              <w:rPr>
                <w:rFonts w:ascii="Times New Roman" w:hAnsi="Times New Roman" w:cs="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127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семей</w:t>
            </w:r>
          </w:p>
        </w:tc>
        <w:tc>
          <w:tcPr>
            <w:tcW w:w="2126" w:type="dxa"/>
            <w:tcBorders>
              <w:left w:val="single" w:sz="4" w:space="0" w:color="auto"/>
              <w:bottom w:val="single" w:sz="4" w:space="0" w:color="auto"/>
              <w:right w:val="single" w:sz="4" w:space="0" w:color="auto"/>
            </w:tcBorders>
            <w:vAlign w:val="center"/>
          </w:tcPr>
          <w:p w:rsidR="007C1E44" w:rsidRPr="00C93E29" w:rsidRDefault="007E07E7" w:rsidP="00B709EB">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7C1E44" w:rsidRPr="00C93E29" w:rsidRDefault="007E07E7" w:rsidP="00B709EB">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bl>
    <w:p w:rsidR="007E07E7" w:rsidRDefault="007E07E7" w:rsidP="007E07E7">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F30DB7" w:rsidRPr="00052833" w:rsidRDefault="0014256C" w:rsidP="00307CC6">
      <w:pPr>
        <w:pStyle w:val="ConsPlusNonformat"/>
        <w:rPr>
          <w:rFonts w:ascii="Times New Roman" w:hAnsi="Times New Roman" w:cs="Times New Roman"/>
          <w:sz w:val="28"/>
          <w:szCs w:val="28"/>
        </w:rPr>
      </w:pPr>
      <w:r>
        <w:rPr>
          <w:rFonts w:ascii="Times New Roman" w:hAnsi="Times New Roman" w:cs="Times New Roman"/>
          <w:b/>
          <w:sz w:val="28"/>
          <w:szCs w:val="28"/>
        </w:rPr>
        <w:t xml:space="preserve">                                                               </w:t>
      </w:r>
      <w:r w:rsidR="00096D27" w:rsidRPr="007E07E7">
        <w:rPr>
          <w:rFonts w:ascii="Times New Roman" w:hAnsi="Times New Roman" w:cs="Times New Roman"/>
          <w:b/>
          <w:sz w:val="28"/>
          <w:szCs w:val="28"/>
        </w:rPr>
        <w:t>6.</w:t>
      </w:r>
      <w:r w:rsidR="00F30DB7" w:rsidRPr="007E07E7">
        <w:rPr>
          <w:rFonts w:ascii="Times New Roman" w:hAnsi="Times New Roman" w:cs="Times New Roman"/>
          <w:b/>
          <w:sz w:val="28"/>
          <w:szCs w:val="28"/>
        </w:rPr>
        <w:t>Перечень мероприятий подпрограммы</w:t>
      </w:r>
    </w:p>
    <w:p w:rsidR="007E07E7" w:rsidRPr="007E07E7" w:rsidRDefault="006A4647" w:rsidP="007E07E7">
      <w:pPr>
        <w:pStyle w:val="ConsPlusTitle"/>
        <w:widowControl/>
        <w:jc w:val="center"/>
        <w:rPr>
          <w:rFonts w:ascii="Times New Roman" w:hAnsi="Times New Roman" w:cs="Times New Roman"/>
          <w:sz w:val="28"/>
          <w:szCs w:val="28"/>
        </w:rPr>
      </w:pPr>
      <w:r w:rsidRPr="007E07E7">
        <w:rPr>
          <w:rFonts w:ascii="Times New Roman" w:hAnsi="Times New Roman" w:cs="Times New Roman"/>
          <w:sz w:val="28"/>
          <w:szCs w:val="28"/>
        </w:rPr>
        <w:t>«Обеспечение жильем молодых семей Шуйского муниципального района»</w:t>
      </w:r>
    </w:p>
    <w:tbl>
      <w:tblPr>
        <w:tblpPr w:leftFromText="180" w:rightFromText="180" w:vertAnchor="text" w:horzAnchor="margin" w:tblpXSpec="center" w:tblpY="647"/>
        <w:tblW w:w="5322" w:type="pct"/>
        <w:tblCellSpacing w:w="5" w:type="nil"/>
        <w:tblLayout w:type="fixed"/>
        <w:tblCellMar>
          <w:left w:w="75" w:type="dxa"/>
          <w:right w:w="75" w:type="dxa"/>
        </w:tblCellMar>
        <w:tblLook w:val="0000"/>
      </w:tblPr>
      <w:tblGrid>
        <w:gridCol w:w="361"/>
        <w:gridCol w:w="1808"/>
        <w:gridCol w:w="34"/>
        <w:gridCol w:w="1131"/>
        <w:gridCol w:w="1702"/>
        <w:gridCol w:w="1561"/>
        <w:gridCol w:w="1134"/>
        <w:gridCol w:w="1416"/>
        <w:gridCol w:w="1420"/>
        <w:gridCol w:w="1275"/>
        <w:gridCol w:w="2269"/>
        <w:gridCol w:w="1557"/>
      </w:tblGrid>
      <w:tr w:rsidR="00685955" w:rsidRPr="00DF5616" w:rsidTr="00052833">
        <w:trPr>
          <w:trHeight w:val="299"/>
          <w:tblCellSpacing w:w="5" w:type="nil"/>
        </w:trPr>
        <w:tc>
          <w:tcPr>
            <w:tcW w:w="115"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w:t>
            </w:r>
            <w:r w:rsidRPr="00403141">
              <w:rPr>
                <w:rFonts w:ascii="Times New Roman" w:hAnsi="Times New Roman" w:cs="Times New Roman"/>
                <w:sz w:val="24"/>
                <w:szCs w:val="24"/>
              </w:rPr>
              <w:br/>
              <w:t xml:space="preserve">п/п </w:t>
            </w:r>
          </w:p>
        </w:tc>
        <w:tc>
          <w:tcPr>
            <w:tcW w:w="588" w:type="pct"/>
            <w:gridSpan w:val="2"/>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Мероприятия </w:t>
            </w:r>
            <w:r w:rsidRPr="00403141">
              <w:rPr>
                <w:rFonts w:ascii="Times New Roman" w:hAnsi="Times New Roman" w:cs="Times New Roman"/>
                <w:sz w:val="24"/>
                <w:szCs w:val="24"/>
              </w:rPr>
              <w:br/>
              <w:t xml:space="preserve">по          </w:t>
            </w:r>
            <w:r w:rsidRPr="00403141">
              <w:rPr>
                <w:rFonts w:ascii="Times New Roman" w:hAnsi="Times New Roman" w:cs="Times New Roman"/>
                <w:sz w:val="24"/>
                <w:szCs w:val="24"/>
              </w:rPr>
              <w:br/>
              <w:t>реализации  программы (подпрограм-мы)</w:t>
            </w:r>
          </w:p>
        </w:tc>
        <w:tc>
          <w:tcPr>
            <w:tcW w:w="361"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Срок</w:t>
            </w:r>
          </w:p>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исполнения</w:t>
            </w:r>
          </w:p>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мероприятий</w:t>
            </w:r>
          </w:p>
        </w:tc>
        <w:tc>
          <w:tcPr>
            <w:tcW w:w="543"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ind w:left="-82" w:right="-58"/>
              <w:jc w:val="center"/>
              <w:rPr>
                <w:rFonts w:ascii="Times New Roman" w:hAnsi="Times New Roman" w:cs="Times New Roman"/>
                <w:sz w:val="24"/>
                <w:szCs w:val="24"/>
              </w:rPr>
            </w:pPr>
            <w:r w:rsidRPr="00403141">
              <w:rPr>
                <w:rFonts w:ascii="Times New Roman" w:hAnsi="Times New Roman" w:cs="Times New Roman"/>
                <w:sz w:val="24"/>
                <w:szCs w:val="24"/>
              </w:rPr>
              <w:t xml:space="preserve">Источники     </w:t>
            </w:r>
            <w:r w:rsidRPr="00403141">
              <w:rPr>
                <w:rFonts w:ascii="Times New Roman" w:hAnsi="Times New Roman" w:cs="Times New Roman"/>
                <w:sz w:val="24"/>
                <w:szCs w:val="24"/>
              </w:rPr>
              <w:br/>
              <w:t>финансирования</w:t>
            </w:r>
          </w:p>
        </w:tc>
        <w:tc>
          <w:tcPr>
            <w:tcW w:w="498"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ind w:right="-75"/>
              <w:jc w:val="center"/>
              <w:rPr>
                <w:rFonts w:ascii="Times New Roman" w:hAnsi="Times New Roman" w:cs="Times New Roman"/>
                <w:sz w:val="24"/>
                <w:szCs w:val="24"/>
              </w:rPr>
            </w:pPr>
            <w:r w:rsidRPr="00403141">
              <w:rPr>
                <w:rFonts w:ascii="Times New Roman" w:hAnsi="Times New Roman" w:cs="Times New Roman"/>
                <w:sz w:val="24"/>
                <w:szCs w:val="24"/>
              </w:rPr>
              <w:t xml:space="preserve">Объём          </w:t>
            </w:r>
            <w:r w:rsidRPr="00403141">
              <w:rPr>
                <w:rFonts w:ascii="Times New Roman" w:hAnsi="Times New Roman" w:cs="Times New Roman"/>
                <w:sz w:val="24"/>
                <w:szCs w:val="24"/>
              </w:rPr>
              <w:br/>
              <w:t xml:space="preserve">финансирования </w:t>
            </w:r>
            <w:r w:rsidRPr="00403141">
              <w:rPr>
                <w:rFonts w:ascii="Times New Roman" w:hAnsi="Times New Roman" w:cs="Times New Roman"/>
                <w:sz w:val="24"/>
                <w:szCs w:val="24"/>
              </w:rPr>
              <w:br/>
              <w:t>мероприятия</w:t>
            </w:r>
          </w:p>
          <w:p w:rsidR="00EA79EA" w:rsidRPr="00403141" w:rsidRDefault="00EA79EA" w:rsidP="00052833">
            <w:pPr>
              <w:pStyle w:val="ConsPlusCell"/>
              <w:ind w:right="-75"/>
              <w:jc w:val="center"/>
              <w:rPr>
                <w:rFonts w:ascii="Times New Roman" w:hAnsi="Times New Roman" w:cs="Times New Roman"/>
                <w:sz w:val="24"/>
                <w:szCs w:val="24"/>
              </w:rPr>
            </w:pPr>
            <w:r w:rsidRPr="00403141">
              <w:rPr>
                <w:rFonts w:ascii="Times New Roman" w:hAnsi="Times New Roman" w:cs="Times New Roman"/>
                <w:sz w:val="24"/>
                <w:szCs w:val="24"/>
              </w:rPr>
              <w:t>в  текущем финансовом году</w:t>
            </w:r>
          </w:p>
          <w:p w:rsidR="00EA79EA" w:rsidRPr="00403141" w:rsidRDefault="00EA79EA" w:rsidP="00052833">
            <w:pPr>
              <w:pStyle w:val="ConsPlusCell"/>
              <w:ind w:right="-75"/>
              <w:jc w:val="center"/>
              <w:rPr>
                <w:rFonts w:ascii="Times New Roman" w:hAnsi="Times New Roman" w:cs="Times New Roman"/>
                <w:sz w:val="24"/>
                <w:szCs w:val="24"/>
              </w:rPr>
            </w:pPr>
            <w:r w:rsidRPr="00403141">
              <w:rPr>
                <w:rFonts w:ascii="Times New Roman" w:hAnsi="Times New Roman" w:cs="Times New Roman"/>
                <w:sz w:val="24"/>
                <w:szCs w:val="24"/>
              </w:rPr>
              <w:t>( руб.)</w:t>
            </w:r>
          </w:p>
        </w:tc>
        <w:tc>
          <w:tcPr>
            <w:tcW w:w="362"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Всего </w:t>
            </w:r>
            <w:r w:rsidRPr="00403141">
              <w:rPr>
                <w:rFonts w:ascii="Times New Roman" w:hAnsi="Times New Roman" w:cs="Times New Roman"/>
                <w:sz w:val="24"/>
                <w:szCs w:val="24"/>
              </w:rPr>
              <w:br/>
              <w:t>( руб.)</w:t>
            </w:r>
          </w:p>
        </w:tc>
        <w:tc>
          <w:tcPr>
            <w:tcW w:w="1312" w:type="pct"/>
            <w:gridSpan w:val="3"/>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Объём финансирования по годам (руб.)</w:t>
            </w:r>
          </w:p>
        </w:tc>
        <w:tc>
          <w:tcPr>
            <w:tcW w:w="724"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Ответственный</w:t>
            </w:r>
            <w:r w:rsidRPr="00403141">
              <w:rPr>
                <w:rFonts w:ascii="Times New Roman" w:hAnsi="Times New Roman" w:cs="Times New Roman"/>
                <w:sz w:val="24"/>
                <w:szCs w:val="24"/>
              </w:rPr>
              <w:br/>
              <w:t>за выполнение</w:t>
            </w:r>
            <w:r w:rsidRPr="00403141">
              <w:rPr>
                <w:rFonts w:ascii="Times New Roman" w:hAnsi="Times New Roman" w:cs="Times New Roman"/>
                <w:sz w:val="24"/>
                <w:szCs w:val="24"/>
              </w:rPr>
              <w:br/>
              <w:t>мероприятия программы (подпрограммы)</w:t>
            </w:r>
          </w:p>
        </w:tc>
        <w:tc>
          <w:tcPr>
            <w:tcW w:w="497"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ind w:right="-44"/>
              <w:jc w:val="center"/>
              <w:rPr>
                <w:rFonts w:ascii="Times New Roman" w:hAnsi="Times New Roman" w:cs="Times New Roman"/>
                <w:sz w:val="24"/>
                <w:szCs w:val="24"/>
              </w:rPr>
            </w:pPr>
            <w:r w:rsidRPr="00403141">
              <w:rPr>
                <w:rFonts w:ascii="Times New Roman" w:hAnsi="Times New Roman" w:cs="Times New Roman"/>
                <w:sz w:val="24"/>
                <w:szCs w:val="24"/>
              </w:rPr>
              <w:t xml:space="preserve">Результаты  </w:t>
            </w:r>
            <w:r w:rsidRPr="00403141">
              <w:rPr>
                <w:rFonts w:ascii="Times New Roman" w:hAnsi="Times New Roman" w:cs="Times New Roman"/>
                <w:sz w:val="24"/>
                <w:szCs w:val="24"/>
              </w:rPr>
              <w:br/>
              <w:t xml:space="preserve">выполнения  </w:t>
            </w:r>
            <w:r w:rsidRPr="00403141">
              <w:rPr>
                <w:rFonts w:ascii="Times New Roman" w:hAnsi="Times New Roman" w:cs="Times New Roman"/>
                <w:sz w:val="24"/>
                <w:szCs w:val="24"/>
              </w:rPr>
              <w:br/>
              <w:t xml:space="preserve">мероприятий </w:t>
            </w:r>
            <w:r w:rsidRPr="00403141">
              <w:rPr>
                <w:rFonts w:ascii="Times New Roman" w:hAnsi="Times New Roman" w:cs="Times New Roman"/>
                <w:sz w:val="24"/>
                <w:szCs w:val="24"/>
              </w:rPr>
              <w:br/>
              <w:t>программы (подпрограммы)</w:t>
            </w:r>
          </w:p>
        </w:tc>
      </w:tr>
      <w:tr w:rsidR="00685955" w:rsidRPr="00DF5616" w:rsidTr="00052833">
        <w:trPr>
          <w:trHeight w:val="875"/>
          <w:tblCellSpacing w:w="5" w:type="nil"/>
        </w:trPr>
        <w:tc>
          <w:tcPr>
            <w:tcW w:w="115"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588" w:type="pct"/>
            <w:gridSpan w:val="2"/>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361"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543"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498"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362"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452" w:type="pct"/>
            <w:tcBorders>
              <w:left w:val="single" w:sz="4" w:space="0" w:color="auto"/>
              <w:bottom w:val="single" w:sz="4" w:space="0" w:color="auto"/>
              <w:right w:val="single" w:sz="4" w:space="0" w:color="auto"/>
            </w:tcBorders>
          </w:tcPr>
          <w:p w:rsidR="007C1E44" w:rsidRPr="007E07E7" w:rsidRDefault="00307CC6"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2023</w:t>
            </w:r>
            <w:r w:rsidR="007C1E44" w:rsidRPr="007E07E7">
              <w:rPr>
                <w:rFonts w:ascii="Times New Roman" w:hAnsi="Times New Roman" w:cs="Times New Roman"/>
                <w:sz w:val="24"/>
                <w:szCs w:val="24"/>
              </w:rPr>
              <w:t xml:space="preserve"> год</w:t>
            </w:r>
          </w:p>
        </w:tc>
        <w:tc>
          <w:tcPr>
            <w:tcW w:w="453" w:type="pct"/>
            <w:tcBorders>
              <w:left w:val="single" w:sz="4" w:space="0" w:color="auto"/>
              <w:bottom w:val="single" w:sz="4" w:space="0" w:color="auto"/>
              <w:right w:val="single" w:sz="4" w:space="0" w:color="auto"/>
            </w:tcBorders>
          </w:tcPr>
          <w:p w:rsidR="007C1E44" w:rsidRPr="007E07E7" w:rsidRDefault="00307CC6"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 xml:space="preserve">2024 </w:t>
            </w:r>
            <w:r w:rsidR="007C1E44" w:rsidRPr="007E07E7">
              <w:rPr>
                <w:rFonts w:ascii="Times New Roman" w:hAnsi="Times New Roman" w:cs="Times New Roman"/>
                <w:sz w:val="24"/>
                <w:szCs w:val="24"/>
              </w:rPr>
              <w:t>год</w:t>
            </w:r>
          </w:p>
        </w:tc>
        <w:tc>
          <w:tcPr>
            <w:tcW w:w="407" w:type="pct"/>
            <w:tcBorders>
              <w:left w:val="single" w:sz="4" w:space="0" w:color="auto"/>
              <w:bottom w:val="single" w:sz="4" w:space="0" w:color="auto"/>
              <w:right w:val="single" w:sz="4" w:space="0" w:color="auto"/>
            </w:tcBorders>
          </w:tcPr>
          <w:p w:rsidR="007C1E44" w:rsidRPr="007E07E7" w:rsidRDefault="00307CC6"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2025</w:t>
            </w:r>
            <w:r w:rsidR="007C1E44" w:rsidRPr="007E07E7">
              <w:rPr>
                <w:rFonts w:ascii="Times New Roman" w:hAnsi="Times New Roman" w:cs="Times New Roman"/>
                <w:sz w:val="24"/>
                <w:szCs w:val="24"/>
              </w:rPr>
              <w:t xml:space="preserve"> год</w:t>
            </w:r>
          </w:p>
          <w:p w:rsidR="007C1E44" w:rsidRPr="007E07E7" w:rsidRDefault="007C1E44" w:rsidP="00052833">
            <w:pPr>
              <w:pStyle w:val="ConsPlusCell"/>
              <w:jc w:val="center"/>
              <w:rPr>
                <w:rFonts w:ascii="Times New Roman" w:hAnsi="Times New Roman" w:cs="Times New Roman"/>
                <w:sz w:val="24"/>
                <w:szCs w:val="24"/>
              </w:rPr>
            </w:pPr>
          </w:p>
        </w:tc>
        <w:tc>
          <w:tcPr>
            <w:tcW w:w="724"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497"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r>
      <w:tr w:rsidR="00685955" w:rsidRPr="00DF5616" w:rsidTr="00052833">
        <w:trPr>
          <w:trHeight w:val="196"/>
          <w:tblCellSpacing w:w="5" w:type="nil"/>
        </w:trPr>
        <w:tc>
          <w:tcPr>
            <w:tcW w:w="115"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1  </w:t>
            </w:r>
          </w:p>
        </w:tc>
        <w:tc>
          <w:tcPr>
            <w:tcW w:w="588" w:type="pct"/>
            <w:gridSpan w:val="2"/>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2      </w:t>
            </w:r>
          </w:p>
        </w:tc>
        <w:tc>
          <w:tcPr>
            <w:tcW w:w="361"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3       </w:t>
            </w:r>
          </w:p>
        </w:tc>
        <w:tc>
          <w:tcPr>
            <w:tcW w:w="543"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4       </w:t>
            </w:r>
          </w:p>
        </w:tc>
        <w:tc>
          <w:tcPr>
            <w:tcW w:w="498"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5      </w:t>
            </w:r>
          </w:p>
        </w:tc>
        <w:tc>
          <w:tcPr>
            <w:tcW w:w="362"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6   </w:t>
            </w:r>
          </w:p>
        </w:tc>
        <w:tc>
          <w:tcPr>
            <w:tcW w:w="452"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7</w:t>
            </w:r>
          </w:p>
        </w:tc>
        <w:tc>
          <w:tcPr>
            <w:tcW w:w="453"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8</w:t>
            </w:r>
          </w:p>
        </w:tc>
        <w:tc>
          <w:tcPr>
            <w:tcW w:w="407"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9</w:t>
            </w:r>
          </w:p>
        </w:tc>
        <w:tc>
          <w:tcPr>
            <w:tcW w:w="724"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10</w:t>
            </w:r>
          </w:p>
        </w:tc>
        <w:tc>
          <w:tcPr>
            <w:tcW w:w="497"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11</w:t>
            </w:r>
          </w:p>
        </w:tc>
      </w:tr>
      <w:tr w:rsidR="00513CD2" w:rsidRPr="00DF5616" w:rsidTr="00052833">
        <w:trPr>
          <w:trHeight w:val="622"/>
          <w:tblCellSpacing w:w="5" w:type="nil"/>
        </w:trPr>
        <w:tc>
          <w:tcPr>
            <w:tcW w:w="115" w:type="pct"/>
            <w:tcBorders>
              <w:top w:val="single" w:sz="4" w:space="0" w:color="auto"/>
              <w:left w:val="single" w:sz="4" w:space="0" w:color="auto"/>
              <w:right w:val="single" w:sz="4" w:space="0" w:color="auto"/>
            </w:tcBorders>
          </w:tcPr>
          <w:p w:rsidR="00513CD2" w:rsidRPr="00403141" w:rsidRDefault="00513CD2" w:rsidP="00052833">
            <w:pPr>
              <w:pStyle w:val="ConsPlusCell"/>
              <w:rPr>
                <w:rFonts w:ascii="Times New Roman" w:hAnsi="Times New Roman" w:cs="Times New Roman"/>
                <w:sz w:val="24"/>
                <w:szCs w:val="24"/>
              </w:rPr>
            </w:pPr>
          </w:p>
        </w:tc>
        <w:tc>
          <w:tcPr>
            <w:tcW w:w="4885" w:type="pct"/>
            <w:gridSpan w:val="11"/>
            <w:tcBorders>
              <w:top w:val="single" w:sz="4" w:space="0" w:color="auto"/>
              <w:left w:val="single" w:sz="4" w:space="0" w:color="auto"/>
              <w:right w:val="single" w:sz="4" w:space="0" w:color="auto"/>
            </w:tcBorders>
          </w:tcPr>
          <w:p w:rsidR="00513CD2" w:rsidRPr="007E07E7" w:rsidRDefault="00513CD2" w:rsidP="00052833">
            <w:pPr>
              <w:pStyle w:val="ConsPlusCell"/>
              <w:jc w:val="center"/>
              <w:rPr>
                <w:rFonts w:ascii="Times New Roman" w:hAnsi="Times New Roman" w:cs="Times New Roman"/>
                <w:b/>
                <w:sz w:val="24"/>
                <w:szCs w:val="24"/>
              </w:rPr>
            </w:pPr>
            <w:r w:rsidRPr="007E07E7">
              <w:rPr>
                <w:rFonts w:ascii="Times New Roman" w:hAnsi="Times New Roman" w:cs="Times New Roman"/>
                <w:b/>
                <w:sz w:val="24"/>
                <w:szCs w:val="24"/>
              </w:rPr>
              <w:t>Задача 1: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052833" w:rsidRPr="00DF5616" w:rsidTr="00052833">
        <w:trPr>
          <w:trHeight w:val="239"/>
          <w:tblCellSpacing w:w="5" w:type="nil"/>
        </w:trPr>
        <w:tc>
          <w:tcPr>
            <w:tcW w:w="115"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1.</w:t>
            </w:r>
          </w:p>
        </w:tc>
        <w:tc>
          <w:tcPr>
            <w:tcW w:w="577"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w:t>
            </w:r>
            <w:r w:rsidRPr="00403141">
              <w:rPr>
                <w:rFonts w:ascii="Times New Roman" w:hAnsi="Times New Roman" w:cs="Times New Roman"/>
                <w:sz w:val="24"/>
                <w:szCs w:val="24"/>
              </w:rPr>
              <w:t xml:space="preserve">: Обеспечение жильем молодых семей </w:t>
            </w:r>
          </w:p>
        </w:tc>
        <w:tc>
          <w:tcPr>
            <w:tcW w:w="372" w:type="pct"/>
            <w:gridSpan w:val="2"/>
            <w:vMerge w:val="restart"/>
            <w:tcBorders>
              <w:top w:val="single" w:sz="4" w:space="0" w:color="auto"/>
              <w:left w:val="single" w:sz="4" w:space="0" w:color="auto"/>
              <w:right w:val="single" w:sz="4" w:space="0" w:color="auto"/>
            </w:tcBorders>
          </w:tcPr>
          <w:p w:rsidR="00052833" w:rsidRPr="007E07E7" w:rsidRDefault="00052833"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2023-2025</w:t>
            </w:r>
          </w:p>
          <w:p w:rsidR="00052833" w:rsidRPr="00403141" w:rsidRDefault="00052833"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годы</w:t>
            </w: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Итого</w:t>
            </w:r>
          </w:p>
        </w:tc>
        <w:tc>
          <w:tcPr>
            <w:tcW w:w="498"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724"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Комитет правового обеспечения Администрации Шуйского муниципального района</w:t>
            </w:r>
          </w:p>
        </w:tc>
        <w:tc>
          <w:tcPr>
            <w:tcW w:w="497"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Pr>
                <w:rFonts w:ascii="Times New Roman" w:hAnsi="Times New Roman" w:cs="Times New Roman"/>
                <w:sz w:val="24"/>
                <w:szCs w:val="24"/>
              </w:rPr>
              <w:t>У</w:t>
            </w:r>
            <w:r w:rsidRPr="00403141">
              <w:rPr>
                <w:rFonts w:ascii="Times New Roman" w:hAnsi="Times New Roman" w:cs="Times New Roman"/>
                <w:sz w:val="24"/>
                <w:szCs w:val="24"/>
              </w:rPr>
              <w:t xml:space="preserve">лучшение жилищных условий молодых семей при оказании содействия за счет средств федерального бюджета, областного бюджета и местных бюджетов </w:t>
            </w:r>
          </w:p>
        </w:tc>
      </w:tr>
      <w:tr w:rsidR="00052833" w:rsidRPr="00DF5616" w:rsidTr="00052833">
        <w:trPr>
          <w:trHeight w:val="714"/>
          <w:tblCellSpacing w:w="5" w:type="nil"/>
        </w:trPr>
        <w:tc>
          <w:tcPr>
            <w:tcW w:w="115"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w:t>
            </w:r>
            <w:r w:rsidRPr="00403141">
              <w:rPr>
                <w:rFonts w:ascii="Times New Roman" w:hAnsi="Times New Roman" w:cs="Times New Roman"/>
                <w:sz w:val="24"/>
                <w:szCs w:val="24"/>
              </w:rPr>
              <w:br/>
              <w:t xml:space="preserve">федерального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714"/>
          <w:tblCellSpacing w:w="5" w:type="nil"/>
        </w:trPr>
        <w:tc>
          <w:tcPr>
            <w:tcW w:w="115"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областного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765"/>
          <w:tblCellSpacing w:w="5" w:type="nil"/>
        </w:trPr>
        <w:tc>
          <w:tcPr>
            <w:tcW w:w="115" w:type="pct"/>
            <w:vMerge/>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bottom w:val="single" w:sz="4" w:space="0" w:color="auto"/>
              <w:right w:val="single" w:sz="4" w:space="0" w:color="auto"/>
            </w:tcBorders>
          </w:tcPr>
          <w:p w:rsidR="00052833" w:rsidRPr="00403141" w:rsidRDefault="00052833" w:rsidP="00052833">
            <w:pPr>
              <w:pStyle w:val="ConsPlusCell"/>
              <w:ind w:right="-61"/>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ind w:right="-61"/>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местного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250"/>
          <w:tblCellSpacing w:w="5" w:type="nil"/>
        </w:trPr>
        <w:tc>
          <w:tcPr>
            <w:tcW w:w="115"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577"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Pr>
                <w:rFonts w:ascii="Times New Roman" w:hAnsi="Times New Roman" w:cs="Times New Roman"/>
                <w:sz w:val="24"/>
                <w:szCs w:val="24"/>
              </w:rPr>
              <w:t>П</w:t>
            </w:r>
            <w:r w:rsidRPr="00403141">
              <w:rPr>
                <w:rFonts w:ascii="Times New Roman" w:hAnsi="Times New Roman" w:cs="Times New Roman"/>
                <w:sz w:val="24"/>
                <w:szCs w:val="24"/>
              </w:rPr>
              <w:t>редоставление социальных выплат молодым семьям на приобретение жилья или строительство жилого помещения</w:t>
            </w:r>
          </w:p>
        </w:tc>
        <w:tc>
          <w:tcPr>
            <w:tcW w:w="372" w:type="pct"/>
            <w:gridSpan w:val="2"/>
            <w:vMerge w:val="restart"/>
            <w:tcBorders>
              <w:top w:val="single" w:sz="4" w:space="0" w:color="auto"/>
              <w:left w:val="single" w:sz="4" w:space="0" w:color="auto"/>
              <w:right w:val="single" w:sz="4" w:space="0" w:color="auto"/>
            </w:tcBorders>
          </w:tcPr>
          <w:p w:rsidR="00052833" w:rsidRPr="007E07E7" w:rsidRDefault="00052833"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2023-2025</w:t>
            </w:r>
          </w:p>
          <w:p w:rsidR="00052833" w:rsidRPr="00403141" w:rsidRDefault="00052833" w:rsidP="00052833">
            <w:pPr>
              <w:pStyle w:val="ConsPlusCell"/>
              <w:ind w:right="-61"/>
              <w:jc w:val="center"/>
              <w:rPr>
                <w:rFonts w:ascii="Times New Roman" w:hAnsi="Times New Roman" w:cs="Times New Roman"/>
                <w:sz w:val="24"/>
                <w:szCs w:val="24"/>
              </w:rPr>
            </w:pPr>
            <w:r w:rsidRPr="007E07E7">
              <w:rPr>
                <w:rFonts w:ascii="Times New Roman" w:hAnsi="Times New Roman" w:cs="Times New Roman"/>
                <w:sz w:val="24"/>
                <w:szCs w:val="24"/>
              </w:rPr>
              <w:t>годы</w:t>
            </w: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Итого</w:t>
            </w:r>
          </w:p>
        </w:tc>
        <w:tc>
          <w:tcPr>
            <w:tcW w:w="498" w:type="pct"/>
            <w:tcBorders>
              <w:top w:val="single" w:sz="4" w:space="0" w:color="auto"/>
              <w:left w:val="single" w:sz="4" w:space="0" w:color="auto"/>
              <w:bottom w:val="single" w:sz="4" w:space="0" w:color="auto"/>
              <w:right w:val="single" w:sz="4" w:space="0" w:color="auto"/>
            </w:tcBorders>
          </w:tcPr>
          <w:p w:rsidR="00052833"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EA7C80">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EA7C80">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EA7C80">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EA7C80">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810"/>
          <w:tblCellSpacing w:w="5" w:type="nil"/>
        </w:trPr>
        <w:tc>
          <w:tcPr>
            <w:tcW w:w="115" w:type="pct"/>
            <w:vMerge/>
            <w:tcBorders>
              <w:top w:val="single" w:sz="4" w:space="0" w:color="auto"/>
              <w:left w:val="single" w:sz="4" w:space="0" w:color="auto"/>
              <w:right w:val="single" w:sz="4" w:space="0" w:color="auto"/>
            </w:tcBorders>
          </w:tcPr>
          <w:p w:rsidR="00052833" w:rsidRDefault="00052833" w:rsidP="00052833">
            <w:pPr>
              <w:pStyle w:val="ConsPlusCell"/>
              <w:rPr>
                <w:rFonts w:ascii="Times New Roman" w:hAnsi="Times New Roman" w:cs="Times New Roman"/>
                <w:sz w:val="24"/>
                <w:szCs w:val="24"/>
              </w:rPr>
            </w:pPr>
          </w:p>
        </w:tc>
        <w:tc>
          <w:tcPr>
            <w:tcW w:w="577" w:type="pct"/>
            <w:vMerge/>
            <w:tcBorders>
              <w:top w:val="single" w:sz="4" w:space="0" w:color="auto"/>
              <w:left w:val="single" w:sz="4" w:space="0" w:color="auto"/>
              <w:right w:val="single" w:sz="4" w:space="0" w:color="auto"/>
            </w:tcBorders>
          </w:tcPr>
          <w:p w:rsidR="00052833" w:rsidRDefault="00052833" w:rsidP="00052833">
            <w:pPr>
              <w:pStyle w:val="ConsPlusCell"/>
              <w:rPr>
                <w:rFonts w:ascii="Times New Roman" w:hAnsi="Times New Roman" w:cs="Times New Roman"/>
                <w:sz w:val="24"/>
                <w:szCs w:val="24"/>
              </w:rPr>
            </w:pPr>
          </w:p>
        </w:tc>
        <w:tc>
          <w:tcPr>
            <w:tcW w:w="372" w:type="pct"/>
            <w:gridSpan w:val="2"/>
            <w:vMerge/>
            <w:tcBorders>
              <w:top w:val="single" w:sz="4" w:space="0" w:color="auto"/>
              <w:left w:val="single" w:sz="4" w:space="0" w:color="auto"/>
              <w:right w:val="single" w:sz="4" w:space="0" w:color="auto"/>
            </w:tcBorders>
          </w:tcPr>
          <w:p w:rsidR="00052833" w:rsidRPr="007E07E7" w:rsidRDefault="00052833" w:rsidP="00052833">
            <w:pPr>
              <w:pStyle w:val="ConsPlusCell"/>
              <w:jc w:val="center"/>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w:t>
            </w:r>
            <w:r w:rsidRPr="00403141">
              <w:rPr>
                <w:rFonts w:ascii="Times New Roman" w:hAnsi="Times New Roman" w:cs="Times New Roman"/>
                <w:sz w:val="24"/>
                <w:szCs w:val="24"/>
              </w:rPr>
              <w:br/>
              <w:t xml:space="preserve">федерального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52"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53"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07"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276"/>
          <w:tblCellSpacing w:w="5" w:type="nil"/>
        </w:trPr>
        <w:tc>
          <w:tcPr>
            <w:tcW w:w="115" w:type="pct"/>
            <w:vMerge/>
            <w:tcBorders>
              <w:top w:val="single" w:sz="4" w:space="0" w:color="auto"/>
              <w:left w:val="single" w:sz="4" w:space="0" w:color="auto"/>
              <w:right w:val="single" w:sz="4" w:space="0" w:color="auto"/>
            </w:tcBorders>
          </w:tcPr>
          <w:p w:rsidR="00052833" w:rsidRDefault="00052833" w:rsidP="00052833">
            <w:pPr>
              <w:pStyle w:val="ConsPlusCell"/>
              <w:rPr>
                <w:rFonts w:ascii="Times New Roman" w:hAnsi="Times New Roman" w:cs="Times New Roman"/>
                <w:sz w:val="24"/>
                <w:szCs w:val="24"/>
              </w:rPr>
            </w:pPr>
          </w:p>
        </w:tc>
        <w:tc>
          <w:tcPr>
            <w:tcW w:w="577" w:type="pct"/>
            <w:vMerge/>
            <w:tcBorders>
              <w:top w:val="single" w:sz="4" w:space="0" w:color="auto"/>
              <w:left w:val="single" w:sz="4" w:space="0" w:color="auto"/>
              <w:right w:val="single" w:sz="4" w:space="0" w:color="auto"/>
            </w:tcBorders>
          </w:tcPr>
          <w:p w:rsidR="00052833" w:rsidRDefault="00052833" w:rsidP="00052833">
            <w:pPr>
              <w:pStyle w:val="ConsPlusCell"/>
              <w:rPr>
                <w:rFonts w:ascii="Times New Roman" w:hAnsi="Times New Roman" w:cs="Times New Roman"/>
                <w:sz w:val="24"/>
                <w:szCs w:val="24"/>
              </w:rPr>
            </w:pPr>
          </w:p>
        </w:tc>
        <w:tc>
          <w:tcPr>
            <w:tcW w:w="372" w:type="pct"/>
            <w:gridSpan w:val="2"/>
            <w:vMerge/>
            <w:tcBorders>
              <w:top w:val="single" w:sz="4" w:space="0" w:color="auto"/>
              <w:left w:val="single" w:sz="4" w:space="0" w:color="auto"/>
              <w:right w:val="single" w:sz="4" w:space="0" w:color="auto"/>
            </w:tcBorders>
          </w:tcPr>
          <w:p w:rsidR="00052833" w:rsidRPr="007E07E7" w:rsidRDefault="00052833" w:rsidP="00052833">
            <w:pPr>
              <w:pStyle w:val="ConsPlusCell"/>
              <w:jc w:val="center"/>
              <w:rPr>
                <w:rFonts w:ascii="Times New Roman" w:hAnsi="Times New Roman" w:cs="Times New Roman"/>
                <w:sz w:val="24"/>
                <w:szCs w:val="24"/>
              </w:rPr>
            </w:pPr>
          </w:p>
        </w:tc>
        <w:tc>
          <w:tcPr>
            <w:tcW w:w="543"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областного    </w:t>
            </w:r>
            <w:r w:rsidRPr="00403141">
              <w:rPr>
                <w:rFonts w:ascii="Times New Roman" w:hAnsi="Times New Roman" w:cs="Times New Roman"/>
                <w:sz w:val="24"/>
                <w:szCs w:val="24"/>
              </w:rPr>
              <w:br/>
              <w:t>бюджета</w:t>
            </w:r>
          </w:p>
        </w:tc>
        <w:tc>
          <w:tcPr>
            <w:tcW w:w="498" w:type="pct"/>
            <w:vMerge w:val="restart"/>
            <w:tcBorders>
              <w:top w:val="single" w:sz="4" w:space="0" w:color="auto"/>
              <w:left w:val="single" w:sz="4" w:space="0" w:color="auto"/>
              <w:right w:val="single" w:sz="4" w:space="0" w:color="auto"/>
            </w:tcBorders>
          </w:tcPr>
          <w:p w:rsidR="00052833" w:rsidRDefault="00052833" w:rsidP="00052833">
            <w:pPr>
              <w:jc w:val="center"/>
            </w:pPr>
            <w:r>
              <w:t>-</w:t>
            </w:r>
          </w:p>
        </w:tc>
        <w:tc>
          <w:tcPr>
            <w:tcW w:w="362" w:type="pct"/>
            <w:vMerge w:val="restart"/>
            <w:tcBorders>
              <w:top w:val="single" w:sz="4" w:space="0" w:color="auto"/>
              <w:left w:val="single" w:sz="4" w:space="0" w:color="auto"/>
              <w:right w:val="single" w:sz="4" w:space="0" w:color="auto"/>
            </w:tcBorders>
          </w:tcPr>
          <w:p w:rsidR="00052833" w:rsidRPr="00EA7C80" w:rsidRDefault="00052833" w:rsidP="00052833">
            <w:pPr>
              <w:jc w:val="center"/>
            </w:pPr>
            <w:r w:rsidRPr="00EA7C80">
              <w:t>0,00</w:t>
            </w:r>
          </w:p>
        </w:tc>
        <w:tc>
          <w:tcPr>
            <w:tcW w:w="452" w:type="pct"/>
            <w:vMerge w:val="restart"/>
            <w:tcBorders>
              <w:top w:val="single" w:sz="4" w:space="0" w:color="auto"/>
              <w:left w:val="single" w:sz="4" w:space="0" w:color="auto"/>
              <w:right w:val="single" w:sz="4" w:space="0" w:color="auto"/>
            </w:tcBorders>
          </w:tcPr>
          <w:p w:rsidR="00052833" w:rsidRPr="00EA7C80" w:rsidRDefault="00052833" w:rsidP="00052833">
            <w:pPr>
              <w:jc w:val="center"/>
            </w:pPr>
            <w:r w:rsidRPr="00EA7C80">
              <w:t>0,00</w:t>
            </w:r>
          </w:p>
        </w:tc>
        <w:tc>
          <w:tcPr>
            <w:tcW w:w="453" w:type="pct"/>
            <w:vMerge w:val="restart"/>
            <w:tcBorders>
              <w:top w:val="single" w:sz="4" w:space="0" w:color="auto"/>
              <w:left w:val="single" w:sz="4" w:space="0" w:color="auto"/>
              <w:right w:val="single" w:sz="4" w:space="0" w:color="auto"/>
            </w:tcBorders>
          </w:tcPr>
          <w:p w:rsidR="00052833" w:rsidRPr="00EA7C80" w:rsidRDefault="00052833" w:rsidP="00052833">
            <w:pPr>
              <w:jc w:val="center"/>
            </w:pPr>
            <w:r w:rsidRPr="00EA7C80">
              <w:t>0,00</w:t>
            </w:r>
          </w:p>
        </w:tc>
        <w:tc>
          <w:tcPr>
            <w:tcW w:w="407" w:type="pct"/>
            <w:vMerge w:val="restart"/>
            <w:tcBorders>
              <w:top w:val="single" w:sz="4" w:space="0" w:color="auto"/>
              <w:left w:val="single" w:sz="4" w:space="0" w:color="auto"/>
              <w:right w:val="single" w:sz="4" w:space="0" w:color="auto"/>
            </w:tcBorders>
          </w:tcPr>
          <w:p w:rsidR="00052833" w:rsidRPr="00EA7C80" w:rsidRDefault="00052833" w:rsidP="00052833">
            <w:pPr>
              <w:jc w:val="center"/>
            </w:pPr>
            <w:r w:rsidRPr="00EA7C80">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552"/>
          <w:tblCellSpacing w:w="5" w:type="nil"/>
        </w:trPr>
        <w:tc>
          <w:tcPr>
            <w:tcW w:w="115" w:type="pct"/>
            <w:vMerge/>
            <w:tcBorders>
              <w:left w:val="single" w:sz="4" w:space="0" w:color="auto"/>
              <w:bottom w:val="nil"/>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bottom w:val="nil"/>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bottom w:val="nil"/>
              <w:right w:val="single" w:sz="4" w:space="0" w:color="auto"/>
            </w:tcBorders>
          </w:tcPr>
          <w:p w:rsidR="00052833" w:rsidRPr="00403141" w:rsidRDefault="00052833" w:rsidP="00052833">
            <w:pPr>
              <w:pStyle w:val="ConsPlusCell"/>
              <w:ind w:right="-61"/>
              <w:jc w:val="center"/>
              <w:rPr>
                <w:rFonts w:ascii="Times New Roman" w:hAnsi="Times New Roman" w:cs="Times New Roman"/>
                <w:sz w:val="24"/>
                <w:szCs w:val="24"/>
              </w:rPr>
            </w:pPr>
          </w:p>
        </w:tc>
        <w:tc>
          <w:tcPr>
            <w:tcW w:w="543" w:type="pct"/>
            <w:vMerge/>
            <w:tcBorders>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p>
        </w:tc>
        <w:tc>
          <w:tcPr>
            <w:tcW w:w="498"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362"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452"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453"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407"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724" w:type="pct"/>
            <w:tcBorders>
              <w:left w:val="single" w:sz="4" w:space="0" w:color="auto"/>
              <w:bottom w:val="nil"/>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tcBorders>
              <w:left w:val="single" w:sz="4" w:space="0" w:color="auto"/>
              <w:bottom w:val="nil"/>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855"/>
          <w:tblCellSpacing w:w="5" w:type="nil"/>
        </w:trPr>
        <w:tc>
          <w:tcPr>
            <w:tcW w:w="115" w:type="pct"/>
            <w:vMerge/>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bottom w:val="single" w:sz="4" w:space="0" w:color="auto"/>
              <w:right w:val="single" w:sz="4" w:space="0" w:color="auto"/>
            </w:tcBorders>
          </w:tcPr>
          <w:p w:rsidR="00052833" w:rsidRPr="00403141" w:rsidRDefault="00052833" w:rsidP="00052833">
            <w:pPr>
              <w:pStyle w:val="ConsPlusCell"/>
              <w:ind w:right="-61"/>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местного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52"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53"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07"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724" w:type="pct"/>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bl>
    <w:p w:rsidR="00F30DB7" w:rsidRPr="00DF5616" w:rsidRDefault="00F30DB7" w:rsidP="005832BB">
      <w:pPr>
        <w:autoSpaceDE w:val="0"/>
        <w:autoSpaceDN w:val="0"/>
        <w:adjustRightInd w:val="0"/>
        <w:jc w:val="both"/>
        <w:rPr>
          <w:sz w:val="28"/>
          <w:szCs w:val="28"/>
        </w:rPr>
        <w:sectPr w:rsidR="00F30DB7" w:rsidRPr="00DF5616" w:rsidSect="007E07E7">
          <w:pgSz w:w="16838" w:h="11906" w:orient="landscape"/>
          <w:pgMar w:top="426" w:right="1134" w:bottom="1701" w:left="1134" w:header="0" w:footer="0" w:gutter="0"/>
          <w:cols w:space="720"/>
          <w:noEndnote/>
        </w:sectPr>
      </w:pPr>
    </w:p>
    <w:tbl>
      <w:tblPr>
        <w:tblpPr w:leftFromText="180" w:rightFromText="180" w:vertAnchor="text" w:horzAnchor="margin" w:tblpXSpec="center" w:tblpY="-718"/>
        <w:tblW w:w="10566" w:type="dxa"/>
        <w:tblLook w:val="00A0"/>
      </w:tblPr>
      <w:tblGrid>
        <w:gridCol w:w="5419"/>
        <w:gridCol w:w="5147"/>
      </w:tblGrid>
      <w:tr w:rsidR="000B7A3B" w:rsidRPr="00DF5616" w:rsidTr="00C65E0F">
        <w:trPr>
          <w:trHeight w:val="731"/>
        </w:trPr>
        <w:tc>
          <w:tcPr>
            <w:tcW w:w="5419" w:type="dxa"/>
          </w:tcPr>
          <w:p w:rsidR="00403141" w:rsidRDefault="00403141" w:rsidP="00403141"/>
          <w:p w:rsidR="00403141" w:rsidRDefault="00403141" w:rsidP="00403141"/>
          <w:p w:rsidR="000B7A3B" w:rsidRPr="00DF5616" w:rsidRDefault="000B7A3B" w:rsidP="00403141">
            <w:pPr>
              <w:jc w:val="center"/>
              <w:rPr>
                <w:sz w:val="28"/>
                <w:szCs w:val="28"/>
              </w:rPr>
            </w:pPr>
          </w:p>
        </w:tc>
        <w:tc>
          <w:tcPr>
            <w:tcW w:w="5147" w:type="dxa"/>
          </w:tcPr>
          <w:p w:rsidR="000B7A3B" w:rsidRDefault="000B7A3B" w:rsidP="00C65E0F">
            <w:pPr>
              <w:rPr>
                <w:b/>
              </w:rPr>
            </w:pPr>
          </w:p>
          <w:p w:rsidR="00403141" w:rsidRDefault="00403141" w:rsidP="00EA7C80"/>
          <w:p w:rsidR="00403141" w:rsidRPr="00EA7C80" w:rsidRDefault="00403141" w:rsidP="00403141">
            <w:pPr>
              <w:jc w:val="center"/>
            </w:pPr>
            <w:r w:rsidRPr="00EA7C80">
              <w:t>Приложение</w:t>
            </w:r>
            <w:r w:rsidR="00E0508C" w:rsidRPr="00EA7C80">
              <w:t xml:space="preserve"> 4</w:t>
            </w:r>
          </w:p>
          <w:p w:rsidR="00403141" w:rsidRPr="00DF5616" w:rsidRDefault="00403141" w:rsidP="00514171">
            <w:pPr>
              <w:jc w:val="center"/>
            </w:pPr>
            <w:r w:rsidRPr="00EA7C80">
              <w:t xml:space="preserve">к </w:t>
            </w:r>
            <w:r w:rsidR="00514171" w:rsidRPr="00EA7C80">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403141" w:rsidRPr="00DF5616" w:rsidRDefault="00403141" w:rsidP="00C65E0F">
            <w:pPr>
              <w:rPr>
                <w:b/>
              </w:rPr>
            </w:pPr>
          </w:p>
          <w:p w:rsidR="000B7A3B" w:rsidRPr="00DF5616" w:rsidRDefault="000B7A3B" w:rsidP="00403141"/>
        </w:tc>
      </w:tr>
    </w:tbl>
    <w:p w:rsidR="00403141" w:rsidRPr="00EA7C80" w:rsidRDefault="00EA7C80" w:rsidP="003C08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1.</w:t>
      </w:r>
      <w:r w:rsidRPr="00EA7C80">
        <w:rPr>
          <w:rFonts w:ascii="Times New Roman" w:hAnsi="Times New Roman" w:cs="Times New Roman"/>
          <w:sz w:val="28"/>
          <w:szCs w:val="28"/>
        </w:rPr>
        <w:t>4</w:t>
      </w:r>
      <w:r w:rsidR="00471E1F" w:rsidRPr="00EA7C80">
        <w:rPr>
          <w:rFonts w:ascii="Times New Roman" w:hAnsi="Times New Roman" w:cs="Times New Roman"/>
          <w:sz w:val="28"/>
          <w:szCs w:val="28"/>
        </w:rPr>
        <w:t>.</w:t>
      </w:r>
      <w:r w:rsidR="000B7A3B" w:rsidRPr="00EA7C80">
        <w:rPr>
          <w:rFonts w:ascii="Times New Roman" w:hAnsi="Times New Roman" w:cs="Times New Roman"/>
          <w:sz w:val="28"/>
          <w:szCs w:val="28"/>
        </w:rPr>
        <w:t>Подпрограмма «Содержание и ремонт муниципального жилого фонда</w:t>
      </w:r>
    </w:p>
    <w:p w:rsidR="000B7A3B" w:rsidRPr="00EA7C80" w:rsidRDefault="000B7A3B" w:rsidP="003C08C7">
      <w:pPr>
        <w:pStyle w:val="ConsPlusTitle"/>
        <w:widowControl/>
        <w:jc w:val="center"/>
        <w:rPr>
          <w:rFonts w:ascii="Times New Roman" w:hAnsi="Times New Roman" w:cs="Times New Roman"/>
          <w:sz w:val="28"/>
          <w:szCs w:val="28"/>
        </w:rPr>
      </w:pPr>
      <w:r w:rsidRPr="00EA7C80">
        <w:rPr>
          <w:rFonts w:ascii="Times New Roman" w:hAnsi="Times New Roman" w:cs="Times New Roman"/>
          <w:sz w:val="28"/>
          <w:szCs w:val="28"/>
        </w:rPr>
        <w:t>Шуйского муниципального района»</w:t>
      </w:r>
    </w:p>
    <w:p w:rsidR="00EA7C80" w:rsidRPr="00EA7C80" w:rsidRDefault="00EA7C80" w:rsidP="003C08C7">
      <w:pPr>
        <w:pStyle w:val="ConsPlusTitle"/>
        <w:widowControl/>
        <w:jc w:val="center"/>
        <w:rPr>
          <w:rFonts w:ascii="Times New Roman" w:hAnsi="Times New Roman" w:cs="Times New Roman"/>
          <w:sz w:val="28"/>
          <w:szCs w:val="28"/>
        </w:rPr>
      </w:pPr>
    </w:p>
    <w:p w:rsidR="000B7A3B" w:rsidRPr="00EA7C80" w:rsidRDefault="000B7A3B" w:rsidP="000B7A3B">
      <w:pPr>
        <w:pStyle w:val="ConsPlusTitle"/>
        <w:widowControl/>
        <w:jc w:val="center"/>
        <w:rPr>
          <w:rFonts w:ascii="Times New Roman" w:hAnsi="Times New Roman" w:cs="Times New Roman"/>
          <w:sz w:val="28"/>
          <w:szCs w:val="28"/>
        </w:rPr>
      </w:pPr>
      <w:r w:rsidRPr="00EA7C80">
        <w:rPr>
          <w:rFonts w:ascii="Times New Roman" w:hAnsi="Times New Roman" w:cs="Times New Roman"/>
          <w:sz w:val="28"/>
          <w:szCs w:val="28"/>
        </w:rPr>
        <w:t>1. Паспорт подпрограммы</w:t>
      </w:r>
    </w:p>
    <w:p w:rsidR="000B7A3B" w:rsidRPr="00EA7C80" w:rsidRDefault="000B7A3B" w:rsidP="000B7A3B">
      <w:pPr>
        <w:autoSpaceDE w:val="0"/>
        <w:autoSpaceDN w:val="0"/>
        <w:adjustRightInd w:val="0"/>
        <w:jc w:val="center"/>
        <w:outlineLvl w:val="1"/>
        <w:rPr>
          <w:b/>
          <w:sz w:val="28"/>
          <w:szCs w:val="28"/>
        </w:rPr>
      </w:pPr>
      <w:r w:rsidRPr="00EA7C80">
        <w:rPr>
          <w:b/>
          <w:sz w:val="28"/>
          <w:szCs w:val="28"/>
        </w:rPr>
        <w:t>«Содержание и ремонт муниципального жилого фонда Шуйского муниципального района»</w:t>
      </w:r>
    </w:p>
    <w:p w:rsidR="00F30DB7" w:rsidRPr="00DF5616" w:rsidRDefault="00F30DB7" w:rsidP="00F63096">
      <w:pPr>
        <w:pStyle w:val="ConsPlusTitle"/>
        <w:widowControl/>
        <w:jc w:val="center"/>
        <w:rPr>
          <w:rFonts w:ascii="Times New Roman" w:hAnsi="Times New Roman" w:cs="Times New Roman"/>
          <w:sz w:val="28"/>
          <w:szCs w:val="28"/>
        </w:rPr>
      </w:pPr>
    </w:p>
    <w:tbl>
      <w:tblPr>
        <w:tblpPr w:leftFromText="180" w:rightFromText="180" w:vertAnchor="text" w:horzAnchor="margin" w:tblpXSpec="center" w:tblpY="112"/>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54"/>
        <w:gridCol w:w="1384"/>
        <w:gridCol w:w="945"/>
        <w:gridCol w:w="849"/>
        <w:gridCol w:w="1562"/>
        <w:gridCol w:w="140"/>
        <w:gridCol w:w="2126"/>
      </w:tblGrid>
      <w:tr w:rsidR="00370750" w:rsidRPr="00826EDD" w:rsidTr="004B4608">
        <w:trPr>
          <w:trHeight w:val="191"/>
        </w:trPr>
        <w:tc>
          <w:tcPr>
            <w:tcW w:w="1336" w:type="pct"/>
            <w:vAlign w:val="center"/>
          </w:tcPr>
          <w:p w:rsidR="00370750" w:rsidRPr="00826EDD" w:rsidRDefault="00370750" w:rsidP="00CD3857">
            <w:pPr>
              <w:widowControl w:val="0"/>
              <w:autoSpaceDE w:val="0"/>
              <w:autoSpaceDN w:val="0"/>
              <w:jc w:val="center"/>
            </w:pPr>
            <w:r w:rsidRPr="00826EDD">
              <w:t>Наименование подпрограммы</w:t>
            </w:r>
          </w:p>
        </w:tc>
        <w:tc>
          <w:tcPr>
            <w:tcW w:w="3664" w:type="pct"/>
            <w:gridSpan w:val="6"/>
            <w:vAlign w:val="center"/>
          </w:tcPr>
          <w:p w:rsidR="00370750" w:rsidRPr="00826EDD" w:rsidRDefault="00370750" w:rsidP="00CD3857">
            <w:pPr>
              <w:widowControl w:val="0"/>
              <w:autoSpaceDE w:val="0"/>
              <w:autoSpaceDN w:val="0"/>
              <w:jc w:val="center"/>
            </w:pPr>
            <w:r w:rsidRPr="00826EDD">
              <w:t>Содержание и ремонт муниципального жилого фонда Шуйского муниципального района</w:t>
            </w:r>
          </w:p>
        </w:tc>
      </w:tr>
      <w:tr w:rsidR="00370750" w:rsidRPr="00826EDD" w:rsidTr="004B4608">
        <w:trPr>
          <w:trHeight w:val="227"/>
        </w:trPr>
        <w:tc>
          <w:tcPr>
            <w:tcW w:w="1336" w:type="pct"/>
            <w:vAlign w:val="center"/>
          </w:tcPr>
          <w:p w:rsidR="00370750" w:rsidRPr="00826EDD" w:rsidRDefault="00370750" w:rsidP="00CD3857">
            <w:pPr>
              <w:widowControl w:val="0"/>
              <w:autoSpaceDE w:val="0"/>
              <w:autoSpaceDN w:val="0"/>
              <w:jc w:val="center"/>
            </w:pPr>
            <w:r w:rsidRPr="00826EDD">
              <w:t>Исполнитель подпрограммы</w:t>
            </w:r>
          </w:p>
        </w:tc>
        <w:tc>
          <w:tcPr>
            <w:tcW w:w="3664" w:type="pct"/>
            <w:gridSpan w:val="6"/>
            <w:vAlign w:val="center"/>
          </w:tcPr>
          <w:p w:rsidR="00370750" w:rsidRPr="00826EDD" w:rsidRDefault="00370750" w:rsidP="00CD3857">
            <w:pPr>
              <w:widowControl w:val="0"/>
              <w:autoSpaceDE w:val="0"/>
              <w:autoSpaceDN w:val="0"/>
              <w:jc w:val="center"/>
            </w:pPr>
            <w:r w:rsidRPr="00826EDD">
              <w:t>Отдел муниципального хозяйства и градостроительной деятельности Администрации Шуйского муниципального района</w:t>
            </w:r>
          </w:p>
        </w:tc>
      </w:tr>
      <w:tr w:rsidR="00370750" w:rsidRPr="00826EDD" w:rsidTr="004B4608">
        <w:trPr>
          <w:trHeight w:val="194"/>
        </w:trPr>
        <w:tc>
          <w:tcPr>
            <w:tcW w:w="1336" w:type="pct"/>
            <w:vAlign w:val="center"/>
          </w:tcPr>
          <w:p w:rsidR="00370750" w:rsidRPr="00826EDD" w:rsidRDefault="00370750" w:rsidP="00CD3857">
            <w:pPr>
              <w:widowControl w:val="0"/>
              <w:autoSpaceDE w:val="0"/>
              <w:autoSpaceDN w:val="0"/>
              <w:jc w:val="center"/>
            </w:pPr>
            <w:r w:rsidRPr="00826EDD">
              <w:t>Задача  подпрограммы</w:t>
            </w:r>
          </w:p>
        </w:tc>
        <w:tc>
          <w:tcPr>
            <w:tcW w:w="3664" w:type="pct"/>
            <w:gridSpan w:val="6"/>
            <w:vAlign w:val="center"/>
          </w:tcPr>
          <w:p w:rsidR="00370750" w:rsidRPr="00826EDD" w:rsidRDefault="00370750" w:rsidP="00CD3857">
            <w:pPr>
              <w:pStyle w:val="a8"/>
              <w:jc w:val="center"/>
            </w:pPr>
            <w:r w:rsidRPr="00826EDD">
              <w:t>Проведение капитального ремонта муниципального жилого фонда:</w:t>
            </w:r>
          </w:p>
          <w:p w:rsidR="00370750" w:rsidRPr="00826EDD" w:rsidRDefault="00370750" w:rsidP="00CD3857">
            <w:pPr>
              <w:pStyle w:val="a8"/>
              <w:jc w:val="center"/>
            </w:pPr>
            <w:r w:rsidRPr="00826EDD">
              <w:t>- Приведение состояния муниципального жилого фонда на территории Шуйского муниципального района к действующими требованиями нормативно-технических документов;</w:t>
            </w:r>
          </w:p>
          <w:p w:rsidR="00370750" w:rsidRPr="00826EDD" w:rsidRDefault="00370750" w:rsidP="00CD3857">
            <w:pPr>
              <w:pStyle w:val="a8"/>
              <w:jc w:val="center"/>
            </w:pPr>
            <w:r w:rsidRPr="00826EDD">
              <w:t>- Обеспечение сохранности и увеличение сроков эксплуатации жилищного фонда Шуйского муниципального района.</w:t>
            </w:r>
          </w:p>
          <w:p w:rsidR="00370750" w:rsidRPr="00826EDD" w:rsidRDefault="00370750" w:rsidP="00CD3857">
            <w:pPr>
              <w:widowControl w:val="0"/>
              <w:autoSpaceDE w:val="0"/>
              <w:autoSpaceDN w:val="0"/>
              <w:jc w:val="center"/>
            </w:pPr>
          </w:p>
        </w:tc>
      </w:tr>
      <w:tr w:rsidR="007C1E44" w:rsidRPr="00826EDD" w:rsidTr="00EB5E4E">
        <w:trPr>
          <w:trHeight w:val="774"/>
        </w:trPr>
        <w:tc>
          <w:tcPr>
            <w:tcW w:w="1336" w:type="pct"/>
            <w:vAlign w:val="center"/>
          </w:tcPr>
          <w:p w:rsidR="007C1E44" w:rsidRPr="00826EDD" w:rsidRDefault="007C1E44" w:rsidP="00CD3857">
            <w:pPr>
              <w:jc w:val="center"/>
            </w:pPr>
          </w:p>
        </w:tc>
        <w:tc>
          <w:tcPr>
            <w:tcW w:w="1218" w:type="pct"/>
            <w:gridSpan w:val="2"/>
            <w:vAlign w:val="center"/>
          </w:tcPr>
          <w:p w:rsidR="007C1E44" w:rsidRPr="00D13F0D" w:rsidRDefault="007C1E44" w:rsidP="00795000">
            <w:pPr>
              <w:widowControl w:val="0"/>
              <w:autoSpaceDE w:val="0"/>
              <w:autoSpaceDN w:val="0"/>
              <w:jc w:val="center"/>
            </w:pPr>
            <w:r w:rsidRPr="00D13F0D">
              <w:t>20</w:t>
            </w:r>
            <w:r w:rsidR="005832BB" w:rsidRPr="00D13F0D">
              <w:t>23</w:t>
            </w:r>
            <w:r w:rsidRPr="00D13F0D">
              <w:t xml:space="preserve"> год</w:t>
            </w:r>
          </w:p>
        </w:tc>
        <w:tc>
          <w:tcPr>
            <w:tcW w:w="1261" w:type="pct"/>
            <w:gridSpan w:val="2"/>
            <w:vAlign w:val="center"/>
          </w:tcPr>
          <w:p w:rsidR="007C1E44" w:rsidRPr="00D13F0D" w:rsidRDefault="007C1E44" w:rsidP="00795000">
            <w:pPr>
              <w:widowControl w:val="0"/>
              <w:autoSpaceDE w:val="0"/>
              <w:autoSpaceDN w:val="0"/>
              <w:jc w:val="center"/>
            </w:pPr>
            <w:r w:rsidRPr="00D13F0D">
              <w:t>20</w:t>
            </w:r>
            <w:r w:rsidR="005832BB" w:rsidRPr="00D13F0D">
              <w:t>24</w:t>
            </w:r>
            <w:r w:rsidRPr="00D13F0D">
              <w:t xml:space="preserve"> год</w:t>
            </w:r>
          </w:p>
        </w:tc>
        <w:tc>
          <w:tcPr>
            <w:tcW w:w="1185" w:type="pct"/>
            <w:gridSpan w:val="2"/>
            <w:vAlign w:val="center"/>
          </w:tcPr>
          <w:p w:rsidR="007C1E44" w:rsidRPr="00D13F0D" w:rsidRDefault="007C1E44" w:rsidP="00795000">
            <w:pPr>
              <w:widowControl w:val="0"/>
              <w:autoSpaceDE w:val="0"/>
              <w:autoSpaceDN w:val="0"/>
              <w:jc w:val="center"/>
            </w:pPr>
            <w:r w:rsidRPr="00D13F0D">
              <w:t>20</w:t>
            </w:r>
            <w:r w:rsidR="005832BB" w:rsidRPr="00D13F0D">
              <w:t xml:space="preserve">25 </w:t>
            </w:r>
            <w:r w:rsidRPr="00D13F0D">
              <w:t>год</w:t>
            </w:r>
          </w:p>
        </w:tc>
      </w:tr>
      <w:tr w:rsidR="007C1E44" w:rsidRPr="00826EDD" w:rsidTr="004B4608">
        <w:trPr>
          <w:trHeight w:val="353"/>
        </w:trPr>
        <w:tc>
          <w:tcPr>
            <w:tcW w:w="1336" w:type="pct"/>
            <w:vAlign w:val="center"/>
          </w:tcPr>
          <w:p w:rsidR="007C1E44" w:rsidRPr="00826EDD" w:rsidRDefault="007C1E44" w:rsidP="00CD3857">
            <w:pPr>
              <w:widowControl w:val="0"/>
              <w:autoSpaceDE w:val="0"/>
              <w:autoSpaceDN w:val="0"/>
              <w:jc w:val="center"/>
            </w:pPr>
            <w:r w:rsidRPr="00826EDD">
              <w:t>Количество муниципальных  жилых помещений, в которых проведен капитальный ремонт, шт.</w:t>
            </w:r>
          </w:p>
        </w:tc>
        <w:tc>
          <w:tcPr>
            <w:tcW w:w="1218" w:type="pct"/>
            <w:gridSpan w:val="2"/>
            <w:vAlign w:val="center"/>
          </w:tcPr>
          <w:p w:rsidR="007C1E44" w:rsidRPr="00D13F0D" w:rsidRDefault="00D13F0D" w:rsidP="00CD3857">
            <w:pPr>
              <w:widowControl w:val="0"/>
              <w:autoSpaceDE w:val="0"/>
              <w:autoSpaceDN w:val="0"/>
              <w:jc w:val="center"/>
            </w:pPr>
            <w:r>
              <w:t>2</w:t>
            </w:r>
          </w:p>
        </w:tc>
        <w:tc>
          <w:tcPr>
            <w:tcW w:w="1261" w:type="pct"/>
            <w:gridSpan w:val="2"/>
            <w:vAlign w:val="center"/>
          </w:tcPr>
          <w:p w:rsidR="007C1E44" w:rsidRPr="00D13F0D" w:rsidRDefault="00D13F0D" w:rsidP="00CD3857">
            <w:pPr>
              <w:widowControl w:val="0"/>
              <w:autoSpaceDE w:val="0"/>
              <w:autoSpaceDN w:val="0"/>
              <w:jc w:val="center"/>
            </w:pPr>
            <w:r>
              <w:t>2</w:t>
            </w:r>
          </w:p>
        </w:tc>
        <w:tc>
          <w:tcPr>
            <w:tcW w:w="1185" w:type="pct"/>
            <w:gridSpan w:val="2"/>
            <w:vAlign w:val="center"/>
          </w:tcPr>
          <w:p w:rsidR="007C1E44" w:rsidRPr="00D13F0D" w:rsidRDefault="00D13F0D" w:rsidP="00CD3857">
            <w:pPr>
              <w:widowControl w:val="0"/>
              <w:autoSpaceDE w:val="0"/>
              <w:autoSpaceDN w:val="0"/>
              <w:jc w:val="center"/>
            </w:pPr>
            <w:r>
              <w:t>2</w:t>
            </w:r>
          </w:p>
        </w:tc>
      </w:tr>
      <w:tr w:rsidR="007C1E44" w:rsidRPr="00826EDD" w:rsidTr="004B4608">
        <w:trPr>
          <w:trHeight w:val="353"/>
        </w:trPr>
        <w:tc>
          <w:tcPr>
            <w:tcW w:w="1336" w:type="pct"/>
            <w:vAlign w:val="center"/>
          </w:tcPr>
          <w:p w:rsidR="007C1E44" w:rsidRPr="00826EDD" w:rsidRDefault="007C1E44" w:rsidP="00CD3857">
            <w:pPr>
              <w:widowControl w:val="0"/>
              <w:autoSpaceDE w:val="0"/>
              <w:autoSpaceDN w:val="0"/>
              <w:jc w:val="center"/>
            </w:pPr>
            <w:r w:rsidRPr="00826EDD">
              <w:t>Доля оплаты взносов на капитальный ремонт по муниципальным жилым помещениям, %</w:t>
            </w:r>
          </w:p>
        </w:tc>
        <w:tc>
          <w:tcPr>
            <w:tcW w:w="1218" w:type="pct"/>
            <w:gridSpan w:val="2"/>
            <w:vAlign w:val="center"/>
          </w:tcPr>
          <w:p w:rsidR="007C1E44" w:rsidRPr="00826EDD" w:rsidRDefault="007C1E44" w:rsidP="00CD3857">
            <w:pPr>
              <w:jc w:val="center"/>
            </w:pPr>
            <w:r w:rsidRPr="00826EDD">
              <w:t>100</w:t>
            </w:r>
          </w:p>
        </w:tc>
        <w:tc>
          <w:tcPr>
            <w:tcW w:w="1261" w:type="pct"/>
            <w:gridSpan w:val="2"/>
            <w:vAlign w:val="center"/>
          </w:tcPr>
          <w:p w:rsidR="007C1E44" w:rsidRPr="00826EDD" w:rsidRDefault="007C1E44" w:rsidP="00CD3857">
            <w:pPr>
              <w:jc w:val="center"/>
            </w:pPr>
            <w:r w:rsidRPr="00826EDD">
              <w:t>100</w:t>
            </w:r>
          </w:p>
        </w:tc>
        <w:tc>
          <w:tcPr>
            <w:tcW w:w="1185" w:type="pct"/>
            <w:gridSpan w:val="2"/>
            <w:vAlign w:val="center"/>
          </w:tcPr>
          <w:p w:rsidR="007C1E44" w:rsidRPr="00826EDD" w:rsidRDefault="007C1E44" w:rsidP="00CD3857">
            <w:pPr>
              <w:jc w:val="center"/>
            </w:pPr>
            <w:r w:rsidRPr="00826EDD">
              <w:t>100</w:t>
            </w:r>
          </w:p>
        </w:tc>
      </w:tr>
      <w:tr w:rsidR="007C1E44" w:rsidRPr="00826EDD" w:rsidTr="004B4608">
        <w:trPr>
          <w:trHeight w:val="353"/>
        </w:trPr>
        <w:tc>
          <w:tcPr>
            <w:tcW w:w="1336" w:type="pct"/>
            <w:vAlign w:val="center"/>
          </w:tcPr>
          <w:p w:rsidR="007C1E44" w:rsidRPr="00826EDD" w:rsidRDefault="007C1E44" w:rsidP="00CD3857">
            <w:pPr>
              <w:widowControl w:val="0"/>
              <w:autoSpaceDE w:val="0"/>
              <w:autoSpaceDN w:val="0"/>
              <w:jc w:val="center"/>
            </w:pPr>
            <w:r w:rsidRPr="00826EDD">
              <w:t>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 %</w:t>
            </w:r>
          </w:p>
        </w:tc>
        <w:tc>
          <w:tcPr>
            <w:tcW w:w="1218" w:type="pct"/>
            <w:gridSpan w:val="2"/>
            <w:vAlign w:val="center"/>
          </w:tcPr>
          <w:p w:rsidR="007C1E44" w:rsidRPr="00826EDD" w:rsidRDefault="007C1E44" w:rsidP="00CD3857">
            <w:pPr>
              <w:jc w:val="center"/>
            </w:pPr>
            <w:r>
              <w:t>100</w:t>
            </w:r>
          </w:p>
        </w:tc>
        <w:tc>
          <w:tcPr>
            <w:tcW w:w="1261" w:type="pct"/>
            <w:gridSpan w:val="2"/>
            <w:vAlign w:val="center"/>
          </w:tcPr>
          <w:p w:rsidR="007C1E44" w:rsidRPr="00826EDD" w:rsidRDefault="007C1E44" w:rsidP="00CD3857">
            <w:pPr>
              <w:jc w:val="center"/>
            </w:pPr>
            <w:r w:rsidRPr="00826EDD">
              <w:t>100</w:t>
            </w:r>
          </w:p>
        </w:tc>
        <w:tc>
          <w:tcPr>
            <w:tcW w:w="1185" w:type="pct"/>
            <w:gridSpan w:val="2"/>
            <w:vAlign w:val="center"/>
          </w:tcPr>
          <w:p w:rsidR="007C1E44" w:rsidRPr="00826EDD" w:rsidRDefault="007C1E44" w:rsidP="00CD3857">
            <w:pPr>
              <w:jc w:val="center"/>
            </w:pPr>
            <w:r w:rsidRPr="00826EDD">
              <w:t>100</w:t>
            </w:r>
          </w:p>
        </w:tc>
      </w:tr>
      <w:tr w:rsidR="00370750" w:rsidRPr="00826EDD" w:rsidTr="004B4608">
        <w:trPr>
          <w:trHeight w:val="364"/>
        </w:trPr>
        <w:tc>
          <w:tcPr>
            <w:tcW w:w="1336" w:type="pct"/>
            <w:vMerge w:val="restart"/>
            <w:vAlign w:val="center"/>
          </w:tcPr>
          <w:p w:rsidR="00370750" w:rsidRPr="00826EDD" w:rsidRDefault="00370750" w:rsidP="00CD3857">
            <w:pPr>
              <w:widowControl w:val="0"/>
              <w:autoSpaceDE w:val="0"/>
              <w:autoSpaceDN w:val="0"/>
              <w:jc w:val="center"/>
            </w:pPr>
            <w:r w:rsidRPr="00826EDD">
              <w:t>Источник финансирования</w:t>
            </w:r>
          </w:p>
        </w:tc>
        <w:tc>
          <w:tcPr>
            <w:tcW w:w="3664" w:type="pct"/>
            <w:gridSpan w:val="6"/>
            <w:vAlign w:val="center"/>
          </w:tcPr>
          <w:p w:rsidR="00370750" w:rsidRPr="00826EDD" w:rsidRDefault="00370750" w:rsidP="00CD3857">
            <w:pPr>
              <w:widowControl w:val="0"/>
              <w:autoSpaceDE w:val="0"/>
              <w:autoSpaceDN w:val="0"/>
              <w:jc w:val="center"/>
            </w:pPr>
            <w:r w:rsidRPr="00826EDD">
              <w:t>Расходы (рублей)</w:t>
            </w:r>
          </w:p>
        </w:tc>
      </w:tr>
      <w:tr w:rsidR="007C1E44" w:rsidRPr="00826EDD" w:rsidTr="004B4608">
        <w:trPr>
          <w:trHeight w:val="729"/>
        </w:trPr>
        <w:tc>
          <w:tcPr>
            <w:tcW w:w="1336" w:type="pct"/>
            <w:vMerge/>
            <w:vAlign w:val="center"/>
          </w:tcPr>
          <w:p w:rsidR="007C1E44" w:rsidRPr="00826EDD" w:rsidRDefault="007C1E44" w:rsidP="00CD3857">
            <w:pPr>
              <w:jc w:val="center"/>
              <w:rPr>
                <w:lang w:eastAsia="en-US"/>
              </w:rPr>
            </w:pPr>
          </w:p>
        </w:tc>
        <w:tc>
          <w:tcPr>
            <w:tcW w:w="724" w:type="pct"/>
            <w:vAlign w:val="center"/>
          </w:tcPr>
          <w:p w:rsidR="007C1E44" w:rsidRPr="00826EDD" w:rsidRDefault="007C1E44" w:rsidP="00CD3857">
            <w:pPr>
              <w:widowControl w:val="0"/>
              <w:autoSpaceDE w:val="0"/>
              <w:autoSpaceDN w:val="0"/>
              <w:jc w:val="center"/>
            </w:pPr>
            <w:r w:rsidRPr="00826EDD">
              <w:t>Итого</w:t>
            </w:r>
          </w:p>
        </w:tc>
        <w:tc>
          <w:tcPr>
            <w:tcW w:w="938" w:type="pct"/>
            <w:gridSpan w:val="2"/>
            <w:vAlign w:val="center"/>
          </w:tcPr>
          <w:p w:rsidR="007C1E44" w:rsidRPr="00D13F0D" w:rsidRDefault="007C1E44" w:rsidP="00795000">
            <w:pPr>
              <w:widowControl w:val="0"/>
              <w:autoSpaceDE w:val="0"/>
              <w:autoSpaceDN w:val="0"/>
              <w:jc w:val="center"/>
            </w:pPr>
            <w:r w:rsidRPr="00D13F0D">
              <w:t>20</w:t>
            </w:r>
            <w:r w:rsidR="005832BB" w:rsidRPr="00D13F0D">
              <w:t>23</w:t>
            </w:r>
            <w:r w:rsidRPr="00D13F0D">
              <w:t xml:space="preserve"> год</w:t>
            </w:r>
          </w:p>
        </w:tc>
        <w:tc>
          <w:tcPr>
            <w:tcW w:w="890" w:type="pct"/>
            <w:gridSpan w:val="2"/>
            <w:vAlign w:val="center"/>
          </w:tcPr>
          <w:p w:rsidR="007C1E44" w:rsidRPr="00D13F0D" w:rsidRDefault="007C1E44" w:rsidP="00795000">
            <w:pPr>
              <w:widowControl w:val="0"/>
              <w:autoSpaceDE w:val="0"/>
              <w:autoSpaceDN w:val="0"/>
              <w:jc w:val="center"/>
            </w:pPr>
            <w:r w:rsidRPr="00D13F0D">
              <w:t>20</w:t>
            </w:r>
            <w:r w:rsidR="005832BB" w:rsidRPr="00D13F0D">
              <w:t>24</w:t>
            </w:r>
            <w:r w:rsidRPr="00D13F0D">
              <w:t xml:space="preserve"> год</w:t>
            </w:r>
          </w:p>
        </w:tc>
        <w:tc>
          <w:tcPr>
            <w:tcW w:w="1112" w:type="pct"/>
            <w:vAlign w:val="center"/>
          </w:tcPr>
          <w:p w:rsidR="007C1E44" w:rsidRPr="00D13F0D" w:rsidRDefault="007C1E44" w:rsidP="00795000">
            <w:pPr>
              <w:widowControl w:val="0"/>
              <w:autoSpaceDE w:val="0"/>
              <w:autoSpaceDN w:val="0"/>
              <w:jc w:val="center"/>
            </w:pPr>
            <w:r w:rsidRPr="00D13F0D">
              <w:t>20</w:t>
            </w:r>
            <w:r w:rsidR="005832BB" w:rsidRPr="00D13F0D">
              <w:t>25</w:t>
            </w:r>
            <w:r w:rsidRPr="00D13F0D">
              <w:t xml:space="preserve"> год</w:t>
            </w:r>
          </w:p>
        </w:tc>
      </w:tr>
      <w:tr w:rsidR="007C1E44" w:rsidRPr="00826EDD" w:rsidTr="004B4608">
        <w:trPr>
          <w:trHeight w:val="562"/>
        </w:trPr>
        <w:tc>
          <w:tcPr>
            <w:tcW w:w="1336" w:type="pct"/>
            <w:vAlign w:val="center"/>
          </w:tcPr>
          <w:p w:rsidR="007C1E44" w:rsidRPr="00826EDD" w:rsidRDefault="007C1E44" w:rsidP="00CD3857">
            <w:pPr>
              <w:widowControl w:val="0"/>
              <w:autoSpaceDE w:val="0"/>
              <w:autoSpaceDN w:val="0"/>
              <w:jc w:val="center"/>
            </w:pPr>
            <w:r w:rsidRPr="00826EDD">
              <w:t>Всего:</w:t>
            </w:r>
          </w:p>
          <w:p w:rsidR="007C1E44" w:rsidRPr="00826EDD" w:rsidRDefault="007C1E44" w:rsidP="00CD3857">
            <w:pPr>
              <w:widowControl w:val="0"/>
              <w:autoSpaceDE w:val="0"/>
              <w:autoSpaceDN w:val="0"/>
              <w:jc w:val="center"/>
            </w:pPr>
            <w:r w:rsidRPr="00826EDD">
              <w:t>в том числе:</w:t>
            </w:r>
          </w:p>
        </w:tc>
        <w:tc>
          <w:tcPr>
            <w:tcW w:w="724" w:type="pct"/>
            <w:vAlign w:val="center"/>
          </w:tcPr>
          <w:p w:rsidR="007C1E44" w:rsidRPr="00D13F0D" w:rsidRDefault="005D39AA" w:rsidP="00CD3857">
            <w:pPr>
              <w:widowControl w:val="0"/>
              <w:autoSpaceDE w:val="0"/>
              <w:autoSpaceDN w:val="0"/>
              <w:jc w:val="center"/>
            </w:pPr>
            <w:r w:rsidRPr="00D13F0D">
              <w:rPr>
                <w:sz w:val="22"/>
                <w:szCs w:val="22"/>
              </w:rPr>
              <w:t>6 708 457,21</w:t>
            </w:r>
          </w:p>
        </w:tc>
        <w:tc>
          <w:tcPr>
            <w:tcW w:w="938" w:type="pct"/>
            <w:gridSpan w:val="2"/>
            <w:vAlign w:val="center"/>
          </w:tcPr>
          <w:p w:rsidR="007C1E44" w:rsidRPr="00D13F0D" w:rsidRDefault="005D39AA" w:rsidP="00CD3857">
            <w:pPr>
              <w:widowControl w:val="0"/>
              <w:autoSpaceDE w:val="0"/>
              <w:autoSpaceDN w:val="0"/>
              <w:jc w:val="center"/>
            </w:pPr>
            <w:r w:rsidRPr="00D13F0D">
              <w:rPr>
                <w:sz w:val="22"/>
                <w:szCs w:val="22"/>
              </w:rPr>
              <w:t>2 531 950,93</w:t>
            </w:r>
          </w:p>
        </w:tc>
        <w:tc>
          <w:tcPr>
            <w:tcW w:w="890" w:type="pct"/>
            <w:gridSpan w:val="2"/>
            <w:vAlign w:val="center"/>
          </w:tcPr>
          <w:p w:rsidR="007C1E44" w:rsidRPr="00D13F0D" w:rsidRDefault="005D39AA" w:rsidP="00CD3857">
            <w:pPr>
              <w:jc w:val="center"/>
              <w:rPr>
                <w:sz w:val="22"/>
                <w:szCs w:val="22"/>
              </w:rPr>
            </w:pPr>
            <w:r w:rsidRPr="00D13F0D">
              <w:rPr>
                <w:sz w:val="22"/>
                <w:szCs w:val="22"/>
              </w:rPr>
              <w:t>2 531 950,93</w:t>
            </w:r>
          </w:p>
        </w:tc>
        <w:tc>
          <w:tcPr>
            <w:tcW w:w="1112" w:type="pct"/>
            <w:vAlign w:val="center"/>
          </w:tcPr>
          <w:p w:rsidR="007C1E44" w:rsidRPr="00D13F0D" w:rsidRDefault="005D39AA" w:rsidP="00CD3857">
            <w:pPr>
              <w:jc w:val="center"/>
              <w:rPr>
                <w:sz w:val="22"/>
                <w:szCs w:val="22"/>
              </w:rPr>
            </w:pPr>
            <w:r w:rsidRPr="00D13F0D">
              <w:rPr>
                <w:sz w:val="22"/>
                <w:szCs w:val="22"/>
              </w:rPr>
              <w:t>1 644 555,35</w:t>
            </w:r>
          </w:p>
        </w:tc>
      </w:tr>
      <w:tr w:rsidR="007C1E44" w:rsidRPr="00826EDD" w:rsidTr="004B4608">
        <w:trPr>
          <w:trHeight w:val="166"/>
        </w:trPr>
        <w:tc>
          <w:tcPr>
            <w:tcW w:w="1336" w:type="pct"/>
            <w:vAlign w:val="center"/>
          </w:tcPr>
          <w:p w:rsidR="007C1E44" w:rsidRPr="00826EDD" w:rsidRDefault="007C1E44" w:rsidP="00CD3857">
            <w:pPr>
              <w:autoSpaceDE w:val="0"/>
              <w:autoSpaceDN w:val="0"/>
              <w:adjustRightInd w:val="0"/>
              <w:jc w:val="center"/>
            </w:pPr>
            <w:r w:rsidRPr="00826EDD">
              <w:t>Средства федерального бюджета</w:t>
            </w:r>
          </w:p>
        </w:tc>
        <w:tc>
          <w:tcPr>
            <w:tcW w:w="724" w:type="pct"/>
            <w:vAlign w:val="center"/>
          </w:tcPr>
          <w:p w:rsidR="007C1E44" w:rsidRPr="00A25343" w:rsidRDefault="007C1E44" w:rsidP="00CD3857">
            <w:pPr>
              <w:jc w:val="center"/>
            </w:pPr>
            <w:r w:rsidRPr="00A25343">
              <w:t>0,00</w:t>
            </w:r>
          </w:p>
        </w:tc>
        <w:tc>
          <w:tcPr>
            <w:tcW w:w="938" w:type="pct"/>
            <w:gridSpan w:val="2"/>
            <w:vAlign w:val="center"/>
          </w:tcPr>
          <w:p w:rsidR="007C1E44" w:rsidRPr="00A25343" w:rsidRDefault="007C1E44" w:rsidP="00CD3857">
            <w:pPr>
              <w:jc w:val="center"/>
            </w:pPr>
            <w:r w:rsidRPr="00A25343">
              <w:t>0,00</w:t>
            </w:r>
          </w:p>
        </w:tc>
        <w:tc>
          <w:tcPr>
            <w:tcW w:w="890" w:type="pct"/>
            <w:gridSpan w:val="2"/>
            <w:vAlign w:val="center"/>
          </w:tcPr>
          <w:p w:rsidR="007C1E44" w:rsidRPr="00A25343" w:rsidRDefault="007C1E44" w:rsidP="00CD3857">
            <w:pPr>
              <w:jc w:val="center"/>
            </w:pPr>
            <w:r w:rsidRPr="00A25343">
              <w:t>0,00</w:t>
            </w:r>
          </w:p>
        </w:tc>
        <w:tc>
          <w:tcPr>
            <w:tcW w:w="1112" w:type="pct"/>
            <w:vAlign w:val="center"/>
          </w:tcPr>
          <w:p w:rsidR="007C1E44" w:rsidRPr="00A25343" w:rsidRDefault="007C1E44" w:rsidP="00CD3857">
            <w:pPr>
              <w:jc w:val="center"/>
            </w:pPr>
            <w:r w:rsidRPr="00A25343">
              <w:t>0,00</w:t>
            </w:r>
          </w:p>
        </w:tc>
      </w:tr>
      <w:tr w:rsidR="007C1E44" w:rsidRPr="00826EDD" w:rsidTr="004B4608">
        <w:trPr>
          <w:trHeight w:val="166"/>
        </w:trPr>
        <w:tc>
          <w:tcPr>
            <w:tcW w:w="1336" w:type="pct"/>
            <w:vAlign w:val="center"/>
          </w:tcPr>
          <w:p w:rsidR="007C1E44" w:rsidRPr="00826EDD" w:rsidRDefault="007C1E44" w:rsidP="00CD3857">
            <w:pPr>
              <w:autoSpaceDE w:val="0"/>
              <w:autoSpaceDN w:val="0"/>
              <w:adjustRightInd w:val="0"/>
              <w:jc w:val="center"/>
            </w:pPr>
            <w:r w:rsidRPr="00826EDD">
              <w:t>Средства регионального бюджета</w:t>
            </w:r>
          </w:p>
        </w:tc>
        <w:tc>
          <w:tcPr>
            <w:tcW w:w="724" w:type="pct"/>
            <w:vAlign w:val="center"/>
          </w:tcPr>
          <w:p w:rsidR="007C1E44" w:rsidRPr="00A25343" w:rsidRDefault="007C1E44" w:rsidP="00CD3857">
            <w:pPr>
              <w:jc w:val="center"/>
            </w:pPr>
            <w:r w:rsidRPr="00A25343">
              <w:t>0,00</w:t>
            </w:r>
          </w:p>
        </w:tc>
        <w:tc>
          <w:tcPr>
            <w:tcW w:w="938" w:type="pct"/>
            <w:gridSpan w:val="2"/>
            <w:vAlign w:val="center"/>
          </w:tcPr>
          <w:p w:rsidR="007C1E44" w:rsidRPr="00A25343" w:rsidRDefault="007C1E44" w:rsidP="00CD3857">
            <w:pPr>
              <w:jc w:val="center"/>
            </w:pPr>
            <w:r w:rsidRPr="00A25343">
              <w:t>0,00</w:t>
            </w:r>
          </w:p>
        </w:tc>
        <w:tc>
          <w:tcPr>
            <w:tcW w:w="890" w:type="pct"/>
            <w:gridSpan w:val="2"/>
            <w:vAlign w:val="center"/>
          </w:tcPr>
          <w:p w:rsidR="007C1E44" w:rsidRPr="00A25343" w:rsidRDefault="007C1E44" w:rsidP="00CD3857">
            <w:pPr>
              <w:jc w:val="center"/>
            </w:pPr>
            <w:r w:rsidRPr="00A25343">
              <w:t>0,00</w:t>
            </w:r>
          </w:p>
        </w:tc>
        <w:tc>
          <w:tcPr>
            <w:tcW w:w="1112" w:type="pct"/>
            <w:vAlign w:val="center"/>
          </w:tcPr>
          <w:p w:rsidR="007C1E44" w:rsidRPr="00A25343" w:rsidRDefault="007C1E44" w:rsidP="00CD3857">
            <w:pPr>
              <w:jc w:val="center"/>
            </w:pPr>
            <w:r w:rsidRPr="00A25343">
              <w:t>0,00</w:t>
            </w:r>
          </w:p>
        </w:tc>
      </w:tr>
      <w:tr w:rsidR="007C1E44" w:rsidRPr="00826EDD" w:rsidTr="004B4608">
        <w:trPr>
          <w:trHeight w:val="437"/>
        </w:trPr>
        <w:tc>
          <w:tcPr>
            <w:tcW w:w="1336" w:type="pct"/>
            <w:vAlign w:val="center"/>
          </w:tcPr>
          <w:p w:rsidR="007C1E44" w:rsidRPr="00826EDD" w:rsidRDefault="007C1E44" w:rsidP="00CD3857">
            <w:pPr>
              <w:jc w:val="center"/>
            </w:pPr>
            <w:r w:rsidRPr="00826EDD">
              <w:t>Средства местного бюджета</w:t>
            </w:r>
          </w:p>
        </w:tc>
        <w:tc>
          <w:tcPr>
            <w:tcW w:w="724" w:type="pct"/>
            <w:vAlign w:val="center"/>
          </w:tcPr>
          <w:p w:rsidR="007C1E44" w:rsidRPr="00D13F0D" w:rsidRDefault="005D39AA" w:rsidP="00A25343">
            <w:pPr>
              <w:widowControl w:val="0"/>
              <w:autoSpaceDE w:val="0"/>
              <w:autoSpaceDN w:val="0"/>
              <w:jc w:val="center"/>
            </w:pPr>
            <w:r w:rsidRPr="00D13F0D">
              <w:rPr>
                <w:sz w:val="22"/>
                <w:szCs w:val="22"/>
              </w:rPr>
              <w:t>6 708 457,21</w:t>
            </w:r>
          </w:p>
        </w:tc>
        <w:tc>
          <w:tcPr>
            <w:tcW w:w="938" w:type="pct"/>
            <w:gridSpan w:val="2"/>
            <w:vAlign w:val="center"/>
          </w:tcPr>
          <w:p w:rsidR="007C1E44" w:rsidRPr="00D13F0D" w:rsidRDefault="005D39AA" w:rsidP="00CD3857">
            <w:pPr>
              <w:widowControl w:val="0"/>
              <w:autoSpaceDE w:val="0"/>
              <w:autoSpaceDN w:val="0"/>
              <w:jc w:val="center"/>
            </w:pPr>
            <w:r w:rsidRPr="00D13F0D">
              <w:rPr>
                <w:sz w:val="22"/>
                <w:szCs w:val="22"/>
              </w:rPr>
              <w:t>2 531 950,93</w:t>
            </w:r>
          </w:p>
        </w:tc>
        <w:tc>
          <w:tcPr>
            <w:tcW w:w="890" w:type="pct"/>
            <w:gridSpan w:val="2"/>
            <w:vAlign w:val="center"/>
          </w:tcPr>
          <w:p w:rsidR="007C1E44" w:rsidRPr="00D13F0D" w:rsidRDefault="005D39AA" w:rsidP="00CD3857">
            <w:pPr>
              <w:jc w:val="center"/>
              <w:rPr>
                <w:sz w:val="22"/>
                <w:szCs w:val="22"/>
              </w:rPr>
            </w:pPr>
            <w:r w:rsidRPr="00D13F0D">
              <w:rPr>
                <w:sz w:val="22"/>
                <w:szCs w:val="22"/>
              </w:rPr>
              <w:t>2 531 950,93</w:t>
            </w:r>
          </w:p>
        </w:tc>
        <w:tc>
          <w:tcPr>
            <w:tcW w:w="1112" w:type="pct"/>
            <w:vAlign w:val="center"/>
          </w:tcPr>
          <w:p w:rsidR="007C1E44" w:rsidRPr="00D13F0D" w:rsidRDefault="005D39AA" w:rsidP="00CD3857">
            <w:pPr>
              <w:jc w:val="center"/>
              <w:rPr>
                <w:sz w:val="22"/>
                <w:szCs w:val="22"/>
              </w:rPr>
            </w:pPr>
            <w:r w:rsidRPr="00D13F0D">
              <w:rPr>
                <w:sz w:val="22"/>
                <w:szCs w:val="22"/>
              </w:rPr>
              <w:t>1 644 555,35</w:t>
            </w:r>
          </w:p>
        </w:tc>
      </w:tr>
    </w:tbl>
    <w:p w:rsidR="00A92628" w:rsidRPr="00DF5616" w:rsidRDefault="00A92628" w:rsidP="00A92628">
      <w:pPr>
        <w:jc w:val="both"/>
        <w:rPr>
          <w:sz w:val="28"/>
          <w:szCs w:val="28"/>
        </w:rPr>
      </w:pPr>
    </w:p>
    <w:p w:rsidR="00A92628" w:rsidRPr="00DF5616" w:rsidRDefault="00A92628" w:rsidP="00A92628">
      <w:pPr>
        <w:jc w:val="both"/>
        <w:rPr>
          <w:sz w:val="18"/>
          <w:szCs w:val="18"/>
        </w:rPr>
      </w:pPr>
    </w:p>
    <w:p w:rsidR="00A92628" w:rsidRPr="00DF5616" w:rsidRDefault="0014256C" w:rsidP="003263DC">
      <w:pPr>
        <w:autoSpaceDE w:val="0"/>
        <w:autoSpaceDN w:val="0"/>
        <w:adjustRightInd w:val="0"/>
        <w:outlineLvl w:val="1"/>
        <w:rPr>
          <w:b/>
          <w:sz w:val="28"/>
          <w:szCs w:val="28"/>
        </w:rPr>
      </w:pPr>
      <w:r>
        <w:rPr>
          <w:b/>
          <w:sz w:val="28"/>
          <w:szCs w:val="28"/>
        </w:rPr>
        <w:t xml:space="preserve">                               </w:t>
      </w:r>
      <w:r w:rsidR="00C6486B" w:rsidRPr="00DF5616">
        <w:rPr>
          <w:b/>
          <w:sz w:val="28"/>
          <w:szCs w:val="28"/>
        </w:rPr>
        <w:t>2.</w:t>
      </w:r>
      <w:r w:rsidR="001C40A6">
        <w:rPr>
          <w:b/>
          <w:sz w:val="28"/>
          <w:szCs w:val="28"/>
        </w:rPr>
        <w:t>Описание задач</w:t>
      </w:r>
      <w:r w:rsidR="00A92628" w:rsidRPr="00DF5616">
        <w:rPr>
          <w:b/>
          <w:sz w:val="28"/>
          <w:szCs w:val="28"/>
        </w:rPr>
        <w:t xml:space="preserve"> подпрограммы</w:t>
      </w:r>
    </w:p>
    <w:p w:rsidR="00A92628" w:rsidRPr="00DF5616" w:rsidRDefault="00A92628" w:rsidP="00A92628">
      <w:pPr>
        <w:autoSpaceDE w:val="0"/>
        <w:autoSpaceDN w:val="0"/>
        <w:adjustRightInd w:val="0"/>
        <w:ind w:left="360"/>
        <w:jc w:val="center"/>
        <w:outlineLvl w:val="1"/>
        <w:rPr>
          <w:b/>
          <w:sz w:val="28"/>
          <w:szCs w:val="28"/>
        </w:rPr>
      </w:pPr>
    </w:p>
    <w:p w:rsidR="00EA7C80" w:rsidRDefault="00A92628" w:rsidP="00EA7C80">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следующих основных задач:</w:t>
      </w:r>
    </w:p>
    <w:p w:rsidR="00EA7C80" w:rsidRDefault="00A92628" w:rsidP="00EA7C80">
      <w:pPr>
        <w:autoSpaceDE w:val="0"/>
        <w:autoSpaceDN w:val="0"/>
        <w:adjustRightInd w:val="0"/>
        <w:ind w:firstLine="540"/>
        <w:jc w:val="both"/>
        <w:rPr>
          <w:sz w:val="28"/>
          <w:szCs w:val="28"/>
        </w:rPr>
      </w:pPr>
      <w:r w:rsidRPr="00DF5616">
        <w:rPr>
          <w:sz w:val="28"/>
          <w:szCs w:val="28"/>
        </w:rPr>
        <w:t>Проведение капитального ремонта муниципального жилого фонда:</w:t>
      </w:r>
    </w:p>
    <w:p w:rsidR="00EA7C80" w:rsidRDefault="00A92628" w:rsidP="00EA7C80">
      <w:pPr>
        <w:autoSpaceDE w:val="0"/>
        <w:autoSpaceDN w:val="0"/>
        <w:adjustRightInd w:val="0"/>
        <w:ind w:firstLine="540"/>
        <w:jc w:val="both"/>
        <w:rPr>
          <w:sz w:val="28"/>
          <w:szCs w:val="28"/>
        </w:rPr>
      </w:pPr>
      <w:r w:rsidRPr="00DF5616">
        <w:rPr>
          <w:sz w:val="28"/>
          <w:szCs w:val="28"/>
        </w:rPr>
        <w:t>- Приведение состояния муниципального жилого фонда на территории Шуйского муни</w:t>
      </w:r>
      <w:r w:rsidR="006D2CDB">
        <w:rPr>
          <w:sz w:val="28"/>
          <w:szCs w:val="28"/>
        </w:rPr>
        <w:t>ципального района к действующим требованиям</w:t>
      </w:r>
      <w:r w:rsidRPr="00DF5616">
        <w:rPr>
          <w:sz w:val="28"/>
          <w:szCs w:val="28"/>
        </w:rPr>
        <w:t xml:space="preserve"> нормативно-технических документов;</w:t>
      </w:r>
    </w:p>
    <w:p w:rsidR="00A92628" w:rsidRDefault="00EA7C80" w:rsidP="00EA7C80">
      <w:pPr>
        <w:autoSpaceDE w:val="0"/>
        <w:autoSpaceDN w:val="0"/>
        <w:adjustRightInd w:val="0"/>
        <w:ind w:firstLine="540"/>
        <w:jc w:val="both"/>
        <w:rPr>
          <w:sz w:val="28"/>
          <w:szCs w:val="28"/>
        </w:rPr>
      </w:pPr>
      <w:r>
        <w:rPr>
          <w:sz w:val="28"/>
          <w:szCs w:val="28"/>
        </w:rPr>
        <w:t xml:space="preserve">- </w:t>
      </w:r>
      <w:r w:rsidR="00A92628" w:rsidRPr="00DF5616">
        <w:rPr>
          <w:sz w:val="28"/>
          <w:szCs w:val="28"/>
        </w:rPr>
        <w:t>Обеспечение сохранности и увеличение сроков эксплуатации жилищного фонда</w:t>
      </w:r>
      <w:r>
        <w:rPr>
          <w:sz w:val="28"/>
          <w:szCs w:val="28"/>
        </w:rPr>
        <w:t xml:space="preserve"> Шуйского муниципального района.</w:t>
      </w:r>
    </w:p>
    <w:p w:rsidR="00EA7C80" w:rsidRPr="00DF5616" w:rsidRDefault="00EA7C80" w:rsidP="00EA7C80">
      <w:pPr>
        <w:autoSpaceDE w:val="0"/>
        <w:autoSpaceDN w:val="0"/>
        <w:adjustRightInd w:val="0"/>
        <w:ind w:firstLine="540"/>
        <w:jc w:val="both"/>
        <w:rPr>
          <w:sz w:val="28"/>
          <w:szCs w:val="28"/>
        </w:rPr>
      </w:pPr>
    </w:p>
    <w:p w:rsidR="005219B3" w:rsidRPr="00DF5616" w:rsidRDefault="0014256C" w:rsidP="003263DC">
      <w:pPr>
        <w:spacing w:line="276" w:lineRule="auto"/>
        <w:rPr>
          <w:b/>
          <w:sz w:val="28"/>
          <w:szCs w:val="28"/>
        </w:rPr>
      </w:pPr>
      <w:r>
        <w:rPr>
          <w:b/>
          <w:sz w:val="28"/>
          <w:szCs w:val="28"/>
        </w:rPr>
        <w:t xml:space="preserve">            </w:t>
      </w:r>
      <w:r w:rsidR="00096D27" w:rsidRPr="00DF5616">
        <w:rPr>
          <w:b/>
          <w:sz w:val="28"/>
          <w:szCs w:val="28"/>
        </w:rPr>
        <w:t>3.</w:t>
      </w:r>
      <w:r w:rsidR="005219B3" w:rsidRPr="00DF5616">
        <w:rPr>
          <w:b/>
          <w:sz w:val="28"/>
          <w:szCs w:val="28"/>
        </w:rPr>
        <w:t xml:space="preserve"> Характеристика проблем и мероприятий подпрограммы</w:t>
      </w:r>
    </w:p>
    <w:p w:rsidR="00EA7C80" w:rsidRDefault="0014256C" w:rsidP="00B709EB">
      <w:pPr>
        <w:pStyle w:val="a8"/>
        <w:jc w:val="both"/>
        <w:rPr>
          <w:sz w:val="28"/>
          <w:szCs w:val="28"/>
        </w:rPr>
      </w:pPr>
      <w:r>
        <w:rPr>
          <w:sz w:val="28"/>
          <w:szCs w:val="28"/>
        </w:rPr>
        <w:t xml:space="preserve">       </w:t>
      </w:r>
      <w:r w:rsidR="00A92628" w:rsidRPr="00DF5616">
        <w:rPr>
          <w:sz w:val="28"/>
          <w:szCs w:val="28"/>
        </w:rPr>
        <w:t>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безопасные условия проживания граждан.</w:t>
      </w:r>
      <w:r w:rsidR="00187AE9" w:rsidRPr="00DF5616">
        <w:rPr>
          <w:sz w:val="28"/>
          <w:szCs w:val="28"/>
        </w:rPr>
        <w:t xml:space="preserve"> Для этих целей подпрограммой предусмотрено такое мероприятие как капитальный ремонт муниципальных жилых помещений.</w:t>
      </w:r>
    </w:p>
    <w:p w:rsidR="00A92628" w:rsidRPr="00DF5616" w:rsidRDefault="0014256C" w:rsidP="00B709EB">
      <w:pPr>
        <w:pStyle w:val="a8"/>
        <w:jc w:val="both"/>
        <w:rPr>
          <w:sz w:val="28"/>
          <w:szCs w:val="28"/>
        </w:rPr>
      </w:pPr>
      <w:r>
        <w:rPr>
          <w:sz w:val="28"/>
          <w:szCs w:val="28"/>
        </w:rPr>
        <w:t xml:space="preserve">        </w:t>
      </w:r>
      <w:r w:rsidR="00187AE9" w:rsidRPr="00DF5616">
        <w:rPr>
          <w:sz w:val="28"/>
          <w:szCs w:val="28"/>
        </w:rPr>
        <w:t>Так как капитальный ремонт является достаточно затратной статьей расходов, необходимо своевременно и в полном объеме осуществлять</w:t>
      </w:r>
      <w:r w:rsidR="00075480" w:rsidRPr="00DF5616">
        <w:rPr>
          <w:sz w:val="28"/>
          <w:szCs w:val="28"/>
        </w:rPr>
        <w:t xml:space="preserve"> взносы на капитальный ремонт. Оплата этих взносов за муниципальные квартиры входит в обязанность администрации Шуйского муниципального района. Поэтому Подпрограммой предусмотрено такое мероприятие как оплата взносов на капитальный ремонт по муниципальным жилым помещениям. </w:t>
      </w:r>
      <w:r w:rsidR="00A92628" w:rsidRPr="00DF5616">
        <w:rPr>
          <w:sz w:val="28"/>
          <w:szCs w:val="28"/>
        </w:rPr>
        <w:t xml:space="preserve">Средства, ежегодно выделяемые из местного бюджета на проведение капитальных ремонтов муниципальных жилых домов, недостаточны для приведения в надлежащее состояние всего жилищного фонда на территории </w:t>
      </w:r>
      <w:r w:rsidR="00075480" w:rsidRPr="00DF5616">
        <w:rPr>
          <w:sz w:val="28"/>
          <w:szCs w:val="28"/>
        </w:rPr>
        <w:t>Шуйского муниципального района</w:t>
      </w:r>
      <w:r w:rsidR="00A92628" w:rsidRPr="00DF5616">
        <w:rPr>
          <w:sz w:val="28"/>
          <w:szCs w:val="28"/>
        </w:rPr>
        <w:t>, но помогают решать наиболее остро стоящие вопросы.</w:t>
      </w:r>
    </w:p>
    <w:p w:rsidR="00A92628" w:rsidRPr="00DF5616" w:rsidRDefault="00A92628" w:rsidP="00A92628">
      <w:pPr>
        <w:autoSpaceDE w:val="0"/>
        <w:autoSpaceDN w:val="0"/>
        <w:adjustRightInd w:val="0"/>
        <w:ind w:firstLine="540"/>
        <w:jc w:val="both"/>
        <w:rPr>
          <w:sz w:val="28"/>
          <w:szCs w:val="28"/>
        </w:rPr>
      </w:pPr>
    </w:p>
    <w:p w:rsidR="00A92628" w:rsidRPr="00DF5616" w:rsidRDefault="00A92628" w:rsidP="00A92628">
      <w:pPr>
        <w:autoSpaceDE w:val="0"/>
        <w:autoSpaceDN w:val="0"/>
        <w:adjustRightInd w:val="0"/>
        <w:ind w:firstLine="540"/>
        <w:jc w:val="both"/>
        <w:rPr>
          <w:sz w:val="28"/>
          <w:szCs w:val="28"/>
        </w:rPr>
      </w:pPr>
    </w:p>
    <w:p w:rsidR="00A92628" w:rsidRPr="00DF5616" w:rsidRDefault="00A92628" w:rsidP="00A92628">
      <w:pPr>
        <w:autoSpaceDE w:val="0"/>
        <w:autoSpaceDN w:val="0"/>
        <w:adjustRightInd w:val="0"/>
        <w:ind w:firstLine="540"/>
        <w:jc w:val="both"/>
        <w:rPr>
          <w:sz w:val="28"/>
          <w:szCs w:val="28"/>
        </w:rPr>
      </w:pPr>
    </w:p>
    <w:p w:rsidR="00A92628" w:rsidRPr="00DF5616" w:rsidRDefault="00A92628" w:rsidP="00A92628">
      <w:pPr>
        <w:pStyle w:val="ConsPlusNonformat"/>
        <w:jc w:val="center"/>
        <w:rPr>
          <w:rFonts w:ascii="Times New Roman" w:hAnsi="Times New Roman" w:cs="Times New Roman"/>
          <w:sz w:val="24"/>
          <w:szCs w:val="24"/>
        </w:rPr>
        <w:sectPr w:rsidR="00A92628" w:rsidRPr="00DF5616" w:rsidSect="00526DBF">
          <w:pgSz w:w="11906" w:h="16838"/>
          <w:pgMar w:top="1134" w:right="851" w:bottom="1134" w:left="1701" w:header="0" w:footer="0" w:gutter="0"/>
          <w:cols w:space="720"/>
          <w:noEndnote/>
        </w:sectPr>
      </w:pPr>
    </w:p>
    <w:p w:rsidR="00E0508C" w:rsidRDefault="00E0508C" w:rsidP="00A92628">
      <w:pPr>
        <w:pStyle w:val="ConsPlusNonformat"/>
        <w:jc w:val="center"/>
        <w:rPr>
          <w:rFonts w:ascii="Times New Roman" w:hAnsi="Times New Roman" w:cs="Times New Roman"/>
          <w:sz w:val="28"/>
          <w:szCs w:val="28"/>
        </w:rPr>
      </w:pPr>
    </w:p>
    <w:p w:rsidR="00A92628" w:rsidRPr="00EA7C80" w:rsidRDefault="0014256C" w:rsidP="005832BB">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9E1622" w:rsidRPr="00EA7C80">
        <w:rPr>
          <w:rFonts w:ascii="Times New Roman" w:hAnsi="Times New Roman" w:cs="Times New Roman"/>
          <w:b/>
          <w:sz w:val="28"/>
          <w:szCs w:val="28"/>
        </w:rPr>
        <w:t xml:space="preserve">4. </w:t>
      </w:r>
      <w:r w:rsidR="00A92628" w:rsidRPr="00EA7C80">
        <w:rPr>
          <w:rFonts w:ascii="Times New Roman" w:hAnsi="Times New Roman" w:cs="Times New Roman"/>
          <w:b/>
          <w:sz w:val="28"/>
          <w:szCs w:val="28"/>
        </w:rPr>
        <w:t>Планируемые результаты реализации подпрограммы</w:t>
      </w:r>
    </w:p>
    <w:p w:rsidR="00A92628" w:rsidRPr="00EA7C80" w:rsidRDefault="00A92628" w:rsidP="00A92628">
      <w:pPr>
        <w:autoSpaceDE w:val="0"/>
        <w:autoSpaceDN w:val="0"/>
        <w:adjustRightInd w:val="0"/>
        <w:jc w:val="center"/>
        <w:outlineLvl w:val="1"/>
        <w:rPr>
          <w:b/>
          <w:sz w:val="28"/>
          <w:szCs w:val="28"/>
        </w:rPr>
      </w:pPr>
      <w:r w:rsidRPr="00EA7C80">
        <w:rPr>
          <w:b/>
          <w:sz w:val="28"/>
          <w:szCs w:val="28"/>
        </w:rPr>
        <w:t>«Содержание и ремонт муниципального жилого фонда Шуйского муниципального района»</w:t>
      </w:r>
    </w:p>
    <w:p w:rsidR="00A92628" w:rsidRPr="00DF5616" w:rsidRDefault="00A92628" w:rsidP="00A92628">
      <w:pPr>
        <w:jc w:val="both"/>
        <w:rPr>
          <w:sz w:val="28"/>
          <w:szCs w:val="28"/>
        </w:rPr>
      </w:pPr>
    </w:p>
    <w:tbl>
      <w:tblPr>
        <w:tblW w:w="15310" w:type="dxa"/>
        <w:tblCellSpacing w:w="5" w:type="nil"/>
        <w:tblInd w:w="-209" w:type="dxa"/>
        <w:tblLayout w:type="fixed"/>
        <w:tblCellMar>
          <w:left w:w="75" w:type="dxa"/>
          <w:right w:w="75" w:type="dxa"/>
        </w:tblCellMar>
        <w:tblLook w:val="0000"/>
      </w:tblPr>
      <w:tblGrid>
        <w:gridCol w:w="335"/>
        <w:gridCol w:w="2359"/>
        <w:gridCol w:w="1418"/>
        <w:gridCol w:w="992"/>
        <w:gridCol w:w="3685"/>
        <w:gridCol w:w="851"/>
        <w:gridCol w:w="1984"/>
        <w:gridCol w:w="1276"/>
        <w:gridCol w:w="1276"/>
        <w:gridCol w:w="1134"/>
      </w:tblGrid>
      <w:tr w:rsidR="00370750" w:rsidRPr="00826EDD" w:rsidTr="00EB5E4E">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№п/п</w:t>
            </w:r>
          </w:p>
          <w:p w:rsidR="00370750" w:rsidRPr="00826EDD" w:rsidRDefault="00370750" w:rsidP="00CD3857">
            <w:pPr>
              <w:pStyle w:val="ConsPlusCell"/>
              <w:jc w:val="center"/>
              <w:rPr>
                <w:rFonts w:ascii="Times New Roman" w:hAnsi="Times New Roman" w:cs="Times New Roman"/>
                <w:sz w:val="24"/>
                <w:szCs w:val="24"/>
              </w:rPr>
            </w:pP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Задачи,      </w:t>
            </w:r>
            <w:r w:rsidRPr="00826EDD">
              <w:rPr>
                <w:rFonts w:ascii="Times New Roman" w:hAnsi="Times New Roman" w:cs="Times New Roman"/>
                <w:sz w:val="24"/>
                <w:szCs w:val="24"/>
              </w:rPr>
              <w:br/>
              <w:t xml:space="preserve">направленные </w:t>
            </w:r>
            <w:r w:rsidRPr="00826EDD">
              <w:rPr>
                <w:rFonts w:ascii="Times New Roman" w:hAnsi="Times New Roman" w:cs="Times New Roman"/>
                <w:sz w:val="24"/>
                <w:szCs w:val="24"/>
              </w:rPr>
              <w:br/>
              <w:t>на достижение</w:t>
            </w:r>
            <w:r w:rsidRPr="00826EDD">
              <w:rPr>
                <w:rFonts w:ascii="Times New Roman" w:hAnsi="Times New Roman" w:cs="Times New Roman"/>
                <w:sz w:val="24"/>
                <w:szCs w:val="24"/>
              </w:rPr>
              <w:br/>
              <w:t>цели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Планируемый объём    </w:t>
            </w:r>
            <w:r w:rsidRPr="00826EDD">
              <w:rPr>
                <w:rFonts w:ascii="Times New Roman" w:hAnsi="Times New Roman" w:cs="Times New Roman"/>
                <w:sz w:val="24"/>
                <w:szCs w:val="24"/>
              </w:rPr>
              <w:br/>
              <w:t xml:space="preserve">финансирования       </w:t>
            </w:r>
            <w:r w:rsidRPr="00826EDD">
              <w:rPr>
                <w:rFonts w:ascii="Times New Roman" w:hAnsi="Times New Roman" w:cs="Times New Roman"/>
                <w:sz w:val="24"/>
                <w:szCs w:val="24"/>
              </w:rPr>
              <w:br/>
              <w:t xml:space="preserve">на решение данной    </w:t>
            </w:r>
            <w:r w:rsidRPr="00826EDD">
              <w:rPr>
                <w:rFonts w:ascii="Times New Roman" w:hAnsi="Times New Roman" w:cs="Times New Roman"/>
                <w:sz w:val="24"/>
                <w:szCs w:val="24"/>
              </w:rPr>
              <w:br/>
              <w:t>задачи (тыс. руб.)</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Показатель реализации мероприятий муниципальной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Единица  </w:t>
            </w:r>
            <w:r w:rsidRPr="00826EDD">
              <w:rPr>
                <w:rFonts w:ascii="Times New Roman" w:hAnsi="Times New Roman" w:cs="Times New Roman"/>
                <w:sz w:val="24"/>
                <w:szCs w:val="24"/>
              </w:rPr>
              <w:br/>
              <w:t>измерения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Планируемое значение показателя по годам           </w:t>
            </w:r>
            <w:r w:rsidRPr="00826EDD">
              <w:rPr>
                <w:rFonts w:ascii="Times New Roman" w:hAnsi="Times New Roman" w:cs="Times New Roman"/>
                <w:sz w:val="24"/>
                <w:szCs w:val="24"/>
              </w:rPr>
              <w:br/>
              <w:t>реализации</w:t>
            </w:r>
          </w:p>
        </w:tc>
      </w:tr>
      <w:tr w:rsidR="004B4608" w:rsidRPr="00826EDD" w:rsidTr="00EB5E4E">
        <w:trPr>
          <w:trHeight w:val="640"/>
          <w:tblCellSpacing w:w="5" w:type="nil"/>
        </w:trPr>
        <w:tc>
          <w:tcPr>
            <w:tcW w:w="335"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Другие   </w:t>
            </w:r>
            <w:r w:rsidRPr="00826EDD">
              <w:rPr>
                <w:rFonts w:ascii="Times New Roman" w:hAnsi="Times New Roman" w:cs="Times New Roman"/>
                <w:sz w:val="24"/>
                <w:szCs w:val="24"/>
              </w:rPr>
              <w:br/>
              <w:t>источники</w:t>
            </w:r>
          </w:p>
        </w:tc>
        <w:tc>
          <w:tcPr>
            <w:tcW w:w="3685"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4B4608" w:rsidRPr="00D13F0D" w:rsidRDefault="004B4608" w:rsidP="00795000">
            <w:pPr>
              <w:pStyle w:val="ConsPlusNormal"/>
              <w:ind w:firstLine="0"/>
              <w:jc w:val="center"/>
              <w:rPr>
                <w:rFonts w:ascii="Times New Roman" w:hAnsi="Times New Roman" w:cs="Times New Roman"/>
                <w:sz w:val="24"/>
                <w:szCs w:val="24"/>
              </w:rPr>
            </w:pPr>
            <w:r w:rsidRPr="00D13F0D">
              <w:rPr>
                <w:rFonts w:ascii="Times New Roman" w:hAnsi="Times New Roman" w:cs="Times New Roman"/>
                <w:sz w:val="24"/>
                <w:szCs w:val="24"/>
              </w:rPr>
              <w:t>20</w:t>
            </w:r>
            <w:r w:rsidR="001E020E" w:rsidRPr="00D13F0D">
              <w:rPr>
                <w:rFonts w:ascii="Times New Roman" w:hAnsi="Times New Roman" w:cs="Times New Roman"/>
                <w:sz w:val="24"/>
                <w:szCs w:val="24"/>
              </w:rPr>
              <w:t>23</w:t>
            </w:r>
            <w:r w:rsidRPr="00D13F0D">
              <w:rPr>
                <w:rFonts w:ascii="Times New Roman" w:hAnsi="Times New Roman" w:cs="Times New Roman"/>
                <w:sz w:val="24"/>
                <w:szCs w:val="24"/>
              </w:rPr>
              <w:t xml:space="preserve"> год</w:t>
            </w:r>
          </w:p>
        </w:tc>
        <w:tc>
          <w:tcPr>
            <w:tcW w:w="1276" w:type="dxa"/>
            <w:tcBorders>
              <w:left w:val="single" w:sz="4" w:space="0" w:color="auto"/>
              <w:bottom w:val="single" w:sz="4" w:space="0" w:color="auto"/>
              <w:right w:val="single" w:sz="4" w:space="0" w:color="auto"/>
            </w:tcBorders>
            <w:vAlign w:val="center"/>
          </w:tcPr>
          <w:p w:rsidR="004B4608" w:rsidRPr="00D13F0D" w:rsidRDefault="004B4608" w:rsidP="00795000">
            <w:pPr>
              <w:pStyle w:val="ConsPlusNormal"/>
              <w:ind w:firstLine="0"/>
              <w:jc w:val="center"/>
              <w:rPr>
                <w:rFonts w:ascii="Times New Roman" w:hAnsi="Times New Roman" w:cs="Times New Roman"/>
                <w:sz w:val="24"/>
                <w:szCs w:val="24"/>
              </w:rPr>
            </w:pPr>
            <w:r w:rsidRPr="00D13F0D">
              <w:rPr>
                <w:rFonts w:ascii="Times New Roman" w:hAnsi="Times New Roman" w:cs="Times New Roman"/>
                <w:sz w:val="24"/>
                <w:szCs w:val="24"/>
              </w:rPr>
              <w:t>20</w:t>
            </w:r>
            <w:r w:rsidR="001E020E" w:rsidRPr="00D13F0D">
              <w:rPr>
                <w:rFonts w:ascii="Times New Roman" w:hAnsi="Times New Roman" w:cs="Times New Roman"/>
                <w:sz w:val="24"/>
                <w:szCs w:val="24"/>
              </w:rPr>
              <w:t>24</w:t>
            </w:r>
            <w:r w:rsidRPr="00D13F0D">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4B4608" w:rsidRPr="00D13F0D" w:rsidRDefault="004B4608" w:rsidP="00795000">
            <w:pPr>
              <w:pStyle w:val="ConsPlusNormal"/>
              <w:ind w:firstLine="0"/>
              <w:jc w:val="center"/>
              <w:rPr>
                <w:rFonts w:ascii="Times New Roman" w:hAnsi="Times New Roman" w:cs="Times New Roman"/>
                <w:sz w:val="24"/>
                <w:szCs w:val="24"/>
              </w:rPr>
            </w:pPr>
            <w:r w:rsidRPr="00D13F0D">
              <w:rPr>
                <w:rFonts w:ascii="Times New Roman" w:hAnsi="Times New Roman" w:cs="Times New Roman"/>
                <w:sz w:val="24"/>
                <w:szCs w:val="24"/>
              </w:rPr>
              <w:t>20</w:t>
            </w:r>
            <w:r w:rsidR="001E020E" w:rsidRPr="00D13F0D">
              <w:rPr>
                <w:rFonts w:ascii="Times New Roman" w:hAnsi="Times New Roman" w:cs="Times New Roman"/>
                <w:sz w:val="24"/>
                <w:szCs w:val="24"/>
              </w:rPr>
              <w:t>25</w:t>
            </w:r>
            <w:r w:rsidRPr="00D13F0D">
              <w:rPr>
                <w:rFonts w:ascii="Times New Roman" w:hAnsi="Times New Roman" w:cs="Times New Roman"/>
                <w:sz w:val="24"/>
                <w:szCs w:val="24"/>
              </w:rPr>
              <w:t xml:space="preserve"> год</w:t>
            </w:r>
          </w:p>
        </w:tc>
      </w:tr>
      <w:tr w:rsidR="004B4608" w:rsidRPr="00826EDD" w:rsidTr="00EB5E4E">
        <w:trPr>
          <w:trHeight w:val="320"/>
          <w:tblCellSpacing w:w="5" w:type="nil"/>
        </w:trPr>
        <w:tc>
          <w:tcPr>
            <w:tcW w:w="335" w:type="dxa"/>
            <w:vMerge w:val="restart"/>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val="restart"/>
            <w:tcBorders>
              <w:top w:val="single" w:sz="4" w:space="0" w:color="auto"/>
              <w:left w:val="single" w:sz="4" w:space="0" w:color="auto"/>
              <w:right w:val="single" w:sz="4" w:space="0" w:color="auto"/>
            </w:tcBorders>
          </w:tcPr>
          <w:p w:rsidR="004B4608" w:rsidRPr="00826EDD" w:rsidRDefault="004B4608" w:rsidP="005832BB">
            <w:pPr>
              <w:pStyle w:val="a8"/>
            </w:pPr>
            <w:r w:rsidRPr="00826EDD">
              <w:t>Проведение капитального ремонта муниципального жилого фонда:- Приведение состояния муниципального жилого фонда на территории Шуйского муниципального района кдействующими требованиями нормативно-технических документов;</w:t>
            </w:r>
          </w:p>
          <w:p w:rsidR="004B4608" w:rsidRPr="00826EDD" w:rsidRDefault="004B4608" w:rsidP="005832BB">
            <w:pPr>
              <w:pStyle w:val="a8"/>
            </w:pPr>
            <w:r w:rsidRPr="00826EDD">
              <w:t>- Обеспечение сохранности и увеличение сроков эксплуатации жилищного фонда Шуйского муниципального района.</w:t>
            </w:r>
          </w:p>
          <w:p w:rsidR="004B4608" w:rsidRPr="00826EDD" w:rsidRDefault="004B4608" w:rsidP="005832BB">
            <w:pPr>
              <w:pStyle w:val="ConsPlusCell"/>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vAlign w:val="center"/>
          </w:tcPr>
          <w:p w:rsidR="004B4608" w:rsidRPr="003263DC" w:rsidRDefault="00CD287E" w:rsidP="00CD3857">
            <w:pPr>
              <w:widowControl w:val="0"/>
              <w:autoSpaceDE w:val="0"/>
              <w:autoSpaceDN w:val="0"/>
              <w:jc w:val="center"/>
            </w:pPr>
            <w:r>
              <w:rPr>
                <w:sz w:val="22"/>
                <w:szCs w:val="22"/>
              </w:rPr>
              <w:t>6 708 457,21</w:t>
            </w:r>
          </w:p>
        </w:tc>
        <w:tc>
          <w:tcPr>
            <w:tcW w:w="992" w:type="dxa"/>
            <w:vMerge w:val="restart"/>
            <w:tcBorders>
              <w:top w:val="single" w:sz="4" w:space="0" w:color="auto"/>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0,00</w:t>
            </w:r>
          </w:p>
        </w:tc>
        <w:tc>
          <w:tcPr>
            <w:tcW w:w="3685" w:type="dxa"/>
            <w:tcBorders>
              <w:top w:val="single" w:sz="4" w:space="0" w:color="auto"/>
              <w:left w:val="single" w:sz="4" w:space="0" w:color="auto"/>
              <w:bottom w:val="single" w:sz="4" w:space="0" w:color="auto"/>
              <w:right w:val="single" w:sz="4" w:space="0" w:color="auto"/>
            </w:tcBorders>
          </w:tcPr>
          <w:p w:rsidR="004B4608" w:rsidRPr="00826EDD" w:rsidRDefault="004B4608" w:rsidP="00EB5E4E">
            <w:pPr>
              <w:pStyle w:val="ConsPlusCell"/>
              <w:jc w:val="both"/>
              <w:rPr>
                <w:rFonts w:ascii="Times New Roman" w:hAnsi="Times New Roman" w:cs="Times New Roman"/>
                <w:sz w:val="24"/>
                <w:szCs w:val="24"/>
              </w:rPr>
            </w:pPr>
            <w:r w:rsidRPr="00826EDD">
              <w:rPr>
                <w:rFonts w:ascii="Times New Roman" w:hAnsi="Times New Roman" w:cs="Times New Roman"/>
                <w:sz w:val="24"/>
                <w:szCs w:val="24"/>
              </w:rPr>
              <w:t>Осуществление оплаты взносов на капитальный ремонт по муниципальным жилым помещениям</w:t>
            </w:r>
          </w:p>
        </w:tc>
        <w:tc>
          <w:tcPr>
            <w:tcW w:w="851"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Кв.м.</w:t>
            </w:r>
          </w:p>
        </w:tc>
        <w:tc>
          <w:tcPr>
            <w:tcW w:w="1984" w:type="dxa"/>
            <w:tcBorders>
              <w:left w:val="single" w:sz="4" w:space="0" w:color="auto"/>
              <w:bottom w:val="single" w:sz="4" w:space="0" w:color="auto"/>
              <w:right w:val="single" w:sz="4" w:space="0" w:color="auto"/>
            </w:tcBorders>
            <w:vAlign w:val="center"/>
          </w:tcPr>
          <w:p w:rsidR="004B4608" w:rsidRPr="00D13F0D" w:rsidRDefault="004B4608" w:rsidP="004B4608">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10 996,60</w:t>
            </w:r>
          </w:p>
          <w:p w:rsidR="004B4608" w:rsidRPr="00D13F0D" w:rsidRDefault="004B4608" w:rsidP="00CD3857">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10 996,60</w:t>
            </w:r>
          </w:p>
          <w:p w:rsidR="004B4608" w:rsidRPr="00D13F0D" w:rsidRDefault="004B4608" w:rsidP="00CD3857">
            <w:pPr>
              <w:jc w:val="center"/>
            </w:pPr>
          </w:p>
        </w:tc>
        <w:tc>
          <w:tcPr>
            <w:tcW w:w="1276" w:type="dxa"/>
            <w:tcBorders>
              <w:left w:val="single" w:sz="4" w:space="0" w:color="auto"/>
              <w:bottom w:val="single" w:sz="4" w:space="0" w:color="auto"/>
              <w:right w:val="single" w:sz="4" w:space="0" w:color="auto"/>
            </w:tcBorders>
            <w:vAlign w:val="center"/>
          </w:tcPr>
          <w:p w:rsidR="004B4608" w:rsidRPr="00D13F0D" w:rsidRDefault="004B4608" w:rsidP="00CD3857">
            <w:pPr>
              <w:jc w:val="center"/>
            </w:pPr>
            <w:r w:rsidRPr="00D13F0D">
              <w:t>10 996,60</w:t>
            </w:r>
          </w:p>
        </w:tc>
        <w:tc>
          <w:tcPr>
            <w:tcW w:w="1134" w:type="dxa"/>
            <w:tcBorders>
              <w:left w:val="single" w:sz="4" w:space="0" w:color="auto"/>
              <w:bottom w:val="single" w:sz="4" w:space="0" w:color="auto"/>
              <w:right w:val="single" w:sz="4" w:space="0" w:color="auto"/>
            </w:tcBorders>
            <w:vAlign w:val="center"/>
          </w:tcPr>
          <w:p w:rsidR="004B4608" w:rsidRPr="00D13F0D" w:rsidRDefault="004B4608" w:rsidP="00CD3857">
            <w:pPr>
              <w:jc w:val="center"/>
            </w:pPr>
            <w:r w:rsidRPr="00D13F0D">
              <w:t>10 996,60</w:t>
            </w:r>
          </w:p>
        </w:tc>
      </w:tr>
      <w:tr w:rsidR="004B4608" w:rsidRPr="00826EDD" w:rsidTr="00EB5E4E">
        <w:trPr>
          <w:trHeight w:val="320"/>
          <w:tblCellSpacing w:w="5" w:type="nil"/>
        </w:trPr>
        <w:tc>
          <w:tcPr>
            <w:tcW w:w="335"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B4608" w:rsidRPr="00826EDD" w:rsidRDefault="004B4608" w:rsidP="00EB5E4E">
            <w:pPr>
              <w:pStyle w:val="ConsPlusCell"/>
              <w:jc w:val="both"/>
              <w:rPr>
                <w:rFonts w:ascii="Times New Roman" w:hAnsi="Times New Roman" w:cs="Times New Roman"/>
                <w:sz w:val="24"/>
                <w:szCs w:val="24"/>
              </w:rPr>
            </w:pPr>
            <w:r w:rsidRPr="00826EDD">
              <w:rPr>
                <w:rFonts w:ascii="Times New Roman" w:hAnsi="Times New Roman" w:cs="Times New Roman"/>
                <w:sz w:val="24"/>
                <w:szCs w:val="24"/>
              </w:rPr>
              <w:t>Количество муниципальных жилых помещений, в которых проведен капитальный ремонт</w:t>
            </w:r>
          </w:p>
        </w:tc>
        <w:tc>
          <w:tcPr>
            <w:tcW w:w="851"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Шт.</w:t>
            </w:r>
          </w:p>
        </w:tc>
        <w:tc>
          <w:tcPr>
            <w:tcW w:w="1984" w:type="dxa"/>
            <w:tcBorders>
              <w:left w:val="single" w:sz="4" w:space="0" w:color="auto"/>
              <w:bottom w:val="single" w:sz="4" w:space="0" w:color="auto"/>
              <w:right w:val="single" w:sz="4" w:space="0" w:color="auto"/>
            </w:tcBorders>
            <w:vAlign w:val="center"/>
          </w:tcPr>
          <w:p w:rsidR="004B4608" w:rsidRPr="00D13F0D" w:rsidRDefault="00D13F0D"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4B4608" w:rsidRPr="00D13F0D" w:rsidRDefault="00D13F0D"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4B4608" w:rsidRPr="00D13F0D" w:rsidRDefault="00D13F0D"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rsidR="004B4608" w:rsidRPr="00D13F0D" w:rsidRDefault="00D13F0D"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4B4608" w:rsidRPr="00826EDD" w:rsidTr="00EB5E4E">
        <w:trPr>
          <w:trHeight w:val="320"/>
          <w:tblCellSpacing w:w="5" w:type="nil"/>
        </w:trPr>
        <w:tc>
          <w:tcPr>
            <w:tcW w:w="335" w:type="dxa"/>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B4608" w:rsidRPr="00826EDD" w:rsidRDefault="004B4608" w:rsidP="00EB5E4E">
            <w:pPr>
              <w:pStyle w:val="ConsPlusCell"/>
              <w:jc w:val="both"/>
              <w:rPr>
                <w:rFonts w:ascii="Times New Roman" w:hAnsi="Times New Roman" w:cs="Times New Roman"/>
                <w:sz w:val="24"/>
                <w:szCs w:val="24"/>
              </w:rPr>
            </w:pPr>
            <w:r w:rsidRPr="00826EDD">
              <w:rPr>
                <w:rFonts w:ascii="Times New Roman" w:hAnsi="Times New Roman" w:cs="Times New Roman"/>
                <w:sz w:val="24"/>
                <w:szCs w:val="24"/>
              </w:rPr>
              <w:t>Доля муниципальных жилых помещений, в которых проведен капитальный ремонт</w:t>
            </w:r>
          </w:p>
        </w:tc>
        <w:tc>
          <w:tcPr>
            <w:tcW w:w="851"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56</w:t>
            </w:r>
          </w:p>
        </w:tc>
      </w:tr>
      <w:tr w:rsidR="004B4608" w:rsidRPr="00826EDD" w:rsidTr="00EB5E4E">
        <w:trPr>
          <w:trHeight w:val="320"/>
          <w:tblCellSpacing w:w="5" w:type="nil"/>
        </w:trPr>
        <w:tc>
          <w:tcPr>
            <w:tcW w:w="335"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B4608" w:rsidRPr="00826EDD" w:rsidRDefault="004B4608" w:rsidP="00EB5E4E">
            <w:pPr>
              <w:pStyle w:val="ConsPlusCell"/>
              <w:jc w:val="both"/>
              <w:rPr>
                <w:rFonts w:ascii="Times New Roman" w:hAnsi="Times New Roman" w:cs="Times New Roman"/>
                <w:sz w:val="24"/>
                <w:szCs w:val="24"/>
              </w:rPr>
            </w:pPr>
            <w:r w:rsidRPr="00826EDD">
              <w:rPr>
                <w:rFonts w:ascii="Times New Roman" w:hAnsi="Times New Roman" w:cs="Times New Roman"/>
                <w:sz w:val="22"/>
                <w:szCs w:val="22"/>
              </w:rPr>
              <w:t>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100</w:t>
            </w:r>
          </w:p>
        </w:tc>
      </w:tr>
    </w:tbl>
    <w:p w:rsidR="00A92628" w:rsidRPr="00DF5616" w:rsidRDefault="00A92628" w:rsidP="00A92628">
      <w:pPr>
        <w:pStyle w:val="ConsPlusNonformat"/>
        <w:jc w:val="center"/>
        <w:rPr>
          <w:rFonts w:ascii="Times New Roman" w:hAnsi="Times New Roman" w:cs="Times New Roman"/>
        </w:rPr>
      </w:pPr>
    </w:p>
    <w:p w:rsidR="00A92628" w:rsidRPr="00DF5616" w:rsidRDefault="00A92628" w:rsidP="00A92628">
      <w:pPr>
        <w:ind w:firstLine="6240"/>
      </w:pPr>
    </w:p>
    <w:p w:rsidR="00A92628" w:rsidRPr="00EA7C80" w:rsidRDefault="009E1622" w:rsidP="001E020E">
      <w:pPr>
        <w:pStyle w:val="ConsPlusNonformat"/>
        <w:rPr>
          <w:rFonts w:ascii="Times New Roman" w:hAnsi="Times New Roman" w:cs="Times New Roman"/>
          <w:b/>
          <w:sz w:val="28"/>
          <w:szCs w:val="28"/>
        </w:rPr>
      </w:pPr>
      <w:r w:rsidRPr="00EA7C80">
        <w:rPr>
          <w:rFonts w:ascii="Times New Roman" w:hAnsi="Times New Roman" w:cs="Times New Roman"/>
          <w:b/>
          <w:sz w:val="28"/>
          <w:szCs w:val="28"/>
        </w:rPr>
        <w:t>5.</w:t>
      </w:r>
      <w:r w:rsidR="00A92628" w:rsidRPr="00EA7C80">
        <w:rPr>
          <w:rFonts w:ascii="Times New Roman" w:hAnsi="Times New Roman" w:cs="Times New Roman"/>
          <w:b/>
          <w:sz w:val="28"/>
          <w:szCs w:val="28"/>
        </w:rPr>
        <w:t>Перечень мероприятий подпрограммы</w:t>
      </w:r>
    </w:p>
    <w:p w:rsidR="00A92628" w:rsidRPr="00EA7C80" w:rsidRDefault="00A92628" w:rsidP="00A92628">
      <w:pPr>
        <w:pStyle w:val="ConsPlusTitle"/>
        <w:widowControl/>
        <w:jc w:val="center"/>
        <w:rPr>
          <w:rFonts w:ascii="Times New Roman" w:hAnsi="Times New Roman" w:cs="Times New Roman"/>
          <w:sz w:val="32"/>
          <w:szCs w:val="32"/>
        </w:rPr>
      </w:pPr>
      <w:r w:rsidRPr="00EA7C80">
        <w:rPr>
          <w:rFonts w:ascii="Times New Roman" w:hAnsi="Times New Roman" w:cs="Times New Roman"/>
          <w:sz w:val="28"/>
          <w:szCs w:val="28"/>
        </w:rPr>
        <w:t>«Содержание и ремонт муниципального жилого фонда Шуйского муниципального района»</w:t>
      </w:r>
    </w:p>
    <w:p w:rsidR="00A92628" w:rsidRPr="00DF5616" w:rsidRDefault="00A92628" w:rsidP="00A92628">
      <w:pPr>
        <w:pStyle w:val="ConsPlusNonformat"/>
        <w:jc w:val="center"/>
        <w:rPr>
          <w:rFonts w:ascii="Times New Roman" w:hAnsi="Times New Roman" w:cs="Times New Roman"/>
          <w:sz w:val="16"/>
          <w:szCs w:val="16"/>
        </w:rPr>
      </w:pPr>
    </w:p>
    <w:p w:rsidR="00A92628" w:rsidRPr="00DF5616" w:rsidRDefault="00A92628" w:rsidP="00A92628">
      <w:pPr>
        <w:ind w:firstLine="6240"/>
      </w:pPr>
    </w:p>
    <w:tbl>
      <w:tblPr>
        <w:tblpPr w:leftFromText="180" w:rightFromText="180" w:vertAnchor="text" w:horzAnchor="margin" w:tblpXSpec="center" w:tblpY="78"/>
        <w:tblW w:w="517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2125"/>
        <w:gridCol w:w="851"/>
        <w:gridCol w:w="1277"/>
        <w:gridCol w:w="1558"/>
        <w:gridCol w:w="1497"/>
        <w:gridCol w:w="64"/>
        <w:gridCol w:w="1558"/>
        <w:gridCol w:w="1561"/>
        <w:gridCol w:w="1558"/>
        <w:gridCol w:w="1277"/>
        <w:gridCol w:w="1418"/>
      </w:tblGrid>
      <w:tr w:rsidR="007E6114" w:rsidRPr="008A164C" w:rsidTr="009851B3">
        <w:trPr>
          <w:trHeight w:val="299"/>
          <w:tblCellSpacing w:w="5" w:type="nil"/>
        </w:trPr>
        <w:tc>
          <w:tcPr>
            <w:tcW w:w="164"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  </w:t>
            </w:r>
            <w:r w:rsidRPr="00C93E29">
              <w:rPr>
                <w:rFonts w:ascii="Times New Roman" w:hAnsi="Times New Roman" w:cs="Times New Roman"/>
                <w:sz w:val="24"/>
                <w:szCs w:val="24"/>
              </w:rPr>
              <w:br/>
              <w:t>п/п</w:t>
            </w:r>
          </w:p>
        </w:tc>
        <w:tc>
          <w:tcPr>
            <w:tcW w:w="697"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Мероприятия </w:t>
            </w:r>
            <w:r w:rsidRPr="00C93E29">
              <w:rPr>
                <w:rFonts w:ascii="Times New Roman" w:hAnsi="Times New Roman" w:cs="Times New Roman"/>
                <w:sz w:val="24"/>
                <w:szCs w:val="24"/>
              </w:rPr>
              <w:br/>
              <w:t xml:space="preserve">по          </w:t>
            </w:r>
            <w:r w:rsidRPr="00C93E29">
              <w:rPr>
                <w:rFonts w:ascii="Times New Roman" w:hAnsi="Times New Roman" w:cs="Times New Roman"/>
                <w:sz w:val="24"/>
                <w:szCs w:val="24"/>
              </w:rPr>
              <w:br/>
              <w:t>ре</w:t>
            </w:r>
            <w:r w:rsidR="005712E3">
              <w:rPr>
                <w:rFonts w:ascii="Times New Roman" w:hAnsi="Times New Roman" w:cs="Times New Roman"/>
                <w:sz w:val="24"/>
                <w:szCs w:val="24"/>
              </w:rPr>
              <w:t>ализации  программы (подпрограм</w:t>
            </w:r>
            <w:r w:rsidRPr="00C93E29">
              <w:rPr>
                <w:rFonts w:ascii="Times New Roman" w:hAnsi="Times New Roman" w:cs="Times New Roman"/>
                <w:sz w:val="24"/>
                <w:szCs w:val="24"/>
              </w:rPr>
              <w:t>мы)</w:t>
            </w:r>
          </w:p>
        </w:tc>
        <w:tc>
          <w:tcPr>
            <w:tcW w:w="279"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Срок</w:t>
            </w:r>
          </w:p>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исполнения</w:t>
            </w:r>
          </w:p>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мероприятий</w:t>
            </w:r>
          </w:p>
        </w:tc>
        <w:tc>
          <w:tcPr>
            <w:tcW w:w="419" w:type="pct"/>
            <w:vMerge w:val="restart"/>
            <w:vAlign w:val="center"/>
          </w:tcPr>
          <w:p w:rsidR="00370750" w:rsidRPr="00C93E29" w:rsidRDefault="00370750" w:rsidP="009851B3">
            <w:pPr>
              <w:pStyle w:val="ConsPlusCell"/>
              <w:ind w:left="-82" w:right="-58"/>
              <w:jc w:val="center"/>
              <w:rPr>
                <w:rFonts w:ascii="Times New Roman" w:hAnsi="Times New Roman" w:cs="Times New Roman"/>
                <w:sz w:val="24"/>
                <w:szCs w:val="24"/>
              </w:rPr>
            </w:pPr>
            <w:r w:rsidRPr="00C93E29">
              <w:rPr>
                <w:rFonts w:ascii="Times New Roman" w:hAnsi="Times New Roman" w:cs="Times New Roman"/>
                <w:sz w:val="24"/>
                <w:szCs w:val="24"/>
              </w:rPr>
              <w:t xml:space="preserve">Источники     </w:t>
            </w:r>
            <w:r w:rsidRPr="00C93E29">
              <w:rPr>
                <w:rFonts w:ascii="Times New Roman" w:hAnsi="Times New Roman" w:cs="Times New Roman"/>
                <w:sz w:val="24"/>
                <w:szCs w:val="24"/>
              </w:rPr>
              <w:br/>
              <w:t>финансирования</w:t>
            </w:r>
          </w:p>
        </w:tc>
        <w:tc>
          <w:tcPr>
            <w:tcW w:w="511" w:type="pct"/>
            <w:vMerge w:val="restart"/>
            <w:vAlign w:val="center"/>
          </w:tcPr>
          <w:p w:rsidR="00370750" w:rsidRPr="00C93E29" w:rsidRDefault="00370750" w:rsidP="009851B3">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xml:space="preserve">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мероприятия</w:t>
            </w:r>
          </w:p>
          <w:p w:rsidR="00370750" w:rsidRPr="00C93E29" w:rsidRDefault="00370750" w:rsidP="009851B3">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в  текущем финансовом году</w:t>
            </w:r>
          </w:p>
          <w:p w:rsidR="00370750" w:rsidRPr="00C93E29" w:rsidRDefault="00370750" w:rsidP="009851B3">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руб.)</w:t>
            </w:r>
          </w:p>
        </w:tc>
        <w:tc>
          <w:tcPr>
            <w:tcW w:w="491"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Всего </w:t>
            </w:r>
            <w:r w:rsidRPr="00C93E29">
              <w:rPr>
                <w:rFonts w:ascii="Times New Roman" w:hAnsi="Times New Roman" w:cs="Times New Roman"/>
                <w:sz w:val="24"/>
                <w:szCs w:val="24"/>
              </w:rPr>
              <w:br/>
              <w:t>( руб.)</w:t>
            </w:r>
          </w:p>
        </w:tc>
        <w:tc>
          <w:tcPr>
            <w:tcW w:w="1555" w:type="pct"/>
            <w:gridSpan w:val="4"/>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Объём финансирования по годам (руб.)</w:t>
            </w:r>
          </w:p>
        </w:tc>
        <w:tc>
          <w:tcPr>
            <w:tcW w:w="419"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Ответственный</w:t>
            </w:r>
            <w:r w:rsidRPr="00C93E29">
              <w:rPr>
                <w:rFonts w:ascii="Times New Roman" w:hAnsi="Times New Roman" w:cs="Times New Roman"/>
                <w:sz w:val="24"/>
                <w:szCs w:val="24"/>
              </w:rPr>
              <w:br/>
              <w:t>за выполнение</w:t>
            </w:r>
            <w:r w:rsidRPr="00C93E29">
              <w:rPr>
                <w:rFonts w:ascii="Times New Roman" w:hAnsi="Times New Roman" w:cs="Times New Roman"/>
                <w:sz w:val="24"/>
                <w:szCs w:val="24"/>
              </w:rPr>
              <w:br/>
              <w:t>мероприятия программы (подпрограммы)</w:t>
            </w:r>
          </w:p>
        </w:tc>
        <w:tc>
          <w:tcPr>
            <w:tcW w:w="465" w:type="pct"/>
            <w:vMerge w:val="restart"/>
            <w:vAlign w:val="center"/>
          </w:tcPr>
          <w:p w:rsidR="00370750" w:rsidRPr="00C93E29" w:rsidRDefault="00370750" w:rsidP="009851B3">
            <w:pPr>
              <w:pStyle w:val="ConsPlusCell"/>
              <w:ind w:right="-44"/>
              <w:jc w:val="center"/>
              <w:rPr>
                <w:rFonts w:ascii="Times New Roman" w:hAnsi="Times New Roman" w:cs="Times New Roman"/>
                <w:sz w:val="24"/>
                <w:szCs w:val="24"/>
              </w:rPr>
            </w:pPr>
            <w:r w:rsidRPr="00C93E29">
              <w:rPr>
                <w:rFonts w:ascii="Times New Roman" w:hAnsi="Times New Roman" w:cs="Times New Roman"/>
                <w:sz w:val="24"/>
                <w:szCs w:val="24"/>
              </w:rPr>
              <w:t xml:space="preserve">Результаты  </w:t>
            </w:r>
            <w:r w:rsidRPr="00C93E29">
              <w:rPr>
                <w:rFonts w:ascii="Times New Roman" w:hAnsi="Times New Roman" w:cs="Times New Roman"/>
                <w:sz w:val="24"/>
                <w:szCs w:val="24"/>
              </w:rPr>
              <w:br/>
              <w:t xml:space="preserve">выполнения  </w:t>
            </w:r>
            <w:r w:rsidRPr="00C93E29">
              <w:rPr>
                <w:rFonts w:ascii="Times New Roman" w:hAnsi="Times New Roman" w:cs="Times New Roman"/>
                <w:sz w:val="24"/>
                <w:szCs w:val="24"/>
              </w:rPr>
              <w:br/>
              <w:t xml:space="preserve">мероприятий </w:t>
            </w:r>
            <w:r w:rsidRPr="00C93E29">
              <w:rPr>
                <w:rFonts w:ascii="Times New Roman" w:hAnsi="Times New Roman" w:cs="Times New Roman"/>
                <w:sz w:val="24"/>
                <w:szCs w:val="24"/>
              </w:rPr>
              <w:br/>
              <w:t>программы (подпрограммы)</w:t>
            </w:r>
          </w:p>
        </w:tc>
      </w:tr>
      <w:tr w:rsidR="009851B3" w:rsidRPr="008A164C" w:rsidTr="009851B3">
        <w:trPr>
          <w:trHeight w:val="875"/>
          <w:tblCellSpacing w:w="5" w:type="nil"/>
        </w:trPr>
        <w:tc>
          <w:tcPr>
            <w:tcW w:w="164"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697"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279"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419"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511"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491"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532" w:type="pct"/>
            <w:gridSpan w:val="2"/>
            <w:vAlign w:val="center"/>
          </w:tcPr>
          <w:p w:rsidR="004B4608" w:rsidRPr="00CD287E" w:rsidRDefault="001E020E" w:rsidP="009851B3">
            <w:pPr>
              <w:pStyle w:val="ConsPlusCell"/>
              <w:jc w:val="center"/>
              <w:rPr>
                <w:rFonts w:ascii="Times New Roman" w:hAnsi="Times New Roman" w:cs="Times New Roman"/>
                <w:sz w:val="24"/>
                <w:szCs w:val="24"/>
              </w:rPr>
            </w:pPr>
            <w:r w:rsidRPr="00CD287E">
              <w:rPr>
                <w:rFonts w:ascii="Times New Roman" w:hAnsi="Times New Roman" w:cs="Times New Roman"/>
                <w:sz w:val="24"/>
                <w:szCs w:val="24"/>
              </w:rPr>
              <w:t>2023</w:t>
            </w:r>
            <w:r w:rsidR="004B4608" w:rsidRPr="00CD287E">
              <w:rPr>
                <w:rFonts w:ascii="Times New Roman" w:hAnsi="Times New Roman" w:cs="Times New Roman"/>
                <w:sz w:val="24"/>
                <w:szCs w:val="24"/>
              </w:rPr>
              <w:t xml:space="preserve"> год</w:t>
            </w:r>
          </w:p>
        </w:tc>
        <w:tc>
          <w:tcPr>
            <w:tcW w:w="512" w:type="pct"/>
            <w:vAlign w:val="center"/>
          </w:tcPr>
          <w:p w:rsidR="004B4608" w:rsidRPr="00CD287E" w:rsidRDefault="001E020E" w:rsidP="009851B3">
            <w:pPr>
              <w:pStyle w:val="ConsPlusCell"/>
              <w:jc w:val="center"/>
              <w:rPr>
                <w:rFonts w:ascii="Times New Roman" w:hAnsi="Times New Roman" w:cs="Times New Roman"/>
                <w:sz w:val="24"/>
                <w:szCs w:val="24"/>
              </w:rPr>
            </w:pPr>
            <w:r w:rsidRPr="00CD287E">
              <w:rPr>
                <w:rFonts w:ascii="Times New Roman" w:hAnsi="Times New Roman" w:cs="Times New Roman"/>
                <w:sz w:val="24"/>
                <w:szCs w:val="24"/>
              </w:rPr>
              <w:t>2024</w:t>
            </w:r>
            <w:r w:rsidR="004B4608" w:rsidRPr="00CD287E">
              <w:rPr>
                <w:rFonts w:ascii="Times New Roman" w:hAnsi="Times New Roman" w:cs="Times New Roman"/>
                <w:sz w:val="24"/>
                <w:szCs w:val="24"/>
              </w:rPr>
              <w:t xml:space="preserve"> год</w:t>
            </w:r>
          </w:p>
        </w:tc>
        <w:tc>
          <w:tcPr>
            <w:tcW w:w="511" w:type="pct"/>
            <w:vAlign w:val="center"/>
          </w:tcPr>
          <w:p w:rsidR="004B4608" w:rsidRPr="00CD287E" w:rsidRDefault="001E020E" w:rsidP="009851B3">
            <w:pPr>
              <w:pStyle w:val="ConsPlusCell"/>
              <w:jc w:val="center"/>
              <w:rPr>
                <w:rFonts w:ascii="Times New Roman" w:hAnsi="Times New Roman" w:cs="Times New Roman"/>
                <w:sz w:val="24"/>
                <w:szCs w:val="24"/>
              </w:rPr>
            </w:pPr>
            <w:r w:rsidRPr="00CD287E">
              <w:rPr>
                <w:rFonts w:ascii="Times New Roman" w:hAnsi="Times New Roman" w:cs="Times New Roman"/>
                <w:sz w:val="24"/>
                <w:szCs w:val="24"/>
              </w:rPr>
              <w:t>2025</w:t>
            </w:r>
            <w:r w:rsidR="004B4608" w:rsidRPr="00CD287E">
              <w:rPr>
                <w:rFonts w:ascii="Times New Roman" w:hAnsi="Times New Roman" w:cs="Times New Roman"/>
                <w:sz w:val="24"/>
                <w:szCs w:val="24"/>
              </w:rPr>
              <w:t xml:space="preserve"> год</w:t>
            </w:r>
          </w:p>
          <w:p w:rsidR="004B4608" w:rsidRPr="00CD287E" w:rsidRDefault="004B4608" w:rsidP="009851B3">
            <w:pPr>
              <w:pStyle w:val="ConsPlusCell"/>
              <w:jc w:val="center"/>
              <w:rPr>
                <w:rFonts w:ascii="Times New Roman" w:hAnsi="Times New Roman" w:cs="Times New Roman"/>
                <w:sz w:val="24"/>
                <w:szCs w:val="24"/>
              </w:rPr>
            </w:pPr>
          </w:p>
        </w:tc>
        <w:tc>
          <w:tcPr>
            <w:tcW w:w="419"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465" w:type="pct"/>
            <w:vMerge/>
            <w:vAlign w:val="center"/>
          </w:tcPr>
          <w:p w:rsidR="004B4608" w:rsidRPr="00C93E29" w:rsidRDefault="004B4608" w:rsidP="009851B3">
            <w:pPr>
              <w:pStyle w:val="ConsPlusCell"/>
              <w:jc w:val="center"/>
              <w:rPr>
                <w:rFonts w:ascii="Times New Roman" w:hAnsi="Times New Roman" w:cs="Times New Roman"/>
                <w:sz w:val="24"/>
                <w:szCs w:val="24"/>
              </w:rPr>
            </w:pPr>
          </w:p>
        </w:tc>
      </w:tr>
      <w:tr w:rsidR="009851B3" w:rsidRPr="008A164C" w:rsidTr="009851B3">
        <w:trPr>
          <w:trHeight w:val="196"/>
          <w:tblCellSpacing w:w="5" w:type="nil"/>
        </w:trPr>
        <w:tc>
          <w:tcPr>
            <w:tcW w:w="164"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697"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279"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419"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511"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491"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532" w:type="pct"/>
            <w:gridSpan w:val="2"/>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512"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511"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419"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c>
          <w:tcPr>
            <w:tcW w:w="465"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11</w:t>
            </w:r>
          </w:p>
        </w:tc>
      </w:tr>
      <w:tr w:rsidR="00370750" w:rsidRPr="008A164C" w:rsidTr="009851B3">
        <w:trPr>
          <w:trHeight w:val="196"/>
          <w:tblCellSpacing w:w="5" w:type="nil"/>
        </w:trPr>
        <w:tc>
          <w:tcPr>
            <w:tcW w:w="5000" w:type="pct"/>
            <w:gridSpan w:val="12"/>
            <w:vAlign w:val="center"/>
          </w:tcPr>
          <w:p w:rsidR="00370750" w:rsidRPr="001E020E" w:rsidRDefault="00370750" w:rsidP="009851B3">
            <w:pPr>
              <w:pStyle w:val="a8"/>
              <w:spacing w:before="0" w:beforeAutospacing="0" w:after="0" w:afterAutospacing="0"/>
              <w:jc w:val="center"/>
              <w:rPr>
                <w:b/>
              </w:rPr>
            </w:pPr>
            <w:r w:rsidRPr="001E020E">
              <w:rPr>
                <w:b/>
              </w:rPr>
              <w:t>задача 1:  Проведение капитального ремонта муниципального жилого фонда:</w:t>
            </w:r>
          </w:p>
          <w:p w:rsidR="00370750" w:rsidRPr="001E020E" w:rsidRDefault="00370750" w:rsidP="009851B3">
            <w:pPr>
              <w:pStyle w:val="a8"/>
              <w:spacing w:before="0" w:beforeAutospacing="0" w:after="0" w:afterAutospacing="0"/>
              <w:jc w:val="center"/>
              <w:rPr>
                <w:b/>
              </w:rPr>
            </w:pPr>
            <w:r w:rsidRPr="001E020E">
              <w:rPr>
                <w:b/>
              </w:rPr>
              <w:t>- Приведение состояния муниципального жилого фонда на территории Шуйского муниципального района к действующими требованиями нормативно-технических документов;</w:t>
            </w:r>
          </w:p>
          <w:p w:rsidR="00370750" w:rsidRPr="00C93E29" w:rsidRDefault="00370750" w:rsidP="009851B3">
            <w:pPr>
              <w:pStyle w:val="a8"/>
              <w:spacing w:before="0" w:beforeAutospacing="0" w:after="0" w:afterAutospacing="0"/>
              <w:jc w:val="center"/>
            </w:pPr>
            <w:r w:rsidRPr="001E020E">
              <w:rPr>
                <w:b/>
              </w:rPr>
              <w:t>- Обеспечение сохранности и увеличение сроков эксплуатации жилищного фонда Шуйского муниципального района.</w:t>
            </w:r>
          </w:p>
        </w:tc>
      </w:tr>
      <w:tr w:rsidR="009E4544" w:rsidRPr="008A164C" w:rsidTr="009851B3">
        <w:trPr>
          <w:trHeight w:val="270"/>
          <w:tblCellSpacing w:w="5" w:type="nil"/>
        </w:trPr>
        <w:tc>
          <w:tcPr>
            <w:tcW w:w="164"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1.</w:t>
            </w:r>
          </w:p>
        </w:tc>
        <w:tc>
          <w:tcPr>
            <w:tcW w:w="697" w:type="pct"/>
            <w:vMerge w:val="restart"/>
          </w:tcPr>
          <w:p w:rsidR="009E4544" w:rsidRPr="008E7D09" w:rsidRDefault="009E4544" w:rsidP="009851B3">
            <w:pPr>
              <w:pStyle w:val="ConsPlusCell"/>
              <w:rPr>
                <w:rFonts w:ascii="Times New Roman" w:hAnsi="Times New Roman" w:cs="Times New Roman"/>
                <w:sz w:val="24"/>
                <w:szCs w:val="24"/>
              </w:rPr>
            </w:pPr>
            <w:r w:rsidRPr="008E7D09">
              <w:rPr>
                <w:rFonts w:ascii="Times New Roman" w:hAnsi="Times New Roman" w:cs="Times New Roman"/>
                <w:sz w:val="24"/>
                <w:szCs w:val="24"/>
              </w:rPr>
              <w:t>Основное мероприятие: Организация ремонта муниципального жилого фонда</w:t>
            </w:r>
          </w:p>
        </w:tc>
        <w:tc>
          <w:tcPr>
            <w:tcW w:w="279" w:type="pct"/>
            <w:vMerge w:val="restart"/>
          </w:tcPr>
          <w:p w:rsidR="009E4544" w:rsidRPr="001E020E" w:rsidRDefault="009E4544" w:rsidP="009851B3">
            <w:pPr>
              <w:pStyle w:val="ConsPlusCell"/>
              <w:jc w:val="center"/>
              <w:rPr>
                <w:rFonts w:ascii="Times New Roman" w:hAnsi="Times New Roman" w:cs="Times New Roman"/>
                <w:sz w:val="24"/>
                <w:szCs w:val="24"/>
                <w:highlight w:val="yellow"/>
              </w:rPr>
            </w:pPr>
            <w:r w:rsidRPr="00CD287E">
              <w:rPr>
                <w:rFonts w:ascii="Times New Roman" w:hAnsi="Times New Roman" w:cs="Times New Roman"/>
                <w:sz w:val="24"/>
                <w:szCs w:val="24"/>
              </w:rPr>
              <w:t>2023- 2025 годы</w:t>
            </w:r>
          </w:p>
        </w:tc>
        <w:tc>
          <w:tcPr>
            <w:tcW w:w="419" w:type="pct"/>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11" w:type="pct"/>
          </w:tcPr>
          <w:p w:rsidR="009E4544" w:rsidRPr="00E60330" w:rsidRDefault="009E4544" w:rsidP="009851B3">
            <w:pPr>
              <w:pStyle w:val="ConsPlusCell"/>
              <w:jc w:val="center"/>
              <w:rPr>
                <w:rFonts w:ascii="Times New Roman" w:hAnsi="Times New Roman" w:cs="Times New Roman"/>
                <w:sz w:val="24"/>
                <w:szCs w:val="24"/>
              </w:rPr>
            </w:pPr>
            <w:r w:rsidRPr="00CD287E">
              <w:rPr>
                <w:rFonts w:ascii="Times New Roman" w:hAnsi="Times New Roman" w:cs="Times New Roman"/>
                <w:sz w:val="24"/>
                <w:szCs w:val="24"/>
              </w:rPr>
              <w:t>2 981 335,62</w:t>
            </w:r>
          </w:p>
        </w:tc>
        <w:tc>
          <w:tcPr>
            <w:tcW w:w="512" w:type="pct"/>
            <w:gridSpan w:val="2"/>
          </w:tcPr>
          <w:p w:rsidR="009E4544" w:rsidRPr="008E7D09" w:rsidRDefault="009E4544" w:rsidP="009851B3">
            <w:pPr>
              <w:widowControl w:val="0"/>
              <w:autoSpaceDE w:val="0"/>
              <w:autoSpaceDN w:val="0"/>
              <w:jc w:val="center"/>
            </w:pPr>
            <w:r>
              <w:t>6 708 457,21</w:t>
            </w:r>
          </w:p>
        </w:tc>
        <w:tc>
          <w:tcPr>
            <w:tcW w:w="511" w:type="pct"/>
          </w:tcPr>
          <w:p w:rsidR="009E4544" w:rsidRPr="008E7D09" w:rsidRDefault="009E4544" w:rsidP="009851B3">
            <w:pPr>
              <w:jc w:val="center"/>
            </w:pPr>
            <w:r>
              <w:t>2 531 950,93</w:t>
            </w:r>
          </w:p>
        </w:tc>
        <w:tc>
          <w:tcPr>
            <w:tcW w:w="512" w:type="pct"/>
          </w:tcPr>
          <w:p w:rsidR="009E4544" w:rsidRPr="00C93E29" w:rsidRDefault="009E4544" w:rsidP="009851B3">
            <w:pPr>
              <w:jc w:val="center"/>
            </w:pPr>
            <w:r>
              <w:t>2 531 950,93</w:t>
            </w:r>
          </w:p>
        </w:tc>
        <w:tc>
          <w:tcPr>
            <w:tcW w:w="511" w:type="pct"/>
          </w:tcPr>
          <w:p w:rsidR="009E4544" w:rsidRPr="00C93E29" w:rsidRDefault="009E4544" w:rsidP="009851B3">
            <w:pPr>
              <w:jc w:val="center"/>
              <w:rPr>
                <w:b/>
              </w:rPr>
            </w:pPr>
            <w:r>
              <w:t>1 644 555,35</w:t>
            </w:r>
          </w:p>
        </w:tc>
        <w:tc>
          <w:tcPr>
            <w:tcW w:w="419" w:type="pct"/>
            <w:vMerge w:val="restart"/>
            <w:vAlign w:val="center"/>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tc>
        <w:tc>
          <w:tcPr>
            <w:tcW w:w="465" w:type="pct"/>
            <w:vMerge w:val="restart"/>
            <w:vAlign w:val="center"/>
          </w:tcPr>
          <w:p w:rsidR="009E4544"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Аккумулирование денежных средств на счете Регионального оператора для дальнейшего проведения капитального ремонта общедомового имущества согласно утвержденному графику</w:t>
            </w:r>
          </w:p>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его сохранности и увеличение сроков эксплуатации</w:t>
            </w:r>
          </w:p>
        </w:tc>
      </w:tr>
      <w:tr w:rsidR="009E4544" w:rsidRPr="008A164C" w:rsidTr="009851B3">
        <w:trPr>
          <w:trHeight w:val="139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8E7D09" w:rsidRDefault="009E4544" w:rsidP="009851B3">
            <w:pPr>
              <w:pStyle w:val="ConsPlusCell"/>
              <w:rPr>
                <w:rFonts w:ascii="Times New Roman" w:hAnsi="Times New Roman" w:cs="Times New Roman"/>
                <w:sz w:val="24"/>
                <w:szCs w:val="24"/>
              </w:rPr>
            </w:pPr>
          </w:p>
        </w:tc>
        <w:tc>
          <w:tcPr>
            <w:tcW w:w="279" w:type="pct"/>
            <w:vMerge/>
          </w:tcPr>
          <w:p w:rsidR="009E4544" w:rsidRPr="00CD287E" w:rsidRDefault="009E4544" w:rsidP="009851B3">
            <w:pPr>
              <w:pStyle w:val="ConsPlusCell"/>
              <w:jc w:val="center"/>
              <w:rPr>
                <w:rFonts w:ascii="Times New Roman" w:hAnsi="Times New Roman" w:cs="Times New Roman"/>
                <w:sz w:val="24"/>
                <w:szCs w:val="24"/>
              </w:rPr>
            </w:pPr>
          </w:p>
        </w:tc>
        <w:tc>
          <w:tcPr>
            <w:tcW w:w="419" w:type="pct"/>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11" w:type="pct"/>
          </w:tcPr>
          <w:p w:rsidR="009E4544" w:rsidRPr="00CD287E" w:rsidRDefault="009E4544" w:rsidP="009851B3">
            <w:pPr>
              <w:jc w:val="center"/>
            </w:pPr>
            <w:r w:rsidRPr="00C93E29">
              <w:t>0,00</w:t>
            </w:r>
          </w:p>
        </w:tc>
        <w:tc>
          <w:tcPr>
            <w:tcW w:w="512" w:type="pct"/>
            <w:gridSpan w:val="2"/>
          </w:tcPr>
          <w:p w:rsidR="009E4544" w:rsidRDefault="009E4544" w:rsidP="009851B3">
            <w:pPr>
              <w:jc w:val="center"/>
            </w:pPr>
            <w:r w:rsidRPr="00C93E29">
              <w:t>0,00</w:t>
            </w:r>
          </w:p>
        </w:tc>
        <w:tc>
          <w:tcPr>
            <w:tcW w:w="511" w:type="pct"/>
          </w:tcPr>
          <w:p w:rsidR="009E4544" w:rsidRDefault="009E4544" w:rsidP="009851B3">
            <w:pPr>
              <w:jc w:val="center"/>
            </w:pPr>
            <w:r w:rsidRPr="00C93E29">
              <w:t>0,00</w:t>
            </w:r>
          </w:p>
        </w:tc>
        <w:tc>
          <w:tcPr>
            <w:tcW w:w="512" w:type="pct"/>
          </w:tcPr>
          <w:p w:rsidR="009E4544" w:rsidRPr="00C93E29" w:rsidRDefault="009E4544" w:rsidP="009851B3">
            <w:pPr>
              <w:jc w:val="center"/>
            </w:pPr>
            <w:r w:rsidRPr="00C93E29">
              <w:t>0,00</w:t>
            </w:r>
          </w:p>
          <w:p w:rsidR="009E4544" w:rsidRDefault="009E4544" w:rsidP="009851B3">
            <w:pPr>
              <w:jc w:val="center"/>
            </w:pPr>
          </w:p>
        </w:tc>
        <w:tc>
          <w:tcPr>
            <w:tcW w:w="511" w:type="pct"/>
          </w:tcPr>
          <w:p w:rsidR="009E4544" w:rsidRDefault="009E4544" w:rsidP="009851B3">
            <w:pPr>
              <w:jc w:val="center"/>
            </w:pPr>
            <w:r w:rsidRPr="00C93E29">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714"/>
          <w:tblCellSpacing w:w="5" w:type="nil"/>
        </w:trPr>
        <w:tc>
          <w:tcPr>
            <w:tcW w:w="164"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697"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27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19" w:type="pct"/>
            <w:vAlign w:val="center"/>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11" w:type="pct"/>
          </w:tcPr>
          <w:p w:rsidR="009E4544" w:rsidRPr="00C93E29" w:rsidRDefault="009E4544" w:rsidP="009851B3">
            <w:pPr>
              <w:jc w:val="center"/>
            </w:pPr>
            <w:r w:rsidRPr="00C93E29">
              <w:t>0,00</w:t>
            </w:r>
          </w:p>
        </w:tc>
        <w:tc>
          <w:tcPr>
            <w:tcW w:w="512" w:type="pct"/>
            <w:gridSpan w:val="2"/>
          </w:tcPr>
          <w:p w:rsidR="009E4544" w:rsidRPr="00C93E29" w:rsidRDefault="009E4544" w:rsidP="009851B3">
            <w:pPr>
              <w:jc w:val="center"/>
            </w:pPr>
            <w:r w:rsidRPr="00C93E29">
              <w:t>0,00</w:t>
            </w:r>
          </w:p>
        </w:tc>
        <w:tc>
          <w:tcPr>
            <w:tcW w:w="511" w:type="pct"/>
          </w:tcPr>
          <w:p w:rsidR="009E4544" w:rsidRPr="00C93E29" w:rsidRDefault="009E4544" w:rsidP="009851B3">
            <w:pPr>
              <w:jc w:val="center"/>
            </w:pPr>
            <w:r w:rsidRPr="00C93E29">
              <w:t>0,00</w:t>
            </w:r>
          </w:p>
        </w:tc>
        <w:tc>
          <w:tcPr>
            <w:tcW w:w="512" w:type="pct"/>
          </w:tcPr>
          <w:p w:rsidR="009E4544" w:rsidRPr="00C93E29" w:rsidRDefault="009E4544" w:rsidP="009851B3">
            <w:pPr>
              <w:jc w:val="center"/>
            </w:pPr>
            <w:r w:rsidRPr="00C93E29">
              <w:t>0,00</w:t>
            </w:r>
          </w:p>
          <w:p w:rsidR="009E4544" w:rsidRPr="00C93E29" w:rsidRDefault="009E4544" w:rsidP="009851B3">
            <w:pPr>
              <w:jc w:val="center"/>
            </w:pPr>
          </w:p>
        </w:tc>
        <w:tc>
          <w:tcPr>
            <w:tcW w:w="511" w:type="pct"/>
          </w:tcPr>
          <w:p w:rsidR="009E4544" w:rsidRPr="00C93E29" w:rsidRDefault="009E4544" w:rsidP="009851B3">
            <w:pPr>
              <w:jc w:val="center"/>
            </w:pPr>
            <w:r w:rsidRPr="00C93E29">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859"/>
          <w:tblCellSpacing w:w="5" w:type="nil"/>
        </w:trPr>
        <w:tc>
          <w:tcPr>
            <w:tcW w:w="164"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697"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27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19" w:type="pct"/>
          </w:tcPr>
          <w:p w:rsidR="009E4544" w:rsidRPr="00C93E29" w:rsidRDefault="009E4544" w:rsidP="009851B3">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11" w:type="pct"/>
          </w:tcPr>
          <w:p w:rsidR="009E4544" w:rsidRPr="00E60330" w:rsidRDefault="009E4544" w:rsidP="009851B3">
            <w:pPr>
              <w:jc w:val="center"/>
              <w:rPr>
                <w:highlight w:val="yellow"/>
              </w:rPr>
            </w:pPr>
            <w:r w:rsidRPr="00CD287E">
              <w:t>2 981 335,62</w:t>
            </w:r>
          </w:p>
        </w:tc>
        <w:tc>
          <w:tcPr>
            <w:tcW w:w="512" w:type="pct"/>
            <w:gridSpan w:val="2"/>
          </w:tcPr>
          <w:p w:rsidR="009E4544" w:rsidRPr="00E60330" w:rsidRDefault="009E4544" w:rsidP="009851B3">
            <w:pPr>
              <w:widowControl w:val="0"/>
              <w:autoSpaceDE w:val="0"/>
              <w:autoSpaceDN w:val="0"/>
              <w:jc w:val="center"/>
              <w:rPr>
                <w:highlight w:val="yellow"/>
              </w:rPr>
            </w:pPr>
            <w:r w:rsidRPr="00CD287E">
              <w:t>6 708 457,21</w:t>
            </w:r>
          </w:p>
        </w:tc>
        <w:tc>
          <w:tcPr>
            <w:tcW w:w="511" w:type="pct"/>
          </w:tcPr>
          <w:p w:rsidR="009E4544" w:rsidRPr="008E7D09" w:rsidRDefault="009E4544" w:rsidP="009851B3">
            <w:pPr>
              <w:jc w:val="center"/>
            </w:pPr>
            <w:r>
              <w:t>2 531 950,93</w:t>
            </w:r>
          </w:p>
        </w:tc>
        <w:tc>
          <w:tcPr>
            <w:tcW w:w="512" w:type="pct"/>
          </w:tcPr>
          <w:p w:rsidR="009E4544" w:rsidRPr="00E60330" w:rsidRDefault="009E4544" w:rsidP="009851B3">
            <w:pPr>
              <w:jc w:val="center"/>
              <w:rPr>
                <w:highlight w:val="yellow"/>
              </w:rPr>
            </w:pPr>
            <w:r>
              <w:t>2 531 950,93</w:t>
            </w:r>
          </w:p>
        </w:tc>
        <w:tc>
          <w:tcPr>
            <w:tcW w:w="511" w:type="pct"/>
          </w:tcPr>
          <w:p w:rsidR="009E4544" w:rsidRPr="00C93E29" w:rsidRDefault="00512A4F" w:rsidP="009851B3">
            <w:pPr>
              <w:jc w:val="center"/>
            </w:pPr>
            <w:r>
              <w:t>1 644 555,35</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276"/>
          <w:tblCellSpacing w:w="5" w:type="nil"/>
        </w:trPr>
        <w:tc>
          <w:tcPr>
            <w:tcW w:w="164"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1.1</w:t>
            </w:r>
          </w:p>
        </w:tc>
        <w:tc>
          <w:tcPr>
            <w:tcW w:w="697"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Взносы на капитальный ремонт по муниципальным жилым помещениям</w:t>
            </w:r>
          </w:p>
        </w:tc>
        <w:tc>
          <w:tcPr>
            <w:tcW w:w="279" w:type="pct"/>
            <w:vMerge w:val="restart"/>
          </w:tcPr>
          <w:p w:rsidR="009E4544" w:rsidRPr="00C93E29" w:rsidRDefault="009E4544" w:rsidP="009851B3">
            <w:pPr>
              <w:pStyle w:val="ConsPlusCell"/>
              <w:rPr>
                <w:rFonts w:ascii="Times New Roman" w:hAnsi="Times New Roman" w:cs="Times New Roman"/>
                <w:sz w:val="24"/>
                <w:szCs w:val="24"/>
              </w:rPr>
            </w:pPr>
            <w:r w:rsidRPr="00CD287E">
              <w:rPr>
                <w:rFonts w:ascii="Times New Roman" w:hAnsi="Times New Roman" w:cs="Times New Roman"/>
                <w:sz w:val="24"/>
                <w:szCs w:val="24"/>
              </w:rPr>
              <w:t>2023- 2025 годы</w:t>
            </w:r>
          </w:p>
        </w:tc>
        <w:tc>
          <w:tcPr>
            <w:tcW w:w="419" w:type="pct"/>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11" w:type="pct"/>
          </w:tcPr>
          <w:p w:rsidR="009E4544" w:rsidRPr="00CD287E" w:rsidRDefault="009E4544" w:rsidP="009851B3">
            <w:pPr>
              <w:pStyle w:val="ConsPlusCell"/>
              <w:jc w:val="center"/>
            </w:pPr>
            <w:r w:rsidRPr="00CD287E">
              <w:rPr>
                <w:rFonts w:ascii="Times New Roman" w:hAnsi="Times New Roman" w:cs="Times New Roman"/>
                <w:sz w:val="24"/>
                <w:szCs w:val="24"/>
              </w:rPr>
              <w:t>1 235 573,60</w:t>
            </w:r>
          </w:p>
        </w:tc>
        <w:tc>
          <w:tcPr>
            <w:tcW w:w="512" w:type="pct"/>
            <w:gridSpan w:val="2"/>
          </w:tcPr>
          <w:p w:rsidR="009E4544" w:rsidRPr="00CD287E" w:rsidRDefault="009E4544" w:rsidP="009851B3">
            <w:pPr>
              <w:pStyle w:val="ConsPlusCell"/>
              <w:jc w:val="center"/>
            </w:pPr>
            <w:r w:rsidRPr="00CD287E">
              <w:rPr>
                <w:rFonts w:ascii="Times New Roman" w:hAnsi="Times New Roman" w:cs="Times New Roman"/>
                <w:sz w:val="24"/>
                <w:szCs w:val="24"/>
              </w:rPr>
              <w:t>2 819 325,22</w:t>
            </w:r>
          </w:p>
        </w:tc>
        <w:tc>
          <w:tcPr>
            <w:tcW w:w="511" w:type="pct"/>
          </w:tcPr>
          <w:p w:rsidR="009E4544" w:rsidRDefault="009E4544" w:rsidP="009851B3">
            <w:pPr>
              <w:jc w:val="center"/>
            </w:pPr>
            <w:r w:rsidRPr="00CD287E">
              <w:t>1 235 573,60</w:t>
            </w:r>
          </w:p>
        </w:tc>
        <w:tc>
          <w:tcPr>
            <w:tcW w:w="512" w:type="pct"/>
          </w:tcPr>
          <w:p w:rsidR="009E4544" w:rsidRDefault="009E4544" w:rsidP="009851B3">
            <w:pPr>
              <w:jc w:val="center"/>
            </w:pPr>
            <w:r w:rsidRPr="00CD287E">
              <w:t>1 235 573,60</w:t>
            </w:r>
          </w:p>
        </w:tc>
        <w:tc>
          <w:tcPr>
            <w:tcW w:w="511" w:type="pct"/>
          </w:tcPr>
          <w:p w:rsidR="009E4544" w:rsidRDefault="009E4544" w:rsidP="009851B3">
            <w:pPr>
              <w:jc w:val="center"/>
            </w:pPr>
            <w:r w:rsidRPr="00CD287E">
              <w:t>348 178,02</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114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CD287E" w:rsidRDefault="009E4544" w:rsidP="009851B3">
            <w:pPr>
              <w:pStyle w:val="ConsPlusCell"/>
              <w:rPr>
                <w:rFonts w:ascii="Times New Roman" w:hAnsi="Times New Roman" w:cs="Times New Roman"/>
                <w:sz w:val="24"/>
                <w:szCs w:val="24"/>
              </w:rPr>
            </w:pPr>
          </w:p>
        </w:tc>
        <w:tc>
          <w:tcPr>
            <w:tcW w:w="419" w:type="pc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11" w:type="pct"/>
          </w:tcPr>
          <w:p w:rsidR="009E4544" w:rsidRPr="00CD287E" w:rsidRDefault="009E4544" w:rsidP="009851B3">
            <w:pPr>
              <w:jc w:val="center"/>
            </w:pPr>
            <w:r w:rsidRPr="00C93E29">
              <w:t>0,00</w:t>
            </w:r>
          </w:p>
        </w:tc>
        <w:tc>
          <w:tcPr>
            <w:tcW w:w="512" w:type="pct"/>
            <w:gridSpan w:val="2"/>
          </w:tcPr>
          <w:p w:rsidR="009E4544" w:rsidRPr="00CD287E" w:rsidRDefault="009E4544" w:rsidP="009851B3">
            <w:pPr>
              <w:jc w:val="center"/>
            </w:pPr>
            <w:r w:rsidRPr="00C93E29">
              <w:t>0,00</w:t>
            </w:r>
          </w:p>
        </w:tc>
        <w:tc>
          <w:tcPr>
            <w:tcW w:w="511" w:type="pct"/>
          </w:tcPr>
          <w:p w:rsidR="009E4544" w:rsidRPr="00CD287E" w:rsidRDefault="009E4544" w:rsidP="009851B3">
            <w:pPr>
              <w:jc w:val="center"/>
            </w:pPr>
            <w:r w:rsidRPr="00C93E29">
              <w:t>0,00</w:t>
            </w:r>
          </w:p>
        </w:tc>
        <w:tc>
          <w:tcPr>
            <w:tcW w:w="512" w:type="pct"/>
          </w:tcPr>
          <w:p w:rsidR="009E4544" w:rsidRPr="00CD287E" w:rsidRDefault="009E4544" w:rsidP="009851B3">
            <w:pPr>
              <w:jc w:val="center"/>
            </w:pPr>
            <w:r w:rsidRPr="00C93E29">
              <w:t>0,00</w:t>
            </w:r>
          </w:p>
        </w:tc>
        <w:tc>
          <w:tcPr>
            <w:tcW w:w="511" w:type="pct"/>
          </w:tcPr>
          <w:p w:rsidR="009E4544" w:rsidRPr="00CD287E" w:rsidRDefault="009E4544" w:rsidP="009851B3">
            <w:pPr>
              <w:jc w:val="center"/>
            </w:pPr>
            <w:r w:rsidRPr="00C93E29">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111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CD287E" w:rsidRDefault="009E4544" w:rsidP="009851B3">
            <w:pPr>
              <w:pStyle w:val="ConsPlusCell"/>
              <w:rPr>
                <w:rFonts w:ascii="Times New Roman" w:hAnsi="Times New Roman" w:cs="Times New Roman"/>
                <w:sz w:val="24"/>
                <w:szCs w:val="24"/>
              </w:rPr>
            </w:pPr>
          </w:p>
        </w:tc>
        <w:tc>
          <w:tcPr>
            <w:tcW w:w="419" w:type="pc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11" w:type="pct"/>
          </w:tcPr>
          <w:p w:rsidR="009E4544" w:rsidRPr="00C93E29" w:rsidRDefault="009E4544" w:rsidP="009851B3">
            <w:pPr>
              <w:jc w:val="center"/>
            </w:pPr>
            <w:r w:rsidRPr="00C93E29">
              <w:t>0,00</w:t>
            </w:r>
          </w:p>
        </w:tc>
        <w:tc>
          <w:tcPr>
            <w:tcW w:w="512" w:type="pct"/>
            <w:gridSpan w:val="2"/>
          </w:tcPr>
          <w:p w:rsidR="009E4544" w:rsidRPr="00C93E29" w:rsidRDefault="009E4544" w:rsidP="009851B3">
            <w:pPr>
              <w:jc w:val="center"/>
            </w:pPr>
            <w:r w:rsidRPr="00C93E29">
              <w:t>0,00</w:t>
            </w:r>
          </w:p>
        </w:tc>
        <w:tc>
          <w:tcPr>
            <w:tcW w:w="511" w:type="pct"/>
          </w:tcPr>
          <w:p w:rsidR="009E4544" w:rsidRPr="00C93E29" w:rsidRDefault="009E4544" w:rsidP="009851B3">
            <w:pPr>
              <w:jc w:val="center"/>
            </w:pPr>
            <w:r w:rsidRPr="00C93E29">
              <w:t>0,00</w:t>
            </w:r>
          </w:p>
        </w:tc>
        <w:tc>
          <w:tcPr>
            <w:tcW w:w="512" w:type="pct"/>
          </w:tcPr>
          <w:p w:rsidR="009E4544" w:rsidRPr="00C93E29" w:rsidRDefault="009E4544" w:rsidP="009851B3">
            <w:pPr>
              <w:jc w:val="center"/>
            </w:pPr>
            <w:r w:rsidRPr="00C93E29">
              <w:t>0,00</w:t>
            </w:r>
          </w:p>
        </w:tc>
        <w:tc>
          <w:tcPr>
            <w:tcW w:w="511" w:type="pct"/>
          </w:tcPr>
          <w:p w:rsidR="009E4544" w:rsidRPr="00C93E29" w:rsidRDefault="009E4544" w:rsidP="009851B3">
            <w:pPr>
              <w:jc w:val="center"/>
            </w:pPr>
            <w:r w:rsidRPr="00C93E29">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87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CD287E" w:rsidRDefault="009E4544" w:rsidP="009851B3">
            <w:pPr>
              <w:pStyle w:val="ConsPlusCell"/>
              <w:rPr>
                <w:rFonts w:ascii="Times New Roman" w:hAnsi="Times New Roman" w:cs="Times New Roman"/>
                <w:sz w:val="24"/>
                <w:szCs w:val="24"/>
              </w:rPr>
            </w:pPr>
          </w:p>
        </w:tc>
        <w:tc>
          <w:tcPr>
            <w:tcW w:w="419" w:type="pct"/>
          </w:tcPr>
          <w:p w:rsidR="009E4544" w:rsidRPr="00C93E29" w:rsidRDefault="009E4544" w:rsidP="009851B3">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11" w:type="pct"/>
          </w:tcPr>
          <w:p w:rsidR="009E4544" w:rsidRPr="00C93E29" w:rsidRDefault="009E4544" w:rsidP="009851B3">
            <w:pPr>
              <w:jc w:val="center"/>
            </w:pPr>
            <w:r w:rsidRPr="00CD287E">
              <w:t>1 235 573,60</w:t>
            </w:r>
          </w:p>
        </w:tc>
        <w:tc>
          <w:tcPr>
            <w:tcW w:w="512" w:type="pct"/>
            <w:gridSpan w:val="2"/>
          </w:tcPr>
          <w:p w:rsidR="009E4544" w:rsidRPr="00C93E29" w:rsidRDefault="009E4544" w:rsidP="009851B3">
            <w:pPr>
              <w:pStyle w:val="ConsPlusCell"/>
              <w:jc w:val="center"/>
            </w:pPr>
            <w:r w:rsidRPr="00CD287E">
              <w:rPr>
                <w:rFonts w:ascii="Times New Roman" w:hAnsi="Times New Roman" w:cs="Times New Roman"/>
                <w:sz w:val="24"/>
                <w:szCs w:val="24"/>
              </w:rPr>
              <w:t>2 819 325,22</w:t>
            </w:r>
          </w:p>
        </w:tc>
        <w:tc>
          <w:tcPr>
            <w:tcW w:w="511" w:type="pct"/>
          </w:tcPr>
          <w:p w:rsidR="009E4544" w:rsidRPr="00C93E29" w:rsidRDefault="009E4544" w:rsidP="009851B3">
            <w:pPr>
              <w:jc w:val="center"/>
            </w:pPr>
            <w:r w:rsidRPr="00CD287E">
              <w:t>1 235 573,60</w:t>
            </w:r>
          </w:p>
        </w:tc>
        <w:tc>
          <w:tcPr>
            <w:tcW w:w="512" w:type="pct"/>
          </w:tcPr>
          <w:p w:rsidR="009E4544" w:rsidRPr="00C93E29" w:rsidRDefault="009E4544" w:rsidP="009851B3">
            <w:pPr>
              <w:jc w:val="center"/>
            </w:pPr>
            <w:r w:rsidRPr="00CD287E">
              <w:t>1 235 573,60</w:t>
            </w:r>
          </w:p>
        </w:tc>
        <w:tc>
          <w:tcPr>
            <w:tcW w:w="511" w:type="pct"/>
          </w:tcPr>
          <w:p w:rsidR="009E4544" w:rsidRPr="00CD287E" w:rsidRDefault="009E4544" w:rsidP="009851B3">
            <w:pPr>
              <w:jc w:val="center"/>
            </w:pPr>
            <w:r w:rsidRPr="00CD287E">
              <w:t>348 178,02</w:t>
            </w:r>
          </w:p>
          <w:p w:rsidR="009E4544" w:rsidRPr="00C93E29" w:rsidRDefault="009E4544" w:rsidP="009851B3">
            <w:pPr>
              <w:jc w:val="center"/>
            </w:pP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291"/>
          <w:tblCellSpacing w:w="5" w:type="nil"/>
        </w:trPr>
        <w:tc>
          <w:tcPr>
            <w:tcW w:w="164"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1.2</w:t>
            </w:r>
          </w:p>
        </w:tc>
        <w:tc>
          <w:tcPr>
            <w:tcW w:w="697"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Обеспечение выполнения работ по муниципальному жилому фонду (закупка товаров, работ и услуг для обеспечения государственных (муниципальных) нужд).</w:t>
            </w:r>
          </w:p>
        </w:tc>
        <w:tc>
          <w:tcPr>
            <w:tcW w:w="279" w:type="pct"/>
            <w:vMerge w:val="restart"/>
          </w:tcPr>
          <w:p w:rsidR="009E4544" w:rsidRPr="00CD287E" w:rsidRDefault="009E4544" w:rsidP="009851B3">
            <w:pPr>
              <w:pStyle w:val="ConsPlusCell"/>
              <w:rPr>
                <w:rFonts w:ascii="Times New Roman" w:hAnsi="Times New Roman" w:cs="Times New Roman"/>
                <w:sz w:val="24"/>
                <w:szCs w:val="24"/>
              </w:rPr>
            </w:pPr>
            <w:r w:rsidRPr="00E4736F">
              <w:rPr>
                <w:rFonts w:ascii="Times New Roman" w:hAnsi="Times New Roman" w:cs="Times New Roman"/>
                <w:sz w:val="24"/>
                <w:szCs w:val="24"/>
              </w:rPr>
              <w:t>2023- 2025 годы</w:t>
            </w:r>
          </w:p>
        </w:tc>
        <w:tc>
          <w:tcPr>
            <w:tcW w:w="419" w:type="pct"/>
          </w:tcPr>
          <w:p w:rsidR="009E4544" w:rsidRPr="00C93E29"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Итого</w:t>
            </w:r>
          </w:p>
        </w:tc>
        <w:tc>
          <w:tcPr>
            <w:tcW w:w="511" w:type="pct"/>
          </w:tcPr>
          <w:p w:rsidR="009E4544" w:rsidRPr="00CD287E" w:rsidRDefault="009E4544" w:rsidP="009851B3">
            <w:pPr>
              <w:jc w:val="center"/>
            </w:pPr>
            <w:r>
              <w:t>1 550 085,10</w:t>
            </w:r>
          </w:p>
        </w:tc>
        <w:tc>
          <w:tcPr>
            <w:tcW w:w="512" w:type="pct"/>
            <w:gridSpan w:val="2"/>
          </w:tcPr>
          <w:p w:rsidR="009E4544" w:rsidRPr="00CD287E" w:rsidRDefault="00512A4F"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3 452 403,0</w:t>
            </w:r>
            <w:r w:rsidR="009E4544">
              <w:rPr>
                <w:rFonts w:ascii="Times New Roman" w:hAnsi="Times New Roman" w:cs="Times New Roman"/>
                <w:sz w:val="24"/>
                <w:szCs w:val="24"/>
              </w:rPr>
              <w:t>0</w:t>
            </w:r>
          </w:p>
        </w:tc>
        <w:tc>
          <w:tcPr>
            <w:tcW w:w="511" w:type="pct"/>
          </w:tcPr>
          <w:p w:rsidR="009E4544" w:rsidRPr="00CD287E" w:rsidRDefault="009E4544" w:rsidP="009851B3">
            <w:pPr>
              <w:jc w:val="center"/>
            </w:pPr>
            <w:r>
              <w:t>1 150 801,00</w:t>
            </w:r>
          </w:p>
        </w:tc>
        <w:tc>
          <w:tcPr>
            <w:tcW w:w="512" w:type="pct"/>
          </w:tcPr>
          <w:p w:rsidR="009E4544" w:rsidRPr="00CD287E" w:rsidRDefault="009E4544" w:rsidP="009851B3">
            <w:pPr>
              <w:jc w:val="center"/>
            </w:pPr>
            <w:r>
              <w:t>1 150 801,00</w:t>
            </w:r>
          </w:p>
        </w:tc>
        <w:tc>
          <w:tcPr>
            <w:tcW w:w="511" w:type="pct"/>
          </w:tcPr>
          <w:p w:rsidR="009E4544" w:rsidRPr="00CD287E" w:rsidRDefault="009E4544" w:rsidP="009851B3">
            <w:pPr>
              <w:jc w:val="center"/>
            </w:pPr>
            <w:r>
              <w:t>1 150 801,00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1065"/>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E4736F"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511" w:type="pct"/>
          </w:tcPr>
          <w:p w:rsidR="009E4544" w:rsidRDefault="009E4544" w:rsidP="009851B3">
            <w:pPr>
              <w:jc w:val="center"/>
            </w:pPr>
            <w:r>
              <w:t>0,00</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11" w:type="pct"/>
          </w:tcPr>
          <w:p w:rsidR="009E4544" w:rsidRDefault="009E4544" w:rsidP="009851B3">
            <w:pPr>
              <w:jc w:val="center"/>
            </w:pPr>
            <w:r>
              <w:t>0,00</w:t>
            </w:r>
          </w:p>
        </w:tc>
        <w:tc>
          <w:tcPr>
            <w:tcW w:w="512" w:type="pct"/>
          </w:tcPr>
          <w:p w:rsidR="009E4544" w:rsidRDefault="009E4544" w:rsidP="009851B3">
            <w:pPr>
              <w:jc w:val="center"/>
            </w:pPr>
            <w:r>
              <w:t>0,00</w:t>
            </w:r>
          </w:p>
        </w:tc>
        <w:tc>
          <w:tcPr>
            <w:tcW w:w="511" w:type="pct"/>
          </w:tcPr>
          <w:p w:rsidR="009E4544" w:rsidRDefault="009E4544" w:rsidP="009851B3">
            <w:pPr>
              <w:jc w:val="center"/>
            </w:pPr>
            <w:r>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81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E4736F"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511" w:type="pct"/>
          </w:tcPr>
          <w:p w:rsidR="009E4544" w:rsidRDefault="009E4544" w:rsidP="009851B3">
            <w:pPr>
              <w:jc w:val="center"/>
            </w:pPr>
            <w:r>
              <w:t>0,00</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11" w:type="pct"/>
          </w:tcPr>
          <w:p w:rsidR="009E4544" w:rsidRDefault="009E4544" w:rsidP="009851B3">
            <w:pPr>
              <w:jc w:val="center"/>
            </w:pPr>
            <w:r>
              <w:t>0,00</w:t>
            </w:r>
          </w:p>
        </w:tc>
        <w:tc>
          <w:tcPr>
            <w:tcW w:w="512" w:type="pct"/>
          </w:tcPr>
          <w:p w:rsidR="009E4544" w:rsidRDefault="009E4544" w:rsidP="009851B3">
            <w:pPr>
              <w:jc w:val="center"/>
            </w:pPr>
            <w:r>
              <w:t>0,00</w:t>
            </w:r>
          </w:p>
        </w:tc>
        <w:tc>
          <w:tcPr>
            <w:tcW w:w="511" w:type="pct"/>
          </w:tcPr>
          <w:p w:rsidR="009E4544" w:rsidRDefault="009E4544" w:rsidP="009851B3">
            <w:pPr>
              <w:jc w:val="center"/>
            </w:pPr>
            <w:r>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84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E4736F"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511" w:type="pct"/>
          </w:tcPr>
          <w:p w:rsidR="009E4544" w:rsidRDefault="009E4544" w:rsidP="009851B3">
            <w:pPr>
              <w:jc w:val="center"/>
            </w:pPr>
            <w:r>
              <w:t>1 550 085,10</w:t>
            </w:r>
          </w:p>
        </w:tc>
        <w:tc>
          <w:tcPr>
            <w:tcW w:w="512" w:type="pct"/>
            <w:gridSpan w:val="2"/>
          </w:tcPr>
          <w:p w:rsidR="009E4544" w:rsidRDefault="00512A4F"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3 452 403,0</w:t>
            </w:r>
            <w:r w:rsidR="009E4544">
              <w:rPr>
                <w:rFonts w:ascii="Times New Roman" w:hAnsi="Times New Roman" w:cs="Times New Roman"/>
                <w:sz w:val="24"/>
                <w:szCs w:val="24"/>
              </w:rPr>
              <w:t>0</w:t>
            </w:r>
          </w:p>
        </w:tc>
        <w:tc>
          <w:tcPr>
            <w:tcW w:w="511" w:type="pct"/>
          </w:tcPr>
          <w:p w:rsidR="009E4544" w:rsidRDefault="009E4544" w:rsidP="009851B3">
            <w:pPr>
              <w:jc w:val="center"/>
            </w:pPr>
            <w:r>
              <w:t>1 150 801,00</w:t>
            </w:r>
          </w:p>
        </w:tc>
        <w:tc>
          <w:tcPr>
            <w:tcW w:w="512" w:type="pct"/>
          </w:tcPr>
          <w:p w:rsidR="009E4544" w:rsidRDefault="009E4544" w:rsidP="009851B3">
            <w:pPr>
              <w:jc w:val="center"/>
            </w:pPr>
            <w:r>
              <w:t>1 150 801,00</w:t>
            </w:r>
          </w:p>
        </w:tc>
        <w:tc>
          <w:tcPr>
            <w:tcW w:w="511" w:type="pct"/>
          </w:tcPr>
          <w:p w:rsidR="009E4544" w:rsidRDefault="009E4544" w:rsidP="009851B3">
            <w:pPr>
              <w:jc w:val="center"/>
            </w:pPr>
            <w:r>
              <w:t>1 150 801,00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240"/>
          <w:tblCellSpacing w:w="5" w:type="nil"/>
        </w:trPr>
        <w:tc>
          <w:tcPr>
            <w:tcW w:w="164" w:type="pct"/>
            <w:vMerge w:val="restart"/>
          </w:tcPr>
          <w:p w:rsidR="009E4544" w:rsidRPr="00C93E29" w:rsidRDefault="009E4544" w:rsidP="009851B3">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697" w:type="pct"/>
            <w:vMerge w:val="restart"/>
          </w:tcPr>
          <w:p w:rsidR="009E4544" w:rsidRPr="00C93E29" w:rsidRDefault="009E4544" w:rsidP="009851B3">
            <w:pPr>
              <w:pStyle w:val="ConsPlusCell"/>
              <w:rPr>
                <w:rFonts w:ascii="Times New Roman" w:hAnsi="Times New Roman" w:cs="Times New Roman"/>
                <w:sz w:val="24"/>
                <w:szCs w:val="24"/>
              </w:rPr>
            </w:pPr>
            <w:r>
              <w:rPr>
                <w:rFonts w:ascii="Times New Roman" w:hAnsi="Times New Roman" w:cs="Times New Roman"/>
                <w:sz w:val="24"/>
                <w:szCs w:val="24"/>
              </w:rPr>
              <w:t>Возмещение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279" w:type="pct"/>
            <w:vMerge w:val="restart"/>
          </w:tcPr>
          <w:p w:rsidR="009E4544" w:rsidRPr="00E4736F" w:rsidRDefault="009E4544" w:rsidP="009851B3">
            <w:pPr>
              <w:pStyle w:val="ConsPlusCell"/>
              <w:rPr>
                <w:rFonts w:ascii="Times New Roman" w:hAnsi="Times New Roman" w:cs="Times New Roman"/>
                <w:sz w:val="24"/>
                <w:szCs w:val="24"/>
              </w:rPr>
            </w:pPr>
            <w:r>
              <w:rPr>
                <w:rFonts w:ascii="Times New Roman" w:hAnsi="Times New Roman" w:cs="Times New Roman"/>
                <w:sz w:val="24"/>
                <w:szCs w:val="24"/>
              </w:rPr>
              <w:t>2023 – 2025 годы</w:t>
            </w: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Итого</w:t>
            </w:r>
          </w:p>
        </w:tc>
        <w:tc>
          <w:tcPr>
            <w:tcW w:w="511" w:type="pct"/>
          </w:tcPr>
          <w:p w:rsidR="009E4544" w:rsidRDefault="009E4544" w:rsidP="009851B3">
            <w:pPr>
              <w:jc w:val="center"/>
            </w:pPr>
            <w:r>
              <w:t>195 676,92</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436 728,99</w:t>
            </w:r>
          </w:p>
        </w:tc>
        <w:tc>
          <w:tcPr>
            <w:tcW w:w="511" w:type="pct"/>
          </w:tcPr>
          <w:p w:rsidR="009E4544" w:rsidRDefault="009E4544" w:rsidP="009851B3">
            <w:pPr>
              <w:jc w:val="center"/>
            </w:pPr>
            <w:r>
              <w:t>145 576,33</w:t>
            </w:r>
          </w:p>
        </w:tc>
        <w:tc>
          <w:tcPr>
            <w:tcW w:w="512" w:type="pct"/>
          </w:tcPr>
          <w:p w:rsidR="009E4544" w:rsidRDefault="009E4544" w:rsidP="009851B3">
            <w:pPr>
              <w:jc w:val="center"/>
            </w:pPr>
            <w:r>
              <w:t>145 576,33</w:t>
            </w:r>
          </w:p>
        </w:tc>
        <w:tc>
          <w:tcPr>
            <w:tcW w:w="511" w:type="pct"/>
          </w:tcPr>
          <w:p w:rsidR="009E4544" w:rsidRDefault="009E4544" w:rsidP="009851B3">
            <w:pPr>
              <w:jc w:val="center"/>
            </w:pPr>
            <w:r>
              <w:t>145 576,</w:t>
            </w:r>
            <w:r w:rsidR="00512A4F">
              <w:t>33</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300"/>
          <w:tblCellSpacing w:w="5" w:type="nil"/>
        </w:trPr>
        <w:tc>
          <w:tcPr>
            <w:tcW w:w="164" w:type="pct"/>
            <w:vMerge/>
          </w:tcPr>
          <w:p w:rsidR="009E4544" w:rsidRDefault="009E4544" w:rsidP="009851B3">
            <w:pPr>
              <w:pStyle w:val="ConsPlusCell"/>
              <w:rPr>
                <w:rFonts w:ascii="Times New Roman" w:hAnsi="Times New Roman" w:cs="Times New Roman"/>
                <w:sz w:val="24"/>
                <w:szCs w:val="24"/>
              </w:rPr>
            </w:pPr>
          </w:p>
        </w:tc>
        <w:tc>
          <w:tcPr>
            <w:tcW w:w="697" w:type="pct"/>
            <w:vMerge/>
          </w:tcPr>
          <w:p w:rsidR="009E4544" w:rsidRDefault="009E4544" w:rsidP="009851B3">
            <w:pPr>
              <w:pStyle w:val="ConsPlusCell"/>
              <w:rPr>
                <w:rFonts w:ascii="Times New Roman" w:hAnsi="Times New Roman" w:cs="Times New Roman"/>
                <w:sz w:val="24"/>
                <w:szCs w:val="24"/>
              </w:rPr>
            </w:pPr>
          </w:p>
        </w:tc>
        <w:tc>
          <w:tcPr>
            <w:tcW w:w="279" w:type="pct"/>
            <w:vMerge/>
          </w:tcPr>
          <w:p w:rsidR="009E4544"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511" w:type="pct"/>
          </w:tcPr>
          <w:p w:rsidR="009E4544" w:rsidRDefault="009E4544" w:rsidP="009851B3">
            <w:pPr>
              <w:jc w:val="center"/>
            </w:pPr>
            <w:r>
              <w:t>0,00</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11" w:type="pct"/>
          </w:tcPr>
          <w:p w:rsidR="009E4544" w:rsidRDefault="009E4544" w:rsidP="009851B3">
            <w:pPr>
              <w:jc w:val="center"/>
            </w:pPr>
            <w:r>
              <w:t>0,00</w:t>
            </w:r>
          </w:p>
        </w:tc>
        <w:tc>
          <w:tcPr>
            <w:tcW w:w="512" w:type="pct"/>
          </w:tcPr>
          <w:p w:rsidR="009E4544" w:rsidRDefault="009E4544" w:rsidP="009851B3">
            <w:pPr>
              <w:jc w:val="center"/>
            </w:pPr>
            <w:r>
              <w:t>0,00</w:t>
            </w:r>
          </w:p>
        </w:tc>
        <w:tc>
          <w:tcPr>
            <w:tcW w:w="511" w:type="pct"/>
          </w:tcPr>
          <w:p w:rsidR="009E4544" w:rsidRDefault="009E4544" w:rsidP="009851B3">
            <w:pPr>
              <w:jc w:val="center"/>
            </w:pPr>
            <w:r>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710"/>
          <w:tblCellSpacing w:w="5" w:type="nil"/>
        </w:trPr>
        <w:tc>
          <w:tcPr>
            <w:tcW w:w="164" w:type="pct"/>
            <w:vMerge/>
          </w:tcPr>
          <w:p w:rsidR="009E4544" w:rsidRDefault="009E4544" w:rsidP="009851B3">
            <w:pPr>
              <w:pStyle w:val="ConsPlusCell"/>
              <w:rPr>
                <w:rFonts w:ascii="Times New Roman" w:hAnsi="Times New Roman" w:cs="Times New Roman"/>
                <w:sz w:val="24"/>
                <w:szCs w:val="24"/>
              </w:rPr>
            </w:pPr>
          </w:p>
        </w:tc>
        <w:tc>
          <w:tcPr>
            <w:tcW w:w="697" w:type="pct"/>
            <w:vMerge/>
          </w:tcPr>
          <w:p w:rsidR="009E4544" w:rsidRDefault="009E4544" w:rsidP="009851B3">
            <w:pPr>
              <w:pStyle w:val="ConsPlusCell"/>
              <w:rPr>
                <w:rFonts w:ascii="Times New Roman" w:hAnsi="Times New Roman" w:cs="Times New Roman"/>
                <w:sz w:val="24"/>
                <w:szCs w:val="24"/>
              </w:rPr>
            </w:pPr>
          </w:p>
        </w:tc>
        <w:tc>
          <w:tcPr>
            <w:tcW w:w="279" w:type="pct"/>
            <w:vMerge/>
          </w:tcPr>
          <w:p w:rsidR="009E4544"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511" w:type="pct"/>
          </w:tcPr>
          <w:p w:rsidR="009E4544" w:rsidRDefault="009E4544" w:rsidP="009851B3">
            <w:pPr>
              <w:jc w:val="center"/>
            </w:pPr>
            <w:r>
              <w:t>0,00</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11" w:type="pct"/>
          </w:tcPr>
          <w:p w:rsidR="009E4544" w:rsidRDefault="009E4544" w:rsidP="009851B3">
            <w:pPr>
              <w:jc w:val="center"/>
            </w:pPr>
            <w:r>
              <w:t>0,00</w:t>
            </w:r>
          </w:p>
        </w:tc>
        <w:tc>
          <w:tcPr>
            <w:tcW w:w="512" w:type="pct"/>
          </w:tcPr>
          <w:p w:rsidR="009E4544" w:rsidRDefault="009E4544" w:rsidP="009851B3">
            <w:pPr>
              <w:jc w:val="center"/>
            </w:pPr>
            <w:r>
              <w:t>0,00</w:t>
            </w:r>
          </w:p>
        </w:tc>
        <w:tc>
          <w:tcPr>
            <w:tcW w:w="511" w:type="pct"/>
          </w:tcPr>
          <w:p w:rsidR="009E4544" w:rsidRDefault="009E4544" w:rsidP="009851B3">
            <w:pPr>
              <w:jc w:val="center"/>
            </w:pPr>
            <w:r>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1395"/>
          <w:tblCellSpacing w:w="5" w:type="nil"/>
        </w:trPr>
        <w:tc>
          <w:tcPr>
            <w:tcW w:w="164" w:type="pct"/>
            <w:vMerge/>
          </w:tcPr>
          <w:p w:rsidR="009E4544" w:rsidRDefault="009E4544" w:rsidP="009851B3">
            <w:pPr>
              <w:pStyle w:val="ConsPlusCell"/>
              <w:rPr>
                <w:rFonts w:ascii="Times New Roman" w:hAnsi="Times New Roman" w:cs="Times New Roman"/>
                <w:sz w:val="24"/>
                <w:szCs w:val="24"/>
              </w:rPr>
            </w:pPr>
          </w:p>
        </w:tc>
        <w:tc>
          <w:tcPr>
            <w:tcW w:w="697" w:type="pct"/>
            <w:vMerge/>
          </w:tcPr>
          <w:p w:rsidR="009E4544" w:rsidRDefault="009E4544" w:rsidP="009851B3">
            <w:pPr>
              <w:pStyle w:val="ConsPlusCell"/>
              <w:rPr>
                <w:rFonts w:ascii="Times New Roman" w:hAnsi="Times New Roman" w:cs="Times New Roman"/>
                <w:sz w:val="24"/>
                <w:szCs w:val="24"/>
              </w:rPr>
            </w:pPr>
          </w:p>
        </w:tc>
        <w:tc>
          <w:tcPr>
            <w:tcW w:w="279" w:type="pct"/>
            <w:vMerge/>
          </w:tcPr>
          <w:p w:rsidR="009E4544"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511" w:type="pct"/>
          </w:tcPr>
          <w:p w:rsidR="009E4544" w:rsidRDefault="009E4544" w:rsidP="009851B3">
            <w:pPr>
              <w:jc w:val="center"/>
            </w:pPr>
            <w:r>
              <w:t>195 676,92</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436 728,99</w:t>
            </w:r>
          </w:p>
        </w:tc>
        <w:tc>
          <w:tcPr>
            <w:tcW w:w="511" w:type="pct"/>
          </w:tcPr>
          <w:p w:rsidR="009E4544" w:rsidRDefault="009851B3" w:rsidP="009851B3">
            <w:pPr>
              <w:jc w:val="center"/>
            </w:pPr>
            <w:r>
              <w:t>145 576,33</w:t>
            </w:r>
          </w:p>
        </w:tc>
        <w:tc>
          <w:tcPr>
            <w:tcW w:w="512" w:type="pct"/>
          </w:tcPr>
          <w:p w:rsidR="009E4544" w:rsidRDefault="009851B3" w:rsidP="009851B3">
            <w:pPr>
              <w:jc w:val="center"/>
            </w:pPr>
            <w:r>
              <w:t>145 576,33</w:t>
            </w:r>
          </w:p>
        </w:tc>
        <w:tc>
          <w:tcPr>
            <w:tcW w:w="511" w:type="pct"/>
          </w:tcPr>
          <w:p w:rsidR="009E4544" w:rsidRDefault="009851B3" w:rsidP="009851B3">
            <w:pPr>
              <w:jc w:val="center"/>
            </w:pPr>
            <w:r>
              <w:t>145 576,33</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bl>
    <w:p w:rsidR="00526DBF" w:rsidRPr="00DF5616" w:rsidRDefault="00526DBF" w:rsidP="00F7505C">
      <w:pPr>
        <w:pStyle w:val="ConsPlusTitle"/>
        <w:widowControl/>
        <w:rPr>
          <w:rFonts w:ascii="Times New Roman" w:hAnsi="Times New Roman" w:cs="Times New Roman"/>
          <w:sz w:val="28"/>
          <w:szCs w:val="28"/>
        </w:rPr>
      </w:pPr>
    </w:p>
    <w:p w:rsidR="00A92628" w:rsidRPr="00DF5616" w:rsidRDefault="00A92628" w:rsidP="00950823">
      <w:pPr>
        <w:pStyle w:val="ConsPlusTitle"/>
        <w:widowControl/>
        <w:jc w:val="center"/>
        <w:rPr>
          <w:rFonts w:ascii="Times New Roman" w:hAnsi="Times New Roman" w:cs="Times New Roman"/>
          <w:sz w:val="28"/>
          <w:szCs w:val="28"/>
        </w:rPr>
        <w:sectPr w:rsidR="00A92628" w:rsidRPr="00DF5616" w:rsidSect="005132B7">
          <w:pgSz w:w="16838" w:h="11906" w:orient="landscape"/>
          <w:pgMar w:top="567" w:right="1134" w:bottom="1701" w:left="1134" w:header="0" w:footer="0" w:gutter="0"/>
          <w:cols w:space="720"/>
          <w:noEndnote/>
        </w:sectPr>
      </w:pPr>
    </w:p>
    <w:tbl>
      <w:tblPr>
        <w:tblpPr w:leftFromText="180" w:rightFromText="180" w:vertAnchor="text" w:horzAnchor="margin" w:tblpXSpec="center" w:tblpY="-718"/>
        <w:tblW w:w="10626" w:type="dxa"/>
        <w:tblLook w:val="00A0"/>
      </w:tblPr>
      <w:tblGrid>
        <w:gridCol w:w="5450"/>
        <w:gridCol w:w="5176"/>
      </w:tblGrid>
      <w:tr w:rsidR="003A4B00" w:rsidRPr="00DF5616" w:rsidTr="00C22F89">
        <w:trPr>
          <w:trHeight w:val="599"/>
        </w:trPr>
        <w:tc>
          <w:tcPr>
            <w:tcW w:w="5450" w:type="dxa"/>
          </w:tcPr>
          <w:p w:rsidR="003A4B00" w:rsidRPr="00DF5616" w:rsidRDefault="003A4B00" w:rsidP="00A70BA1">
            <w:pPr>
              <w:jc w:val="center"/>
              <w:rPr>
                <w:sz w:val="28"/>
                <w:szCs w:val="28"/>
              </w:rPr>
            </w:pPr>
          </w:p>
          <w:p w:rsidR="003A4B00" w:rsidRPr="00DF5616" w:rsidRDefault="003A4B00" w:rsidP="003A4B00">
            <w:pPr>
              <w:rPr>
                <w:sz w:val="28"/>
                <w:szCs w:val="28"/>
              </w:rPr>
            </w:pPr>
          </w:p>
          <w:p w:rsidR="003A4B00" w:rsidRPr="00DF5616" w:rsidRDefault="003A4B00" w:rsidP="003A4B00">
            <w:pPr>
              <w:rPr>
                <w:sz w:val="28"/>
                <w:szCs w:val="28"/>
              </w:rPr>
            </w:pPr>
          </w:p>
          <w:p w:rsidR="003A4B00" w:rsidRPr="00DF5616" w:rsidRDefault="003A4B00" w:rsidP="003A4B00">
            <w:pPr>
              <w:rPr>
                <w:sz w:val="28"/>
                <w:szCs w:val="28"/>
              </w:rPr>
            </w:pPr>
          </w:p>
          <w:p w:rsidR="003A4B00" w:rsidRPr="00DF5616" w:rsidRDefault="003A4B00" w:rsidP="003A4B00">
            <w:pPr>
              <w:rPr>
                <w:sz w:val="28"/>
                <w:szCs w:val="28"/>
              </w:rPr>
            </w:pPr>
          </w:p>
        </w:tc>
        <w:tc>
          <w:tcPr>
            <w:tcW w:w="5176" w:type="dxa"/>
          </w:tcPr>
          <w:p w:rsidR="00AF6F71" w:rsidRDefault="00AF6F71" w:rsidP="00A70BA1">
            <w:pPr>
              <w:jc w:val="center"/>
            </w:pPr>
          </w:p>
          <w:p w:rsidR="00E0508C" w:rsidRDefault="00E0508C" w:rsidP="001C40A6"/>
          <w:p w:rsidR="00E0508C" w:rsidRPr="001C40A6" w:rsidRDefault="0014256C" w:rsidP="001C40A6">
            <w:r>
              <w:t xml:space="preserve">                           </w:t>
            </w:r>
            <w:r w:rsidR="00E0508C" w:rsidRPr="001C40A6">
              <w:t>Приложение 5</w:t>
            </w:r>
          </w:p>
          <w:p w:rsidR="00E0508C" w:rsidRPr="00DF5616" w:rsidRDefault="00E0508C" w:rsidP="00514171">
            <w:pPr>
              <w:jc w:val="center"/>
            </w:pPr>
            <w:r w:rsidRPr="001C40A6">
              <w:t xml:space="preserve">к </w:t>
            </w:r>
            <w:r w:rsidR="00514171" w:rsidRPr="001C40A6">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C7B96" w:rsidRDefault="00DC7B96" w:rsidP="00C22F89">
            <w:pPr>
              <w:pStyle w:val="ConsPlusNonformat"/>
              <w:widowControl/>
              <w:jc w:val="center"/>
              <w:rPr>
                <w:rFonts w:ascii="Times New Roman" w:hAnsi="Times New Roman" w:cs="Times New Roman"/>
                <w:sz w:val="24"/>
                <w:szCs w:val="24"/>
              </w:rPr>
            </w:pPr>
          </w:p>
          <w:p w:rsidR="00DC7B96" w:rsidRPr="00DF5616" w:rsidRDefault="00DC7B96" w:rsidP="001C40A6">
            <w:pPr>
              <w:pStyle w:val="ConsPlusNonformat"/>
              <w:widowControl/>
            </w:pPr>
          </w:p>
        </w:tc>
      </w:tr>
    </w:tbl>
    <w:p w:rsidR="009E1622" w:rsidRPr="001C40A6" w:rsidRDefault="001C40A6" w:rsidP="009E1622">
      <w:pPr>
        <w:pStyle w:val="ConsPlusTitle"/>
        <w:widowControl/>
        <w:tabs>
          <w:tab w:val="left" w:pos="3645"/>
        </w:tabs>
        <w:jc w:val="center"/>
        <w:rPr>
          <w:rFonts w:ascii="Times New Roman" w:hAnsi="Times New Roman" w:cs="Times New Roman"/>
          <w:sz w:val="28"/>
          <w:szCs w:val="28"/>
        </w:rPr>
      </w:pPr>
      <w:r w:rsidRPr="001C40A6">
        <w:rPr>
          <w:rFonts w:ascii="Times New Roman" w:hAnsi="Times New Roman" w:cs="Times New Roman"/>
          <w:sz w:val="28"/>
          <w:szCs w:val="28"/>
        </w:rPr>
        <w:t>1.5</w:t>
      </w:r>
      <w:r w:rsidR="00DC7B96" w:rsidRPr="001C40A6">
        <w:rPr>
          <w:rFonts w:ascii="Times New Roman" w:hAnsi="Times New Roman" w:cs="Times New Roman"/>
          <w:sz w:val="28"/>
          <w:szCs w:val="28"/>
        </w:rPr>
        <w:t>.</w:t>
      </w:r>
      <w:r w:rsidR="009E1622" w:rsidRPr="001C40A6">
        <w:rPr>
          <w:rFonts w:ascii="Times New Roman" w:hAnsi="Times New Roman" w:cs="Times New Roman"/>
          <w:sz w:val="28"/>
          <w:szCs w:val="28"/>
        </w:rPr>
        <w:t>Подпрограмма «Благоустройство территории Шуйского муниципального района в рамках исполнения полномочий муниципального района»</w:t>
      </w:r>
    </w:p>
    <w:p w:rsidR="00DC7B96" w:rsidRPr="001C40A6" w:rsidRDefault="00DC7B96" w:rsidP="009E1622">
      <w:pPr>
        <w:pStyle w:val="ConsPlusTitle"/>
        <w:widowControl/>
        <w:tabs>
          <w:tab w:val="left" w:pos="3645"/>
        </w:tabs>
        <w:jc w:val="center"/>
        <w:rPr>
          <w:rFonts w:ascii="Times New Roman" w:hAnsi="Times New Roman" w:cs="Times New Roman"/>
          <w:sz w:val="28"/>
          <w:szCs w:val="28"/>
        </w:rPr>
      </w:pPr>
    </w:p>
    <w:p w:rsidR="00950823" w:rsidRPr="001C40A6" w:rsidRDefault="009E1622" w:rsidP="009E1622">
      <w:pPr>
        <w:pStyle w:val="ConsPlusTitle"/>
        <w:widowControl/>
        <w:tabs>
          <w:tab w:val="left" w:pos="3645"/>
        </w:tabs>
        <w:jc w:val="center"/>
        <w:rPr>
          <w:rFonts w:ascii="Times New Roman" w:hAnsi="Times New Roman" w:cs="Times New Roman"/>
          <w:sz w:val="28"/>
          <w:szCs w:val="28"/>
        </w:rPr>
      </w:pPr>
      <w:r w:rsidRPr="001C40A6">
        <w:rPr>
          <w:rFonts w:ascii="Times New Roman" w:hAnsi="Times New Roman" w:cs="Times New Roman"/>
          <w:sz w:val="28"/>
          <w:szCs w:val="28"/>
        </w:rPr>
        <w:t>1</w:t>
      </w:r>
      <w:r w:rsidR="00A92628" w:rsidRPr="001C40A6">
        <w:rPr>
          <w:rFonts w:ascii="Times New Roman" w:hAnsi="Times New Roman" w:cs="Times New Roman"/>
          <w:sz w:val="28"/>
          <w:szCs w:val="28"/>
        </w:rPr>
        <w:t xml:space="preserve">. </w:t>
      </w:r>
      <w:r w:rsidR="003A4B00" w:rsidRPr="001C40A6">
        <w:rPr>
          <w:rFonts w:ascii="Times New Roman" w:hAnsi="Times New Roman" w:cs="Times New Roman"/>
          <w:sz w:val="28"/>
          <w:szCs w:val="28"/>
        </w:rPr>
        <w:t>Паспорт п</w:t>
      </w:r>
      <w:r w:rsidR="00950823" w:rsidRPr="001C40A6">
        <w:rPr>
          <w:rFonts w:ascii="Times New Roman" w:hAnsi="Times New Roman" w:cs="Times New Roman"/>
          <w:sz w:val="28"/>
          <w:szCs w:val="28"/>
        </w:rPr>
        <w:t>одпрограмм</w:t>
      </w:r>
      <w:r w:rsidR="003A4B00" w:rsidRPr="001C40A6">
        <w:rPr>
          <w:rFonts w:ascii="Times New Roman" w:hAnsi="Times New Roman" w:cs="Times New Roman"/>
          <w:sz w:val="28"/>
          <w:szCs w:val="28"/>
        </w:rPr>
        <w:t>ы</w:t>
      </w:r>
    </w:p>
    <w:p w:rsidR="00BA002E" w:rsidRPr="001C40A6" w:rsidRDefault="00950823" w:rsidP="009E1622">
      <w:pPr>
        <w:autoSpaceDE w:val="0"/>
        <w:autoSpaceDN w:val="0"/>
        <w:adjustRightInd w:val="0"/>
        <w:jc w:val="center"/>
        <w:outlineLvl w:val="1"/>
        <w:rPr>
          <w:b/>
          <w:sz w:val="28"/>
          <w:szCs w:val="28"/>
        </w:rPr>
      </w:pPr>
      <w:r w:rsidRPr="001C40A6">
        <w:rPr>
          <w:b/>
          <w:sz w:val="28"/>
          <w:szCs w:val="28"/>
        </w:rPr>
        <w:t>«</w:t>
      </w:r>
      <w:r w:rsidR="002375FF" w:rsidRPr="001C40A6">
        <w:rPr>
          <w:b/>
          <w:sz w:val="28"/>
          <w:szCs w:val="28"/>
        </w:rPr>
        <w:t>Благоустройство территории Шуйского муниципального района в рамках исполнения полномочий муниципального района</w:t>
      </w:r>
      <w:r w:rsidRPr="001C40A6">
        <w:rPr>
          <w:b/>
          <w:sz w:val="28"/>
          <w:szCs w:val="28"/>
        </w:rPr>
        <w:t>»</w:t>
      </w:r>
    </w:p>
    <w:tbl>
      <w:tblPr>
        <w:tblpPr w:leftFromText="180" w:rightFromText="180" w:vertAnchor="text" w:horzAnchor="margin" w:tblpXSpec="center" w:tblpY="112"/>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76"/>
        <w:gridCol w:w="1384"/>
        <w:gridCol w:w="706"/>
        <w:gridCol w:w="993"/>
        <w:gridCol w:w="853"/>
        <w:gridCol w:w="706"/>
        <w:gridCol w:w="1699"/>
      </w:tblGrid>
      <w:tr w:rsidR="00D053A4" w:rsidRPr="003C0E36" w:rsidTr="004B4608">
        <w:trPr>
          <w:trHeight w:val="191"/>
        </w:trPr>
        <w:tc>
          <w:tcPr>
            <w:tcW w:w="1633" w:type="pct"/>
            <w:vAlign w:val="center"/>
          </w:tcPr>
          <w:p w:rsidR="00D053A4" w:rsidRPr="00E0508C" w:rsidRDefault="00D053A4" w:rsidP="00CD0A50">
            <w:pPr>
              <w:widowControl w:val="0"/>
              <w:autoSpaceDE w:val="0"/>
              <w:autoSpaceDN w:val="0"/>
              <w:jc w:val="center"/>
            </w:pPr>
            <w:r w:rsidRPr="00E0508C">
              <w:t>Наименование подпрограммы</w:t>
            </w:r>
          </w:p>
        </w:tc>
        <w:tc>
          <w:tcPr>
            <w:tcW w:w="3367" w:type="pct"/>
            <w:gridSpan w:val="6"/>
            <w:vAlign w:val="center"/>
          </w:tcPr>
          <w:p w:rsidR="00D053A4" w:rsidRPr="00E0508C" w:rsidRDefault="00D053A4" w:rsidP="00CD0A50">
            <w:pPr>
              <w:widowControl w:val="0"/>
              <w:autoSpaceDE w:val="0"/>
              <w:autoSpaceDN w:val="0"/>
              <w:jc w:val="center"/>
            </w:pPr>
            <w:r w:rsidRPr="00E0508C">
              <w:t>Благоустройство территории Шуйского муниципального района в рамках исполнения полномочий муниципального района</w:t>
            </w:r>
          </w:p>
        </w:tc>
      </w:tr>
      <w:tr w:rsidR="00D053A4" w:rsidRPr="003C0E36" w:rsidTr="004B4608">
        <w:trPr>
          <w:trHeight w:val="227"/>
        </w:trPr>
        <w:tc>
          <w:tcPr>
            <w:tcW w:w="1633" w:type="pct"/>
            <w:vAlign w:val="center"/>
          </w:tcPr>
          <w:p w:rsidR="00D053A4" w:rsidRPr="00E0508C" w:rsidRDefault="00D053A4" w:rsidP="00CD0A50">
            <w:pPr>
              <w:widowControl w:val="0"/>
              <w:autoSpaceDE w:val="0"/>
              <w:autoSpaceDN w:val="0"/>
              <w:jc w:val="center"/>
            </w:pPr>
            <w:r w:rsidRPr="00E0508C">
              <w:t>Исполнитель подпрограммы</w:t>
            </w:r>
          </w:p>
        </w:tc>
        <w:tc>
          <w:tcPr>
            <w:tcW w:w="3367" w:type="pct"/>
            <w:gridSpan w:val="6"/>
            <w:vAlign w:val="center"/>
          </w:tcPr>
          <w:p w:rsidR="00D053A4" w:rsidRPr="00E0508C" w:rsidRDefault="00D053A4" w:rsidP="00CD0A50">
            <w:pPr>
              <w:widowControl w:val="0"/>
              <w:autoSpaceDE w:val="0"/>
              <w:autoSpaceDN w:val="0"/>
              <w:jc w:val="center"/>
            </w:pPr>
            <w:r w:rsidRPr="00E0508C">
              <w:t>Отдел муниципального хозяйства и градостроительной деятельности Администрации Шуйского муниципального района</w:t>
            </w:r>
          </w:p>
        </w:tc>
      </w:tr>
      <w:tr w:rsidR="00D053A4" w:rsidRPr="003C0E36" w:rsidTr="004B4608">
        <w:trPr>
          <w:trHeight w:val="194"/>
        </w:trPr>
        <w:tc>
          <w:tcPr>
            <w:tcW w:w="1633" w:type="pct"/>
            <w:vAlign w:val="center"/>
          </w:tcPr>
          <w:p w:rsidR="00D053A4" w:rsidRPr="00E0508C" w:rsidRDefault="00D053A4" w:rsidP="00CD0A50">
            <w:pPr>
              <w:widowControl w:val="0"/>
              <w:autoSpaceDE w:val="0"/>
              <w:autoSpaceDN w:val="0"/>
              <w:jc w:val="center"/>
            </w:pPr>
            <w:r w:rsidRPr="00E0508C">
              <w:t>Задача  подпрограммы</w:t>
            </w:r>
          </w:p>
        </w:tc>
        <w:tc>
          <w:tcPr>
            <w:tcW w:w="3367" w:type="pct"/>
            <w:gridSpan w:val="6"/>
            <w:vAlign w:val="center"/>
          </w:tcPr>
          <w:p w:rsidR="00D053A4" w:rsidRPr="00E0508C" w:rsidRDefault="00D053A4" w:rsidP="00CD0A50">
            <w:pPr>
              <w:widowControl w:val="0"/>
              <w:autoSpaceDE w:val="0"/>
              <w:autoSpaceDN w:val="0"/>
              <w:jc w:val="center"/>
            </w:pPr>
            <w:r w:rsidRPr="00E0508C">
              <w:t>Благоустройство территории Шуйского муниципального района</w:t>
            </w:r>
          </w:p>
        </w:tc>
      </w:tr>
      <w:tr w:rsidR="004B4608" w:rsidRPr="003C0E36" w:rsidTr="009851B3">
        <w:trPr>
          <w:trHeight w:val="730"/>
        </w:trPr>
        <w:tc>
          <w:tcPr>
            <w:tcW w:w="1633" w:type="pct"/>
            <w:vAlign w:val="center"/>
          </w:tcPr>
          <w:p w:rsidR="004B4608" w:rsidRPr="00E0508C" w:rsidRDefault="004B4608" w:rsidP="00CD0A50">
            <w:pPr>
              <w:jc w:val="center"/>
            </w:pPr>
          </w:p>
        </w:tc>
        <w:tc>
          <w:tcPr>
            <w:tcW w:w="1110" w:type="pct"/>
            <w:gridSpan w:val="2"/>
            <w:vAlign w:val="center"/>
          </w:tcPr>
          <w:p w:rsidR="004B4608" w:rsidRPr="00E4736F" w:rsidRDefault="00E60330" w:rsidP="00CD0A50">
            <w:pPr>
              <w:widowControl w:val="0"/>
              <w:autoSpaceDE w:val="0"/>
              <w:autoSpaceDN w:val="0"/>
              <w:jc w:val="center"/>
            </w:pPr>
            <w:r w:rsidRPr="00E4736F">
              <w:t>2023</w:t>
            </w:r>
            <w:r w:rsidR="004B4608" w:rsidRPr="00E4736F">
              <w:t xml:space="preserve"> год</w:t>
            </w:r>
          </w:p>
        </w:tc>
        <w:tc>
          <w:tcPr>
            <w:tcW w:w="980" w:type="pct"/>
            <w:gridSpan w:val="2"/>
            <w:vAlign w:val="center"/>
          </w:tcPr>
          <w:p w:rsidR="004B4608" w:rsidRPr="00E4736F" w:rsidRDefault="00E60330" w:rsidP="00CD0A50">
            <w:pPr>
              <w:widowControl w:val="0"/>
              <w:autoSpaceDE w:val="0"/>
              <w:autoSpaceDN w:val="0"/>
              <w:jc w:val="center"/>
            </w:pPr>
            <w:r w:rsidRPr="00E4736F">
              <w:t>2024</w:t>
            </w:r>
            <w:r w:rsidR="004B4608" w:rsidRPr="00E4736F">
              <w:t xml:space="preserve"> год</w:t>
            </w:r>
          </w:p>
        </w:tc>
        <w:tc>
          <w:tcPr>
            <w:tcW w:w="1277" w:type="pct"/>
            <w:gridSpan w:val="2"/>
            <w:vAlign w:val="center"/>
          </w:tcPr>
          <w:p w:rsidR="004B4608" w:rsidRPr="00E4736F" w:rsidRDefault="00E60330" w:rsidP="00CD0A50">
            <w:pPr>
              <w:widowControl w:val="0"/>
              <w:autoSpaceDE w:val="0"/>
              <w:autoSpaceDN w:val="0"/>
              <w:jc w:val="center"/>
            </w:pPr>
            <w:r w:rsidRPr="00E4736F">
              <w:t>2025</w:t>
            </w:r>
            <w:r w:rsidR="004B4608" w:rsidRPr="00E4736F">
              <w:t xml:space="preserve"> год</w:t>
            </w:r>
          </w:p>
        </w:tc>
      </w:tr>
      <w:tr w:rsidR="004B4608" w:rsidRPr="003C0E36" w:rsidTr="00220121">
        <w:trPr>
          <w:trHeight w:val="353"/>
        </w:trPr>
        <w:tc>
          <w:tcPr>
            <w:tcW w:w="1633" w:type="pct"/>
            <w:vAlign w:val="center"/>
          </w:tcPr>
          <w:p w:rsidR="004B4608" w:rsidRPr="00E0508C" w:rsidRDefault="004B4608" w:rsidP="00CD0A50">
            <w:pPr>
              <w:widowControl w:val="0"/>
              <w:autoSpaceDE w:val="0"/>
              <w:autoSpaceDN w:val="0"/>
              <w:jc w:val="center"/>
            </w:pPr>
            <w:r w:rsidRPr="00E0508C">
              <w:t>Содержание мест захоронения Шуйского муниципального района, шт.</w:t>
            </w:r>
          </w:p>
        </w:tc>
        <w:tc>
          <w:tcPr>
            <w:tcW w:w="1110" w:type="pct"/>
            <w:gridSpan w:val="2"/>
            <w:vAlign w:val="center"/>
          </w:tcPr>
          <w:p w:rsidR="004B4608" w:rsidRPr="00E0508C" w:rsidRDefault="00E4736F" w:rsidP="00CD0A50">
            <w:pPr>
              <w:widowControl w:val="0"/>
              <w:autoSpaceDE w:val="0"/>
              <w:autoSpaceDN w:val="0"/>
              <w:jc w:val="center"/>
            </w:pPr>
            <w:r>
              <w:t>24</w:t>
            </w:r>
          </w:p>
        </w:tc>
        <w:tc>
          <w:tcPr>
            <w:tcW w:w="980" w:type="pct"/>
            <w:gridSpan w:val="2"/>
            <w:vAlign w:val="center"/>
          </w:tcPr>
          <w:p w:rsidR="004B4608" w:rsidRPr="00E0508C" w:rsidRDefault="00E4736F" w:rsidP="00CD0A50">
            <w:pPr>
              <w:widowControl w:val="0"/>
              <w:autoSpaceDE w:val="0"/>
              <w:autoSpaceDN w:val="0"/>
              <w:jc w:val="center"/>
            </w:pPr>
            <w:r>
              <w:t>24</w:t>
            </w:r>
          </w:p>
        </w:tc>
        <w:tc>
          <w:tcPr>
            <w:tcW w:w="1277" w:type="pct"/>
            <w:gridSpan w:val="2"/>
            <w:vAlign w:val="center"/>
          </w:tcPr>
          <w:p w:rsidR="004B4608" w:rsidRPr="00E0508C" w:rsidRDefault="00E4736F" w:rsidP="00CD0A50">
            <w:pPr>
              <w:widowControl w:val="0"/>
              <w:autoSpaceDE w:val="0"/>
              <w:autoSpaceDN w:val="0"/>
              <w:jc w:val="center"/>
            </w:pPr>
            <w:r>
              <w:t>24</w:t>
            </w:r>
          </w:p>
        </w:tc>
      </w:tr>
      <w:tr w:rsidR="004B4608" w:rsidRPr="003C0E36" w:rsidTr="00220121">
        <w:trPr>
          <w:trHeight w:val="353"/>
        </w:trPr>
        <w:tc>
          <w:tcPr>
            <w:tcW w:w="1633" w:type="pct"/>
            <w:vAlign w:val="center"/>
          </w:tcPr>
          <w:p w:rsidR="004B4608" w:rsidRPr="00E0508C" w:rsidRDefault="004B4608" w:rsidP="00CD0A50">
            <w:pPr>
              <w:widowControl w:val="0"/>
              <w:autoSpaceDE w:val="0"/>
              <w:autoSpaceDN w:val="0"/>
              <w:jc w:val="center"/>
            </w:pPr>
            <w:r w:rsidRPr="00E0508C">
              <w:t>Проведение акарицидной обработки территории</w:t>
            </w:r>
          </w:p>
        </w:tc>
        <w:tc>
          <w:tcPr>
            <w:tcW w:w="1110" w:type="pct"/>
            <w:gridSpan w:val="2"/>
            <w:vAlign w:val="center"/>
          </w:tcPr>
          <w:p w:rsidR="004B4608" w:rsidRPr="00E0508C" w:rsidRDefault="00E4736F" w:rsidP="00CD0A50">
            <w:pPr>
              <w:widowControl w:val="0"/>
              <w:autoSpaceDE w:val="0"/>
              <w:autoSpaceDN w:val="0"/>
              <w:jc w:val="center"/>
            </w:pPr>
            <w:r>
              <w:t>10</w:t>
            </w:r>
            <w:r w:rsidR="004B4608" w:rsidRPr="00E0508C">
              <w:t>0</w:t>
            </w:r>
          </w:p>
        </w:tc>
        <w:tc>
          <w:tcPr>
            <w:tcW w:w="980" w:type="pct"/>
            <w:gridSpan w:val="2"/>
            <w:vAlign w:val="center"/>
          </w:tcPr>
          <w:p w:rsidR="004B4608" w:rsidRPr="00E0508C" w:rsidRDefault="00E4736F" w:rsidP="00CD0A50">
            <w:pPr>
              <w:widowControl w:val="0"/>
              <w:autoSpaceDE w:val="0"/>
              <w:autoSpaceDN w:val="0"/>
              <w:jc w:val="center"/>
            </w:pPr>
            <w:r>
              <w:t>10</w:t>
            </w:r>
            <w:r w:rsidR="004B4608" w:rsidRPr="00E0508C">
              <w:t>0</w:t>
            </w:r>
          </w:p>
        </w:tc>
        <w:tc>
          <w:tcPr>
            <w:tcW w:w="1277" w:type="pct"/>
            <w:gridSpan w:val="2"/>
            <w:vAlign w:val="center"/>
          </w:tcPr>
          <w:p w:rsidR="004B4608" w:rsidRPr="00E0508C" w:rsidRDefault="00E4736F" w:rsidP="00CD0A50">
            <w:pPr>
              <w:widowControl w:val="0"/>
              <w:autoSpaceDE w:val="0"/>
              <w:autoSpaceDN w:val="0"/>
              <w:jc w:val="center"/>
            </w:pPr>
            <w:r>
              <w:t>10</w:t>
            </w:r>
            <w:r w:rsidR="004B4608" w:rsidRPr="00E0508C">
              <w:t>0</w:t>
            </w:r>
          </w:p>
        </w:tc>
      </w:tr>
      <w:tr w:rsidR="004B4608" w:rsidRPr="003C0E36" w:rsidTr="00220121">
        <w:trPr>
          <w:trHeight w:val="353"/>
        </w:trPr>
        <w:tc>
          <w:tcPr>
            <w:tcW w:w="1633" w:type="pct"/>
            <w:vAlign w:val="center"/>
          </w:tcPr>
          <w:p w:rsidR="004B4608" w:rsidRPr="00E0508C" w:rsidRDefault="004B4608" w:rsidP="00CD0A50">
            <w:pPr>
              <w:widowControl w:val="0"/>
              <w:autoSpaceDE w:val="0"/>
              <w:autoSpaceDN w:val="0"/>
              <w:jc w:val="center"/>
            </w:pPr>
            <w:r w:rsidRPr="00E0508C">
              <w:t>Организация деятельности по сбору и транспортировке твердых коммунальных отходов на территории Шуйского муниципального района, %</w:t>
            </w:r>
          </w:p>
        </w:tc>
        <w:tc>
          <w:tcPr>
            <w:tcW w:w="1110" w:type="pct"/>
            <w:gridSpan w:val="2"/>
            <w:vAlign w:val="center"/>
          </w:tcPr>
          <w:p w:rsidR="004B4608" w:rsidRPr="00E0508C" w:rsidRDefault="004B4608" w:rsidP="00CD0A50">
            <w:pPr>
              <w:widowControl w:val="0"/>
              <w:autoSpaceDE w:val="0"/>
              <w:autoSpaceDN w:val="0"/>
              <w:jc w:val="center"/>
            </w:pPr>
            <w:r w:rsidRPr="00E0508C">
              <w:t>82</w:t>
            </w:r>
          </w:p>
        </w:tc>
        <w:tc>
          <w:tcPr>
            <w:tcW w:w="980" w:type="pct"/>
            <w:gridSpan w:val="2"/>
            <w:vAlign w:val="center"/>
          </w:tcPr>
          <w:p w:rsidR="004B4608" w:rsidRPr="00E0508C" w:rsidRDefault="004B4608" w:rsidP="00CD0A50">
            <w:pPr>
              <w:widowControl w:val="0"/>
              <w:autoSpaceDE w:val="0"/>
              <w:autoSpaceDN w:val="0"/>
              <w:jc w:val="center"/>
            </w:pPr>
            <w:r w:rsidRPr="00E0508C">
              <w:t>84</w:t>
            </w:r>
          </w:p>
        </w:tc>
        <w:tc>
          <w:tcPr>
            <w:tcW w:w="1277" w:type="pct"/>
            <w:gridSpan w:val="2"/>
            <w:vAlign w:val="center"/>
          </w:tcPr>
          <w:p w:rsidR="004B4608" w:rsidRPr="00E0508C" w:rsidRDefault="00220121" w:rsidP="00CD0A50">
            <w:pPr>
              <w:widowControl w:val="0"/>
              <w:autoSpaceDE w:val="0"/>
              <w:autoSpaceDN w:val="0"/>
              <w:jc w:val="center"/>
            </w:pPr>
            <w:r w:rsidRPr="00E0508C">
              <w:t>84</w:t>
            </w:r>
          </w:p>
        </w:tc>
      </w:tr>
      <w:tr w:rsidR="004B4608" w:rsidRPr="003C0E36" w:rsidTr="00220121">
        <w:trPr>
          <w:trHeight w:val="353"/>
        </w:trPr>
        <w:tc>
          <w:tcPr>
            <w:tcW w:w="1633" w:type="pct"/>
            <w:vAlign w:val="center"/>
          </w:tcPr>
          <w:p w:rsidR="004B4608" w:rsidRPr="00E0508C" w:rsidRDefault="004B4608" w:rsidP="00CD0A50">
            <w:pPr>
              <w:widowControl w:val="0"/>
              <w:autoSpaceDE w:val="0"/>
              <w:autoSpaceDN w:val="0"/>
            </w:pPr>
            <w:r w:rsidRPr="00E0508C">
              <w:t>Разработка генеральной схемы санитарной очистки территории Шуйского муниципального района,%</w:t>
            </w:r>
          </w:p>
        </w:tc>
        <w:tc>
          <w:tcPr>
            <w:tcW w:w="1110" w:type="pct"/>
            <w:gridSpan w:val="2"/>
            <w:vAlign w:val="center"/>
          </w:tcPr>
          <w:p w:rsidR="004B4608" w:rsidRPr="00E0508C" w:rsidRDefault="00E4736F" w:rsidP="00CD0A50">
            <w:pPr>
              <w:widowControl w:val="0"/>
              <w:autoSpaceDE w:val="0"/>
              <w:autoSpaceDN w:val="0"/>
              <w:jc w:val="center"/>
            </w:pPr>
            <w:r>
              <w:t>10</w:t>
            </w:r>
            <w:r w:rsidR="004B4608" w:rsidRPr="00E0508C">
              <w:t>0</w:t>
            </w:r>
          </w:p>
        </w:tc>
        <w:tc>
          <w:tcPr>
            <w:tcW w:w="980" w:type="pct"/>
            <w:gridSpan w:val="2"/>
            <w:vAlign w:val="center"/>
          </w:tcPr>
          <w:p w:rsidR="004B4608" w:rsidRPr="00E0508C" w:rsidRDefault="00E4736F" w:rsidP="00CD0A50">
            <w:pPr>
              <w:widowControl w:val="0"/>
              <w:autoSpaceDE w:val="0"/>
              <w:autoSpaceDN w:val="0"/>
              <w:jc w:val="center"/>
            </w:pPr>
            <w:r>
              <w:t>10</w:t>
            </w:r>
            <w:r w:rsidR="004B4608" w:rsidRPr="00E0508C">
              <w:t>0</w:t>
            </w:r>
          </w:p>
        </w:tc>
        <w:tc>
          <w:tcPr>
            <w:tcW w:w="1277" w:type="pct"/>
            <w:gridSpan w:val="2"/>
            <w:vAlign w:val="center"/>
          </w:tcPr>
          <w:p w:rsidR="004B4608" w:rsidRPr="00E0508C" w:rsidRDefault="00E4736F" w:rsidP="00CD0A50">
            <w:pPr>
              <w:widowControl w:val="0"/>
              <w:autoSpaceDE w:val="0"/>
              <w:autoSpaceDN w:val="0"/>
              <w:jc w:val="center"/>
            </w:pPr>
            <w:r>
              <w:t>10</w:t>
            </w:r>
            <w:r w:rsidR="004B4608" w:rsidRPr="00E0508C">
              <w:t>0</w:t>
            </w:r>
          </w:p>
        </w:tc>
      </w:tr>
      <w:tr w:rsidR="00D053A4" w:rsidRPr="003C0E36" w:rsidTr="004B4608">
        <w:trPr>
          <w:trHeight w:val="364"/>
        </w:trPr>
        <w:tc>
          <w:tcPr>
            <w:tcW w:w="1633" w:type="pct"/>
            <w:vMerge w:val="restart"/>
            <w:vAlign w:val="center"/>
          </w:tcPr>
          <w:p w:rsidR="00D053A4" w:rsidRPr="00E0508C" w:rsidRDefault="00D053A4" w:rsidP="00CD0A50">
            <w:pPr>
              <w:widowControl w:val="0"/>
              <w:autoSpaceDE w:val="0"/>
              <w:autoSpaceDN w:val="0"/>
              <w:jc w:val="center"/>
            </w:pPr>
            <w:r w:rsidRPr="00E0508C">
              <w:t>Источник финансирования</w:t>
            </w:r>
          </w:p>
        </w:tc>
        <w:tc>
          <w:tcPr>
            <w:tcW w:w="3367" w:type="pct"/>
            <w:gridSpan w:val="6"/>
            <w:vAlign w:val="center"/>
          </w:tcPr>
          <w:p w:rsidR="00D053A4" w:rsidRPr="00E0508C" w:rsidRDefault="00D053A4" w:rsidP="00CD0A50">
            <w:pPr>
              <w:widowControl w:val="0"/>
              <w:autoSpaceDE w:val="0"/>
              <w:autoSpaceDN w:val="0"/>
              <w:jc w:val="center"/>
            </w:pPr>
            <w:r w:rsidRPr="00E0508C">
              <w:t>Расходы (рублей)</w:t>
            </w:r>
          </w:p>
        </w:tc>
      </w:tr>
      <w:tr w:rsidR="004B4608" w:rsidRPr="003C0E36" w:rsidTr="009851B3">
        <w:trPr>
          <w:trHeight w:val="603"/>
        </w:trPr>
        <w:tc>
          <w:tcPr>
            <w:tcW w:w="1633" w:type="pct"/>
            <w:vMerge/>
            <w:vAlign w:val="center"/>
          </w:tcPr>
          <w:p w:rsidR="004B4608" w:rsidRPr="00E0508C" w:rsidRDefault="004B4608" w:rsidP="00CD0A50">
            <w:pPr>
              <w:jc w:val="center"/>
              <w:rPr>
                <w:lang w:eastAsia="en-US"/>
              </w:rPr>
            </w:pPr>
          </w:p>
        </w:tc>
        <w:tc>
          <w:tcPr>
            <w:tcW w:w="735" w:type="pct"/>
            <w:vAlign w:val="center"/>
          </w:tcPr>
          <w:p w:rsidR="004B4608" w:rsidRPr="00E0508C" w:rsidRDefault="004B4608" w:rsidP="00CD0A50">
            <w:pPr>
              <w:widowControl w:val="0"/>
              <w:autoSpaceDE w:val="0"/>
              <w:autoSpaceDN w:val="0"/>
              <w:jc w:val="center"/>
            </w:pPr>
            <w:r w:rsidRPr="00E0508C">
              <w:t>Итого</w:t>
            </w:r>
          </w:p>
        </w:tc>
        <w:tc>
          <w:tcPr>
            <w:tcW w:w="902" w:type="pct"/>
            <w:gridSpan w:val="2"/>
            <w:vAlign w:val="center"/>
          </w:tcPr>
          <w:p w:rsidR="004B4608" w:rsidRPr="00E4736F" w:rsidRDefault="005D39AA" w:rsidP="00CD0A50">
            <w:pPr>
              <w:widowControl w:val="0"/>
              <w:autoSpaceDE w:val="0"/>
              <w:autoSpaceDN w:val="0"/>
              <w:jc w:val="center"/>
            </w:pPr>
            <w:r w:rsidRPr="00E4736F">
              <w:t>2023</w:t>
            </w:r>
            <w:r w:rsidR="004B4608" w:rsidRPr="00E4736F">
              <w:t xml:space="preserve"> год</w:t>
            </w:r>
          </w:p>
        </w:tc>
        <w:tc>
          <w:tcPr>
            <w:tcW w:w="828" w:type="pct"/>
            <w:gridSpan w:val="2"/>
            <w:vAlign w:val="center"/>
          </w:tcPr>
          <w:p w:rsidR="004B4608" w:rsidRPr="00E4736F" w:rsidRDefault="005D39AA" w:rsidP="00CD0A50">
            <w:pPr>
              <w:widowControl w:val="0"/>
              <w:autoSpaceDE w:val="0"/>
              <w:autoSpaceDN w:val="0"/>
              <w:jc w:val="center"/>
            </w:pPr>
            <w:r w:rsidRPr="00E4736F">
              <w:t>2024</w:t>
            </w:r>
            <w:r w:rsidR="004B4608" w:rsidRPr="00E4736F">
              <w:t xml:space="preserve"> год</w:t>
            </w:r>
          </w:p>
        </w:tc>
        <w:tc>
          <w:tcPr>
            <w:tcW w:w="902" w:type="pct"/>
            <w:vAlign w:val="center"/>
          </w:tcPr>
          <w:p w:rsidR="004B4608" w:rsidRPr="00E4736F" w:rsidRDefault="005D39AA" w:rsidP="00CD0A50">
            <w:pPr>
              <w:widowControl w:val="0"/>
              <w:autoSpaceDE w:val="0"/>
              <w:autoSpaceDN w:val="0"/>
              <w:jc w:val="center"/>
            </w:pPr>
            <w:r w:rsidRPr="00E4736F">
              <w:t>2025</w:t>
            </w:r>
            <w:r w:rsidR="004B4608" w:rsidRPr="00E4736F">
              <w:t xml:space="preserve"> год</w:t>
            </w:r>
          </w:p>
        </w:tc>
      </w:tr>
      <w:tr w:rsidR="004B4608" w:rsidRPr="003C0E36" w:rsidTr="00220121">
        <w:trPr>
          <w:trHeight w:val="562"/>
        </w:trPr>
        <w:tc>
          <w:tcPr>
            <w:tcW w:w="1633" w:type="pct"/>
            <w:vAlign w:val="center"/>
          </w:tcPr>
          <w:p w:rsidR="004B4608" w:rsidRPr="00E0508C" w:rsidRDefault="004B4608" w:rsidP="00CD0A50">
            <w:pPr>
              <w:widowControl w:val="0"/>
              <w:autoSpaceDE w:val="0"/>
              <w:autoSpaceDN w:val="0"/>
              <w:jc w:val="center"/>
            </w:pPr>
            <w:r w:rsidRPr="00E0508C">
              <w:t>Всего:</w:t>
            </w:r>
          </w:p>
          <w:p w:rsidR="004B4608" w:rsidRPr="00E0508C" w:rsidRDefault="004B4608" w:rsidP="00CD0A50">
            <w:pPr>
              <w:widowControl w:val="0"/>
              <w:autoSpaceDE w:val="0"/>
              <w:autoSpaceDN w:val="0"/>
              <w:jc w:val="center"/>
            </w:pPr>
            <w:r w:rsidRPr="00E0508C">
              <w:t>в том числе:</w:t>
            </w:r>
          </w:p>
        </w:tc>
        <w:tc>
          <w:tcPr>
            <w:tcW w:w="735" w:type="pct"/>
            <w:vAlign w:val="center"/>
          </w:tcPr>
          <w:p w:rsidR="004B4608" w:rsidRPr="00E4736F" w:rsidRDefault="005D39AA" w:rsidP="00CD0A50">
            <w:pPr>
              <w:widowControl w:val="0"/>
              <w:autoSpaceDE w:val="0"/>
              <w:autoSpaceDN w:val="0"/>
              <w:jc w:val="center"/>
            </w:pPr>
            <w:r w:rsidRPr="00E4736F">
              <w:t>4 436 969,50</w:t>
            </w:r>
          </w:p>
        </w:tc>
        <w:tc>
          <w:tcPr>
            <w:tcW w:w="902" w:type="pct"/>
            <w:gridSpan w:val="2"/>
            <w:vAlign w:val="center"/>
          </w:tcPr>
          <w:p w:rsidR="004B4608" w:rsidRPr="00E4736F" w:rsidRDefault="005D39AA" w:rsidP="00CD0A50">
            <w:pPr>
              <w:jc w:val="center"/>
            </w:pPr>
            <w:r w:rsidRPr="00E4736F">
              <w:t>1 411 426,50</w:t>
            </w:r>
          </w:p>
        </w:tc>
        <w:tc>
          <w:tcPr>
            <w:tcW w:w="828" w:type="pct"/>
            <w:gridSpan w:val="2"/>
            <w:vAlign w:val="center"/>
          </w:tcPr>
          <w:p w:rsidR="004B4608" w:rsidRPr="00E4736F" w:rsidRDefault="005D39AA" w:rsidP="00CD0A50">
            <w:pPr>
              <w:jc w:val="center"/>
            </w:pPr>
            <w:r w:rsidRPr="00E4736F">
              <w:t>1 477 236,50</w:t>
            </w:r>
          </w:p>
        </w:tc>
        <w:tc>
          <w:tcPr>
            <w:tcW w:w="902" w:type="pct"/>
            <w:vAlign w:val="center"/>
          </w:tcPr>
          <w:p w:rsidR="004B4608" w:rsidRPr="00E4736F" w:rsidRDefault="005D39AA" w:rsidP="00CD0A50">
            <w:pPr>
              <w:jc w:val="center"/>
            </w:pPr>
            <w:r w:rsidRPr="00E4736F">
              <w:t>1 548 306,50</w:t>
            </w:r>
          </w:p>
        </w:tc>
      </w:tr>
      <w:tr w:rsidR="004B4608" w:rsidRPr="003C0E36" w:rsidTr="00220121">
        <w:trPr>
          <w:trHeight w:val="166"/>
        </w:trPr>
        <w:tc>
          <w:tcPr>
            <w:tcW w:w="1633" w:type="pct"/>
            <w:vAlign w:val="center"/>
          </w:tcPr>
          <w:p w:rsidR="004B4608" w:rsidRPr="00E0508C" w:rsidRDefault="004B4608" w:rsidP="00CD0A50">
            <w:pPr>
              <w:autoSpaceDE w:val="0"/>
              <w:autoSpaceDN w:val="0"/>
              <w:adjustRightInd w:val="0"/>
              <w:jc w:val="center"/>
            </w:pPr>
            <w:r w:rsidRPr="00E0508C">
              <w:t>Средства федерального бюджета</w:t>
            </w:r>
          </w:p>
        </w:tc>
        <w:tc>
          <w:tcPr>
            <w:tcW w:w="735" w:type="pct"/>
            <w:vAlign w:val="center"/>
          </w:tcPr>
          <w:p w:rsidR="004B4608" w:rsidRPr="008E7D09" w:rsidRDefault="004B4608" w:rsidP="00CD0A50">
            <w:pPr>
              <w:jc w:val="center"/>
            </w:pPr>
            <w:r w:rsidRPr="008E7D09">
              <w:t>0,00</w:t>
            </w:r>
          </w:p>
        </w:tc>
        <w:tc>
          <w:tcPr>
            <w:tcW w:w="902" w:type="pct"/>
            <w:gridSpan w:val="2"/>
            <w:vAlign w:val="center"/>
          </w:tcPr>
          <w:p w:rsidR="004B4608" w:rsidRPr="008E7D09" w:rsidRDefault="004B4608" w:rsidP="00CD0A50">
            <w:pPr>
              <w:jc w:val="center"/>
            </w:pPr>
            <w:r w:rsidRPr="008E7D09">
              <w:t>0,00</w:t>
            </w:r>
          </w:p>
        </w:tc>
        <w:tc>
          <w:tcPr>
            <w:tcW w:w="828" w:type="pct"/>
            <w:gridSpan w:val="2"/>
            <w:vAlign w:val="center"/>
          </w:tcPr>
          <w:p w:rsidR="004B4608" w:rsidRPr="008E7D09" w:rsidRDefault="004B4608" w:rsidP="00CD0A50">
            <w:pPr>
              <w:jc w:val="center"/>
            </w:pPr>
            <w:r w:rsidRPr="008E7D09">
              <w:t>0,00</w:t>
            </w:r>
          </w:p>
        </w:tc>
        <w:tc>
          <w:tcPr>
            <w:tcW w:w="902" w:type="pct"/>
            <w:vAlign w:val="center"/>
          </w:tcPr>
          <w:p w:rsidR="004B4608" w:rsidRPr="008E7D09" w:rsidRDefault="004B4608" w:rsidP="00CD0A50">
            <w:pPr>
              <w:jc w:val="center"/>
            </w:pPr>
            <w:r w:rsidRPr="008E7D09">
              <w:t>0,00</w:t>
            </w:r>
          </w:p>
        </w:tc>
      </w:tr>
      <w:tr w:rsidR="004B4608" w:rsidRPr="003C0E36" w:rsidTr="00220121">
        <w:trPr>
          <w:trHeight w:val="166"/>
        </w:trPr>
        <w:tc>
          <w:tcPr>
            <w:tcW w:w="1633" w:type="pct"/>
            <w:vAlign w:val="center"/>
          </w:tcPr>
          <w:p w:rsidR="004B4608" w:rsidRPr="00E0508C" w:rsidRDefault="004B4608" w:rsidP="00CD0A50">
            <w:pPr>
              <w:autoSpaceDE w:val="0"/>
              <w:autoSpaceDN w:val="0"/>
              <w:adjustRightInd w:val="0"/>
              <w:jc w:val="center"/>
            </w:pPr>
            <w:r w:rsidRPr="00E0508C">
              <w:t>Средства регионального бюджета</w:t>
            </w:r>
          </w:p>
        </w:tc>
        <w:tc>
          <w:tcPr>
            <w:tcW w:w="735" w:type="pct"/>
            <w:vAlign w:val="center"/>
          </w:tcPr>
          <w:p w:rsidR="004B4608" w:rsidRPr="008E7D09" w:rsidRDefault="004B4608" w:rsidP="00CD0A50">
            <w:pPr>
              <w:jc w:val="center"/>
            </w:pPr>
            <w:r w:rsidRPr="008E7D09">
              <w:t>0,00</w:t>
            </w:r>
          </w:p>
        </w:tc>
        <w:tc>
          <w:tcPr>
            <w:tcW w:w="902" w:type="pct"/>
            <w:gridSpan w:val="2"/>
            <w:vAlign w:val="center"/>
          </w:tcPr>
          <w:p w:rsidR="004B4608" w:rsidRPr="008E7D09" w:rsidRDefault="004B4608" w:rsidP="00CD0A50">
            <w:pPr>
              <w:jc w:val="center"/>
            </w:pPr>
            <w:r w:rsidRPr="008E7D09">
              <w:t>0,00</w:t>
            </w:r>
          </w:p>
        </w:tc>
        <w:tc>
          <w:tcPr>
            <w:tcW w:w="828" w:type="pct"/>
            <w:gridSpan w:val="2"/>
            <w:vAlign w:val="center"/>
          </w:tcPr>
          <w:p w:rsidR="004B4608" w:rsidRPr="008E7D09" w:rsidRDefault="004B4608" w:rsidP="00CD0A50">
            <w:pPr>
              <w:jc w:val="center"/>
            </w:pPr>
            <w:r w:rsidRPr="008E7D09">
              <w:t>0,00</w:t>
            </w:r>
          </w:p>
        </w:tc>
        <w:tc>
          <w:tcPr>
            <w:tcW w:w="902" w:type="pct"/>
            <w:vAlign w:val="center"/>
          </w:tcPr>
          <w:p w:rsidR="004B4608" w:rsidRPr="008E7D09" w:rsidRDefault="004B4608" w:rsidP="00CD0A50">
            <w:pPr>
              <w:jc w:val="center"/>
            </w:pPr>
            <w:r w:rsidRPr="008E7D09">
              <w:t>0,00</w:t>
            </w:r>
          </w:p>
        </w:tc>
      </w:tr>
      <w:tr w:rsidR="004B4608" w:rsidRPr="003C0E36" w:rsidTr="00220121">
        <w:trPr>
          <w:trHeight w:val="437"/>
        </w:trPr>
        <w:tc>
          <w:tcPr>
            <w:tcW w:w="1633" w:type="pct"/>
            <w:vAlign w:val="center"/>
          </w:tcPr>
          <w:p w:rsidR="004B4608" w:rsidRPr="00E0508C" w:rsidRDefault="004B4608" w:rsidP="00CD0A50">
            <w:pPr>
              <w:jc w:val="center"/>
            </w:pPr>
            <w:r w:rsidRPr="00E0508C">
              <w:t>Средства местного бюджета</w:t>
            </w:r>
          </w:p>
        </w:tc>
        <w:tc>
          <w:tcPr>
            <w:tcW w:w="735" w:type="pct"/>
            <w:vAlign w:val="center"/>
          </w:tcPr>
          <w:p w:rsidR="004B4608" w:rsidRPr="00E4736F" w:rsidRDefault="005D39AA" w:rsidP="00CD0A50">
            <w:pPr>
              <w:widowControl w:val="0"/>
              <w:autoSpaceDE w:val="0"/>
              <w:autoSpaceDN w:val="0"/>
              <w:jc w:val="center"/>
            </w:pPr>
            <w:r w:rsidRPr="00E4736F">
              <w:t>4 436 969,50</w:t>
            </w:r>
          </w:p>
        </w:tc>
        <w:tc>
          <w:tcPr>
            <w:tcW w:w="902" w:type="pct"/>
            <w:gridSpan w:val="2"/>
            <w:vAlign w:val="center"/>
          </w:tcPr>
          <w:p w:rsidR="004B4608" w:rsidRPr="00E4736F" w:rsidRDefault="005D39AA" w:rsidP="00CD0A50">
            <w:pPr>
              <w:jc w:val="center"/>
            </w:pPr>
            <w:r w:rsidRPr="00E4736F">
              <w:t>1 411 426,50</w:t>
            </w:r>
          </w:p>
        </w:tc>
        <w:tc>
          <w:tcPr>
            <w:tcW w:w="828" w:type="pct"/>
            <w:gridSpan w:val="2"/>
            <w:vAlign w:val="center"/>
          </w:tcPr>
          <w:p w:rsidR="004B4608" w:rsidRPr="00E4736F" w:rsidRDefault="005D39AA" w:rsidP="00CD0A50">
            <w:pPr>
              <w:jc w:val="center"/>
            </w:pPr>
            <w:r w:rsidRPr="00E4736F">
              <w:t>1 477 236,50</w:t>
            </w:r>
          </w:p>
        </w:tc>
        <w:tc>
          <w:tcPr>
            <w:tcW w:w="902" w:type="pct"/>
            <w:vAlign w:val="center"/>
          </w:tcPr>
          <w:p w:rsidR="004B4608" w:rsidRPr="00E4736F" w:rsidRDefault="005D39AA" w:rsidP="00CD0A50">
            <w:pPr>
              <w:jc w:val="center"/>
            </w:pPr>
            <w:r w:rsidRPr="00E4736F">
              <w:t>1 548 306,50</w:t>
            </w:r>
          </w:p>
        </w:tc>
      </w:tr>
    </w:tbl>
    <w:p w:rsidR="004B4608" w:rsidRDefault="004B4608" w:rsidP="00220121">
      <w:pPr>
        <w:autoSpaceDE w:val="0"/>
        <w:autoSpaceDN w:val="0"/>
        <w:adjustRightInd w:val="0"/>
        <w:outlineLvl w:val="1"/>
        <w:rPr>
          <w:b/>
          <w:sz w:val="28"/>
          <w:szCs w:val="28"/>
        </w:rPr>
      </w:pPr>
    </w:p>
    <w:p w:rsidR="00AA2D8E" w:rsidRPr="00DF5616" w:rsidRDefault="0014256C" w:rsidP="003263DC">
      <w:pPr>
        <w:autoSpaceDE w:val="0"/>
        <w:autoSpaceDN w:val="0"/>
        <w:adjustRightInd w:val="0"/>
        <w:outlineLvl w:val="1"/>
        <w:rPr>
          <w:b/>
          <w:sz w:val="28"/>
          <w:szCs w:val="28"/>
        </w:rPr>
      </w:pPr>
      <w:r>
        <w:rPr>
          <w:b/>
          <w:sz w:val="28"/>
          <w:szCs w:val="28"/>
        </w:rPr>
        <w:t xml:space="preserve">                                      </w:t>
      </w:r>
      <w:r w:rsidR="009E1622" w:rsidRPr="00DF5616">
        <w:rPr>
          <w:b/>
          <w:sz w:val="28"/>
          <w:szCs w:val="28"/>
        </w:rPr>
        <w:t xml:space="preserve">2. </w:t>
      </w:r>
      <w:r w:rsidR="001C40A6">
        <w:rPr>
          <w:b/>
          <w:sz w:val="28"/>
          <w:szCs w:val="28"/>
        </w:rPr>
        <w:t>Описание задач</w:t>
      </w:r>
      <w:r w:rsidR="00AA2D8E" w:rsidRPr="00DF5616">
        <w:rPr>
          <w:b/>
          <w:sz w:val="28"/>
          <w:szCs w:val="28"/>
        </w:rPr>
        <w:t>подпрограммы</w:t>
      </w:r>
    </w:p>
    <w:p w:rsidR="00AA2D8E" w:rsidRPr="00DF5616" w:rsidRDefault="00AA2D8E" w:rsidP="00AA2D8E">
      <w:pPr>
        <w:autoSpaceDE w:val="0"/>
        <w:autoSpaceDN w:val="0"/>
        <w:adjustRightInd w:val="0"/>
        <w:ind w:left="360"/>
        <w:jc w:val="center"/>
        <w:outlineLvl w:val="1"/>
        <w:rPr>
          <w:b/>
          <w:sz w:val="28"/>
          <w:szCs w:val="28"/>
        </w:rPr>
      </w:pPr>
    </w:p>
    <w:p w:rsidR="00AF1467" w:rsidRPr="00DF5616" w:rsidRDefault="00AF1467" w:rsidP="00AA2D8E">
      <w:pPr>
        <w:autoSpaceDE w:val="0"/>
        <w:autoSpaceDN w:val="0"/>
        <w:adjustRightInd w:val="0"/>
        <w:ind w:firstLine="540"/>
        <w:jc w:val="both"/>
        <w:rPr>
          <w:sz w:val="28"/>
          <w:szCs w:val="28"/>
        </w:rPr>
      </w:pPr>
      <w:r w:rsidRPr="00DF5616">
        <w:rPr>
          <w:sz w:val="28"/>
          <w:szCs w:val="28"/>
        </w:rPr>
        <w:t>Основной целью программы является благоустройство территории Шуйского муниципального района в рамках исполнения полномочий муниципального района. Для достижения намеченной цели</w:t>
      </w:r>
      <w:r w:rsidR="00CD1E02" w:rsidRPr="00DF5616">
        <w:rPr>
          <w:sz w:val="28"/>
          <w:szCs w:val="28"/>
        </w:rPr>
        <w:t>, а также сбалансированности, эффективности развития социально-экономической сферы, обеспечивающей жизненно важные интересы населения</w:t>
      </w:r>
      <w:r w:rsidRPr="00DF5616">
        <w:rPr>
          <w:sz w:val="28"/>
          <w:szCs w:val="28"/>
        </w:rPr>
        <w:t xml:space="preserve"> необходимо решить следующие задачи:</w:t>
      </w:r>
    </w:p>
    <w:p w:rsidR="00AF1467" w:rsidRPr="00DF5616" w:rsidRDefault="00AF1467" w:rsidP="00AF1467">
      <w:pPr>
        <w:pStyle w:val="10"/>
        <w:spacing w:line="276" w:lineRule="auto"/>
        <w:ind w:left="0"/>
        <w:jc w:val="both"/>
        <w:rPr>
          <w:sz w:val="28"/>
          <w:szCs w:val="28"/>
        </w:rPr>
      </w:pPr>
      <w:r w:rsidRPr="00DF5616">
        <w:rPr>
          <w:sz w:val="28"/>
          <w:szCs w:val="28"/>
        </w:rPr>
        <w:t>-</w:t>
      </w:r>
      <w:r w:rsidR="00CD1E02" w:rsidRPr="00DF5616">
        <w:rPr>
          <w:sz w:val="28"/>
          <w:szCs w:val="28"/>
        </w:rPr>
        <w:t xml:space="preserve"> оздоровление санитарной экологической обстановки в поселении, ликвидация несанкционированных свалок бытового мусора</w:t>
      </w:r>
    </w:p>
    <w:p w:rsidR="00AF1467" w:rsidRPr="00DF5616" w:rsidRDefault="00AF1467" w:rsidP="00AF1467">
      <w:pPr>
        <w:pStyle w:val="10"/>
        <w:spacing w:line="276" w:lineRule="auto"/>
        <w:ind w:left="0"/>
        <w:jc w:val="both"/>
        <w:rPr>
          <w:sz w:val="28"/>
          <w:szCs w:val="28"/>
        </w:rPr>
      </w:pPr>
      <w:r w:rsidRPr="00DF5616">
        <w:rPr>
          <w:sz w:val="28"/>
          <w:szCs w:val="28"/>
        </w:rPr>
        <w:t>- улучшение экологической обстановки на территории Шуйского муниципального района;</w:t>
      </w:r>
    </w:p>
    <w:p w:rsidR="00AF1467" w:rsidRPr="00DF5616" w:rsidRDefault="00AF1467" w:rsidP="00AF1467">
      <w:pPr>
        <w:pStyle w:val="10"/>
        <w:spacing w:line="276" w:lineRule="auto"/>
        <w:ind w:left="0"/>
        <w:jc w:val="both"/>
        <w:rPr>
          <w:sz w:val="28"/>
          <w:szCs w:val="28"/>
        </w:rPr>
      </w:pPr>
      <w:r w:rsidRPr="00DF5616">
        <w:rPr>
          <w:sz w:val="28"/>
          <w:szCs w:val="28"/>
        </w:rPr>
        <w:t>- создание комфортной среды проживания на территории Шуйского муниципального района.</w:t>
      </w:r>
    </w:p>
    <w:p w:rsidR="00AA2D8E" w:rsidRPr="00DF5616" w:rsidRDefault="00AA2D8E" w:rsidP="001C40A6">
      <w:pPr>
        <w:pStyle w:val="4"/>
        <w:tabs>
          <w:tab w:val="clear" w:pos="720"/>
        </w:tabs>
        <w:spacing w:before="0" w:after="0" w:line="240" w:lineRule="auto"/>
        <w:ind w:left="0" w:firstLine="0"/>
        <w:jc w:val="left"/>
        <w:rPr>
          <w:i w:val="0"/>
        </w:rPr>
      </w:pPr>
    </w:p>
    <w:p w:rsidR="005219B3" w:rsidRPr="00DF5616" w:rsidRDefault="009E1622" w:rsidP="005219B3">
      <w:pPr>
        <w:spacing w:line="276" w:lineRule="auto"/>
        <w:ind w:left="360"/>
        <w:jc w:val="center"/>
        <w:rPr>
          <w:b/>
          <w:sz w:val="28"/>
          <w:szCs w:val="28"/>
        </w:rPr>
      </w:pPr>
      <w:r w:rsidRPr="00DF5616">
        <w:rPr>
          <w:b/>
          <w:sz w:val="28"/>
          <w:szCs w:val="28"/>
        </w:rPr>
        <w:t>3.</w:t>
      </w:r>
      <w:r w:rsidR="005219B3" w:rsidRPr="00DF5616">
        <w:rPr>
          <w:b/>
          <w:sz w:val="28"/>
          <w:szCs w:val="28"/>
        </w:rPr>
        <w:t xml:space="preserve"> Характеристика проблем и мероприятий подпрограммы</w:t>
      </w:r>
    </w:p>
    <w:p w:rsidR="005B6DFD" w:rsidRPr="00DF5616" w:rsidRDefault="005B6DFD" w:rsidP="00B703F7">
      <w:pPr>
        <w:pStyle w:val="4"/>
        <w:tabs>
          <w:tab w:val="clear" w:pos="720"/>
        </w:tabs>
        <w:spacing w:before="0" w:after="0" w:line="240" w:lineRule="auto"/>
        <w:ind w:left="0" w:firstLine="0"/>
        <w:rPr>
          <w:i w:val="0"/>
        </w:rPr>
      </w:pPr>
    </w:p>
    <w:p w:rsidR="00CD1E02" w:rsidRPr="00DF5616" w:rsidRDefault="0014256C" w:rsidP="00CD1E02">
      <w:pPr>
        <w:jc w:val="both"/>
        <w:rPr>
          <w:sz w:val="28"/>
          <w:szCs w:val="28"/>
        </w:rPr>
      </w:pPr>
      <w:r>
        <w:rPr>
          <w:sz w:val="28"/>
          <w:szCs w:val="28"/>
        </w:rPr>
        <w:t xml:space="preserve">        </w:t>
      </w:r>
      <w:r w:rsidR="00CD1E02" w:rsidRPr="00DF5616">
        <w:rPr>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DE0AAD" w:rsidRPr="00DF5616" w:rsidRDefault="00CD1E02" w:rsidP="00CD1E02">
      <w:pPr>
        <w:autoSpaceDE w:val="0"/>
        <w:autoSpaceDN w:val="0"/>
        <w:adjustRightInd w:val="0"/>
        <w:ind w:firstLine="567"/>
        <w:jc w:val="both"/>
        <w:rPr>
          <w:sz w:val="28"/>
          <w:szCs w:val="28"/>
        </w:rPr>
      </w:pPr>
      <w:r w:rsidRPr="00DF5616">
        <w:rPr>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r w:rsidR="00DE0AAD" w:rsidRPr="00DF5616">
        <w:rPr>
          <w:sz w:val="28"/>
          <w:szCs w:val="28"/>
        </w:rPr>
        <w:t>.</w:t>
      </w:r>
    </w:p>
    <w:p w:rsidR="00CF4159" w:rsidRPr="00DF5616" w:rsidRDefault="00CF4159" w:rsidP="00CF4159">
      <w:pPr>
        <w:spacing w:line="276" w:lineRule="auto"/>
        <w:ind w:firstLine="568"/>
        <w:jc w:val="both"/>
        <w:rPr>
          <w:sz w:val="28"/>
          <w:szCs w:val="28"/>
        </w:rPr>
      </w:pPr>
      <w:r w:rsidRPr="00DF5616">
        <w:rPr>
          <w:sz w:val="28"/>
          <w:szCs w:val="28"/>
        </w:rPr>
        <w:t>В последние годы в поселениях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поселений имеется ряд проблем. Большое внимание уделяется благоустройству и санитарному содержанию  мест захоронений, а также организации деятельности по сбору и транспортировке твердых коммунальных отходов. Благодаря предпринимаемым мерам снижается количество несанкционированных свалок мусора и бытовых отходов, но существуют отдельные не ухоженные территории.</w:t>
      </w:r>
    </w:p>
    <w:p w:rsidR="00CF4159" w:rsidRPr="00DF5616" w:rsidRDefault="00CF4159" w:rsidP="00CF4159">
      <w:pPr>
        <w:spacing w:line="276" w:lineRule="auto"/>
        <w:ind w:firstLine="568"/>
        <w:jc w:val="both"/>
        <w:rPr>
          <w:sz w:val="28"/>
          <w:szCs w:val="28"/>
        </w:rPr>
      </w:pPr>
      <w:r w:rsidRPr="00DF5616">
        <w:rPr>
          <w:sz w:val="28"/>
          <w:szCs w:val="28"/>
        </w:rPr>
        <w:t>Для решения данной проблемы требуется участие и взаимодействие органов местного самоуправления с привлечением населения, сторонних организаций, наличия финансирования,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E55C6" w:rsidRPr="00DF5616" w:rsidRDefault="000E55C6" w:rsidP="00CF4159">
      <w:pPr>
        <w:spacing w:line="276" w:lineRule="auto"/>
        <w:ind w:firstLine="568"/>
        <w:jc w:val="both"/>
        <w:rPr>
          <w:sz w:val="28"/>
          <w:szCs w:val="28"/>
        </w:rPr>
      </w:pPr>
      <w:r w:rsidRPr="00DF5616">
        <w:rPr>
          <w:sz w:val="28"/>
          <w:szCs w:val="28"/>
        </w:rPr>
        <w:t>Вот почему подпрограммой предусмотрено мероприятие «Содержание мест захоронения Шуйского муниципального района», результатом выполнения которого будет оздоровление санитарной экологической обстановки и поддержание мест захоронения</w:t>
      </w:r>
      <w:r w:rsidR="00FF4292" w:rsidRPr="00DF5616">
        <w:rPr>
          <w:sz w:val="28"/>
          <w:szCs w:val="28"/>
        </w:rPr>
        <w:t xml:space="preserve"> (</w:t>
      </w:r>
      <w:r w:rsidR="00FF4292" w:rsidRPr="00E4736F">
        <w:rPr>
          <w:sz w:val="28"/>
          <w:szCs w:val="28"/>
        </w:rPr>
        <w:t>24 кладбища на территории Шуйского муниципального района</w:t>
      </w:r>
      <w:r w:rsidR="00FF4292" w:rsidRPr="00DF5616">
        <w:rPr>
          <w:sz w:val="28"/>
          <w:szCs w:val="28"/>
        </w:rPr>
        <w:t>)</w:t>
      </w:r>
      <w:r w:rsidRPr="00DF5616">
        <w:rPr>
          <w:sz w:val="28"/>
          <w:szCs w:val="28"/>
        </w:rPr>
        <w:t xml:space="preserve"> в соответствующем нормативам состоянии.</w:t>
      </w:r>
    </w:p>
    <w:p w:rsidR="00187A8A" w:rsidRPr="00DF5616" w:rsidRDefault="000E55C6" w:rsidP="000E55C6">
      <w:pPr>
        <w:spacing w:line="276" w:lineRule="auto"/>
        <w:ind w:firstLine="568"/>
        <w:jc w:val="both"/>
        <w:rPr>
          <w:sz w:val="28"/>
          <w:szCs w:val="28"/>
        </w:rPr>
      </w:pPr>
      <w:r w:rsidRPr="00DF5616">
        <w:rPr>
          <w:sz w:val="28"/>
          <w:szCs w:val="28"/>
        </w:rPr>
        <w:t>А также предусмотрено такое мероприятие как «Организация деятельности по сбору и транспортировке твердых коммунальных отходов на территории Шуйского муниципального района», предусматривающее ликвидацию несанкционированных свалок бытового мусора.</w:t>
      </w:r>
    </w:p>
    <w:p w:rsidR="00867FE0" w:rsidRPr="00DF5616" w:rsidRDefault="00867FE0" w:rsidP="005B6DFD">
      <w:pPr>
        <w:autoSpaceDE w:val="0"/>
        <w:autoSpaceDN w:val="0"/>
        <w:adjustRightInd w:val="0"/>
        <w:ind w:firstLine="540"/>
        <w:jc w:val="both"/>
        <w:rPr>
          <w:sz w:val="28"/>
          <w:szCs w:val="28"/>
        </w:rPr>
      </w:pPr>
    </w:p>
    <w:p w:rsidR="00867FE0" w:rsidRPr="00DF5616" w:rsidRDefault="00867FE0" w:rsidP="005B6DFD">
      <w:pPr>
        <w:autoSpaceDE w:val="0"/>
        <w:autoSpaceDN w:val="0"/>
        <w:adjustRightInd w:val="0"/>
        <w:ind w:firstLine="540"/>
        <w:jc w:val="both"/>
        <w:rPr>
          <w:sz w:val="28"/>
          <w:szCs w:val="28"/>
        </w:rPr>
      </w:pPr>
    </w:p>
    <w:p w:rsidR="00867FE0" w:rsidRPr="00DF5616" w:rsidRDefault="00867FE0" w:rsidP="005D39AA">
      <w:pPr>
        <w:autoSpaceDE w:val="0"/>
        <w:autoSpaceDN w:val="0"/>
        <w:adjustRightInd w:val="0"/>
        <w:jc w:val="both"/>
        <w:rPr>
          <w:sz w:val="28"/>
          <w:szCs w:val="28"/>
        </w:rPr>
        <w:sectPr w:rsidR="00867FE0" w:rsidRPr="00DF5616" w:rsidSect="00A92628">
          <w:pgSz w:w="11906" w:h="16838"/>
          <w:pgMar w:top="1134" w:right="851" w:bottom="1134" w:left="1701" w:header="0" w:footer="0" w:gutter="0"/>
          <w:cols w:space="720"/>
          <w:noEndnote/>
        </w:sectPr>
      </w:pPr>
    </w:p>
    <w:p w:rsidR="00867FE0" w:rsidRPr="001C40A6" w:rsidRDefault="009E1622" w:rsidP="005D39AA">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t xml:space="preserve">4. </w:t>
      </w:r>
      <w:r w:rsidR="00867FE0" w:rsidRPr="001C40A6">
        <w:rPr>
          <w:rFonts w:ascii="Times New Roman" w:hAnsi="Times New Roman" w:cs="Times New Roman"/>
          <w:b/>
          <w:sz w:val="28"/>
          <w:szCs w:val="28"/>
        </w:rPr>
        <w:t>Планируемые результаты реализации муниципальной подпрограммы</w:t>
      </w:r>
    </w:p>
    <w:p w:rsidR="00867FE0" w:rsidRPr="001C40A6" w:rsidRDefault="00867FE0" w:rsidP="00867FE0">
      <w:pPr>
        <w:autoSpaceDE w:val="0"/>
        <w:autoSpaceDN w:val="0"/>
        <w:adjustRightInd w:val="0"/>
        <w:jc w:val="center"/>
        <w:outlineLvl w:val="1"/>
        <w:rPr>
          <w:b/>
          <w:sz w:val="28"/>
          <w:szCs w:val="28"/>
        </w:rPr>
      </w:pPr>
      <w:r w:rsidRPr="001C40A6">
        <w:rPr>
          <w:b/>
          <w:sz w:val="28"/>
          <w:szCs w:val="28"/>
        </w:rPr>
        <w:t>«</w:t>
      </w:r>
      <w:r w:rsidR="003420FC" w:rsidRPr="001C40A6">
        <w:rPr>
          <w:b/>
          <w:sz w:val="28"/>
          <w:szCs w:val="28"/>
        </w:rPr>
        <w:t>Благоустройство территории Шуйского муниципального района в рамках исполнения полномочий муниципального района</w:t>
      </w:r>
      <w:r w:rsidRPr="001C40A6">
        <w:rPr>
          <w:b/>
          <w:sz w:val="28"/>
          <w:szCs w:val="28"/>
        </w:rPr>
        <w:t>»</w:t>
      </w:r>
    </w:p>
    <w:p w:rsidR="00D053A4" w:rsidRPr="00DF5616" w:rsidRDefault="00D053A4" w:rsidP="00867FE0">
      <w:pPr>
        <w:autoSpaceDE w:val="0"/>
        <w:autoSpaceDN w:val="0"/>
        <w:adjustRightInd w:val="0"/>
        <w:jc w:val="center"/>
        <w:outlineLvl w:val="1"/>
        <w:rPr>
          <w:sz w:val="28"/>
          <w:szCs w:val="28"/>
        </w:rPr>
      </w:pPr>
    </w:p>
    <w:tbl>
      <w:tblPr>
        <w:tblW w:w="15168"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1843"/>
        <w:gridCol w:w="1701"/>
        <w:gridCol w:w="1134"/>
        <w:gridCol w:w="3827"/>
        <w:gridCol w:w="709"/>
        <w:gridCol w:w="2126"/>
        <w:gridCol w:w="1134"/>
        <w:gridCol w:w="1134"/>
        <w:gridCol w:w="1134"/>
      </w:tblGrid>
      <w:tr w:rsidR="004901C5" w:rsidRPr="008A164C" w:rsidTr="009851B3">
        <w:trPr>
          <w:trHeight w:val="800"/>
          <w:tblCellSpacing w:w="5" w:type="nil"/>
        </w:trPr>
        <w:tc>
          <w:tcPr>
            <w:tcW w:w="426"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      №п/п</w:t>
            </w:r>
          </w:p>
        </w:tc>
        <w:tc>
          <w:tcPr>
            <w:tcW w:w="1843"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835" w:type="dxa"/>
            <w:gridSpan w:val="2"/>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(руб.)</w:t>
            </w:r>
          </w:p>
        </w:tc>
        <w:tc>
          <w:tcPr>
            <w:tcW w:w="3827"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709"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2126"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402" w:type="dxa"/>
            <w:gridSpan w:val="3"/>
            <w:vAlign w:val="center"/>
          </w:tcPr>
          <w:p w:rsidR="004901C5" w:rsidRPr="00C93E29" w:rsidRDefault="004901C5" w:rsidP="00756FFC">
            <w:pPr>
              <w:pStyle w:val="ConsPlusCell"/>
              <w:ind w:left="45" w:hanging="45"/>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220121" w:rsidRPr="008A164C" w:rsidTr="009851B3">
        <w:trPr>
          <w:trHeight w:val="640"/>
          <w:tblCellSpacing w:w="5" w:type="nil"/>
        </w:trPr>
        <w:tc>
          <w:tcPr>
            <w:tcW w:w="4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843"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701"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3827"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709"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21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134" w:type="dxa"/>
            <w:vAlign w:val="center"/>
          </w:tcPr>
          <w:p w:rsidR="00220121" w:rsidRPr="00E4736F" w:rsidRDefault="005D39AA" w:rsidP="00756FFC">
            <w:pPr>
              <w:pStyle w:val="ConsPlusNormal"/>
              <w:ind w:firstLine="0"/>
              <w:jc w:val="center"/>
              <w:rPr>
                <w:rFonts w:ascii="Times New Roman" w:hAnsi="Times New Roman" w:cs="Times New Roman"/>
                <w:sz w:val="24"/>
                <w:szCs w:val="24"/>
              </w:rPr>
            </w:pPr>
            <w:r w:rsidRPr="00E4736F">
              <w:rPr>
                <w:rFonts w:ascii="Times New Roman" w:hAnsi="Times New Roman" w:cs="Times New Roman"/>
                <w:sz w:val="24"/>
                <w:szCs w:val="24"/>
              </w:rPr>
              <w:t>2023</w:t>
            </w:r>
            <w:r w:rsidR="00220121" w:rsidRPr="00E4736F">
              <w:rPr>
                <w:rFonts w:ascii="Times New Roman" w:hAnsi="Times New Roman" w:cs="Times New Roman"/>
                <w:sz w:val="24"/>
                <w:szCs w:val="24"/>
              </w:rPr>
              <w:t xml:space="preserve"> год</w:t>
            </w:r>
          </w:p>
        </w:tc>
        <w:tc>
          <w:tcPr>
            <w:tcW w:w="1134" w:type="dxa"/>
            <w:vAlign w:val="center"/>
          </w:tcPr>
          <w:p w:rsidR="00220121" w:rsidRPr="00E4736F" w:rsidRDefault="005D39AA" w:rsidP="00756FFC">
            <w:pPr>
              <w:pStyle w:val="ConsPlusNormal"/>
              <w:ind w:firstLine="0"/>
              <w:jc w:val="center"/>
              <w:rPr>
                <w:rFonts w:ascii="Times New Roman" w:hAnsi="Times New Roman" w:cs="Times New Roman"/>
                <w:sz w:val="24"/>
                <w:szCs w:val="24"/>
              </w:rPr>
            </w:pPr>
            <w:r w:rsidRPr="00E4736F">
              <w:rPr>
                <w:rFonts w:ascii="Times New Roman" w:hAnsi="Times New Roman" w:cs="Times New Roman"/>
                <w:sz w:val="24"/>
                <w:szCs w:val="24"/>
              </w:rPr>
              <w:t>2024</w:t>
            </w:r>
            <w:r w:rsidR="00220121" w:rsidRPr="00E4736F">
              <w:rPr>
                <w:rFonts w:ascii="Times New Roman" w:hAnsi="Times New Roman" w:cs="Times New Roman"/>
                <w:sz w:val="24"/>
                <w:szCs w:val="24"/>
              </w:rPr>
              <w:t xml:space="preserve"> год</w:t>
            </w:r>
          </w:p>
        </w:tc>
        <w:tc>
          <w:tcPr>
            <w:tcW w:w="1134" w:type="dxa"/>
            <w:vAlign w:val="center"/>
          </w:tcPr>
          <w:p w:rsidR="00220121" w:rsidRPr="00E4736F" w:rsidRDefault="005D39AA" w:rsidP="00756FFC">
            <w:pPr>
              <w:pStyle w:val="ConsPlusNormal"/>
              <w:ind w:firstLine="0"/>
              <w:jc w:val="center"/>
              <w:rPr>
                <w:rFonts w:ascii="Times New Roman" w:hAnsi="Times New Roman" w:cs="Times New Roman"/>
                <w:sz w:val="24"/>
                <w:szCs w:val="24"/>
              </w:rPr>
            </w:pPr>
            <w:r w:rsidRPr="00E4736F">
              <w:rPr>
                <w:rFonts w:ascii="Times New Roman" w:hAnsi="Times New Roman" w:cs="Times New Roman"/>
                <w:sz w:val="24"/>
                <w:szCs w:val="24"/>
              </w:rPr>
              <w:t>2025</w:t>
            </w:r>
            <w:r w:rsidR="00220121" w:rsidRPr="00E4736F">
              <w:rPr>
                <w:rFonts w:ascii="Times New Roman" w:hAnsi="Times New Roman" w:cs="Times New Roman"/>
                <w:sz w:val="24"/>
                <w:szCs w:val="24"/>
              </w:rPr>
              <w:t xml:space="preserve"> год</w:t>
            </w:r>
          </w:p>
        </w:tc>
      </w:tr>
      <w:tr w:rsidR="00220121" w:rsidRPr="008A164C" w:rsidTr="009851B3">
        <w:trPr>
          <w:tblCellSpacing w:w="5" w:type="nil"/>
        </w:trPr>
        <w:tc>
          <w:tcPr>
            <w:tcW w:w="426"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1843"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701"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3827"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709"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2126"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134" w:type="dxa"/>
            <w:vAlign w:val="center"/>
          </w:tcPr>
          <w:p w:rsidR="00220121" w:rsidRPr="00C93E29" w:rsidRDefault="00220121" w:rsidP="0022012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r>
      <w:tr w:rsidR="00220121" w:rsidRPr="008A164C" w:rsidTr="009851B3">
        <w:trPr>
          <w:trHeight w:val="320"/>
          <w:tblCellSpacing w:w="5" w:type="nil"/>
        </w:trPr>
        <w:tc>
          <w:tcPr>
            <w:tcW w:w="426" w:type="dxa"/>
            <w:vMerge w:val="restart"/>
          </w:tcPr>
          <w:p w:rsidR="00220121" w:rsidRPr="00C93E29" w:rsidRDefault="00220121" w:rsidP="005D39AA">
            <w:pPr>
              <w:pStyle w:val="ConsPlusCell"/>
              <w:rPr>
                <w:rFonts w:ascii="Times New Roman" w:hAnsi="Times New Roman" w:cs="Times New Roman"/>
                <w:sz w:val="24"/>
                <w:szCs w:val="24"/>
              </w:rPr>
            </w:pPr>
            <w:r w:rsidRPr="00C93E29">
              <w:rPr>
                <w:rFonts w:ascii="Times New Roman" w:hAnsi="Times New Roman" w:cs="Times New Roman"/>
                <w:sz w:val="24"/>
                <w:szCs w:val="24"/>
              </w:rPr>
              <w:t>1</w:t>
            </w:r>
          </w:p>
        </w:tc>
        <w:tc>
          <w:tcPr>
            <w:tcW w:w="1843" w:type="dxa"/>
            <w:vMerge w:val="restart"/>
          </w:tcPr>
          <w:p w:rsidR="00220121" w:rsidRPr="00C93E29" w:rsidRDefault="00220121" w:rsidP="005D39AA">
            <w:pPr>
              <w:pStyle w:val="ConsPlusCell"/>
              <w:rPr>
                <w:rFonts w:ascii="Times New Roman" w:hAnsi="Times New Roman" w:cs="Times New Roman"/>
                <w:sz w:val="24"/>
                <w:szCs w:val="24"/>
              </w:rPr>
            </w:pPr>
            <w:r w:rsidRPr="00C93E29">
              <w:rPr>
                <w:rFonts w:ascii="Times New Roman" w:hAnsi="Times New Roman" w:cs="Times New Roman"/>
                <w:sz w:val="24"/>
                <w:szCs w:val="24"/>
              </w:rPr>
              <w:t>Благоустройство территории Шуйского муниципального района</w:t>
            </w:r>
          </w:p>
        </w:tc>
        <w:tc>
          <w:tcPr>
            <w:tcW w:w="1701" w:type="dxa"/>
            <w:vAlign w:val="center"/>
          </w:tcPr>
          <w:p w:rsidR="00220121" w:rsidRPr="00C93E29" w:rsidRDefault="00E4736F" w:rsidP="00220121">
            <w:pPr>
              <w:pStyle w:val="ConsPlusCell"/>
              <w:jc w:val="center"/>
              <w:rPr>
                <w:rFonts w:ascii="Times New Roman" w:hAnsi="Times New Roman" w:cs="Times New Roman"/>
                <w:sz w:val="24"/>
                <w:szCs w:val="24"/>
              </w:rPr>
            </w:pPr>
            <w:r>
              <w:rPr>
                <w:rFonts w:ascii="Times New Roman" w:hAnsi="Times New Roman" w:cs="Times New Roman"/>
                <w:sz w:val="24"/>
                <w:szCs w:val="24"/>
              </w:rPr>
              <w:t>1 766 209,50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827" w:type="dxa"/>
          </w:tcPr>
          <w:p w:rsidR="00220121" w:rsidRPr="00C93E29" w:rsidRDefault="00220121"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Содержание мест захоронения Шуйского муниципального района</w:t>
            </w:r>
          </w:p>
        </w:tc>
        <w:tc>
          <w:tcPr>
            <w:tcW w:w="709"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2126"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r>
      <w:tr w:rsidR="00220121" w:rsidRPr="008A164C" w:rsidTr="009851B3">
        <w:trPr>
          <w:trHeight w:val="320"/>
          <w:tblCellSpacing w:w="5" w:type="nil"/>
        </w:trPr>
        <w:tc>
          <w:tcPr>
            <w:tcW w:w="4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843" w:type="dxa"/>
            <w:vMerge/>
            <w:vAlign w:val="center"/>
          </w:tcPr>
          <w:p w:rsidR="00220121" w:rsidRPr="00C93E29" w:rsidRDefault="00220121" w:rsidP="00756FFC">
            <w:pPr>
              <w:pStyle w:val="a8"/>
              <w:jc w:val="center"/>
            </w:pPr>
          </w:p>
        </w:tc>
        <w:tc>
          <w:tcPr>
            <w:tcW w:w="1701" w:type="dxa"/>
            <w:vAlign w:val="center"/>
          </w:tcPr>
          <w:p w:rsidR="00220121" w:rsidRPr="008E7D09" w:rsidRDefault="00E4736F" w:rsidP="00756FFC">
            <w:pPr>
              <w:pStyle w:val="ConsPlusCell"/>
              <w:jc w:val="center"/>
              <w:rPr>
                <w:rFonts w:ascii="Times New Roman" w:hAnsi="Times New Roman" w:cs="Times New Roman"/>
                <w:sz w:val="24"/>
                <w:szCs w:val="24"/>
              </w:rPr>
            </w:pPr>
            <w:r>
              <w:rPr>
                <w:rFonts w:ascii="Times New Roman" w:hAnsi="Times New Roman" w:cs="Times New Roman"/>
                <w:sz w:val="24"/>
                <w:szCs w:val="24"/>
              </w:rPr>
              <w:t>2 670 760,00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827" w:type="dxa"/>
          </w:tcPr>
          <w:p w:rsidR="00220121" w:rsidRPr="00C93E29" w:rsidRDefault="00220121"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709"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2126"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r>
      <w:tr w:rsidR="00220121" w:rsidRPr="008A164C" w:rsidTr="009851B3">
        <w:trPr>
          <w:trHeight w:val="320"/>
          <w:tblCellSpacing w:w="5" w:type="nil"/>
        </w:trPr>
        <w:tc>
          <w:tcPr>
            <w:tcW w:w="4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843" w:type="dxa"/>
            <w:vMerge/>
            <w:vAlign w:val="center"/>
          </w:tcPr>
          <w:p w:rsidR="00220121" w:rsidRPr="00C93E29" w:rsidRDefault="00220121" w:rsidP="00756FFC">
            <w:pPr>
              <w:pStyle w:val="a8"/>
              <w:jc w:val="center"/>
            </w:pPr>
          </w:p>
        </w:tc>
        <w:tc>
          <w:tcPr>
            <w:tcW w:w="1701" w:type="dxa"/>
            <w:vAlign w:val="center"/>
          </w:tcPr>
          <w:p w:rsidR="00220121" w:rsidRPr="008E7D09" w:rsidRDefault="005D39AA" w:rsidP="00756FFC">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0,00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827" w:type="dxa"/>
            <w:vAlign w:val="center"/>
          </w:tcPr>
          <w:p w:rsidR="00220121" w:rsidRPr="00C93E29" w:rsidRDefault="00220121"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Проведение акарицидной обработки тер</w:t>
            </w:r>
            <w:r w:rsidR="005712E3">
              <w:rPr>
                <w:rFonts w:ascii="Times New Roman" w:hAnsi="Times New Roman" w:cs="Times New Roman"/>
                <w:sz w:val="24"/>
                <w:szCs w:val="24"/>
              </w:rPr>
              <w:t>ри</w:t>
            </w:r>
            <w:r w:rsidRPr="00C93E29">
              <w:rPr>
                <w:rFonts w:ascii="Times New Roman" w:hAnsi="Times New Roman" w:cs="Times New Roman"/>
                <w:sz w:val="24"/>
                <w:szCs w:val="24"/>
              </w:rPr>
              <w:t>тории</w:t>
            </w:r>
          </w:p>
        </w:tc>
        <w:tc>
          <w:tcPr>
            <w:tcW w:w="709"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2126"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r w:rsidR="00220121" w:rsidRPr="008A164C" w:rsidTr="009851B3">
        <w:trPr>
          <w:trHeight w:val="320"/>
          <w:tblCellSpacing w:w="5" w:type="nil"/>
        </w:trPr>
        <w:tc>
          <w:tcPr>
            <w:tcW w:w="4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843" w:type="dxa"/>
            <w:vMerge/>
            <w:vAlign w:val="center"/>
          </w:tcPr>
          <w:p w:rsidR="00220121" w:rsidRPr="00C93E29" w:rsidRDefault="00220121" w:rsidP="00756FFC">
            <w:pPr>
              <w:pStyle w:val="a8"/>
              <w:jc w:val="center"/>
            </w:pPr>
          </w:p>
        </w:tc>
        <w:tc>
          <w:tcPr>
            <w:tcW w:w="1701" w:type="dxa"/>
          </w:tcPr>
          <w:p w:rsidR="00F70846" w:rsidRPr="00C93E29" w:rsidRDefault="00F70846" w:rsidP="00756FFC">
            <w:pPr>
              <w:pStyle w:val="ConsPlusCell"/>
              <w:rPr>
                <w:rFonts w:ascii="Times New Roman" w:hAnsi="Times New Roman" w:cs="Times New Roman"/>
                <w:sz w:val="24"/>
                <w:szCs w:val="24"/>
              </w:rPr>
            </w:pPr>
          </w:p>
          <w:p w:rsidR="00220121" w:rsidRPr="00C93E29" w:rsidRDefault="00220121" w:rsidP="00EB5E4E">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0,00</w:t>
            </w:r>
          </w:p>
        </w:tc>
        <w:tc>
          <w:tcPr>
            <w:tcW w:w="1134" w:type="dxa"/>
          </w:tcPr>
          <w:p w:rsidR="00F70846" w:rsidRPr="00C93E29" w:rsidRDefault="00F70846" w:rsidP="00756FFC">
            <w:pPr>
              <w:pStyle w:val="ConsPlusCell"/>
              <w:rPr>
                <w:rFonts w:ascii="Times New Roman" w:hAnsi="Times New Roman" w:cs="Times New Roman"/>
                <w:sz w:val="24"/>
                <w:szCs w:val="24"/>
              </w:rPr>
            </w:pPr>
          </w:p>
          <w:p w:rsidR="00220121" w:rsidRPr="00C93E29" w:rsidRDefault="00220121" w:rsidP="00756FFC">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3827" w:type="dxa"/>
          </w:tcPr>
          <w:p w:rsidR="00220121" w:rsidRPr="00C93E29" w:rsidRDefault="00220121"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709" w:type="dxa"/>
          </w:tcPr>
          <w:p w:rsidR="00F70846" w:rsidRPr="00C93E29" w:rsidRDefault="00F70846" w:rsidP="00756FFC">
            <w:pPr>
              <w:pStyle w:val="ConsPlusCell"/>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2126" w:type="dxa"/>
          </w:tcPr>
          <w:p w:rsidR="00F70846" w:rsidRPr="00C93E29" w:rsidRDefault="00F70846" w:rsidP="009851B3">
            <w:pPr>
              <w:pStyle w:val="ConsPlusCell"/>
              <w:jc w:val="center"/>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tcPr>
          <w:p w:rsidR="00F70846" w:rsidRPr="00C93E29" w:rsidRDefault="00F70846" w:rsidP="009851B3">
            <w:pPr>
              <w:pStyle w:val="ConsPlusCell"/>
              <w:jc w:val="center"/>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tcPr>
          <w:p w:rsidR="00F70846" w:rsidRPr="00C93E29" w:rsidRDefault="00F70846" w:rsidP="009851B3">
            <w:pPr>
              <w:pStyle w:val="ConsPlusCell"/>
              <w:jc w:val="center"/>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tcPr>
          <w:p w:rsidR="00F70846" w:rsidRPr="00C93E29" w:rsidRDefault="00F70846" w:rsidP="009851B3">
            <w:pPr>
              <w:pStyle w:val="ConsPlusCell"/>
              <w:jc w:val="center"/>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bl>
    <w:p w:rsidR="00867FE0" w:rsidRPr="00DF5616" w:rsidRDefault="00867FE0" w:rsidP="00867FE0">
      <w:pPr>
        <w:pStyle w:val="ConsPlusNonformat"/>
        <w:jc w:val="center"/>
        <w:rPr>
          <w:rFonts w:ascii="Times New Roman" w:hAnsi="Times New Roman" w:cs="Times New Roman"/>
        </w:rPr>
      </w:pPr>
    </w:p>
    <w:p w:rsidR="00867FE0" w:rsidRDefault="00867FE0" w:rsidP="00867FE0">
      <w:pPr>
        <w:ind w:firstLine="6240"/>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867FE0" w:rsidRPr="001C40A6" w:rsidRDefault="009E1622" w:rsidP="005D39AA">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t>5.</w:t>
      </w:r>
      <w:r w:rsidR="00867FE0" w:rsidRPr="001C40A6">
        <w:rPr>
          <w:rFonts w:ascii="Times New Roman" w:hAnsi="Times New Roman" w:cs="Times New Roman"/>
          <w:b/>
          <w:sz w:val="28"/>
          <w:szCs w:val="28"/>
        </w:rPr>
        <w:t>Перечень мероприятий подпрограммы</w:t>
      </w:r>
    </w:p>
    <w:p w:rsidR="00867FE0" w:rsidRDefault="00867FE0" w:rsidP="003C08C7">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w:t>
      </w:r>
      <w:r w:rsidR="003420FC" w:rsidRPr="001C40A6">
        <w:rPr>
          <w:rFonts w:ascii="Times New Roman" w:hAnsi="Times New Roman" w:cs="Times New Roman"/>
          <w:sz w:val="28"/>
          <w:szCs w:val="28"/>
        </w:rPr>
        <w:t>Благоустройство территории Шуйского муниципального района в рамках испол</w:t>
      </w:r>
      <w:r w:rsidR="00E0508C" w:rsidRPr="001C40A6">
        <w:rPr>
          <w:rFonts w:ascii="Times New Roman" w:hAnsi="Times New Roman" w:cs="Times New Roman"/>
          <w:sz w:val="28"/>
          <w:szCs w:val="28"/>
        </w:rPr>
        <w:t xml:space="preserve">нения полномочий муниципального </w:t>
      </w:r>
      <w:r w:rsidR="003420FC" w:rsidRPr="001C40A6">
        <w:rPr>
          <w:rFonts w:ascii="Times New Roman" w:hAnsi="Times New Roman" w:cs="Times New Roman"/>
          <w:sz w:val="28"/>
          <w:szCs w:val="28"/>
        </w:rPr>
        <w:t>района</w:t>
      </w:r>
      <w:r w:rsidRPr="001C40A6">
        <w:rPr>
          <w:rFonts w:ascii="Times New Roman" w:hAnsi="Times New Roman" w:cs="Times New Roman"/>
          <w:sz w:val="28"/>
          <w:szCs w:val="28"/>
        </w:rPr>
        <w:t>»</w:t>
      </w:r>
    </w:p>
    <w:p w:rsidR="009851B3" w:rsidRPr="001C40A6" w:rsidRDefault="009851B3" w:rsidP="003C08C7">
      <w:pPr>
        <w:pStyle w:val="ConsPlusTitle"/>
        <w:widowControl/>
        <w:jc w:val="center"/>
        <w:rPr>
          <w:rFonts w:ascii="Times New Roman" w:hAnsi="Times New Roman" w:cs="Times New Roman"/>
          <w:sz w:val="32"/>
          <w:szCs w:val="32"/>
        </w:rPr>
      </w:pPr>
    </w:p>
    <w:p w:rsidR="00867FE0" w:rsidRPr="00DF5616" w:rsidRDefault="00867FE0" w:rsidP="00867FE0">
      <w:pPr>
        <w:pStyle w:val="ConsPlusNonformat"/>
        <w:jc w:val="center"/>
        <w:rPr>
          <w:rFonts w:ascii="Times New Roman" w:hAnsi="Times New Roman" w:cs="Times New Roman"/>
          <w:sz w:val="16"/>
          <w:szCs w:val="16"/>
        </w:rPr>
      </w:pPr>
    </w:p>
    <w:tbl>
      <w:tblPr>
        <w:tblW w:w="5257" w:type="pct"/>
        <w:tblCellSpacing w:w="5" w:type="nil"/>
        <w:tblInd w:w="-405" w:type="dxa"/>
        <w:tblLayout w:type="fixed"/>
        <w:tblCellMar>
          <w:left w:w="75" w:type="dxa"/>
          <w:right w:w="75" w:type="dxa"/>
        </w:tblCellMar>
        <w:tblLook w:val="0000"/>
      </w:tblPr>
      <w:tblGrid>
        <w:gridCol w:w="338"/>
        <w:gridCol w:w="1709"/>
        <w:gridCol w:w="845"/>
        <w:gridCol w:w="1699"/>
        <w:gridCol w:w="1702"/>
        <w:gridCol w:w="1557"/>
        <w:gridCol w:w="1560"/>
        <w:gridCol w:w="1560"/>
        <w:gridCol w:w="1418"/>
        <w:gridCol w:w="1182"/>
        <w:gridCol w:w="1907"/>
      </w:tblGrid>
      <w:tr w:rsidR="009851B3" w:rsidRPr="00054002" w:rsidTr="009851B3">
        <w:trPr>
          <w:trHeight w:val="299"/>
          <w:tblCellSpacing w:w="5" w:type="nil"/>
        </w:trPr>
        <w:tc>
          <w:tcPr>
            <w:tcW w:w="109"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  </w:t>
            </w:r>
            <w:r w:rsidRPr="00054002">
              <w:rPr>
                <w:rFonts w:ascii="Times New Roman" w:hAnsi="Times New Roman" w:cs="Times New Roman"/>
                <w:sz w:val="24"/>
                <w:szCs w:val="24"/>
              </w:rPr>
              <w:br/>
              <w:t>п/п</w:t>
            </w:r>
          </w:p>
        </w:tc>
        <w:tc>
          <w:tcPr>
            <w:tcW w:w="552"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Мероприятия </w:t>
            </w:r>
            <w:r w:rsidRPr="00054002">
              <w:rPr>
                <w:rFonts w:ascii="Times New Roman" w:hAnsi="Times New Roman" w:cs="Times New Roman"/>
                <w:sz w:val="24"/>
                <w:szCs w:val="24"/>
              </w:rPr>
              <w:br/>
              <w:t xml:space="preserve">по          </w:t>
            </w:r>
            <w:r w:rsidRPr="00054002">
              <w:rPr>
                <w:rFonts w:ascii="Times New Roman" w:hAnsi="Times New Roman" w:cs="Times New Roman"/>
                <w:sz w:val="24"/>
                <w:szCs w:val="24"/>
              </w:rPr>
              <w:br/>
              <w:t>ре</w:t>
            </w:r>
            <w:r w:rsidR="00BA7D28">
              <w:rPr>
                <w:rFonts w:ascii="Times New Roman" w:hAnsi="Times New Roman" w:cs="Times New Roman"/>
                <w:sz w:val="24"/>
                <w:szCs w:val="24"/>
              </w:rPr>
              <w:t>ализации  программы (подпрограм</w:t>
            </w:r>
            <w:r w:rsidRPr="00054002">
              <w:rPr>
                <w:rFonts w:ascii="Times New Roman" w:hAnsi="Times New Roman" w:cs="Times New Roman"/>
                <w:sz w:val="24"/>
                <w:szCs w:val="24"/>
              </w:rPr>
              <w:t>мы)</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Срок</w:t>
            </w:r>
          </w:p>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исполнения</w:t>
            </w:r>
          </w:p>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мероприятий</w:t>
            </w:r>
          </w:p>
        </w:tc>
        <w:tc>
          <w:tcPr>
            <w:tcW w:w="549"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ind w:left="-82" w:right="-58" w:hanging="293"/>
              <w:jc w:val="center"/>
              <w:rPr>
                <w:rFonts w:ascii="Times New Roman" w:hAnsi="Times New Roman" w:cs="Times New Roman"/>
                <w:sz w:val="24"/>
                <w:szCs w:val="24"/>
              </w:rPr>
            </w:pPr>
            <w:r w:rsidRPr="00054002">
              <w:rPr>
                <w:rFonts w:ascii="Times New Roman" w:hAnsi="Times New Roman" w:cs="Times New Roman"/>
                <w:sz w:val="24"/>
                <w:szCs w:val="24"/>
              </w:rPr>
              <w:t xml:space="preserve">Источники     </w:t>
            </w:r>
            <w:r w:rsidRPr="00054002">
              <w:rPr>
                <w:rFonts w:ascii="Times New Roman" w:hAnsi="Times New Roman" w:cs="Times New Roman"/>
                <w:sz w:val="24"/>
                <w:szCs w:val="24"/>
              </w:rPr>
              <w:br/>
              <w:t>финансирования</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ind w:right="-75"/>
              <w:jc w:val="center"/>
              <w:rPr>
                <w:rFonts w:ascii="Times New Roman" w:hAnsi="Times New Roman" w:cs="Times New Roman"/>
                <w:sz w:val="24"/>
                <w:szCs w:val="24"/>
              </w:rPr>
            </w:pPr>
            <w:r w:rsidRPr="00054002">
              <w:rPr>
                <w:rFonts w:ascii="Times New Roman" w:hAnsi="Times New Roman" w:cs="Times New Roman"/>
                <w:sz w:val="24"/>
                <w:szCs w:val="24"/>
              </w:rPr>
              <w:t xml:space="preserve">Объём          </w:t>
            </w:r>
            <w:r w:rsidRPr="00054002">
              <w:rPr>
                <w:rFonts w:ascii="Times New Roman" w:hAnsi="Times New Roman" w:cs="Times New Roman"/>
                <w:sz w:val="24"/>
                <w:szCs w:val="24"/>
              </w:rPr>
              <w:br/>
              <w:t xml:space="preserve">финансирования </w:t>
            </w:r>
            <w:r w:rsidRPr="00054002">
              <w:rPr>
                <w:rFonts w:ascii="Times New Roman" w:hAnsi="Times New Roman" w:cs="Times New Roman"/>
                <w:sz w:val="24"/>
                <w:szCs w:val="24"/>
              </w:rPr>
              <w:br/>
              <w:t>мероприятия</w:t>
            </w:r>
          </w:p>
          <w:p w:rsidR="004901C5" w:rsidRPr="00054002" w:rsidRDefault="004901C5" w:rsidP="00756FFC">
            <w:pPr>
              <w:pStyle w:val="ConsPlusCell"/>
              <w:ind w:right="-75"/>
              <w:jc w:val="center"/>
              <w:rPr>
                <w:rFonts w:ascii="Times New Roman" w:hAnsi="Times New Roman" w:cs="Times New Roman"/>
                <w:sz w:val="24"/>
                <w:szCs w:val="24"/>
              </w:rPr>
            </w:pPr>
            <w:r w:rsidRPr="00054002">
              <w:rPr>
                <w:rFonts w:ascii="Times New Roman" w:hAnsi="Times New Roman" w:cs="Times New Roman"/>
                <w:sz w:val="24"/>
                <w:szCs w:val="24"/>
              </w:rPr>
              <w:t>в  текущем финансовом году</w:t>
            </w:r>
          </w:p>
          <w:p w:rsidR="004901C5" w:rsidRPr="00054002" w:rsidRDefault="004901C5" w:rsidP="00756FFC">
            <w:pPr>
              <w:pStyle w:val="ConsPlusCell"/>
              <w:ind w:right="-75"/>
              <w:jc w:val="center"/>
              <w:rPr>
                <w:rFonts w:ascii="Times New Roman" w:hAnsi="Times New Roman" w:cs="Times New Roman"/>
                <w:sz w:val="24"/>
                <w:szCs w:val="24"/>
              </w:rPr>
            </w:pPr>
            <w:r w:rsidRPr="00054002">
              <w:rPr>
                <w:rFonts w:ascii="Times New Roman" w:hAnsi="Times New Roman" w:cs="Times New Roman"/>
                <w:sz w:val="24"/>
                <w:szCs w:val="24"/>
              </w:rPr>
              <w:t>( руб.)</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Всего </w:t>
            </w:r>
            <w:r w:rsidRPr="00054002">
              <w:rPr>
                <w:rFonts w:ascii="Times New Roman" w:hAnsi="Times New Roman" w:cs="Times New Roman"/>
                <w:sz w:val="24"/>
                <w:szCs w:val="24"/>
              </w:rPr>
              <w:br/>
              <w:t>( руб.)</w:t>
            </w:r>
          </w:p>
        </w:tc>
        <w:tc>
          <w:tcPr>
            <w:tcW w:w="1466" w:type="pct"/>
            <w:gridSpan w:val="3"/>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Объём финансирования по годам (руб.)</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Ответственный</w:t>
            </w:r>
            <w:r w:rsidRPr="00054002">
              <w:rPr>
                <w:rFonts w:ascii="Times New Roman" w:hAnsi="Times New Roman" w:cs="Times New Roman"/>
                <w:sz w:val="24"/>
                <w:szCs w:val="24"/>
              </w:rPr>
              <w:br/>
              <w:t>за выполнение</w:t>
            </w:r>
            <w:r w:rsidRPr="00054002">
              <w:rPr>
                <w:rFonts w:ascii="Times New Roman" w:hAnsi="Times New Roman" w:cs="Times New Roman"/>
                <w:sz w:val="24"/>
                <w:szCs w:val="24"/>
              </w:rPr>
              <w:br/>
              <w:t>мероприятия программы (подпрограммы)</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ind w:right="-44"/>
              <w:jc w:val="center"/>
              <w:rPr>
                <w:rFonts w:ascii="Times New Roman" w:hAnsi="Times New Roman" w:cs="Times New Roman"/>
                <w:sz w:val="24"/>
                <w:szCs w:val="24"/>
              </w:rPr>
            </w:pPr>
            <w:r w:rsidRPr="00054002">
              <w:rPr>
                <w:rFonts w:ascii="Times New Roman" w:hAnsi="Times New Roman" w:cs="Times New Roman"/>
                <w:sz w:val="24"/>
                <w:szCs w:val="24"/>
              </w:rPr>
              <w:t xml:space="preserve">Результаты  </w:t>
            </w:r>
            <w:r w:rsidRPr="00054002">
              <w:rPr>
                <w:rFonts w:ascii="Times New Roman" w:hAnsi="Times New Roman" w:cs="Times New Roman"/>
                <w:sz w:val="24"/>
                <w:szCs w:val="24"/>
              </w:rPr>
              <w:br/>
              <w:t xml:space="preserve">выполнения  </w:t>
            </w:r>
            <w:r w:rsidRPr="00054002">
              <w:rPr>
                <w:rFonts w:ascii="Times New Roman" w:hAnsi="Times New Roman" w:cs="Times New Roman"/>
                <w:sz w:val="24"/>
                <w:szCs w:val="24"/>
              </w:rPr>
              <w:br/>
              <w:t xml:space="preserve">мероприятий </w:t>
            </w:r>
            <w:r w:rsidRPr="00054002">
              <w:rPr>
                <w:rFonts w:ascii="Times New Roman" w:hAnsi="Times New Roman" w:cs="Times New Roman"/>
                <w:sz w:val="24"/>
                <w:szCs w:val="24"/>
              </w:rPr>
              <w:br/>
              <w:t>программы (подпрограммы)</w:t>
            </w:r>
          </w:p>
        </w:tc>
      </w:tr>
      <w:tr w:rsidR="009851B3" w:rsidRPr="00054002" w:rsidTr="009851B3">
        <w:trPr>
          <w:trHeight w:val="875"/>
          <w:tblCellSpacing w:w="5" w:type="nil"/>
        </w:trPr>
        <w:tc>
          <w:tcPr>
            <w:tcW w:w="10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4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0"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0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04" w:type="pct"/>
            <w:tcBorders>
              <w:left w:val="single" w:sz="4" w:space="0" w:color="auto"/>
              <w:bottom w:val="single" w:sz="4" w:space="0" w:color="auto"/>
              <w:right w:val="single" w:sz="4" w:space="0" w:color="auto"/>
            </w:tcBorders>
            <w:vAlign w:val="center"/>
          </w:tcPr>
          <w:p w:rsidR="00220121" w:rsidRPr="00E4736F" w:rsidRDefault="005D39AA" w:rsidP="00220121">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2023</w:t>
            </w:r>
            <w:r w:rsidR="00220121" w:rsidRPr="00E4736F">
              <w:rPr>
                <w:rFonts w:ascii="Times New Roman" w:hAnsi="Times New Roman" w:cs="Times New Roman"/>
                <w:sz w:val="24"/>
                <w:szCs w:val="24"/>
              </w:rPr>
              <w:t xml:space="preserve"> год</w:t>
            </w:r>
          </w:p>
        </w:tc>
        <w:tc>
          <w:tcPr>
            <w:tcW w:w="504" w:type="pct"/>
            <w:tcBorders>
              <w:left w:val="single" w:sz="4" w:space="0" w:color="auto"/>
              <w:bottom w:val="single" w:sz="4" w:space="0" w:color="auto"/>
              <w:right w:val="single" w:sz="4" w:space="0" w:color="auto"/>
            </w:tcBorders>
            <w:vAlign w:val="center"/>
          </w:tcPr>
          <w:p w:rsidR="00220121" w:rsidRPr="00E4736F" w:rsidRDefault="005D39AA" w:rsidP="00756FFC">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2024</w:t>
            </w:r>
            <w:r w:rsidR="00220121" w:rsidRPr="00E4736F">
              <w:rPr>
                <w:rFonts w:ascii="Times New Roman" w:hAnsi="Times New Roman" w:cs="Times New Roman"/>
                <w:sz w:val="24"/>
                <w:szCs w:val="24"/>
              </w:rPr>
              <w:t xml:space="preserve"> год</w:t>
            </w:r>
          </w:p>
        </w:tc>
        <w:tc>
          <w:tcPr>
            <w:tcW w:w="458" w:type="pct"/>
            <w:tcBorders>
              <w:left w:val="single" w:sz="4" w:space="0" w:color="auto"/>
              <w:bottom w:val="single" w:sz="4" w:space="0" w:color="auto"/>
              <w:right w:val="single" w:sz="4" w:space="0" w:color="auto"/>
            </w:tcBorders>
            <w:vAlign w:val="center"/>
          </w:tcPr>
          <w:p w:rsidR="00456629" w:rsidRPr="00E4736F" w:rsidRDefault="00456629" w:rsidP="00756FFC">
            <w:pPr>
              <w:pStyle w:val="ConsPlusCell"/>
              <w:jc w:val="center"/>
              <w:rPr>
                <w:rFonts w:ascii="Times New Roman" w:hAnsi="Times New Roman" w:cs="Times New Roman"/>
                <w:sz w:val="24"/>
                <w:szCs w:val="24"/>
              </w:rPr>
            </w:pPr>
          </w:p>
          <w:p w:rsidR="00220121" w:rsidRPr="00E4736F" w:rsidRDefault="005D39AA" w:rsidP="00756FFC">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 xml:space="preserve">2025 </w:t>
            </w:r>
            <w:r w:rsidR="00220121" w:rsidRPr="00E4736F">
              <w:rPr>
                <w:rFonts w:ascii="Times New Roman" w:hAnsi="Times New Roman" w:cs="Times New Roman"/>
                <w:sz w:val="24"/>
                <w:szCs w:val="24"/>
              </w:rPr>
              <w:t>год</w:t>
            </w:r>
          </w:p>
          <w:p w:rsidR="00220121" w:rsidRPr="00E4736F" w:rsidRDefault="00220121" w:rsidP="00756FFC">
            <w:pPr>
              <w:pStyle w:val="ConsPlusCell"/>
              <w:jc w:val="center"/>
              <w:rPr>
                <w:rFonts w:ascii="Times New Roman" w:hAnsi="Times New Roman" w:cs="Times New Roman"/>
                <w:sz w:val="24"/>
                <w:szCs w:val="24"/>
              </w:rPr>
            </w:pPr>
          </w:p>
        </w:tc>
        <w:tc>
          <w:tcPr>
            <w:tcW w:w="38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196"/>
          <w:tblCellSpacing w:w="5" w:type="nil"/>
        </w:trPr>
        <w:tc>
          <w:tcPr>
            <w:tcW w:w="109"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w:t>
            </w:r>
          </w:p>
        </w:tc>
        <w:tc>
          <w:tcPr>
            <w:tcW w:w="552"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2</w:t>
            </w:r>
          </w:p>
        </w:tc>
        <w:tc>
          <w:tcPr>
            <w:tcW w:w="273"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3</w:t>
            </w:r>
          </w:p>
        </w:tc>
        <w:tc>
          <w:tcPr>
            <w:tcW w:w="549"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4</w:t>
            </w:r>
          </w:p>
        </w:tc>
        <w:tc>
          <w:tcPr>
            <w:tcW w:w="550"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5</w:t>
            </w:r>
          </w:p>
        </w:tc>
        <w:tc>
          <w:tcPr>
            <w:tcW w:w="503"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6</w:t>
            </w:r>
          </w:p>
        </w:tc>
        <w:tc>
          <w:tcPr>
            <w:tcW w:w="504"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7</w:t>
            </w:r>
          </w:p>
        </w:tc>
        <w:tc>
          <w:tcPr>
            <w:tcW w:w="504" w:type="pct"/>
            <w:tcBorders>
              <w:left w:val="single" w:sz="4" w:space="0" w:color="auto"/>
              <w:bottom w:val="single" w:sz="4" w:space="0" w:color="auto"/>
              <w:right w:val="single" w:sz="4" w:space="0" w:color="auto"/>
            </w:tcBorders>
            <w:vAlign w:val="center"/>
          </w:tcPr>
          <w:p w:rsidR="00220121" w:rsidRPr="00054002" w:rsidRDefault="00220121" w:rsidP="00220121">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8</w:t>
            </w:r>
          </w:p>
        </w:tc>
        <w:tc>
          <w:tcPr>
            <w:tcW w:w="458"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9</w:t>
            </w:r>
          </w:p>
        </w:tc>
        <w:tc>
          <w:tcPr>
            <w:tcW w:w="382"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10</w:t>
            </w:r>
          </w:p>
        </w:tc>
        <w:tc>
          <w:tcPr>
            <w:tcW w:w="616"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11</w:t>
            </w:r>
          </w:p>
        </w:tc>
      </w:tr>
      <w:tr w:rsidR="004901C5" w:rsidRPr="00054002" w:rsidTr="00756FFC">
        <w:trPr>
          <w:trHeight w:val="196"/>
          <w:tblCellSpacing w:w="5" w:type="nil"/>
        </w:trPr>
        <w:tc>
          <w:tcPr>
            <w:tcW w:w="5000" w:type="pct"/>
            <w:gridSpan w:val="11"/>
            <w:tcBorders>
              <w:left w:val="single" w:sz="4" w:space="0" w:color="auto"/>
              <w:bottom w:val="single" w:sz="4" w:space="0" w:color="auto"/>
              <w:right w:val="single" w:sz="4" w:space="0" w:color="auto"/>
            </w:tcBorders>
            <w:vAlign w:val="center"/>
          </w:tcPr>
          <w:p w:rsidR="004901C5" w:rsidRPr="005D39AA" w:rsidRDefault="004901C5" w:rsidP="00756FFC">
            <w:pPr>
              <w:pStyle w:val="ConsPlusCell"/>
              <w:jc w:val="center"/>
              <w:rPr>
                <w:rFonts w:ascii="Times New Roman" w:hAnsi="Times New Roman" w:cs="Times New Roman"/>
                <w:b/>
                <w:sz w:val="24"/>
                <w:szCs w:val="24"/>
              </w:rPr>
            </w:pPr>
            <w:r w:rsidRPr="005D39AA">
              <w:rPr>
                <w:rFonts w:ascii="Times New Roman" w:hAnsi="Times New Roman" w:cs="Times New Roman"/>
                <w:b/>
                <w:sz w:val="24"/>
                <w:szCs w:val="24"/>
              </w:rPr>
              <w:t>Задача 1: Благоустройство территории Шуйского муниципального района</w:t>
            </w:r>
          </w:p>
        </w:tc>
      </w:tr>
      <w:tr w:rsidR="009851B3" w:rsidRPr="00054002" w:rsidTr="00D22B8F">
        <w:trPr>
          <w:trHeight w:val="202"/>
          <w:tblCellSpacing w:w="5" w:type="nil"/>
        </w:trPr>
        <w:tc>
          <w:tcPr>
            <w:tcW w:w="109" w:type="pct"/>
            <w:vMerge w:val="restart"/>
            <w:tcBorders>
              <w:top w:val="single" w:sz="4" w:space="0" w:color="auto"/>
              <w:left w:val="single" w:sz="4" w:space="0" w:color="auto"/>
              <w:right w:val="single" w:sz="4" w:space="0" w:color="auto"/>
            </w:tcBorders>
          </w:tcPr>
          <w:p w:rsidR="009851B3" w:rsidRPr="00054002" w:rsidRDefault="009851B3" w:rsidP="00FA678A">
            <w:pPr>
              <w:pStyle w:val="ConsPlusCell"/>
              <w:rPr>
                <w:rFonts w:ascii="Times New Roman" w:hAnsi="Times New Roman" w:cs="Times New Roman"/>
                <w:sz w:val="24"/>
                <w:szCs w:val="24"/>
              </w:rPr>
            </w:pPr>
            <w:r w:rsidRPr="00054002">
              <w:rPr>
                <w:rFonts w:ascii="Times New Roman" w:hAnsi="Times New Roman" w:cs="Times New Roman"/>
                <w:sz w:val="24"/>
                <w:szCs w:val="24"/>
              </w:rPr>
              <w:t>1.</w:t>
            </w:r>
          </w:p>
        </w:tc>
        <w:tc>
          <w:tcPr>
            <w:tcW w:w="552" w:type="pct"/>
            <w:vMerge w:val="restar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rPr>
                <w:rFonts w:ascii="Times New Roman" w:hAnsi="Times New Roman" w:cs="Times New Roman"/>
                <w:sz w:val="24"/>
                <w:szCs w:val="24"/>
              </w:rPr>
            </w:pPr>
            <w:r w:rsidRPr="00054002">
              <w:rPr>
                <w:rFonts w:ascii="Times New Roman" w:hAnsi="Times New Roman" w:cs="Times New Roman"/>
                <w:sz w:val="24"/>
                <w:szCs w:val="24"/>
              </w:rPr>
              <w:t>Основное мероприятие:</w:t>
            </w:r>
          </w:p>
          <w:p w:rsidR="009851B3" w:rsidRPr="00054002" w:rsidRDefault="009851B3" w:rsidP="00FA678A">
            <w:pPr>
              <w:pStyle w:val="ConsPlusCell"/>
              <w:rPr>
                <w:rFonts w:ascii="Times New Roman" w:hAnsi="Times New Roman" w:cs="Times New Roman"/>
                <w:sz w:val="24"/>
                <w:szCs w:val="24"/>
              </w:rPr>
            </w:pPr>
            <w:r w:rsidRPr="00054002">
              <w:rPr>
                <w:rFonts w:ascii="Times New Roman" w:hAnsi="Times New Roman" w:cs="Times New Roman"/>
                <w:sz w:val="24"/>
                <w:szCs w:val="24"/>
              </w:rPr>
              <w:t>Организация благоустройства территории Шуйского муниципального района</w:t>
            </w:r>
          </w:p>
        </w:tc>
        <w:tc>
          <w:tcPr>
            <w:tcW w:w="273" w:type="pct"/>
            <w:vMerge w:val="restart"/>
            <w:tcBorders>
              <w:top w:val="single" w:sz="4" w:space="0" w:color="auto"/>
              <w:left w:val="single" w:sz="4" w:space="0" w:color="auto"/>
              <w:bottom w:val="single" w:sz="4" w:space="0" w:color="auto"/>
              <w:right w:val="single" w:sz="4" w:space="0" w:color="auto"/>
            </w:tcBorders>
          </w:tcPr>
          <w:p w:rsidR="009851B3" w:rsidRPr="00054002" w:rsidRDefault="009851B3" w:rsidP="009851B3">
            <w:pPr>
              <w:pStyle w:val="ConsPlusCell"/>
              <w:rPr>
                <w:rFonts w:ascii="Times New Roman" w:hAnsi="Times New Roman" w:cs="Times New Roman"/>
                <w:sz w:val="24"/>
                <w:szCs w:val="24"/>
              </w:rPr>
            </w:pPr>
            <w:r w:rsidRPr="00E4736F">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Pr>
                <w:rFonts w:ascii="Times New Roman" w:hAnsi="Times New Roman" w:cs="Times New Roman"/>
                <w:sz w:val="24"/>
                <w:szCs w:val="24"/>
              </w:rPr>
              <w:t>1 154 797,36</w:t>
            </w:r>
          </w:p>
        </w:tc>
        <w:tc>
          <w:tcPr>
            <w:tcW w:w="503" w:type="pct"/>
            <w:tcBorders>
              <w:top w:val="single" w:sz="4" w:space="0" w:color="auto"/>
              <w:left w:val="single" w:sz="4" w:space="0" w:color="auto"/>
              <w:bottom w:val="single" w:sz="4" w:space="0" w:color="auto"/>
              <w:right w:val="single" w:sz="4" w:space="0" w:color="auto"/>
            </w:tcBorders>
          </w:tcPr>
          <w:p w:rsidR="009851B3" w:rsidRPr="008E7D09" w:rsidRDefault="009851B3" w:rsidP="00FA678A">
            <w:pPr>
              <w:pStyle w:val="ConsPlusCell"/>
              <w:jc w:val="center"/>
              <w:rPr>
                <w:rFonts w:ascii="Times New Roman" w:hAnsi="Times New Roman" w:cs="Times New Roman"/>
                <w:sz w:val="24"/>
                <w:szCs w:val="24"/>
              </w:rPr>
            </w:pPr>
            <w:r>
              <w:rPr>
                <w:rFonts w:ascii="Times New Roman" w:hAnsi="Times New Roman" w:cs="Times New Roman"/>
                <w:sz w:val="24"/>
                <w:szCs w:val="24"/>
              </w:rPr>
              <w:t>4 436 969,50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FA678A">
            <w:pPr>
              <w:jc w:val="center"/>
            </w:pPr>
            <w:r w:rsidRPr="00E4736F">
              <w:t>1 411 426,50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FA678A">
            <w:pPr>
              <w:jc w:val="center"/>
            </w:pPr>
            <w:r w:rsidRPr="00E4736F">
              <w:t>1 477 236,50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t>1 548 306,50</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tc>
        <w:tc>
          <w:tcPr>
            <w:tcW w:w="616" w:type="pct"/>
            <w:vMerge w:val="restart"/>
            <w:tcBorders>
              <w:top w:val="single" w:sz="4" w:space="0" w:color="auto"/>
              <w:left w:val="single" w:sz="4" w:space="0" w:color="auto"/>
              <w:right w:val="single" w:sz="4" w:space="0" w:color="auto"/>
            </w:tcBorders>
            <w:vAlign w:val="center"/>
          </w:tcPr>
          <w:p w:rsidR="009851B3" w:rsidRPr="00054002" w:rsidRDefault="009851B3" w:rsidP="00ED05AD">
            <w:pPr>
              <w:pStyle w:val="10"/>
              <w:spacing w:line="276" w:lineRule="auto"/>
              <w:ind w:left="0"/>
            </w:pPr>
            <w:r w:rsidRPr="00054002">
              <w:t>Оздоровление санитарной экологической обстановки в поселении, ликвидация несанкционированных свалок бытового мусора</w:t>
            </w:r>
          </w:p>
          <w:p w:rsidR="009851B3" w:rsidRPr="00054002" w:rsidRDefault="009851B3" w:rsidP="00ED05AD">
            <w:pPr>
              <w:pStyle w:val="10"/>
              <w:spacing w:line="276" w:lineRule="auto"/>
              <w:ind w:left="0"/>
            </w:pPr>
            <w:r w:rsidRPr="00054002">
              <w:t>-улучшение экологической обстановки на территории Шуйского муниципального района;</w:t>
            </w:r>
          </w:p>
          <w:p w:rsidR="009851B3" w:rsidRPr="00054002" w:rsidRDefault="009851B3"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 создание комфортной среды проживания на территории Шуйского муниципального района</w:t>
            </w:r>
          </w:p>
          <w:p w:rsidR="009851B3" w:rsidRPr="00054002" w:rsidRDefault="009851B3"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Оздоровление санитарной экологической обстановки на территории Шуйского муниципального района, поддержание мест захоронения в соответствующем нормативам состоянии</w:t>
            </w:r>
          </w:p>
        </w:tc>
      </w:tr>
      <w:tr w:rsidR="009851B3" w:rsidRPr="00054002" w:rsidTr="00D22B8F">
        <w:trPr>
          <w:trHeight w:val="714"/>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38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p>
        </w:tc>
      </w:tr>
      <w:tr w:rsidR="009851B3" w:rsidRPr="00054002" w:rsidTr="00D22B8F">
        <w:trPr>
          <w:trHeight w:val="714"/>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38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p>
        </w:tc>
      </w:tr>
      <w:tr w:rsidR="009851B3" w:rsidRPr="00054002" w:rsidTr="00D22B8F">
        <w:trPr>
          <w:trHeight w:val="714"/>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Pr>
                <w:rFonts w:ascii="Times New Roman" w:hAnsi="Times New Roman" w:cs="Times New Roman"/>
                <w:sz w:val="24"/>
                <w:szCs w:val="24"/>
              </w:rPr>
              <w:t>1 154 797,36</w:t>
            </w:r>
          </w:p>
        </w:tc>
        <w:tc>
          <w:tcPr>
            <w:tcW w:w="503" w:type="pct"/>
            <w:tcBorders>
              <w:top w:val="single" w:sz="4" w:space="0" w:color="auto"/>
              <w:left w:val="single" w:sz="4" w:space="0" w:color="auto"/>
              <w:bottom w:val="single" w:sz="4" w:space="0" w:color="auto"/>
              <w:right w:val="single" w:sz="4" w:space="0" w:color="auto"/>
            </w:tcBorders>
          </w:tcPr>
          <w:p w:rsidR="009851B3" w:rsidRPr="008E7D09" w:rsidRDefault="009851B3" w:rsidP="00FA678A">
            <w:pPr>
              <w:pStyle w:val="ConsPlusCell"/>
              <w:jc w:val="center"/>
              <w:rPr>
                <w:rFonts w:ascii="Times New Roman" w:hAnsi="Times New Roman" w:cs="Times New Roman"/>
                <w:sz w:val="24"/>
                <w:szCs w:val="24"/>
              </w:rPr>
            </w:pPr>
            <w:r>
              <w:rPr>
                <w:rFonts w:ascii="Times New Roman" w:hAnsi="Times New Roman" w:cs="Times New Roman"/>
                <w:sz w:val="24"/>
                <w:szCs w:val="24"/>
              </w:rPr>
              <w:t>4 436 969,50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FA678A">
            <w:pPr>
              <w:jc w:val="center"/>
            </w:pPr>
            <w:r w:rsidRPr="00E4736F">
              <w:t>1 411 426,50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FA678A">
            <w:pPr>
              <w:jc w:val="center"/>
            </w:pPr>
            <w:r w:rsidRPr="00E4736F">
              <w:t>1 477 236,50</w:t>
            </w:r>
          </w:p>
        </w:tc>
        <w:tc>
          <w:tcPr>
            <w:tcW w:w="458" w:type="pct"/>
            <w:tcBorders>
              <w:top w:val="single" w:sz="4" w:space="0" w:color="auto"/>
              <w:left w:val="single" w:sz="4" w:space="0" w:color="auto"/>
              <w:bottom w:val="single" w:sz="4" w:space="0" w:color="auto"/>
              <w:right w:val="single" w:sz="4" w:space="0" w:color="auto"/>
            </w:tcBorders>
          </w:tcPr>
          <w:p w:rsidR="009851B3" w:rsidRPr="008E7D09" w:rsidRDefault="009851B3" w:rsidP="00FA678A">
            <w:pPr>
              <w:jc w:val="center"/>
            </w:pPr>
            <w:r>
              <w:t>1 548 306,50</w:t>
            </w:r>
          </w:p>
        </w:tc>
        <w:tc>
          <w:tcPr>
            <w:tcW w:w="38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p>
        </w:tc>
      </w:tr>
      <w:tr w:rsidR="009851B3" w:rsidRPr="00054002" w:rsidTr="009851B3">
        <w:trPr>
          <w:trHeight w:val="398"/>
          <w:tblCellSpacing w:w="5" w:type="nil"/>
        </w:trPr>
        <w:tc>
          <w:tcPr>
            <w:tcW w:w="109" w:type="pct"/>
            <w:tcBorders>
              <w:top w:val="single" w:sz="4" w:space="0" w:color="auto"/>
              <w:left w:val="single" w:sz="4" w:space="0" w:color="auto"/>
              <w:right w:val="single" w:sz="4" w:space="0" w:color="auto"/>
            </w:tcBorders>
          </w:tcPr>
          <w:p w:rsidR="009851B3" w:rsidRPr="00054002" w:rsidRDefault="009851B3" w:rsidP="005D39AA">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552" w:type="pct"/>
            <w:vMerge w:val="restart"/>
            <w:tcBorders>
              <w:top w:val="single" w:sz="4" w:space="0" w:color="auto"/>
              <w:left w:val="single" w:sz="4" w:space="0" w:color="auto"/>
              <w:bottom w:val="single" w:sz="4" w:space="0" w:color="auto"/>
              <w:right w:val="single" w:sz="4" w:space="0" w:color="auto"/>
            </w:tcBorders>
          </w:tcPr>
          <w:p w:rsidR="009851B3" w:rsidRPr="00054002" w:rsidRDefault="009851B3" w:rsidP="005D39AA">
            <w:pPr>
              <w:pStyle w:val="ConsPlusCell"/>
              <w:rPr>
                <w:rFonts w:ascii="Times New Roman" w:hAnsi="Times New Roman" w:cs="Times New Roman"/>
                <w:sz w:val="24"/>
                <w:szCs w:val="24"/>
              </w:rPr>
            </w:pPr>
            <w:r w:rsidRPr="00054002">
              <w:rPr>
                <w:rFonts w:ascii="Times New Roman" w:hAnsi="Times New Roman" w:cs="Times New Roman"/>
                <w:sz w:val="24"/>
                <w:szCs w:val="24"/>
              </w:rPr>
              <w:t>Иные 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w:t>
            </w:r>
          </w:p>
        </w:tc>
        <w:tc>
          <w:tcPr>
            <w:tcW w:w="273" w:type="pct"/>
            <w:vMerge w:val="restart"/>
            <w:tcBorders>
              <w:top w:val="single" w:sz="4" w:space="0" w:color="auto"/>
              <w:left w:val="single" w:sz="4" w:space="0" w:color="auto"/>
              <w:right w:val="single" w:sz="4" w:space="0" w:color="auto"/>
            </w:tcBorders>
          </w:tcPr>
          <w:p w:rsidR="009851B3" w:rsidRPr="00054002" w:rsidRDefault="009851B3" w:rsidP="005D39AA">
            <w:pPr>
              <w:pStyle w:val="ConsPlusCell"/>
              <w:ind w:right="-61"/>
              <w:jc w:val="center"/>
              <w:rPr>
                <w:rFonts w:ascii="Times New Roman" w:hAnsi="Times New Roman" w:cs="Times New Roman"/>
                <w:sz w:val="24"/>
                <w:szCs w:val="24"/>
              </w:rPr>
            </w:pPr>
            <w:r w:rsidRPr="00E4736F">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588 736,50</w:t>
            </w:r>
          </w:p>
        </w:tc>
        <w:tc>
          <w:tcPr>
            <w:tcW w:w="503"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1 766 209,50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458"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38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p>
        </w:tc>
      </w:tr>
      <w:tr w:rsidR="009851B3" w:rsidRPr="00054002" w:rsidTr="009851B3">
        <w:trPr>
          <w:trHeight w:val="714"/>
          <w:tblCellSpacing w:w="5" w:type="nil"/>
        </w:trPr>
        <w:tc>
          <w:tcPr>
            <w:tcW w:w="109" w:type="pct"/>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top w:val="single" w:sz="4" w:space="0" w:color="auto"/>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tcBorders>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tcBorders>
              <w:left w:val="single" w:sz="4" w:space="0" w:color="auto"/>
              <w:bottom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588 736,50</w:t>
            </w:r>
          </w:p>
        </w:tc>
        <w:tc>
          <w:tcPr>
            <w:tcW w:w="503"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1 766 209,50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458"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r>
      <w:tr w:rsidR="009851B3" w:rsidRPr="00054002" w:rsidTr="009851B3">
        <w:trPr>
          <w:trHeight w:val="263"/>
          <w:tblCellSpacing w:w="5" w:type="nil"/>
        </w:trPr>
        <w:tc>
          <w:tcPr>
            <w:tcW w:w="109" w:type="pct"/>
            <w:vMerge w:val="restart"/>
            <w:tcBorders>
              <w:top w:val="single" w:sz="4" w:space="0" w:color="auto"/>
              <w:left w:val="single" w:sz="4" w:space="0" w:color="auto"/>
              <w:right w:val="single" w:sz="4" w:space="0" w:color="auto"/>
            </w:tcBorders>
          </w:tcPr>
          <w:p w:rsidR="009851B3" w:rsidRPr="00054002" w:rsidRDefault="009851B3" w:rsidP="00ED05AD">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552" w:type="pct"/>
            <w:vMerge w:val="restart"/>
            <w:tcBorders>
              <w:top w:val="single" w:sz="4" w:space="0" w:color="auto"/>
              <w:left w:val="single" w:sz="4" w:space="0" w:color="auto"/>
              <w:right w:val="single" w:sz="4" w:space="0" w:color="auto"/>
            </w:tcBorders>
          </w:tcPr>
          <w:p w:rsidR="009851B3" w:rsidRPr="00054002" w:rsidRDefault="009851B3" w:rsidP="00ED05AD">
            <w:pPr>
              <w:pStyle w:val="ConsPlusCell"/>
              <w:rPr>
                <w:rFonts w:ascii="Times New Roman" w:hAnsi="Times New Roman" w:cs="Times New Roman"/>
                <w:sz w:val="24"/>
                <w:szCs w:val="24"/>
              </w:rPr>
            </w:pPr>
            <w:r>
              <w:rPr>
                <w:rFonts w:ascii="Times New Roman" w:hAnsi="Times New Roman" w:cs="Times New Roman"/>
                <w:sz w:val="24"/>
                <w:szCs w:val="24"/>
              </w:rPr>
              <w:t>О</w:t>
            </w:r>
            <w:r w:rsidRPr="00054002">
              <w:rPr>
                <w:rFonts w:ascii="Times New Roman" w:hAnsi="Times New Roman" w:cs="Times New Roman"/>
                <w:sz w:val="24"/>
                <w:szCs w:val="24"/>
              </w:rPr>
              <w:t>рганизация ритуальных услуг и содержанию мест захоронения</w:t>
            </w:r>
          </w:p>
        </w:tc>
        <w:tc>
          <w:tcPr>
            <w:tcW w:w="273" w:type="pct"/>
            <w:vMerge w:val="restart"/>
            <w:tcBorders>
              <w:top w:val="single" w:sz="4" w:space="0" w:color="auto"/>
              <w:left w:val="single" w:sz="4" w:space="0" w:color="auto"/>
              <w:right w:val="single" w:sz="4" w:space="0" w:color="auto"/>
            </w:tcBorders>
          </w:tcPr>
          <w:p w:rsidR="009851B3" w:rsidRPr="00054002" w:rsidRDefault="009851B3" w:rsidP="00ED05AD">
            <w:pPr>
              <w:pStyle w:val="ConsPlusCell"/>
              <w:ind w:right="-61"/>
              <w:jc w:val="center"/>
              <w:rPr>
                <w:rFonts w:ascii="Times New Roman" w:hAnsi="Times New Roman" w:cs="Times New Roman"/>
                <w:sz w:val="24"/>
                <w:szCs w:val="24"/>
              </w:rPr>
            </w:pPr>
            <w:r w:rsidRPr="00B32A33">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10"/>
              <w:spacing w:line="276" w:lineRule="auto"/>
              <w:ind w:left="0"/>
              <w:jc w:val="center"/>
            </w:pPr>
          </w:p>
        </w:tc>
      </w:tr>
      <w:tr w:rsidR="009851B3" w:rsidRPr="00054002" w:rsidTr="009851B3">
        <w:trPr>
          <w:trHeight w:val="191"/>
          <w:tblCellSpacing w:w="5" w:type="nil"/>
        </w:trPr>
        <w:tc>
          <w:tcPr>
            <w:tcW w:w="109" w:type="pct"/>
            <w:vMerge w:val="restart"/>
            <w:tcBorders>
              <w:left w:val="single" w:sz="4" w:space="0" w:color="auto"/>
              <w:right w:val="single" w:sz="4" w:space="0" w:color="auto"/>
            </w:tcBorders>
          </w:tcPr>
          <w:p w:rsidR="00220121" w:rsidRPr="00054002" w:rsidRDefault="00ED05AD" w:rsidP="00ED05AD">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552" w:type="pct"/>
            <w:vMerge w:val="restart"/>
            <w:tcBorders>
              <w:left w:val="single" w:sz="4" w:space="0" w:color="auto"/>
              <w:right w:val="single" w:sz="4" w:space="0" w:color="auto"/>
            </w:tcBorders>
          </w:tcPr>
          <w:p w:rsidR="00220121" w:rsidRPr="00054002" w:rsidRDefault="00220121"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Проведение акарицидной обработки территории</w:t>
            </w:r>
          </w:p>
        </w:tc>
        <w:tc>
          <w:tcPr>
            <w:tcW w:w="273" w:type="pct"/>
            <w:vMerge w:val="restart"/>
            <w:tcBorders>
              <w:left w:val="single" w:sz="4" w:space="0" w:color="auto"/>
              <w:right w:val="single" w:sz="4" w:space="0" w:color="auto"/>
            </w:tcBorders>
          </w:tcPr>
          <w:p w:rsidR="00220121" w:rsidRPr="00054002" w:rsidRDefault="00ED05AD" w:rsidP="00ED05AD">
            <w:pPr>
              <w:pStyle w:val="ConsPlusCell"/>
              <w:ind w:right="-61"/>
              <w:jc w:val="center"/>
              <w:rPr>
                <w:rFonts w:ascii="Times New Roman" w:hAnsi="Times New Roman" w:cs="Times New Roman"/>
                <w:sz w:val="24"/>
                <w:szCs w:val="24"/>
              </w:rPr>
            </w:pPr>
            <w:r w:rsidRPr="00B32A33">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pStyle w:val="ConsPlusCell"/>
              <w:jc w:val="center"/>
              <w:rPr>
                <w:rFonts w:ascii="Times New Roman" w:hAnsi="Times New Roman" w:cs="Times New Roman"/>
                <w:sz w:val="24"/>
                <w:szCs w:val="24"/>
              </w:rPr>
            </w:pPr>
            <w:r w:rsidRPr="00B32A33">
              <w:rPr>
                <w:rFonts w:ascii="Times New Roman" w:hAnsi="Times New Roman" w:cs="Times New Roman"/>
                <w:sz w:val="24"/>
                <w:szCs w:val="24"/>
              </w:rPr>
              <w:t>90 000,00</w:t>
            </w:r>
          </w:p>
        </w:tc>
        <w:tc>
          <w:tcPr>
            <w:tcW w:w="503"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pStyle w:val="ConsPlusCell"/>
              <w:jc w:val="center"/>
              <w:rPr>
                <w:rFonts w:ascii="Times New Roman" w:hAnsi="Times New Roman" w:cs="Times New Roman"/>
                <w:sz w:val="24"/>
                <w:szCs w:val="24"/>
              </w:rPr>
            </w:pPr>
            <w:r w:rsidRPr="00B32A33">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jc w:val="center"/>
            </w:pPr>
            <w:r w:rsidRPr="00B32A33">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tcBorders>
              <w:left w:val="single" w:sz="4" w:space="0" w:color="auto"/>
              <w:right w:val="single" w:sz="4" w:space="0" w:color="auto"/>
            </w:tcBorders>
            <w:vAlign w:val="center"/>
          </w:tcPr>
          <w:p w:rsidR="00220121" w:rsidRPr="00054002" w:rsidRDefault="00220121"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tcBorders>
              <w:left w:val="single" w:sz="4" w:space="0" w:color="auto"/>
              <w:right w:val="single" w:sz="4" w:space="0" w:color="auto"/>
            </w:tcBorders>
            <w:vAlign w:val="center"/>
          </w:tcPr>
          <w:p w:rsidR="00220121" w:rsidRPr="00054002" w:rsidRDefault="00220121"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tcBorders>
              <w:left w:val="single" w:sz="4" w:space="0" w:color="auto"/>
              <w:right w:val="single" w:sz="4" w:space="0" w:color="auto"/>
            </w:tcBorders>
            <w:vAlign w:val="center"/>
          </w:tcPr>
          <w:p w:rsidR="00220121" w:rsidRPr="00054002" w:rsidRDefault="00220121"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pStyle w:val="ConsPlusCell"/>
              <w:jc w:val="center"/>
              <w:rPr>
                <w:rFonts w:ascii="Times New Roman" w:hAnsi="Times New Roman" w:cs="Times New Roman"/>
                <w:sz w:val="24"/>
                <w:szCs w:val="24"/>
              </w:rPr>
            </w:pPr>
            <w:r w:rsidRPr="00B32A33">
              <w:rPr>
                <w:rFonts w:ascii="Times New Roman" w:hAnsi="Times New Roman" w:cs="Times New Roman"/>
                <w:sz w:val="24"/>
                <w:szCs w:val="24"/>
              </w:rPr>
              <w:t>90 000,00</w:t>
            </w:r>
          </w:p>
        </w:tc>
        <w:tc>
          <w:tcPr>
            <w:tcW w:w="503"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pStyle w:val="ConsPlusCell"/>
              <w:jc w:val="center"/>
              <w:rPr>
                <w:rFonts w:ascii="Times New Roman" w:hAnsi="Times New Roman" w:cs="Times New Roman"/>
                <w:sz w:val="24"/>
                <w:szCs w:val="24"/>
              </w:rPr>
            </w:pPr>
            <w:r w:rsidRPr="00B32A33">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jc w:val="center"/>
            </w:pPr>
            <w:r w:rsidRPr="00B32A33">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tcBorders>
              <w:left w:val="single" w:sz="4" w:space="0" w:color="auto"/>
              <w:right w:val="single" w:sz="4" w:space="0" w:color="auto"/>
            </w:tcBorders>
            <w:vAlign w:val="center"/>
          </w:tcPr>
          <w:p w:rsidR="00220121" w:rsidRPr="00054002" w:rsidRDefault="00220121" w:rsidP="00756FFC">
            <w:pPr>
              <w:pStyle w:val="10"/>
              <w:spacing w:line="276" w:lineRule="auto"/>
              <w:ind w:left="0"/>
              <w:jc w:val="center"/>
            </w:pPr>
          </w:p>
        </w:tc>
      </w:tr>
      <w:tr w:rsidR="009851B3" w:rsidRPr="00054002" w:rsidTr="009851B3">
        <w:trPr>
          <w:trHeight w:val="301"/>
          <w:tblCellSpacing w:w="5" w:type="nil"/>
        </w:trPr>
        <w:tc>
          <w:tcPr>
            <w:tcW w:w="109" w:type="pct"/>
            <w:tcBorders>
              <w:top w:val="single" w:sz="4" w:space="0" w:color="auto"/>
              <w:left w:val="single" w:sz="4" w:space="0" w:color="auto"/>
              <w:right w:val="single" w:sz="4" w:space="0" w:color="auto"/>
            </w:tcBorders>
          </w:tcPr>
          <w:p w:rsidR="00220121" w:rsidRPr="00054002" w:rsidRDefault="00ED05AD" w:rsidP="00ED05AD">
            <w:pPr>
              <w:pStyle w:val="ConsPlusCell"/>
              <w:rPr>
                <w:rFonts w:ascii="Times New Roman" w:hAnsi="Times New Roman" w:cs="Times New Roman"/>
                <w:sz w:val="24"/>
                <w:szCs w:val="24"/>
              </w:rPr>
            </w:pPr>
            <w:r w:rsidRPr="00B32A33">
              <w:rPr>
                <w:rFonts w:ascii="Times New Roman" w:hAnsi="Times New Roman" w:cs="Times New Roman"/>
                <w:sz w:val="24"/>
                <w:szCs w:val="24"/>
              </w:rPr>
              <w:t>1.4</w:t>
            </w:r>
          </w:p>
        </w:tc>
        <w:tc>
          <w:tcPr>
            <w:tcW w:w="552" w:type="pct"/>
            <w:vMerge w:val="restart"/>
            <w:tcBorders>
              <w:top w:val="single" w:sz="4" w:space="0" w:color="auto"/>
              <w:left w:val="single" w:sz="4" w:space="0" w:color="auto"/>
              <w:right w:val="single" w:sz="4" w:space="0" w:color="auto"/>
            </w:tcBorders>
          </w:tcPr>
          <w:p w:rsidR="00220121" w:rsidRPr="00054002" w:rsidRDefault="00220121"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Организация деятельности по сбору и транспортировке твердых коммунальных отходов на территории Шуйского муниципального района</w:t>
            </w:r>
          </w:p>
        </w:tc>
        <w:tc>
          <w:tcPr>
            <w:tcW w:w="273" w:type="pct"/>
            <w:vMerge w:val="restart"/>
            <w:tcBorders>
              <w:top w:val="single" w:sz="4" w:space="0" w:color="auto"/>
              <w:left w:val="single" w:sz="4" w:space="0" w:color="auto"/>
              <w:right w:val="single" w:sz="4" w:space="0" w:color="auto"/>
            </w:tcBorders>
          </w:tcPr>
          <w:p w:rsidR="00220121" w:rsidRPr="00054002" w:rsidRDefault="00ED05AD" w:rsidP="00ED05AD">
            <w:pPr>
              <w:pStyle w:val="ConsPlusCell"/>
              <w:ind w:right="-61"/>
              <w:jc w:val="center"/>
              <w:rPr>
                <w:rFonts w:ascii="Times New Roman" w:hAnsi="Times New Roman" w:cs="Times New Roman"/>
                <w:sz w:val="24"/>
                <w:szCs w:val="24"/>
              </w:rPr>
            </w:pPr>
            <w:r w:rsidRPr="00B32A33">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220121" w:rsidRPr="00FA678A" w:rsidRDefault="00B32A33" w:rsidP="00ED05AD">
            <w:pPr>
              <w:pStyle w:val="ConsPlusCell"/>
              <w:jc w:val="center"/>
              <w:rPr>
                <w:rFonts w:ascii="Times New Roman" w:hAnsi="Times New Roman" w:cs="Times New Roman"/>
                <w:sz w:val="24"/>
                <w:szCs w:val="24"/>
              </w:rPr>
            </w:pPr>
            <w:r>
              <w:rPr>
                <w:rFonts w:ascii="Times New Roman" w:hAnsi="Times New Roman" w:cs="Times New Roman"/>
                <w:sz w:val="24"/>
                <w:szCs w:val="24"/>
              </w:rPr>
              <w:t>476 060,86</w:t>
            </w:r>
          </w:p>
        </w:tc>
        <w:tc>
          <w:tcPr>
            <w:tcW w:w="503" w:type="pct"/>
            <w:tcBorders>
              <w:top w:val="single" w:sz="4" w:space="0" w:color="auto"/>
              <w:left w:val="single" w:sz="4" w:space="0" w:color="auto"/>
              <w:bottom w:val="single" w:sz="4" w:space="0" w:color="auto"/>
              <w:right w:val="single" w:sz="4" w:space="0" w:color="auto"/>
            </w:tcBorders>
          </w:tcPr>
          <w:p w:rsidR="00220121" w:rsidRPr="003263DC" w:rsidRDefault="00B32A33" w:rsidP="00ED05AD">
            <w:pPr>
              <w:pStyle w:val="ConsPlusCell"/>
              <w:jc w:val="center"/>
              <w:rPr>
                <w:rFonts w:ascii="Times New Roman" w:hAnsi="Times New Roman" w:cs="Times New Roman"/>
                <w:sz w:val="24"/>
                <w:szCs w:val="24"/>
              </w:rPr>
            </w:pPr>
            <w:r>
              <w:rPr>
                <w:rFonts w:ascii="Times New Roman" w:hAnsi="Times New Roman" w:cs="Times New Roman"/>
                <w:sz w:val="24"/>
                <w:szCs w:val="24"/>
              </w:rPr>
              <w:t>2 670 760,00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FA678A" w:rsidP="00ED05AD">
            <w:pPr>
              <w:jc w:val="center"/>
            </w:pPr>
            <w:r w:rsidRPr="00B32A33">
              <w:t>822 690,00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FA678A" w:rsidP="00ED05AD">
            <w:pPr>
              <w:jc w:val="center"/>
            </w:pPr>
            <w:r w:rsidRPr="00B32A33">
              <w:t>888 500,00</w:t>
            </w:r>
          </w:p>
        </w:tc>
        <w:tc>
          <w:tcPr>
            <w:tcW w:w="458" w:type="pct"/>
            <w:tcBorders>
              <w:top w:val="single" w:sz="4" w:space="0" w:color="auto"/>
              <w:left w:val="single" w:sz="4" w:space="0" w:color="auto"/>
              <w:bottom w:val="single" w:sz="4" w:space="0" w:color="auto"/>
              <w:right w:val="single" w:sz="4" w:space="0" w:color="auto"/>
            </w:tcBorders>
          </w:tcPr>
          <w:p w:rsidR="00B40490" w:rsidRPr="00B32A33" w:rsidRDefault="00FA678A" w:rsidP="00ED05AD">
            <w:pPr>
              <w:jc w:val="center"/>
            </w:pPr>
            <w:r w:rsidRPr="00B32A33">
              <w:t>959 570,00</w:t>
            </w:r>
          </w:p>
          <w:p w:rsidR="00220121" w:rsidRPr="00B32A33" w:rsidRDefault="00220121" w:rsidP="00ED05AD">
            <w:pPr>
              <w:jc w:val="center"/>
              <w:rPr>
                <w:b/>
                <w:color w:val="FF0000"/>
              </w:rPr>
            </w:pP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val="restart"/>
            <w:tcBorders>
              <w:top w:val="single" w:sz="4" w:space="0" w:color="auto"/>
              <w:left w:val="single" w:sz="4" w:space="0" w:color="auto"/>
              <w:right w:val="single" w:sz="4" w:space="0" w:color="auto"/>
            </w:tcBorders>
          </w:tcPr>
          <w:p w:rsidR="00220121" w:rsidRPr="00054002" w:rsidRDefault="00220121" w:rsidP="00FA678A">
            <w:pPr>
              <w:pStyle w:val="10"/>
              <w:spacing w:line="276" w:lineRule="auto"/>
              <w:ind w:left="0"/>
            </w:pPr>
            <w:r w:rsidRPr="00054002">
              <w:t>Создание комфортной среды проживания на территории Шуйского муниципального района, Оздоровление санитарной экологической обстановки в поселении, ликвидация несанкционированных свалок бытового мусора</w:t>
            </w:r>
          </w:p>
          <w:p w:rsidR="00220121" w:rsidRPr="00054002" w:rsidRDefault="00220121" w:rsidP="00FA678A">
            <w:pPr>
              <w:pStyle w:val="ConsPlusCell"/>
              <w:rPr>
                <w:rFonts w:ascii="Times New Roman" w:hAnsi="Times New Roman" w:cs="Times New Roman"/>
                <w:sz w:val="24"/>
                <w:szCs w:val="24"/>
              </w:rPr>
            </w:pPr>
          </w:p>
        </w:tc>
      </w:tr>
      <w:tr w:rsidR="009851B3" w:rsidRPr="00054002" w:rsidTr="009851B3">
        <w:trPr>
          <w:trHeight w:val="696"/>
          <w:tblCellSpacing w:w="5" w:type="nil"/>
        </w:trPr>
        <w:tc>
          <w:tcPr>
            <w:tcW w:w="109" w:type="pct"/>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val="restart"/>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FA678A" w:rsidRDefault="00B32A33" w:rsidP="00ED05AD">
            <w:pPr>
              <w:pStyle w:val="ConsPlusCell"/>
              <w:jc w:val="center"/>
              <w:rPr>
                <w:rFonts w:ascii="Times New Roman" w:hAnsi="Times New Roman" w:cs="Times New Roman"/>
                <w:sz w:val="24"/>
                <w:szCs w:val="24"/>
              </w:rPr>
            </w:pPr>
            <w:r>
              <w:rPr>
                <w:rFonts w:ascii="Times New Roman" w:hAnsi="Times New Roman" w:cs="Times New Roman"/>
                <w:sz w:val="24"/>
                <w:szCs w:val="24"/>
              </w:rPr>
              <w:t>476 060,86</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B32A33" w:rsidP="00ED05AD">
            <w:pPr>
              <w:pStyle w:val="ConsPlusCell"/>
              <w:jc w:val="center"/>
              <w:rPr>
                <w:rFonts w:ascii="Times New Roman" w:hAnsi="Times New Roman" w:cs="Times New Roman"/>
                <w:sz w:val="24"/>
                <w:szCs w:val="24"/>
              </w:rPr>
            </w:pPr>
            <w:r>
              <w:rPr>
                <w:rFonts w:ascii="Times New Roman" w:hAnsi="Times New Roman" w:cs="Times New Roman"/>
                <w:sz w:val="24"/>
                <w:szCs w:val="24"/>
              </w:rPr>
              <w:t>2 670 760,00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FA678A" w:rsidP="00ED05AD">
            <w:pPr>
              <w:jc w:val="center"/>
            </w:pPr>
            <w:r w:rsidRPr="00B32A33">
              <w:t>822 690,00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FA678A" w:rsidP="00ED05AD">
            <w:pPr>
              <w:jc w:val="center"/>
            </w:pPr>
            <w:r w:rsidRPr="00B32A33">
              <w:t>888 500,00</w:t>
            </w:r>
          </w:p>
        </w:tc>
        <w:tc>
          <w:tcPr>
            <w:tcW w:w="458" w:type="pct"/>
            <w:tcBorders>
              <w:top w:val="single" w:sz="4" w:space="0" w:color="auto"/>
              <w:left w:val="single" w:sz="4" w:space="0" w:color="auto"/>
              <w:bottom w:val="single" w:sz="4" w:space="0" w:color="auto"/>
              <w:right w:val="single" w:sz="4" w:space="0" w:color="auto"/>
            </w:tcBorders>
          </w:tcPr>
          <w:p w:rsidR="00FA678A" w:rsidRPr="00B32A33" w:rsidRDefault="00FA678A" w:rsidP="00FA678A">
            <w:pPr>
              <w:jc w:val="center"/>
            </w:pPr>
            <w:r w:rsidRPr="00B32A33">
              <w:t>959 570,00</w:t>
            </w:r>
          </w:p>
          <w:p w:rsidR="00220121" w:rsidRPr="00B32A33" w:rsidRDefault="00220121" w:rsidP="00ED05AD">
            <w:pPr>
              <w:jc w:val="center"/>
            </w:pP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189"/>
          <w:tblCellSpacing w:w="5" w:type="nil"/>
        </w:trPr>
        <w:tc>
          <w:tcPr>
            <w:tcW w:w="109" w:type="pct"/>
            <w:vMerge w:val="restart"/>
            <w:tcBorders>
              <w:top w:val="single" w:sz="4" w:space="0" w:color="auto"/>
              <w:left w:val="single" w:sz="4" w:space="0" w:color="auto"/>
              <w:right w:val="single" w:sz="4" w:space="0" w:color="auto"/>
            </w:tcBorders>
          </w:tcPr>
          <w:p w:rsidR="00220121" w:rsidRPr="00054002" w:rsidRDefault="00ED05AD" w:rsidP="00FA678A">
            <w:pPr>
              <w:pStyle w:val="ConsPlusCell"/>
              <w:rPr>
                <w:rFonts w:ascii="Times New Roman" w:hAnsi="Times New Roman" w:cs="Times New Roman"/>
                <w:sz w:val="24"/>
                <w:szCs w:val="24"/>
              </w:rPr>
            </w:pPr>
            <w:r w:rsidRPr="00B32A33">
              <w:rPr>
                <w:rFonts w:ascii="Times New Roman" w:hAnsi="Times New Roman" w:cs="Times New Roman"/>
                <w:sz w:val="24"/>
                <w:szCs w:val="24"/>
              </w:rPr>
              <w:t>1.</w:t>
            </w:r>
            <w:r w:rsidR="00FA678A" w:rsidRPr="00B32A33">
              <w:rPr>
                <w:rFonts w:ascii="Times New Roman" w:hAnsi="Times New Roman" w:cs="Times New Roman"/>
                <w:sz w:val="24"/>
                <w:szCs w:val="24"/>
              </w:rPr>
              <w:t>5</w:t>
            </w:r>
          </w:p>
        </w:tc>
        <w:tc>
          <w:tcPr>
            <w:tcW w:w="552" w:type="pct"/>
            <w:vMerge w:val="restart"/>
            <w:tcBorders>
              <w:top w:val="single" w:sz="4" w:space="0" w:color="auto"/>
              <w:left w:val="single" w:sz="4" w:space="0" w:color="auto"/>
              <w:right w:val="single" w:sz="4" w:space="0" w:color="auto"/>
            </w:tcBorders>
          </w:tcPr>
          <w:p w:rsidR="00220121" w:rsidRPr="00054002" w:rsidRDefault="00220121" w:rsidP="00FA678A">
            <w:pPr>
              <w:pStyle w:val="ConsPlusCell"/>
              <w:rPr>
                <w:rFonts w:ascii="Times New Roman" w:hAnsi="Times New Roman" w:cs="Times New Roman"/>
                <w:sz w:val="24"/>
                <w:szCs w:val="24"/>
              </w:rPr>
            </w:pPr>
            <w:r w:rsidRPr="00054002">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273" w:type="pct"/>
            <w:vMerge w:val="restart"/>
            <w:tcBorders>
              <w:top w:val="single" w:sz="4" w:space="0" w:color="auto"/>
              <w:left w:val="single" w:sz="4" w:space="0" w:color="auto"/>
              <w:right w:val="single" w:sz="4" w:space="0" w:color="auto"/>
            </w:tcBorders>
          </w:tcPr>
          <w:p w:rsidR="00220121" w:rsidRPr="00054002" w:rsidRDefault="00FA678A" w:rsidP="00FA678A">
            <w:pPr>
              <w:pStyle w:val="ConsPlusCell"/>
              <w:ind w:right="-61"/>
              <w:jc w:val="center"/>
              <w:rPr>
                <w:rFonts w:ascii="Times New Roman" w:hAnsi="Times New Roman" w:cs="Times New Roman"/>
                <w:sz w:val="24"/>
                <w:szCs w:val="24"/>
              </w:rPr>
            </w:pPr>
            <w:r w:rsidRPr="00B32A33">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382" w:type="pct"/>
            <w:vMerge w:val="restart"/>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FA678A" w:rsidRDefault="00220121" w:rsidP="00FA678A">
            <w:pPr>
              <w:pStyle w:val="ConsPlusCell"/>
              <w:jc w:val="center"/>
              <w:rPr>
                <w:rFonts w:ascii="Times New Roman" w:hAnsi="Times New Roman" w:cs="Times New Roman"/>
                <w:sz w:val="24"/>
                <w:szCs w:val="24"/>
              </w:rPr>
            </w:pPr>
            <w:r w:rsidRPr="00FA678A">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FA678A" w:rsidRDefault="00220121" w:rsidP="00FA678A">
            <w:pPr>
              <w:pStyle w:val="ConsPlusCell"/>
              <w:jc w:val="center"/>
              <w:rPr>
                <w:rFonts w:ascii="Times New Roman" w:hAnsi="Times New Roman" w:cs="Times New Roman"/>
                <w:sz w:val="24"/>
                <w:szCs w:val="24"/>
              </w:rPr>
            </w:pPr>
            <w:r w:rsidRPr="00FA678A">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38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bl>
    <w:p w:rsidR="005B7C54" w:rsidRPr="00DF5616" w:rsidRDefault="005B7C54" w:rsidP="005A4040"/>
    <w:p w:rsidR="00293DBF" w:rsidRPr="00DF5616" w:rsidRDefault="00293DBF" w:rsidP="005A4040"/>
    <w:p w:rsidR="00293DBF" w:rsidRPr="00DF5616" w:rsidRDefault="00293DBF" w:rsidP="005A4040"/>
    <w:p w:rsidR="00293DBF" w:rsidRPr="00DF5616" w:rsidRDefault="00293DBF" w:rsidP="005A4040"/>
    <w:p w:rsidR="00293DBF" w:rsidRPr="00DF5616" w:rsidRDefault="00293DBF" w:rsidP="005A4040"/>
    <w:p w:rsidR="00293DBF" w:rsidRPr="00DF5616" w:rsidRDefault="00293DBF" w:rsidP="005A4040"/>
    <w:p w:rsidR="00293DBF" w:rsidRPr="00DF5616" w:rsidRDefault="00293DBF" w:rsidP="005A4040"/>
    <w:p w:rsidR="00293DBF" w:rsidRPr="00DF5616" w:rsidRDefault="00293DBF" w:rsidP="005A4040">
      <w:pPr>
        <w:sectPr w:rsidR="00293DBF" w:rsidRPr="00DF5616" w:rsidSect="005D39AA">
          <w:headerReference w:type="default" r:id="rId13"/>
          <w:footerReference w:type="default" r:id="rId14"/>
          <w:pgSz w:w="16838" w:h="11906" w:orient="landscape"/>
          <w:pgMar w:top="709" w:right="1134" w:bottom="851" w:left="1134" w:header="709" w:footer="709" w:gutter="0"/>
          <w:cols w:space="708"/>
          <w:docGrid w:linePitch="360"/>
        </w:sectPr>
      </w:pPr>
    </w:p>
    <w:tbl>
      <w:tblPr>
        <w:tblpPr w:leftFromText="180" w:rightFromText="180" w:vertAnchor="text" w:horzAnchor="margin" w:tblpXSpec="center" w:tblpY="-718"/>
        <w:tblW w:w="10626" w:type="dxa"/>
        <w:tblLook w:val="00A0"/>
      </w:tblPr>
      <w:tblGrid>
        <w:gridCol w:w="10626"/>
      </w:tblGrid>
      <w:tr w:rsidR="009C3E7C" w:rsidRPr="00DF5616" w:rsidTr="009C3E7C">
        <w:trPr>
          <w:trHeight w:val="599"/>
        </w:trPr>
        <w:tc>
          <w:tcPr>
            <w:tcW w:w="10626" w:type="dxa"/>
          </w:tcPr>
          <w:p w:rsidR="009C3E7C" w:rsidRPr="00DF5616" w:rsidRDefault="009C3E7C" w:rsidP="009C3E7C">
            <w:pPr>
              <w:jc w:val="right"/>
            </w:pPr>
          </w:p>
          <w:p w:rsidR="009C3E7C" w:rsidRPr="00DF5616" w:rsidRDefault="009C3E7C" w:rsidP="009C3E7C">
            <w:pPr>
              <w:jc w:val="right"/>
            </w:pPr>
          </w:p>
          <w:tbl>
            <w:tblPr>
              <w:tblW w:w="0" w:type="auto"/>
              <w:tblLook w:val="04A0"/>
            </w:tblPr>
            <w:tblGrid>
              <w:gridCol w:w="5197"/>
              <w:gridCol w:w="5198"/>
            </w:tblGrid>
            <w:tr w:rsidR="009C3E7C" w:rsidRPr="00DF5616" w:rsidTr="00A67769">
              <w:tc>
                <w:tcPr>
                  <w:tcW w:w="5197" w:type="dxa"/>
                </w:tcPr>
                <w:p w:rsidR="009C3E7C" w:rsidRPr="00DF5616" w:rsidRDefault="009C3E7C" w:rsidP="00BC1A97">
                  <w:pPr>
                    <w:framePr w:hSpace="180" w:wrap="around" w:vAnchor="text" w:hAnchor="margin" w:xAlign="center" w:y="-718"/>
                    <w:jc w:val="right"/>
                  </w:pPr>
                </w:p>
              </w:tc>
              <w:tc>
                <w:tcPr>
                  <w:tcW w:w="5198" w:type="dxa"/>
                </w:tcPr>
                <w:p w:rsidR="00054002" w:rsidRDefault="00054002" w:rsidP="00BC1A97">
                  <w:pPr>
                    <w:framePr w:hSpace="180" w:wrap="around" w:vAnchor="text" w:hAnchor="margin" w:xAlign="center" w:y="-718"/>
                  </w:pPr>
                </w:p>
                <w:p w:rsidR="00054002" w:rsidRPr="001C40A6" w:rsidRDefault="00054002" w:rsidP="00BC1A97">
                  <w:pPr>
                    <w:framePr w:hSpace="180" w:wrap="around" w:vAnchor="text" w:hAnchor="margin" w:xAlign="center" w:y="-718"/>
                    <w:jc w:val="center"/>
                  </w:pPr>
                  <w:r w:rsidRPr="001C40A6">
                    <w:t>Приложение 6</w:t>
                  </w:r>
                </w:p>
                <w:p w:rsidR="00054002" w:rsidRPr="00DF5616" w:rsidRDefault="00054002" w:rsidP="00BC1A97">
                  <w:pPr>
                    <w:framePr w:hSpace="180" w:wrap="around" w:vAnchor="text" w:hAnchor="margin" w:xAlign="center" w:y="-718"/>
                    <w:jc w:val="center"/>
                  </w:pPr>
                  <w:r w:rsidRPr="001C40A6">
                    <w:t xml:space="preserve">к </w:t>
                  </w:r>
                  <w:r w:rsidR="00514171" w:rsidRPr="001C40A6">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9C3E7C" w:rsidRPr="00DF5616" w:rsidRDefault="009C3E7C" w:rsidP="00BC1A97">
                  <w:pPr>
                    <w:framePr w:hSpace="180" w:wrap="around" w:vAnchor="text" w:hAnchor="margin" w:xAlign="center" w:y="-718"/>
                    <w:jc w:val="center"/>
                  </w:pPr>
                </w:p>
              </w:tc>
            </w:tr>
          </w:tbl>
          <w:p w:rsidR="009C3E7C" w:rsidRPr="00DF5616" w:rsidRDefault="009C3E7C" w:rsidP="001C40A6">
            <w:pPr>
              <w:pStyle w:val="ConsPlusNonformat"/>
              <w:widowControl/>
            </w:pPr>
          </w:p>
        </w:tc>
      </w:tr>
    </w:tbl>
    <w:p w:rsidR="009C3E7C" w:rsidRPr="001C40A6" w:rsidRDefault="001C40A6" w:rsidP="009C3E7C">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1.6</w:t>
      </w:r>
      <w:r w:rsidR="00E61FBA" w:rsidRPr="001C40A6">
        <w:rPr>
          <w:rFonts w:ascii="Times New Roman" w:hAnsi="Times New Roman" w:cs="Times New Roman"/>
          <w:sz w:val="28"/>
          <w:szCs w:val="28"/>
        </w:rPr>
        <w:t>.</w:t>
      </w:r>
      <w:r w:rsidR="009C3E7C" w:rsidRPr="001C40A6">
        <w:rPr>
          <w:rFonts w:ascii="Times New Roman" w:hAnsi="Times New Roman" w:cs="Times New Roman"/>
          <w:sz w:val="28"/>
          <w:szCs w:val="28"/>
        </w:rPr>
        <w:t>Подпрограмма «Капитальный ремонт общего имущества многоквартирных жилых домов и муниципального жилищного фонда»</w:t>
      </w:r>
    </w:p>
    <w:p w:rsidR="009C3E7C" w:rsidRPr="001C40A6" w:rsidRDefault="009C3E7C" w:rsidP="009C3E7C">
      <w:pPr>
        <w:pStyle w:val="ConsPlusTitle"/>
        <w:widowControl/>
        <w:jc w:val="center"/>
        <w:rPr>
          <w:rFonts w:ascii="Times New Roman" w:hAnsi="Times New Roman" w:cs="Times New Roman"/>
          <w:sz w:val="28"/>
          <w:szCs w:val="28"/>
        </w:rPr>
      </w:pPr>
    </w:p>
    <w:p w:rsidR="009C3E7C" w:rsidRPr="001C40A6" w:rsidRDefault="009C3E7C" w:rsidP="009C3E7C">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1. Паспорт подпрограммы</w:t>
      </w:r>
    </w:p>
    <w:p w:rsidR="009C3E7C" w:rsidRPr="001C40A6" w:rsidRDefault="009C3E7C" w:rsidP="009C3E7C">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«Капитальный ремонт общего имущества многоквартирных жилых домов и муниципального жилищного фонда»</w:t>
      </w:r>
    </w:p>
    <w:p w:rsidR="009C3E7C" w:rsidRPr="00DF5616" w:rsidRDefault="009C3E7C" w:rsidP="009C3E7C">
      <w:pPr>
        <w:autoSpaceDE w:val="0"/>
        <w:autoSpaceDN w:val="0"/>
        <w:adjustRightInd w:val="0"/>
        <w:jc w:val="center"/>
        <w:outlineLvl w:val="1"/>
        <w:rPr>
          <w:sz w:val="28"/>
          <w:szCs w:val="28"/>
        </w:rPr>
      </w:pPr>
    </w:p>
    <w:tbl>
      <w:tblPr>
        <w:tblpPr w:leftFromText="180" w:rightFromText="180" w:vertAnchor="text" w:horzAnchor="margin" w:tblpXSpec="center" w:tblpY="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62"/>
        <w:gridCol w:w="1729"/>
        <w:gridCol w:w="851"/>
        <w:gridCol w:w="991"/>
        <w:gridCol w:w="1438"/>
        <w:gridCol w:w="547"/>
        <w:gridCol w:w="1843"/>
      </w:tblGrid>
      <w:tr w:rsidR="000A144B" w:rsidRPr="00826EDD" w:rsidTr="00456629">
        <w:trPr>
          <w:trHeight w:val="191"/>
        </w:trPr>
        <w:tc>
          <w:tcPr>
            <w:tcW w:w="1131" w:type="pct"/>
            <w:vAlign w:val="center"/>
          </w:tcPr>
          <w:p w:rsidR="000A144B" w:rsidRPr="00054002" w:rsidRDefault="000A144B" w:rsidP="00CD3857">
            <w:pPr>
              <w:widowControl w:val="0"/>
              <w:autoSpaceDE w:val="0"/>
              <w:autoSpaceDN w:val="0"/>
              <w:jc w:val="center"/>
            </w:pPr>
            <w:r w:rsidRPr="00054002">
              <w:t>Наименование подпрограммы</w:t>
            </w:r>
          </w:p>
        </w:tc>
        <w:tc>
          <w:tcPr>
            <w:tcW w:w="3869" w:type="pct"/>
            <w:gridSpan w:val="6"/>
            <w:vAlign w:val="center"/>
          </w:tcPr>
          <w:p w:rsidR="000A144B" w:rsidRPr="00054002" w:rsidRDefault="000A144B" w:rsidP="00CD3857">
            <w:pPr>
              <w:widowControl w:val="0"/>
              <w:autoSpaceDE w:val="0"/>
              <w:autoSpaceDN w:val="0"/>
              <w:jc w:val="center"/>
            </w:pPr>
            <w:r w:rsidRPr="00054002">
              <w:t>Капитальный ремонт общего имущества многоквартирных жилых домов и муниципального жилищного фонда</w:t>
            </w:r>
          </w:p>
        </w:tc>
      </w:tr>
      <w:tr w:rsidR="000A144B" w:rsidRPr="00826EDD" w:rsidTr="00456629">
        <w:trPr>
          <w:trHeight w:val="227"/>
        </w:trPr>
        <w:tc>
          <w:tcPr>
            <w:tcW w:w="1131" w:type="pct"/>
            <w:vAlign w:val="center"/>
          </w:tcPr>
          <w:p w:rsidR="000A144B" w:rsidRPr="00054002" w:rsidRDefault="000A144B" w:rsidP="00CD3857">
            <w:pPr>
              <w:widowControl w:val="0"/>
              <w:autoSpaceDE w:val="0"/>
              <w:autoSpaceDN w:val="0"/>
              <w:jc w:val="center"/>
            </w:pPr>
            <w:r w:rsidRPr="00054002">
              <w:t>Исполнитель подпрограммы</w:t>
            </w:r>
          </w:p>
        </w:tc>
        <w:tc>
          <w:tcPr>
            <w:tcW w:w="3869" w:type="pct"/>
            <w:gridSpan w:val="6"/>
            <w:vAlign w:val="center"/>
          </w:tcPr>
          <w:p w:rsidR="000A144B" w:rsidRPr="00054002" w:rsidRDefault="000A144B" w:rsidP="00CD3857">
            <w:pPr>
              <w:widowControl w:val="0"/>
              <w:autoSpaceDE w:val="0"/>
              <w:autoSpaceDN w:val="0"/>
              <w:jc w:val="center"/>
            </w:pPr>
            <w:r w:rsidRPr="00054002">
              <w:t>Отдел муниципального хозяйства и градостроительной деятельности Администрации Шуйского муниципального района</w:t>
            </w:r>
          </w:p>
        </w:tc>
      </w:tr>
      <w:tr w:rsidR="000A144B" w:rsidRPr="00826EDD" w:rsidTr="00456629">
        <w:trPr>
          <w:trHeight w:val="194"/>
        </w:trPr>
        <w:tc>
          <w:tcPr>
            <w:tcW w:w="1131" w:type="pct"/>
            <w:vAlign w:val="center"/>
          </w:tcPr>
          <w:p w:rsidR="000A144B" w:rsidRPr="00054002" w:rsidRDefault="000A144B" w:rsidP="00CD3857">
            <w:pPr>
              <w:widowControl w:val="0"/>
              <w:autoSpaceDE w:val="0"/>
              <w:autoSpaceDN w:val="0"/>
              <w:jc w:val="center"/>
            </w:pPr>
            <w:r w:rsidRPr="00054002">
              <w:t>Задача  подпрограммы</w:t>
            </w:r>
          </w:p>
        </w:tc>
        <w:tc>
          <w:tcPr>
            <w:tcW w:w="3869" w:type="pct"/>
            <w:gridSpan w:val="6"/>
            <w:vAlign w:val="center"/>
          </w:tcPr>
          <w:p w:rsidR="000A144B" w:rsidRPr="00054002" w:rsidRDefault="000A144B" w:rsidP="00CD3857">
            <w:pPr>
              <w:pStyle w:val="a8"/>
              <w:spacing w:before="0" w:beforeAutospacing="0" w:after="0" w:afterAutospacing="0"/>
              <w:jc w:val="center"/>
            </w:pPr>
            <w:r w:rsidRPr="00054002">
              <w:t>Проведение капитального ремонта общего имущества   многоквартирных жилых домов и муниципального жилищного фонда :</w:t>
            </w:r>
          </w:p>
          <w:p w:rsidR="000A144B" w:rsidRPr="00054002" w:rsidRDefault="000A144B" w:rsidP="00CD3857">
            <w:pPr>
              <w:pStyle w:val="a8"/>
              <w:spacing w:before="0" w:beforeAutospacing="0" w:after="0" w:afterAutospacing="0"/>
              <w:jc w:val="center"/>
            </w:pPr>
            <w:r w:rsidRPr="00054002">
              <w:t>-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документов;</w:t>
            </w:r>
          </w:p>
          <w:p w:rsidR="000A144B" w:rsidRPr="00054002" w:rsidRDefault="000A144B" w:rsidP="00CD3857">
            <w:pPr>
              <w:pStyle w:val="a8"/>
              <w:spacing w:before="0" w:beforeAutospacing="0" w:after="0" w:afterAutospacing="0"/>
              <w:jc w:val="center"/>
            </w:pPr>
          </w:p>
        </w:tc>
      </w:tr>
      <w:tr w:rsidR="00B40490" w:rsidRPr="00826EDD" w:rsidTr="009851B3">
        <w:trPr>
          <w:trHeight w:val="470"/>
        </w:trPr>
        <w:tc>
          <w:tcPr>
            <w:tcW w:w="1131" w:type="pct"/>
            <w:vAlign w:val="center"/>
          </w:tcPr>
          <w:p w:rsidR="00B40490" w:rsidRPr="00054002" w:rsidRDefault="00B40490" w:rsidP="00CD3857">
            <w:pPr>
              <w:jc w:val="center"/>
            </w:pPr>
          </w:p>
        </w:tc>
        <w:tc>
          <w:tcPr>
            <w:tcW w:w="1349" w:type="pct"/>
            <w:gridSpan w:val="2"/>
            <w:vAlign w:val="center"/>
          </w:tcPr>
          <w:p w:rsidR="00B40490" w:rsidRPr="00B32A33" w:rsidRDefault="00456629" w:rsidP="00CD3857">
            <w:pPr>
              <w:widowControl w:val="0"/>
              <w:autoSpaceDE w:val="0"/>
              <w:autoSpaceDN w:val="0"/>
              <w:jc w:val="center"/>
            </w:pPr>
            <w:r w:rsidRPr="00B32A33">
              <w:t>2023</w:t>
            </w:r>
            <w:r w:rsidR="00B40490" w:rsidRPr="00B32A33">
              <w:t xml:space="preserve"> год</w:t>
            </w:r>
          </w:p>
        </w:tc>
        <w:tc>
          <w:tcPr>
            <w:tcW w:w="1270" w:type="pct"/>
            <w:gridSpan w:val="2"/>
            <w:vAlign w:val="center"/>
          </w:tcPr>
          <w:p w:rsidR="00B40490" w:rsidRPr="00B32A33" w:rsidRDefault="00456629" w:rsidP="00CD3857">
            <w:pPr>
              <w:widowControl w:val="0"/>
              <w:autoSpaceDE w:val="0"/>
              <w:autoSpaceDN w:val="0"/>
              <w:jc w:val="center"/>
            </w:pPr>
            <w:r w:rsidRPr="00B32A33">
              <w:t>2024</w:t>
            </w:r>
            <w:r w:rsidR="00B40490" w:rsidRPr="00B32A33">
              <w:t xml:space="preserve"> год</w:t>
            </w:r>
          </w:p>
        </w:tc>
        <w:tc>
          <w:tcPr>
            <w:tcW w:w="1250" w:type="pct"/>
            <w:gridSpan w:val="2"/>
          </w:tcPr>
          <w:p w:rsidR="00B40490" w:rsidRPr="00B32A33" w:rsidRDefault="00B40490" w:rsidP="00CD3857">
            <w:pPr>
              <w:widowControl w:val="0"/>
              <w:autoSpaceDE w:val="0"/>
              <w:autoSpaceDN w:val="0"/>
              <w:jc w:val="center"/>
            </w:pPr>
          </w:p>
          <w:p w:rsidR="00B40490" w:rsidRPr="00B32A33" w:rsidRDefault="00456629" w:rsidP="00CD3857">
            <w:pPr>
              <w:widowControl w:val="0"/>
              <w:autoSpaceDE w:val="0"/>
              <w:autoSpaceDN w:val="0"/>
              <w:jc w:val="center"/>
            </w:pPr>
            <w:r w:rsidRPr="00B32A33">
              <w:t>2025</w:t>
            </w:r>
            <w:r w:rsidR="00B40490" w:rsidRPr="00B32A33">
              <w:t xml:space="preserve"> год</w:t>
            </w:r>
          </w:p>
        </w:tc>
      </w:tr>
      <w:tr w:rsidR="00B40490" w:rsidRPr="00826EDD" w:rsidTr="00456629">
        <w:trPr>
          <w:trHeight w:val="353"/>
        </w:trPr>
        <w:tc>
          <w:tcPr>
            <w:tcW w:w="1131" w:type="pct"/>
            <w:vAlign w:val="center"/>
          </w:tcPr>
          <w:p w:rsidR="00B40490" w:rsidRPr="00054002" w:rsidRDefault="00B40490" w:rsidP="00CD3857">
            <w:pPr>
              <w:widowControl w:val="0"/>
              <w:autoSpaceDE w:val="0"/>
              <w:autoSpaceDN w:val="0"/>
              <w:jc w:val="center"/>
            </w:pPr>
            <w:r w:rsidRPr="00054002">
              <w:t>Количество домов, жилых помещений, по которым необходимо выполнить технические заключения</w:t>
            </w:r>
          </w:p>
        </w:tc>
        <w:tc>
          <w:tcPr>
            <w:tcW w:w="1349" w:type="pct"/>
            <w:gridSpan w:val="2"/>
            <w:vAlign w:val="center"/>
          </w:tcPr>
          <w:p w:rsidR="00B40490" w:rsidRPr="00054002" w:rsidRDefault="00B40490" w:rsidP="00CD3857">
            <w:pPr>
              <w:widowControl w:val="0"/>
              <w:autoSpaceDE w:val="0"/>
              <w:autoSpaceDN w:val="0"/>
              <w:jc w:val="center"/>
            </w:pPr>
            <w:r w:rsidRPr="00054002">
              <w:t>0</w:t>
            </w:r>
          </w:p>
        </w:tc>
        <w:tc>
          <w:tcPr>
            <w:tcW w:w="1270" w:type="pct"/>
            <w:gridSpan w:val="2"/>
            <w:vAlign w:val="center"/>
          </w:tcPr>
          <w:p w:rsidR="00B40490" w:rsidRPr="00054002" w:rsidRDefault="00B40490" w:rsidP="00CD3857">
            <w:pPr>
              <w:widowControl w:val="0"/>
              <w:autoSpaceDE w:val="0"/>
              <w:autoSpaceDN w:val="0"/>
              <w:jc w:val="center"/>
            </w:pPr>
            <w:r w:rsidRPr="00054002">
              <w:t>0</w:t>
            </w:r>
          </w:p>
        </w:tc>
        <w:tc>
          <w:tcPr>
            <w:tcW w:w="1250" w:type="pct"/>
            <w:gridSpan w:val="2"/>
          </w:tcPr>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r w:rsidRPr="00054002">
              <w:t>0</w:t>
            </w:r>
          </w:p>
        </w:tc>
      </w:tr>
      <w:tr w:rsidR="00B40490" w:rsidRPr="00826EDD" w:rsidTr="00456629">
        <w:trPr>
          <w:trHeight w:val="353"/>
        </w:trPr>
        <w:tc>
          <w:tcPr>
            <w:tcW w:w="1131" w:type="pct"/>
            <w:vAlign w:val="center"/>
          </w:tcPr>
          <w:p w:rsidR="00B40490" w:rsidRPr="00054002" w:rsidRDefault="00B40490" w:rsidP="00CD3857">
            <w:pPr>
              <w:widowControl w:val="0"/>
              <w:autoSpaceDE w:val="0"/>
              <w:autoSpaceDN w:val="0"/>
              <w:jc w:val="center"/>
            </w:pPr>
            <w:r w:rsidRPr="00054002">
              <w:t>Количество многоквартирных жилых домов, по которым необходимо выполнить капитальный ремонт для предотвращения аварийных ситуаций и (или) ликвидации их последствий</w:t>
            </w:r>
          </w:p>
        </w:tc>
        <w:tc>
          <w:tcPr>
            <w:tcW w:w="1349" w:type="pct"/>
            <w:gridSpan w:val="2"/>
            <w:vAlign w:val="center"/>
          </w:tcPr>
          <w:p w:rsidR="00B40490" w:rsidRPr="00054002" w:rsidRDefault="00B40490" w:rsidP="00CD3857">
            <w:pPr>
              <w:widowControl w:val="0"/>
              <w:autoSpaceDE w:val="0"/>
              <w:autoSpaceDN w:val="0"/>
              <w:jc w:val="center"/>
            </w:pPr>
            <w:r w:rsidRPr="00054002">
              <w:t>0</w:t>
            </w:r>
          </w:p>
        </w:tc>
        <w:tc>
          <w:tcPr>
            <w:tcW w:w="1270" w:type="pct"/>
            <w:gridSpan w:val="2"/>
            <w:vAlign w:val="center"/>
          </w:tcPr>
          <w:p w:rsidR="00B40490" w:rsidRPr="00054002" w:rsidRDefault="00B40490" w:rsidP="00CD3857">
            <w:pPr>
              <w:widowControl w:val="0"/>
              <w:autoSpaceDE w:val="0"/>
              <w:autoSpaceDN w:val="0"/>
              <w:jc w:val="center"/>
            </w:pPr>
            <w:r w:rsidRPr="00054002">
              <w:t>0</w:t>
            </w:r>
          </w:p>
        </w:tc>
        <w:tc>
          <w:tcPr>
            <w:tcW w:w="1250" w:type="pct"/>
            <w:gridSpan w:val="2"/>
          </w:tcPr>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32A33" w:rsidRDefault="00B32A33" w:rsidP="00CD3857">
            <w:pPr>
              <w:widowControl w:val="0"/>
              <w:autoSpaceDE w:val="0"/>
              <w:autoSpaceDN w:val="0"/>
              <w:jc w:val="center"/>
            </w:pPr>
          </w:p>
          <w:p w:rsidR="00B32A33" w:rsidRDefault="00B32A33" w:rsidP="00CD3857">
            <w:pPr>
              <w:widowControl w:val="0"/>
              <w:autoSpaceDE w:val="0"/>
              <w:autoSpaceDN w:val="0"/>
              <w:jc w:val="center"/>
            </w:pPr>
          </w:p>
          <w:p w:rsidR="00B40490" w:rsidRPr="00054002" w:rsidRDefault="00B40490" w:rsidP="00CD3857">
            <w:pPr>
              <w:widowControl w:val="0"/>
              <w:autoSpaceDE w:val="0"/>
              <w:autoSpaceDN w:val="0"/>
              <w:jc w:val="center"/>
            </w:pPr>
            <w:r w:rsidRPr="00054002">
              <w:t>0</w:t>
            </w:r>
          </w:p>
        </w:tc>
      </w:tr>
      <w:tr w:rsidR="00B40490" w:rsidRPr="00826EDD" w:rsidTr="00456629">
        <w:trPr>
          <w:trHeight w:val="353"/>
        </w:trPr>
        <w:tc>
          <w:tcPr>
            <w:tcW w:w="1131" w:type="pct"/>
            <w:vAlign w:val="center"/>
          </w:tcPr>
          <w:p w:rsidR="00B40490" w:rsidRPr="00054002" w:rsidRDefault="00B40490" w:rsidP="00CD3857">
            <w:pPr>
              <w:widowControl w:val="0"/>
              <w:autoSpaceDE w:val="0"/>
              <w:autoSpaceDN w:val="0"/>
              <w:jc w:val="center"/>
            </w:pPr>
            <w:r w:rsidRPr="00054002">
              <w:t>Количество жилых помещений, в которых проведен комплекс работ по замене и капитальному ремонту бытового газоиспользующего оборудования в доле муниципальной собственности</w:t>
            </w:r>
          </w:p>
        </w:tc>
        <w:tc>
          <w:tcPr>
            <w:tcW w:w="1349" w:type="pct"/>
            <w:gridSpan w:val="2"/>
            <w:vAlign w:val="center"/>
          </w:tcPr>
          <w:p w:rsidR="00B40490" w:rsidRPr="00054002" w:rsidRDefault="00B40490" w:rsidP="00CD3857">
            <w:pPr>
              <w:widowControl w:val="0"/>
              <w:autoSpaceDE w:val="0"/>
              <w:autoSpaceDN w:val="0"/>
              <w:jc w:val="center"/>
            </w:pPr>
            <w:r w:rsidRPr="00054002">
              <w:t>0</w:t>
            </w:r>
          </w:p>
        </w:tc>
        <w:tc>
          <w:tcPr>
            <w:tcW w:w="1270" w:type="pct"/>
            <w:gridSpan w:val="2"/>
            <w:vAlign w:val="center"/>
          </w:tcPr>
          <w:p w:rsidR="00B40490" w:rsidRPr="00054002" w:rsidRDefault="00B40490" w:rsidP="00CD3857">
            <w:pPr>
              <w:widowControl w:val="0"/>
              <w:autoSpaceDE w:val="0"/>
              <w:autoSpaceDN w:val="0"/>
              <w:jc w:val="center"/>
            </w:pPr>
            <w:r w:rsidRPr="00054002">
              <w:t>0</w:t>
            </w:r>
          </w:p>
        </w:tc>
        <w:tc>
          <w:tcPr>
            <w:tcW w:w="1250" w:type="pct"/>
            <w:gridSpan w:val="2"/>
          </w:tcPr>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054002" w:rsidRDefault="00054002" w:rsidP="00CD3857">
            <w:pPr>
              <w:widowControl w:val="0"/>
              <w:autoSpaceDE w:val="0"/>
              <w:autoSpaceDN w:val="0"/>
              <w:jc w:val="center"/>
            </w:pPr>
          </w:p>
          <w:p w:rsidR="00054002" w:rsidRDefault="00054002" w:rsidP="00CD3857">
            <w:pPr>
              <w:widowControl w:val="0"/>
              <w:autoSpaceDE w:val="0"/>
              <w:autoSpaceDN w:val="0"/>
              <w:jc w:val="center"/>
            </w:pPr>
          </w:p>
          <w:p w:rsidR="00054002" w:rsidRDefault="00054002" w:rsidP="00CD3857">
            <w:pPr>
              <w:widowControl w:val="0"/>
              <w:autoSpaceDE w:val="0"/>
              <w:autoSpaceDN w:val="0"/>
              <w:jc w:val="center"/>
            </w:pPr>
          </w:p>
          <w:p w:rsidR="00B40490" w:rsidRPr="00054002" w:rsidRDefault="00B40490" w:rsidP="00054002">
            <w:pPr>
              <w:widowControl w:val="0"/>
              <w:autoSpaceDE w:val="0"/>
              <w:autoSpaceDN w:val="0"/>
            </w:pPr>
            <w:r w:rsidRPr="00054002">
              <w:t>0</w:t>
            </w:r>
          </w:p>
        </w:tc>
      </w:tr>
      <w:tr w:rsidR="00B40490" w:rsidRPr="00826EDD" w:rsidTr="00456629">
        <w:trPr>
          <w:trHeight w:val="364"/>
        </w:trPr>
        <w:tc>
          <w:tcPr>
            <w:tcW w:w="1131" w:type="pct"/>
            <w:vMerge w:val="restart"/>
            <w:vAlign w:val="center"/>
          </w:tcPr>
          <w:p w:rsidR="00B40490" w:rsidRPr="00054002" w:rsidRDefault="00B40490" w:rsidP="00CD3857">
            <w:pPr>
              <w:widowControl w:val="0"/>
              <w:autoSpaceDE w:val="0"/>
              <w:autoSpaceDN w:val="0"/>
              <w:jc w:val="center"/>
            </w:pPr>
            <w:r w:rsidRPr="00054002">
              <w:t>Источник финансирования</w:t>
            </w:r>
          </w:p>
        </w:tc>
        <w:tc>
          <w:tcPr>
            <w:tcW w:w="3869" w:type="pct"/>
            <w:gridSpan w:val="6"/>
            <w:vAlign w:val="center"/>
          </w:tcPr>
          <w:p w:rsidR="00B40490" w:rsidRPr="00054002" w:rsidRDefault="00B40490" w:rsidP="00CD3857">
            <w:pPr>
              <w:widowControl w:val="0"/>
              <w:autoSpaceDE w:val="0"/>
              <w:autoSpaceDN w:val="0"/>
              <w:jc w:val="center"/>
            </w:pPr>
            <w:r w:rsidRPr="00054002">
              <w:t>Расходы (рублей)</w:t>
            </w:r>
          </w:p>
        </w:tc>
      </w:tr>
      <w:tr w:rsidR="00B40490" w:rsidRPr="00826EDD" w:rsidTr="009851B3">
        <w:trPr>
          <w:trHeight w:val="619"/>
        </w:trPr>
        <w:tc>
          <w:tcPr>
            <w:tcW w:w="1131" w:type="pct"/>
            <w:vMerge/>
            <w:vAlign w:val="center"/>
          </w:tcPr>
          <w:p w:rsidR="00B40490" w:rsidRPr="00054002" w:rsidRDefault="00B40490" w:rsidP="00CD3857">
            <w:pPr>
              <w:jc w:val="center"/>
              <w:rPr>
                <w:lang w:eastAsia="en-US"/>
              </w:rPr>
            </w:pPr>
          </w:p>
        </w:tc>
        <w:tc>
          <w:tcPr>
            <w:tcW w:w="904" w:type="pct"/>
            <w:vAlign w:val="center"/>
          </w:tcPr>
          <w:p w:rsidR="00B40490" w:rsidRPr="00054002" w:rsidRDefault="00B40490" w:rsidP="00CD3857">
            <w:pPr>
              <w:widowControl w:val="0"/>
              <w:autoSpaceDE w:val="0"/>
              <w:autoSpaceDN w:val="0"/>
              <w:jc w:val="center"/>
            </w:pPr>
            <w:r w:rsidRPr="00054002">
              <w:t>Итого</w:t>
            </w:r>
          </w:p>
        </w:tc>
        <w:tc>
          <w:tcPr>
            <w:tcW w:w="963" w:type="pct"/>
            <w:gridSpan w:val="2"/>
            <w:vAlign w:val="center"/>
          </w:tcPr>
          <w:p w:rsidR="00B40490" w:rsidRPr="00B32A33" w:rsidRDefault="00456629" w:rsidP="00CD3857">
            <w:pPr>
              <w:widowControl w:val="0"/>
              <w:autoSpaceDE w:val="0"/>
              <w:autoSpaceDN w:val="0"/>
              <w:jc w:val="center"/>
            </w:pPr>
            <w:r w:rsidRPr="00B32A33">
              <w:t>2023</w:t>
            </w:r>
            <w:r w:rsidR="00B40490" w:rsidRPr="00B32A33">
              <w:t xml:space="preserve"> год</w:t>
            </w:r>
          </w:p>
        </w:tc>
        <w:tc>
          <w:tcPr>
            <w:tcW w:w="1038" w:type="pct"/>
            <w:gridSpan w:val="2"/>
            <w:vAlign w:val="center"/>
          </w:tcPr>
          <w:p w:rsidR="00B40490" w:rsidRPr="00B32A33" w:rsidRDefault="00456629" w:rsidP="00CD3857">
            <w:pPr>
              <w:widowControl w:val="0"/>
              <w:autoSpaceDE w:val="0"/>
              <w:autoSpaceDN w:val="0"/>
              <w:jc w:val="center"/>
            </w:pPr>
            <w:r w:rsidRPr="00B32A33">
              <w:t>2024</w:t>
            </w:r>
            <w:r w:rsidR="00B40490" w:rsidRPr="00B32A33">
              <w:t xml:space="preserve"> год</w:t>
            </w:r>
          </w:p>
        </w:tc>
        <w:tc>
          <w:tcPr>
            <w:tcW w:w="964" w:type="pct"/>
          </w:tcPr>
          <w:p w:rsidR="00B40490" w:rsidRPr="00B32A33" w:rsidRDefault="00B40490" w:rsidP="00CD3857">
            <w:pPr>
              <w:widowControl w:val="0"/>
              <w:autoSpaceDE w:val="0"/>
              <w:autoSpaceDN w:val="0"/>
              <w:jc w:val="center"/>
            </w:pPr>
          </w:p>
          <w:p w:rsidR="00B40490" w:rsidRPr="00B32A33" w:rsidRDefault="00456629" w:rsidP="00CD3857">
            <w:pPr>
              <w:widowControl w:val="0"/>
              <w:autoSpaceDE w:val="0"/>
              <w:autoSpaceDN w:val="0"/>
              <w:jc w:val="center"/>
            </w:pPr>
            <w:r w:rsidRPr="00B32A33">
              <w:t>2025</w:t>
            </w:r>
            <w:r w:rsidR="00B40490" w:rsidRPr="00B32A33">
              <w:t xml:space="preserve"> год</w:t>
            </w:r>
          </w:p>
        </w:tc>
      </w:tr>
      <w:tr w:rsidR="00B40490" w:rsidRPr="00826EDD" w:rsidTr="00456629">
        <w:trPr>
          <w:trHeight w:val="562"/>
        </w:trPr>
        <w:tc>
          <w:tcPr>
            <w:tcW w:w="1131" w:type="pct"/>
            <w:vAlign w:val="center"/>
          </w:tcPr>
          <w:p w:rsidR="00B40490" w:rsidRPr="00054002" w:rsidRDefault="00B40490" w:rsidP="00CD3857">
            <w:pPr>
              <w:widowControl w:val="0"/>
              <w:autoSpaceDE w:val="0"/>
              <w:autoSpaceDN w:val="0"/>
              <w:jc w:val="center"/>
            </w:pPr>
            <w:r w:rsidRPr="00054002">
              <w:t>Всего:</w:t>
            </w:r>
          </w:p>
          <w:p w:rsidR="00B40490" w:rsidRPr="00054002" w:rsidRDefault="00B40490" w:rsidP="00CD3857">
            <w:pPr>
              <w:widowControl w:val="0"/>
              <w:autoSpaceDE w:val="0"/>
              <w:autoSpaceDN w:val="0"/>
              <w:jc w:val="center"/>
            </w:pPr>
            <w:r w:rsidRPr="00054002">
              <w:t>в том числе:</w:t>
            </w:r>
          </w:p>
        </w:tc>
        <w:tc>
          <w:tcPr>
            <w:tcW w:w="904" w:type="pct"/>
            <w:vAlign w:val="center"/>
          </w:tcPr>
          <w:p w:rsidR="00B40490" w:rsidRPr="00054002" w:rsidRDefault="00B40490" w:rsidP="00CD3857">
            <w:pPr>
              <w:widowControl w:val="0"/>
              <w:autoSpaceDE w:val="0"/>
              <w:autoSpaceDN w:val="0"/>
              <w:jc w:val="center"/>
            </w:pPr>
            <w:r w:rsidRPr="00054002">
              <w:t>0,00</w:t>
            </w:r>
          </w:p>
        </w:tc>
        <w:tc>
          <w:tcPr>
            <w:tcW w:w="963" w:type="pct"/>
            <w:gridSpan w:val="2"/>
            <w:vAlign w:val="center"/>
          </w:tcPr>
          <w:p w:rsidR="00B40490" w:rsidRPr="00054002" w:rsidRDefault="00B40490" w:rsidP="00CD3857">
            <w:pPr>
              <w:jc w:val="center"/>
            </w:pPr>
            <w:r w:rsidRPr="00054002">
              <w:t>0,00</w:t>
            </w:r>
          </w:p>
        </w:tc>
        <w:tc>
          <w:tcPr>
            <w:tcW w:w="1038" w:type="pct"/>
            <w:gridSpan w:val="2"/>
            <w:vAlign w:val="center"/>
          </w:tcPr>
          <w:p w:rsidR="00B40490" w:rsidRPr="00054002" w:rsidRDefault="00B40490" w:rsidP="00CD3857">
            <w:pPr>
              <w:jc w:val="center"/>
            </w:pPr>
            <w:r w:rsidRPr="00054002">
              <w:t>0,00</w:t>
            </w:r>
          </w:p>
        </w:tc>
        <w:tc>
          <w:tcPr>
            <w:tcW w:w="964" w:type="pct"/>
          </w:tcPr>
          <w:p w:rsidR="00B40490" w:rsidRPr="00054002" w:rsidRDefault="00B40490" w:rsidP="00CD3857">
            <w:pPr>
              <w:jc w:val="center"/>
            </w:pPr>
          </w:p>
          <w:p w:rsidR="00B40490" w:rsidRPr="00054002" w:rsidRDefault="00B40490" w:rsidP="00CD3857">
            <w:pPr>
              <w:jc w:val="center"/>
            </w:pPr>
            <w:r w:rsidRPr="00054002">
              <w:t>0,00</w:t>
            </w:r>
          </w:p>
        </w:tc>
      </w:tr>
      <w:tr w:rsidR="00B40490" w:rsidRPr="00826EDD" w:rsidTr="00456629">
        <w:trPr>
          <w:trHeight w:val="166"/>
        </w:trPr>
        <w:tc>
          <w:tcPr>
            <w:tcW w:w="1131" w:type="pct"/>
            <w:vAlign w:val="center"/>
          </w:tcPr>
          <w:p w:rsidR="00B40490" w:rsidRPr="00054002" w:rsidRDefault="00B40490" w:rsidP="00CD3857">
            <w:pPr>
              <w:autoSpaceDE w:val="0"/>
              <w:autoSpaceDN w:val="0"/>
              <w:adjustRightInd w:val="0"/>
              <w:jc w:val="center"/>
            </w:pPr>
            <w:r w:rsidRPr="00054002">
              <w:t>Средства федерального бюджета</w:t>
            </w:r>
          </w:p>
        </w:tc>
        <w:tc>
          <w:tcPr>
            <w:tcW w:w="904" w:type="pct"/>
            <w:vAlign w:val="center"/>
          </w:tcPr>
          <w:p w:rsidR="00B40490" w:rsidRPr="00054002" w:rsidRDefault="00B40490" w:rsidP="00CD3857">
            <w:pPr>
              <w:jc w:val="center"/>
            </w:pPr>
            <w:r w:rsidRPr="00054002">
              <w:t>0,00</w:t>
            </w:r>
          </w:p>
        </w:tc>
        <w:tc>
          <w:tcPr>
            <w:tcW w:w="963" w:type="pct"/>
            <w:gridSpan w:val="2"/>
            <w:vAlign w:val="center"/>
          </w:tcPr>
          <w:p w:rsidR="00B40490" w:rsidRPr="00054002" w:rsidRDefault="00B40490" w:rsidP="00CD3857">
            <w:pPr>
              <w:jc w:val="center"/>
            </w:pPr>
            <w:r w:rsidRPr="00054002">
              <w:t>0,00</w:t>
            </w:r>
          </w:p>
        </w:tc>
        <w:tc>
          <w:tcPr>
            <w:tcW w:w="1038" w:type="pct"/>
            <w:gridSpan w:val="2"/>
            <w:vAlign w:val="center"/>
          </w:tcPr>
          <w:p w:rsidR="00B40490" w:rsidRPr="00054002" w:rsidRDefault="00B40490" w:rsidP="00CD3857">
            <w:pPr>
              <w:jc w:val="center"/>
            </w:pPr>
            <w:r w:rsidRPr="00054002">
              <w:t>0,00</w:t>
            </w:r>
          </w:p>
        </w:tc>
        <w:tc>
          <w:tcPr>
            <w:tcW w:w="964" w:type="pct"/>
          </w:tcPr>
          <w:p w:rsidR="00B40490" w:rsidRPr="00054002" w:rsidRDefault="00B40490" w:rsidP="00CD3857">
            <w:pPr>
              <w:jc w:val="center"/>
            </w:pPr>
          </w:p>
          <w:p w:rsidR="00B40490" w:rsidRPr="00054002" w:rsidRDefault="00B40490" w:rsidP="00CD3857">
            <w:pPr>
              <w:jc w:val="center"/>
            </w:pPr>
            <w:r w:rsidRPr="00054002">
              <w:t>0,00</w:t>
            </w:r>
          </w:p>
        </w:tc>
      </w:tr>
      <w:tr w:rsidR="00B40490" w:rsidRPr="00826EDD" w:rsidTr="00456629">
        <w:trPr>
          <w:trHeight w:val="166"/>
        </w:trPr>
        <w:tc>
          <w:tcPr>
            <w:tcW w:w="1131" w:type="pct"/>
            <w:vAlign w:val="center"/>
          </w:tcPr>
          <w:p w:rsidR="00B40490" w:rsidRPr="00054002" w:rsidRDefault="00B40490" w:rsidP="00CD3857">
            <w:pPr>
              <w:autoSpaceDE w:val="0"/>
              <w:autoSpaceDN w:val="0"/>
              <w:adjustRightInd w:val="0"/>
              <w:jc w:val="center"/>
            </w:pPr>
            <w:r w:rsidRPr="00054002">
              <w:t>Средства регионального бюджета</w:t>
            </w:r>
          </w:p>
        </w:tc>
        <w:tc>
          <w:tcPr>
            <w:tcW w:w="904" w:type="pct"/>
            <w:vAlign w:val="center"/>
          </w:tcPr>
          <w:p w:rsidR="00B40490" w:rsidRPr="00054002" w:rsidRDefault="00B40490" w:rsidP="00CD3857">
            <w:pPr>
              <w:jc w:val="center"/>
            </w:pPr>
            <w:r w:rsidRPr="00054002">
              <w:t>0,00</w:t>
            </w:r>
          </w:p>
        </w:tc>
        <w:tc>
          <w:tcPr>
            <w:tcW w:w="963" w:type="pct"/>
            <w:gridSpan w:val="2"/>
            <w:vAlign w:val="center"/>
          </w:tcPr>
          <w:p w:rsidR="00B40490" w:rsidRPr="00054002" w:rsidRDefault="00B40490" w:rsidP="00CD3857">
            <w:pPr>
              <w:jc w:val="center"/>
            </w:pPr>
            <w:r w:rsidRPr="00054002">
              <w:t>0,00</w:t>
            </w:r>
          </w:p>
        </w:tc>
        <w:tc>
          <w:tcPr>
            <w:tcW w:w="1038" w:type="pct"/>
            <w:gridSpan w:val="2"/>
            <w:vAlign w:val="center"/>
          </w:tcPr>
          <w:p w:rsidR="00B40490" w:rsidRPr="00054002" w:rsidRDefault="00B40490" w:rsidP="00CD3857">
            <w:pPr>
              <w:jc w:val="center"/>
            </w:pPr>
            <w:r w:rsidRPr="00054002">
              <w:t>0,00</w:t>
            </w:r>
          </w:p>
        </w:tc>
        <w:tc>
          <w:tcPr>
            <w:tcW w:w="964" w:type="pct"/>
          </w:tcPr>
          <w:p w:rsidR="00B40490" w:rsidRPr="00054002" w:rsidRDefault="00B40490" w:rsidP="00CD3857">
            <w:pPr>
              <w:jc w:val="center"/>
            </w:pPr>
          </w:p>
          <w:p w:rsidR="00B40490" w:rsidRPr="00054002" w:rsidRDefault="00B40490" w:rsidP="00CD3857">
            <w:pPr>
              <w:jc w:val="center"/>
            </w:pPr>
            <w:r w:rsidRPr="00054002">
              <w:t>0,00</w:t>
            </w:r>
          </w:p>
        </w:tc>
      </w:tr>
      <w:tr w:rsidR="00B40490" w:rsidRPr="00826EDD" w:rsidTr="00456629">
        <w:trPr>
          <w:trHeight w:val="437"/>
        </w:trPr>
        <w:tc>
          <w:tcPr>
            <w:tcW w:w="1131" w:type="pct"/>
            <w:vAlign w:val="center"/>
          </w:tcPr>
          <w:p w:rsidR="00B40490" w:rsidRPr="00054002" w:rsidRDefault="00B40490" w:rsidP="00CD3857">
            <w:pPr>
              <w:jc w:val="center"/>
            </w:pPr>
            <w:r w:rsidRPr="00054002">
              <w:t>Средства местного бюджета</w:t>
            </w:r>
          </w:p>
        </w:tc>
        <w:tc>
          <w:tcPr>
            <w:tcW w:w="904" w:type="pct"/>
            <w:vAlign w:val="center"/>
          </w:tcPr>
          <w:p w:rsidR="00B40490" w:rsidRPr="00054002" w:rsidRDefault="00B40490" w:rsidP="00CD3857">
            <w:pPr>
              <w:widowControl w:val="0"/>
              <w:autoSpaceDE w:val="0"/>
              <w:autoSpaceDN w:val="0"/>
              <w:jc w:val="center"/>
            </w:pPr>
            <w:r w:rsidRPr="00054002">
              <w:t>0,00</w:t>
            </w:r>
          </w:p>
        </w:tc>
        <w:tc>
          <w:tcPr>
            <w:tcW w:w="963" w:type="pct"/>
            <w:gridSpan w:val="2"/>
            <w:vAlign w:val="center"/>
          </w:tcPr>
          <w:p w:rsidR="00B40490" w:rsidRPr="00054002" w:rsidRDefault="00B40490" w:rsidP="00CD3857">
            <w:pPr>
              <w:jc w:val="center"/>
            </w:pPr>
            <w:r w:rsidRPr="00054002">
              <w:t>0,00</w:t>
            </w:r>
          </w:p>
        </w:tc>
        <w:tc>
          <w:tcPr>
            <w:tcW w:w="1038" w:type="pct"/>
            <w:gridSpan w:val="2"/>
            <w:vAlign w:val="center"/>
          </w:tcPr>
          <w:p w:rsidR="00B40490" w:rsidRPr="00054002" w:rsidRDefault="00B40490" w:rsidP="00CD3857">
            <w:pPr>
              <w:jc w:val="center"/>
            </w:pPr>
            <w:r w:rsidRPr="00054002">
              <w:t>0,00</w:t>
            </w:r>
          </w:p>
        </w:tc>
        <w:tc>
          <w:tcPr>
            <w:tcW w:w="964" w:type="pct"/>
          </w:tcPr>
          <w:p w:rsidR="00B40490" w:rsidRPr="00054002" w:rsidRDefault="00B40490" w:rsidP="00CD3857">
            <w:pPr>
              <w:jc w:val="center"/>
            </w:pPr>
          </w:p>
          <w:p w:rsidR="00B40490" w:rsidRPr="00054002" w:rsidRDefault="00B40490" w:rsidP="00CD3857">
            <w:pPr>
              <w:jc w:val="center"/>
            </w:pPr>
            <w:r w:rsidRPr="00054002">
              <w:t>0,00</w:t>
            </w:r>
          </w:p>
        </w:tc>
      </w:tr>
    </w:tbl>
    <w:p w:rsidR="009C3E7C" w:rsidRPr="00DF5616" w:rsidRDefault="009C3E7C" w:rsidP="009C3E7C">
      <w:pPr>
        <w:jc w:val="both"/>
        <w:rPr>
          <w:sz w:val="28"/>
          <w:szCs w:val="28"/>
        </w:rPr>
      </w:pPr>
    </w:p>
    <w:p w:rsidR="009C3E7C" w:rsidRPr="00DF5616" w:rsidRDefault="0014256C" w:rsidP="00456629">
      <w:pPr>
        <w:autoSpaceDE w:val="0"/>
        <w:autoSpaceDN w:val="0"/>
        <w:adjustRightInd w:val="0"/>
        <w:outlineLvl w:val="1"/>
        <w:rPr>
          <w:b/>
          <w:sz w:val="28"/>
          <w:szCs w:val="28"/>
        </w:rPr>
      </w:pPr>
      <w:r>
        <w:rPr>
          <w:b/>
          <w:sz w:val="28"/>
          <w:szCs w:val="28"/>
        </w:rPr>
        <w:t xml:space="preserve">                                      </w:t>
      </w:r>
      <w:r w:rsidR="009C3E7C" w:rsidRPr="00DF5616">
        <w:rPr>
          <w:b/>
          <w:sz w:val="28"/>
          <w:szCs w:val="28"/>
        </w:rPr>
        <w:t>2.</w:t>
      </w:r>
      <w:r w:rsidR="001C40A6">
        <w:rPr>
          <w:b/>
          <w:sz w:val="28"/>
          <w:szCs w:val="28"/>
        </w:rPr>
        <w:t xml:space="preserve"> Описание задач</w:t>
      </w:r>
      <w:r w:rsidR="009C3E7C" w:rsidRPr="00DF5616">
        <w:rPr>
          <w:b/>
          <w:sz w:val="28"/>
          <w:szCs w:val="28"/>
        </w:rPr>
        <w:t xml:space="preserve"> подпрограммы</w:t>
      </w:r>
    </w:p>
    <w:p w:rsidR="009C3E7C" w:rsidRPr="00DF5616" w:rsidRDefault="009C3E7C" w:rsidP="009C3E7C">
      <w:pPr>
        <w:autoSpaceDE w:val="0"/>
        <w:autoSpaceDN w:val="0"/>
        <w:adjustRightInd w:val="0"/>
        <w:ind w:left="360"/>
        <w:jc w:val="center"/>
        <w:outlineLvl w:val="1"/>
        <w:rPr>
          <w:b/>
          <w:sz w:val="28"/>
          <w:szCs w:val="28"/>
        </w:rPr>
      </w:pPr>
    </w:p>
    <w:p w:rsidR="001C40A6" w:rsidRDefault="009C3E7C" w:rsidP="001C40A6">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следующих основных задач:</w:t>
      </w:r>
    </w:p>
    <w:p w:rsidR="001C40A6" w:rsidRDefault="009C3E7C" w:rsidP="001C40A6">
      <w:pPr>
        <w:autoSpaceDE w:val="0"/>
        <w:autoSpaceDN w:val="0"/>
        <w:adjustRightInd w:val="0"/>
        <w:ind w:firstLine="540"/>
        <w:jc w:val="both"/>
        <w:rPr>
          <w:sz w:val="28"/>
          <w:szCs w:val="28"/>
        </w:rPr>
      </w:pPr>
      <w:r w:rsidRPr="00DF5616">
        <w:rPr>
          <w:sz w:val="28"/>
          <w:szCs w:val="28"/>
        </w:rPr>
        <w:t>Проведение капитального ремонта общего имущества многоквартирных жилых домов и муниципального жилищного фонда:</w:t>
      </w:r>
    </w:p>
    <w:p w:rsidR="009C3E7C" w:rsidRPr="00DF5616" w:rsidRDefault="009C3E7C" w:rsidP="001C40A6">
      <w:pPr>
        <w:autoSpaceDE w:val="0"/>
        <w:autoSpaceDN w:val="0"/>
        <w:adjustRightInd w:val="0"/>
        <w:ind w:firstLine="540"/>
        <w:jc w:val="both"/>
        <w:rPr>
          <w:sz w:val="28"/>
          <w:szCs w:val="28"/>
        </w:rPr>
      </w:pPr>
      <w:r w:rsidRPr="00DF5616">
        <w:rPr>
          <w:sz w:val="28"/>
          <w:szCs w:val="28"/>
        </w:rPr>
        <w:t>- Приведение состояния объектов жилищного фонда на территории Шуйского муниципального района в соответствии с действующими требованиями нормативно-технических документов.</w:t>
      </w:r>
    </w:p>
    <w:p w:rsidR="009C3E7C" w:rsidRPr="00DF5616" w:rsidRDefault="009C3E7C" w:rsidP="009C3E7C">
      <w:pPr>
        <w:pStyle w:val="4"/>
        <w:tabs>
          <w:tab w:val="clear" w:pos="720"/>
        </w:tabs>
        <w:spacing w:before="0" w:after="0" w:line="240" w:lineRule="auto"/>
        <w:ind w:left="360" w:firstLine="0"/>
        <w:jc w:val="left"/>
        <w:rPr>
          <w:b w:val="0"/>
          <w:i w:val="0"/>
        </w:rPr>
      </w:pPr>
    </w:p>
    <w:p w:rsidR="009C3E7C" w:rsidRPr="00DF5616" w:rsidRDefault="009C3E7C" w:rsidP="009C3E7C">
      <w:pPr>
        <w:ind w:left="360"/>
        <w:jc w:val="center"/>
        <w:rPr>
          <w:b/>
          <w:sz w:val="28"/>
          <w:szCs w:val="28"/>
        </w:rPr>
      </w:pPr>
      <w:r w:rsidRPr="00DF5616">
        <w:rPr>
          <w:b/>
          <w:sz w:val="28"/>
          <w:szCs w:val="28"/>
        </w:rPr>
        <w:t>3. Характеристика проблем и мероприятий подпрограммы</w:t>
      </w:r>
    </w:p>
    <w:p w:rsidR="009C3E7C" w:rsidRPr="00DF5616" w:rsidRDefault="009C3E7C" w:rsidP="009C3E7C">
      <w:pPr>
        <w:pStyle w:val="a8"/>
        <w:jc w:val="both"/>
        <w:rPr>
          <w:sz w:val="28"/>
          <w:szCs w:val="28"/>
        </w:rPr>
      </w:pPr>
      <w:r w:rsidRPr="00DF5616">
        <w:rPr>
          <w:sz w:val="28"/>
          <w:szCs w:val="28"/>
        </w:rPr>
        <w:t xml:space="preserve">          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безопасные условия проживания граждан. Для этих целей подпрограммой предусмотрено такое мероприятие как капитальный ремонт общего имущества многоквартирных жилых домов и муниципального жилищного фонда.</w:t>
      </w:r>
    </w:p>
    <w:p w:rsidR="009C3E7C" w:rsidRPr="00DF5616" w:rsidRDefault="009C3E7C" w:rsidP="009C3E7C">
      <w:pPr>
        <w:autoSpaceDE w:val="0"/>
        <w:autoSpaceDN w:val="0"/>
        <w:adjustRightInd w:val="0"/>
        <w:jc w:val="center"/>
        <w:outlineLvl w:val="2"/>
        <w:rPr>
          <w:b/>
          <w:sz w:val="28"/>
          <w:szCs w:val="28"/>
        </w:rPr>
      </w:pPr>
      <w:r w:rsidRPr="00DF5616">
        <w:rPr>
          <w:b/>
          <w:sz w:val="28"/>
          <w:szCs w:val="28"/>
        </w:rPr>
        <w:t>4. Планируемые мероприятия и механизмы реализации подпрограммы</w:t>
      </w:r>
    </w:p>
    <w:p w:rsidR="001C40A6" w:rsidRDefault="009C3E7C" w:rsidP="009C3E7C">
      <w:pPr>
        <w:pStyle w:val="a8"/>
        <w:jc w:val="both"/>
        <w:rPr>
          <w:sz w:val="28"/>
          <w:szCs w:val="28"/>
        </w:rPr>
      </w:pPr>
      <w:r w:rsidRPr="00DF5616">
        <w:rPr>
          <w:sz w:val="28"/>
          <w:szCs w:val="28"/>
        </w:rPr>
        <w:t xml:space="preserve">        Программные мероприятия, связанные с финансированием за счет бюджетных средств, будут реализовываться в форме  выполнения капитального ремонта общего имущества многоквартирных жилых домов и муниципального жилищного фонда.</w:t>
      </w:r>
    </w:p>
    <w:p w:rsidR="009C3E7C" w:rsidRPr="00DF5616" w:rsidRDefault="0014256C" w:rsidP="009C3E7C">
      <w:pPr>
        <w:pStyle w:val="a8"/>
        <w:jc w:val="both"/>
        <w:rPr>
          <w:sz w:val="28"/>
          <w:szCs w:val="28"/>
        </w:rPr>
      </w:pPr>
      <w:r>
        <w:rPr>
          <w:sz w:val="28"/>
          <w:szCs w:val="28"/>
        </w:rPr>
        <w:t xml:space="preserve">          </w:t>
      </w:r>
      <w:r w:rsidR="009C3E7C" w:rsidRPr="00DF5616">
        <w:rPr>
          <w:sz w:val="28"/>
          <w:szCs w:val="28"/>
        </w:rPr>
        <w:t>- приведение отдельных конструктивных элементов многоквартирных жилых домов,  отдельно стоящих домов и домов блокированной застройки, а так же жилых помещений</w:t>
      </w:r>
      <w:r w:rsidR="006D2CDB">
        <w:rPr>
          <w:sz w:val="28"/>
          <w:szCs w:val="28"/>
        </w:rPr>
        <w:t>,</w:t>
      </w:r>
      <w:r w:rsidR="009C3E7C" w:rsidRPr="00DF5616">
        <w:rPr>
          <w:sz w:val="28"/>
          <w:szCs w:val="28"/>
        </w:rPr>
        <w:t xml:space="preserve"> на которые не установлено право собственности</w:t>
      </w:r>
      <w:r w:rsidR="006D2CDB">
        <w:rPr>
          <w:sz w:val="28"/>
          <w:szCs w:val="28"/>
        </w:rPr>
        <w:t xml:space="preserve">, </w:t>
      </w:r>
      <w:r w:rsidR="009C3E7C" w:rsidRPr="00DF5616">
        <w:rPr>
          <w:sz w:val="28"/>
          <w:szCs w:val="28"/>
        </w:rPr>
        <w:t xml:space="preserve"> либо находящиеся в стадии признания бесхозяйственными, в соответствие с требованиями нормативно-технических документов;</w:t>
      </w:r>
    </w:p>
    <w:p w:rsidR="009C3E7C" w:rsidRPr="00DF5616" w:rsidRDefault="0014256C" w:rsidP="009C3E7C">
      <w:pPr>
        <w:pStyle w:val="a8"/>
        <w:jc w:val="both"/>
        <w:rPr>
          <w:sz w:val="28"/>
          <w:szCs w:val="28"/>
        </w:rPr>
      </w:pPr>
      <w:r>
        <w:rPr>
          <w:sz w:val="28"/>
          <w:szCs w:val="28"/>
        </w:rPr>
        <w:t xml:space="preserve">         </w:t>
      </w:r>
      <w:r w:rsidR="009C3E7C" w:rsidRPr="00DF5616">
        <w:rPr>
          <w:sz w:val="28"/>
          <w:szCs w:val="28"/>
        </w:rPr>
        <w:t>-выполнение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 разработка ПСД, проведение госэкспертизы  ПСД;</w:t>
      </w:r>
    </w:p>
    <w:p w:rsidR="009C3E7C" w:rsidRPr="00DF5616" w:rsidRDefault="0014256C" w:rsidP="009C3E7C">
      <w:pPr>
        <w:pStyle w:val="a8"/>
        <w:jc w:val="both"/>
        <w:rPr>
          <w:sz w:val="28"/>
          <w:szCs w:val="28"/>
        </w:rPr>
      </w:pPr>
      <w:r>
        <w:rPr>
          <w:sz w:val="28"/>
          <w:szCs w:val="28"/>
        </w:rPr>
        <w:t xml:space="preserve">        </w:t>
      </w:r>
      <w:r w:rsidR="009C3E7C" w:rsidRPr="00DF5616">
        <w:rPr>
          <w:sz w:val="28"/>
          <w:szCs w:val="28"/>
        </w:rPr>
        <w:t>-предотвращение  возникновения аварийных ситуаций и (или) ликвидация их последствий в многоквартирных домах.</w:t>
      </w:r>
    </w:p>
    <w:p w:rsidR="009C3E7C" w:rsidRPr="00DF5616" w:rsidRDefault="0014256C" w:rsidP="009C3E7C">
      <w:pPr>
        <w:pStyle w:val="a8"/>
        <w:jc w:val="both"/>
        <w:rPr>
          <w:sz w:val="28"/>
          <w:szCs w:val="28"/>
        </w:rPr>
      </w:pPr>
      <w:r>
        <w:rPr>
          <w:sz w:val="28"/>
          <w:szCs w:val="28"/>
        </w:rPr>
        <w:t xml:space="preserve">           </w:t>
      </w:r>
      <w:r w:rsidR="009C3E7C" w:rsidRPr="00DF5616">
        <w:rPr>
          <w:sz w:val="28"/>
          <w:szCs w:val="28"/>
        </w:rPr>
        <w:t>Механизмом реализации Подпрограммы предусмотрено направление средств бюджета Шуйского муниципального района на финансирование мероприятий по капитальному ремонту общего имущества многоквартирных жилых домов и муниципального жилищного фонда.</w:t>
      </w:r>
    </w:p>
    <w:p w:rsidR="00293DBF" w:rsidRPr="00DF5616" w:rsidRDefault="00293DBF" w:rsidP="005A4040"/>
    <w:p w:rsidR="009C3E7C" w:rsidRPr="00DF5616" w:rsidRDefault="009C3E7C" w:rsidP="005A4040"/>
    <w:p w:rsidR="009C3E7C" w:rsidRPr="00DF5616" w:rsidRDefault="009C3E7C" w:rsidP="005A4040">
      <w:pPr>
        <w:sectPr w:rsidR="009C3E7C" w:rsidRPr="00DF5616" w:rsidSect="00293DBF">
          <w:pgSz w:w="11906" w:h="16838"/>
          <w:pgMar w:top="1134" w:right="851" w:bottom="1134" w:left="1618" w:header="709" w:footer="709" w:gutter="0"/>
          <w:cols w:space="708"/>
          <w:docGrid w:linePitch="360"/>
        </w:sectPr>
      </w:pPr>
    </w:p>
    <w:p w:rsidR="00054002" w:rsidRDefault="00054002" w:rsidP="009A38AB">
      <w:pPr>
        <w:pStyle w:val="ConsPlusNonformat"/>
        <w:rPr>
          <w:rFonts w:ascii="Times New Roman" w:hAnsi="Times New Roman" w:cs="Times New Roman"/>
          <w:sz w:val="28"/>
          <w:szCs w:val="28"/>
        </w:rPr>
      </w:pPr>
    </w:p>
    <w:p w:rsidR="009C3E7C" w:rsidRPr="001C40A6" w:rsidRDefault="009C3E7C" w:rsidP="009C3E7C">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t xml:space="preserve">5.Планируемые результаты реализации подпрограммы </w:t>
      </w:r>
    </w:p>
    <w:p w:rsidR="009C3E7C" w:rsidRPr="001C40A6" w:rsidRDefault="009C3E7C" w:rsidP="009C3E7C">
      <w:pPr>
        <w:pStyle w:val="ConsPlusTitle"/>
        <w:widowControl/>
        <w:jc w:val="center"/>
        <w:rPr>
          <w:rFonts w:ascii="Times New Roman" w:hAnsi="Times New Roman" w:cs="Times New Roman"/>
          <w:sz w:val="28"/>
          <w:szCs w:val="28"/>
        </w:rPr>
      </w:pPr>
      <w:r w:rsidRPr="001C40A6">
        <w:rPr>
          <w:sz w:val="28"/>
          <w:szCs w:val="28"/>
        </w:rPr>
        <w:t>«</w:t>
      </w:r>
      <w:r w:rsidRPr="001C40A6">
        <w:rPr>
          <w:rFonts w:ascii="Times New Roman" w:hAnsi="Times New Roman" w:cs="Times New Roman"/>
          <w:sz w:val="28"/>
          <w:szCs w:val="28"/>
        </w:rPr>
        <w:t>Капитальный ремонт общего имущества многоквартирных жилых домов и муниципального жилищного фонда»</w:t>
      </w:r>
    </w:p>
    <w:p w:rsidR="009C3E7C" w:rsidRPr="00DF5616" w:rsidRDefault="009C3E7C" w:rsidP="001C40A6">
      <w:pPr>
        <w:pStyle w:val="ConsPlusNonformat"/>
        <w:rPr>
          <w:rFonts w:ascii="Times New Roman" w:hAnsi="Times New Roman" w:cs="Times New Roman"/>
        </w:rPr>
      </w:pPr>
    </w:p>
    <w:tbl>
      <w:tblPr>
        <w:tblpPr w:leftFromText="180" w:rightFromText="180" w:vertAnchor="text" w:horzAnchor="page" w:tblpX="1133" w:tblpY="76"/>
        <w:tblW w:w="14959" w:type="dxa"/>
        <w:tblCellSpacing w:w="5" w:type="nil"/>
        <w:tblLayout w:type="fixed"/>
        <w:tblCellMar>
          <w:left w:w="75" w:type="dxa"/>
          <w:right w:w="75" w:type="dxa"/>
        </w:tblCellMar>
        <w:tblLook w:val="0000"/>
      </w:tblPr>
      <w:tblGrid>
        <w:gridCol w:w="359"/>
        <w:gridCol w:w="3260"/>
        <w:gridCol w:w="1134"/>
        <w:gridCol w:w="851"/>
        <w:gridCol w:w="2835"/>
        <w:gridCol w:w="992"/>
        <w:gridCol w:w="2126"/>
        <w:gridCol w:w="1134"/>
        <w:gridCol w:w="1134"/>
        <w:gridCol w:w="1134"/>
      </w:tblGrid>
      <w:tr w:rsidR="00061068" w:rsidRPr="00054002" w:rsidTr="00384D58">
        <w:trPr>
          <w:trHeight w:val="802"/>
          <w:tblCellSpacing w:w="5" w:type="nil"/>
        </w:trPr>
        <w:tc>
          <w:tcPr>
            <w:tcW w:w="359"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Задачи,      </w:t>
            </w:r>
            <w:r w:rsidRPr="00054002">
              <w:rPr>
                <w:rFonts w:ascii="Times New Roman" w:hAnsi="Times New Roman" w:cs="Times New Roman"/>
                <w:sz w:val="24"/>
                <w:szCs w:val="24"/>
              </w:rPr>
              <w:br/>
              <w:t xml:space="preserve">направленные </w:t>
            </w:r>
            <w:r w:rsidRPr="00054002">
              <w:rPr>
                <w:rFonts w:ascii="Times New Roman" w:hAnsi="Times New Roman" w:cs="Times New Roman"/>
                <w:sz w:val="24"/>
                <w:szCs w:val="24"/>
              </w:rPr>
              <w:br/>
              <w:t>на достижение</w:t>
            </w:r>
            <w:r w:rsidRPr="00054002">
              <w:rPr>
                <w:rFonts w:ascii="Times New Roman" w:hAnsi="Times New Roman" w:cs="Times New Roman"/>
                <w:sz w:val="24"/>
                <w:szCs w:val="24"/>
              </w:rPr>
              <w:br/>
              <w:t>цели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Планируемый объём    </w:t>
            </w:r>
            <w:r w:rsidRPr="00054002">
              <w:rPr>
                <w:rFonts w:ascii="Times New Roman" w:hAnsi="Times New Roman" w:cs="Times New Roman"/>
                <w:sz w:val="24"/>
                <w:szCs w:val="24"/>
              </w:rPr>
              <w:br/>
              <w:t xml:space="preserve">финансирования       </w:t>
            </w:r>
            <w:r w:rsidRPr="00054002">
              <w:rPr>
                <w:rFonts w:ascii="Times New Roman" w:hAnsi="Times New Roman" w:cs="Times New Roman"/>
                <w:sz w:val="24"/>
                <w:szCs w:val="24"/>
              </w:rPr>
              <w:br/>
              <w:t xml:space="preserve">на решение данной    </w:t>
            </w:r>
            <w:r w:rsidRPr="00054002">
              <w:rPr>
                <w:rFonts w:ascii="Times New Roman" w:hAnsi="Times New Roman" w:cs="Times New Roman"/>
                <w:sz w:val="24"/>
                <w:szCs w:val="24"/>
              </w:rPr>
              <w:br/>
              <w:t>задачи (руб.)</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Показатель реализации мероприятий муниципальной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Единица  </w:t>
            </w:r>
            <w:r w:rsidRPr="00054002">
              <w:rPr>
                <w:rFonts w:ascii="Times New Roman" w:hAnsi="Times New Roman" w:cs="Times New Roman"/>
                <w:sz w:val="24"/>
                <w:szCs w:val="24"/>
              </w:rPr>
              <w:br/>
              <w:t>измерения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ind w:left="45" w:hanging="45"/>
              <w:jc w:val="center"/>
              <w:rPr>
                <w:rFonts w:ascii="Times New Roman" w:hAnsi="Times New Roman" w:cs="Times New Roman"/>
                <w:sz w:val="24"/>
                <w:szCs w:val="24"/>
              </w:rPr>
            </w:pPr>
            <w:r w:rsidRPr="00054002">
              <w:rPr>
                <w:rFonts w:ascii="Times New Roman" w:hAnsi="Times New Roman" w:cs="Times New Roman"/>
                <w:sz w:val="24"/>
                <w:szCs w:val="24"/>
              </w:rPr>
              <w:t xml:space="preserve">Планируемое значение показателя по годам           </w:t>
            </w:r>
            <w:r w:rsidRPr="00054002">
              <w:rPr>
                <w:rFonts w:ascii="Times New Roman" w:hAnsi="Times New Roman" w:cs="Times New Roman"/>
                <w:sz w:val="24"/>
                <w:szCs w:val="24"/>
              </w:rPr>
              <w:br/>
              <w:t>реализации</w:t>
            </w:r>
          </w:p>
        </w:tc>
      </w:tr>
      <w:tr w:rsidR="00B40490" w:rsidRPr="00054002" w:rsidTr="00384D58">
        <w:trPr>
          <w:trHeight w:val="641"/>
          <w:tblCellSpacing w:w="5" w:type="nil"/>
        </w:trPr>
        <w:tc>
          <w:tcPr>
            <w:tcW w:w="359"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Местный бюджет</w:t>
            </w:r>
          </w:p>
        </w:tc>
        <w:tc>
          <w:tcPr>
            <w:tcW w:w="851"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Другие   </w:t>
            </w:r>
            <w:r w:rsidRPr="00054002">
              <w:rPr>
                <w:rFonts w:ascii="Times New Roman" w:hAnsi="Times New Roman" w:cs="Times New Roman"/>
                <w:sz w:val="24"/>
                <w:szCs w:val="24"/>
              </w:rPr>
              <w:br/>
              <w:t>источники</w:t>
            </w:r>
          </w:p>
        </w:tc>
        <w:tc>
          <w:tcPr>
            <w:tcW w:w="2835"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40490" w:rsidRPr="00B32A33" w:rsidRDefault="00456629" w:rsidP="00CD3857">
            <w:pPr>
              <w:pStyle w:val="ConsPlusNormal"/>
              <w:ind w:firstLine="0"/>
              <w:jc w:val="center"/>
              <w:rPr>
                <w:rFonts w:ascii="Times New Roman" w:hAnsi="Times New Roman" w:cs="Times New Roman"/>
                <w:sz w:val="24"/>
                <w:szCs w:val="24"/>
              </w:rPr>
            </w:pPr>
            <w:r w:rsidRPr="00B32A33">
              <w:rPr>
                <w:rFonts w:ascii="Times New Roman" w:hAnsi="Times New Roman" w:cs="Times New Roman"/>
                <w:sz w:val="24"/>
                <w:szCs w:val="24"/>
              </w:rPr>
              <w:t>2023</w:t>
            </w:r>
            <w:r w:rsidR="00B40490" w:rsidRPr="00B32A33">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B40490" w:rsidRPr="00B32A33" w:rsidRDefault="00456629" w:rsidP="00CD3857">
            <w:pPr>
              <w:pStyle w:val="ConsPlusNormal"/>
              <w:ind w:firstLine="0"/>
              <w:jc w:val="center"/>
              <w:rPr>
                <w:rFonts w:ascii="Times New Roman" w:hAnsi="Times New Roman" w:cs="Times New Roman"/>
                <w:sz w:val="24"/>
                <w:szCs w:val="24"/>
              </w:rPr>
            </w:pPr>
            <w:r w:rsidRPr="00B32A33">
              <w:rPr>
                <w:rFonts w:ascii="Times New Roman" w:hAnsi="Times New Roman" w:cs="Times New Roman"/>
                <w:sz w:val="24"/>
                <w:szCs w:val="24"/>
              </w:rPr>
              <w:t>2024</w:t>
            </w:r>
            <w:r w:rsidR="00B40490" w:rsidRPr="00B32A33">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B40490" w:rsidRPr="00B32A33" w:rsidRDefault="00B40490" w:rsidP="00CD3857">
            <w:pPr>
              <w:pStyle w:val="ConsPlusNormal"/>
              <w:ind w:firstLine="0"/>
              <w:jc w:val="center"/>
              <w:rPr>
                <w:rFonts w:ascii="Times New Roman" w:hAnsi="Times New Roman" w:cs="Times New Roman"/>
                <w:sz w:val="24"/>
                <w:szCs w:val="24"/>
              </w:rPr>
            </w:pPr>
          </w:p>
          <w:p w:rsidR="00B40490" w:rsidRPr="00B32A33" w:rsidRDefault="00B40490" w:rsidP="00CD3857">
            <w:pPr>
              <w:pStyle w:val="ConsPlusNormal"/>
              <w:ind w:firstLine="0"/>
              <w:jc w:val="center"/>
              <w:rPr>
                <w:rFonts w:ascii="Times New Roman" w:hAnsi="Times New Roman" w:cs="Times New Roman"/>
                <w:sz w:val="24"/>
                <w:szCs w:val="24"/>
              </w:rPr>
            </w:pPr>
          </w:p>
          <w:p w:rsidR="00456629" w:rsidRPr="00B32A33" w:rsidRDefault="00456629" w:rsidP="00061068">
            <w:pPr>
              <w:pStyle w:val="ConsPlusNormal"/>
              <w:ind w:firstLine="0"/>
              <w:jc w:val="center"/>
              <w:rPr>
                <w:rFonts w:ascii="Times New Roman" w:hAnsi="Times New Roman" w:cs="Times New Roman"/>
                <w:sz w:val="24"/>
                <w:szCs w:val="24"/>
              </w:rPr>
            </w:pPr>
          </w:p>
          <w:p w:rsidR="00B40490" w:rsidRPr="00B32A33" w:rsidRDefault="00456629" w:rsidP="00061068">
            <w:pPr>
              <w:pStyle w:val="ConsPlusNormal"/>
              <w:ind w:firstLine="0"/>
              <w:jc w:val="center"/>
              <w:rPr>
                <w:rFonts w:ascii="Times New Roman" w:hAnsi="Times New Roman" w:cs="Times New Roman"/>
                <w:sz w:val="24"/>
                <w:szCs w:val="24"/>
              </w:rPr>
            </w:pPr>
            <w:r w:rsidRPr="00B32A33">
              <w:rPr>
                <w:rFonts w:ascii="Times New Roman" w:hAnsi="Times New Roman" w:cs="Times New Roman"/>
                <w:sz w:val="24"/>
                <w:szCs w:val="24"/>
              </w:rPr>
              <w:t>2025</w:t>
            </w:r>
            <w:r w:rsidR="00B40490" w:rsidRPr="00B32A33">
              <w:rPr>
                <w:rFonts w:ascii="Times New Roman" w:hAnsi="Times New Roman" w:cs="Times New Roman"/>
                <w:sz w:val="24"/>
                <w:szCs w:val="24"/>
              </w:rPr>
              <w:t xml:space="preserve"> год</w:t>
            </w:r>
          </w:p>
        </w:tc>
      </w:tr>
      <w:tr w:rsidR="00B40490" w:rsidRPr="00054002" w:rsidTr="00384D58">
        <w:trPr>
          <w:trHeight w:val="256"/>
          <w:tblCellSpacing w:w="5" w:type="nil"/>
        </w:trPr>
        <w:tc>
          <w:tcPr>
            <w:tcW w:w="359"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w:t>
            </w:r>
          </w:p>
        </w:tc>
        <w:tc>
          <w:tcPr>
            <w:tcW w:w="3260"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4</w:t>
            </w:r>
          </w:p>
        </w:tc>
        <w:tc>
          <w:tcPr>
            <w:tcW w:w="2835"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6</w:t>
            </w:r>
          </w:p>
        </w:tc>
        <w:tc>
          <w:tcPr>
            <w:tcW w:w="2126"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B40490">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10</w:t>
            </w:r>
          </w:p>
        </w:tc>
      </w:tr>
      <w:tr w:rsidR="00061068" w:rsidRPr="00054002" w:rsidTr="00384D58">
        <w:trPr>
          <w:trHeight w:val="321"/>
          <w:tblCellSpacing w:w="5" w:type="nil"/>
        </w:trPr>
        <w:tc>
          <w:tcPr>
            <w:tcW w:w="359" w:type="dxa"/>
            <w:tcBorders>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2.</w:t>
            </w:r>
          </w:p>
        </w:tc>
        <w:tc>
          <w:tcPr>
            <w:tcW w:w="13466" w:type="dxa"/>
            <w:gridSpan w:val="8"/>
            <w:tcBorders>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61068" w:rsidRPr="00054002" w:rsidRDefault="00061068" w:rsidP="00CD3857">
            <w:pPr>
              <w:pStyle w:val="ConsPlusCell"/>
              <w:jc w:val="center"/>
              <w:rPr>
                <w:rFonts w:ascii="Times New Roman" w:hAnsi="Times New Roman" w:cs="Times New Roman"/>
                <w:sz w:val="24"/>
                <w:szCs w:val="24"/>
              </w:rPr>
            </w:pPr>
          </w:p>
        </w:tc>
      </w:tr>
      <w:tr w:rsidR="00B40490" w:rsidRPr="00054002" w:rsidTr="00384D58">
        <w:trPr>
          <w:trHeight w:val="321"/>
          <w:tblCellSpacing w:w="5" w:type="nil"/>
        </w:trPr>
        <w:tc>
          <w:tcPr>
            <w:tcW w:w="359"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rsidR="00B40490" w:rsidRPr="00054002" w:rsidRDefault="00B40490" w:rsidP="00456629">
            <w:pPr>
              <w:pStyle w:val="a8"/>
            </w:pPr>
            <w:r w:rsidRPr="00054002">
              <w:t>Проведение капитального ремонта общего имущества   многоквартирных жилых домов и муниципального жилищного фонда :-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документов</w:t>
            </w:r>
          </w:p>
        </w:tc>
        <w:tc>
          <w:tcPr>
            <w:tcW w:w="1134" w:type="dxa"/>
            <w:tcBorders>
              <w:left w:val="single" w:sz="4" w:space="0" w:color="auto"/>
              <w:bottom w:val="single" w:sz="4" w:space="0" w:color="auto"/>
              <w:right w:val="single" w:sz="4" w:space="0" w:color="auto"/>
            </w:tcBorders>
            <w:vAlign w:val="center"/>
          </w:tcPr>
          <w:p w:rsidR="00B40490" w:rsidRPr="009A38AB" w:rsidRDefault="00B40490" w:rsidP="00CD3857">
            <w:pPr>
              <w:pStyle w:val="ConsPlusCell"/>
              <w:jc w:val="center"/>
              <w:rPr>
                <w:rFonts w:ascii="Times New Roman" w:hAnsi="Times New Roman" w:cs="Times New Roman"/>
                <w:sz w:val="24"/>
                <w:szCs w:val="24"/>
              </w:rPr>
            </w:pPr>
            <w:r w:rsidRPr="009A38AB">
              <w:rPr>
                <w:rFonts w:ascii="Times New Roman" w:hAnsi="Times New Roman" w:cs="Times New Roman"/>
                <w:bCs/>
                <w:sz w:val="24"/>
                <w:szCs w:val="24"/>
              </w:rPr>
              <w:t>0,00</w:t>
            </w:r>
          </w:p>
        </w:tc>
        <w:tc>
          <w:tcPr>
            <w:tcW w:w="851"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2835" w:type="dxa"/>
            <w:tcBorders>
              <w:left w:val="single" w:sz="4" w:space="0" w:color="auto"/>
              <w:bottom w:val="single" w:sz="4" w:space="0" w:color="auto"/>
              <w:right w:val="single" w:sz="4" w:space="0" w:color="auto"/>
            </w:tcBorders>
          </w:tcPr>
          <w:p w:rsidR="00B40490" w:rsidRPr="00054002" w:rsidRDefault="00B40490" w:rsidP="00EB5E4E">
            <w:pPr>
              <w:pStyle w:val="ConsPlusCell"/>
              <w:jc w:val="both"/>
              <w:rPr>
                <w:rFonts w:ascii="Times New Roman" w:hAnsi="Times New Roman" w:cs="Times New Roman"/>
                <w:sz w:val="24"/>
                <w:szCs w:val="24"/>
              </w:rPr>
            </w:pPr>
            <w:r w:rsidRPr="00054002">
              <w:rPr>
                <w:rFonts w:ascii="Times New Roman" w:hAnsi="Times New Roman" w:cs="Times New Roman"/>
                <w:sz w:val="24"/>
                <w:szCs w:val="24"/>
              </w:rPr>
              <w:t>Количество многоквартирных жилых домов, по которым необходимо выполнить капитальный ремонт</w:t>
            </w:r>
          </w:p>
        </w:tc>
        <w:tc>
          <w:tcPr>
            <w:tcW w:w="992"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шт</w:t>
            </w:r>
          </w:p>
        </w:tc>
        <w:tc>
          <w:tcPr>
            <w:tcW w:w="2126"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9A38AB">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w:t>
            </w:r>
          </w:p>
        </w:tc>
      </w:tr>
    </w:tbl>
    <w:p w:rsidR="00B00853" w:rsidRPr="00054002" w:rsidRDefault="00B00853" w:rsidP="009C3E7C">
      <w:pPr>
        <w:pStyle w:val="ConsPlusNonformat"/>
        <w:jc w:val="center"/>
        <w:rPr>
          <w:rFonts w:ascii="Times New Roman" w:hAnsi="Times New Roman" w:cs="Times New Roman"/>
          <w:sz w:val="24"/>
          <w:szCs w:val="24"/>
        </w:rPr>
      </w:pPr>
    </w:p>
    <w:p w:rsidR="00B00853" w:rsidRPr="00DF5616" w:rsidRDefault="00B00853" w:rsidP="009C3E7C">
      <w:pPr>
        <w:pStyle w:val="ConsPlusNonformat"/>
        <w:jc w:val="center"/>
        <w:rPr>
          <w:rFonts w:ascii="Times New Roman" w:hAnsi="Times New Roman" w:cs="Times New Roman"/>
          <w:sz w:val="28"/>
          <w:szCs w:val="28"/>
        </w:rPr>
      </w:pPr>
    </w:p>
    <w:p w:rsidR="00C93E29" w:rsidRDefault="00C93E29" w:rsidP="00456629">
      <w:pPr>
        <w:pStyle w:val="ConsPlusNonformat"/>
        <w:rPr>
          <w:rFonts w:ascii="Times New Roman" w:hAnsi="Times New Roman" w:cs="Times New Roman"/>
          <w:sz w:val="28"/>
          <w:szCs w:val="28"/>
        </w:rPr>
      </w:pPr>
    </w:p>
    <w:p w:rsidR="00384D58" w:rsidRDefault="00384D58" w:rsidP="009C3E7C">
      <w:pPr>
        <w:pStyle w:val="ConsPlusNonformat"/>
        <w:jc w:val="center"/>
        <w:rPr>
          <w:rFonts w:ascii="Times New Roman" w:hAnsi="Times New Roman" w:cs="Times New Roman"/>
          <w:b/>
          <w:sz w:val="28"/>
          <w:szCs w:val="28"/>
        </w:rPr>
      </w:pPr>
    </w:p>
    <w:p w:rsidR="009C3E7C" w:rsidRPr="001C40A6" w:rsidRDefault="009C3E7C" w:rsidP="009C3E7C">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t>6.Перечень мероприятий подпрограммы</w:t>
      </w:r>
    </w:p>
    <w:p w:rsidR="009C3E7C" w:rsidRPr="001C40A6" w:rsidRDefault="009C3E7C" w:rsidP="00434589">
      <w:pPr>
        <w:pStyle w:val="ConsPlusTitle"/>
        <w:widowControl/>
        <w:jc w:val="center"/>
      </w:pPr>
      <w:r w:rsidRPr="001C40A6">
        <w:rPr>
          <w:rFonts w:ascii="Times New Roman" w:hAnsi="Times New Roman" w:cs="Times New Roman"/>
          <w:sz w:val="28"/>
          <w:szCs w:val="28"/>
        </w:rPr>
        <w:t>«Капитальный ремонт общего имущества многоквартирных жилых домов и муниципального жилищного фонда»</w:t>
      </w:r>
    </w:p>
    <w:p w:rsidR="009C3E7C" w:rsidRPr="00DF5616" w:rsidRDefault="009C3E7C" w:rsidP="005A404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1768"/>
        <w:gridCol w:w="1081"/>
        <w:gridCol w:w="1701"/>
        <w:gridCol w:w="1984"/>
        <w:gridCol w:w="992"/>
        <w:gridCol w:w="1134"/>
        <w:gridCol w:w="1134"/>
        <w:gridCol w:w="1134"/>
        <w:gridCol w:w="1701"/>
        <w:gridCol w:w="1843"/>
      </w:tblGrid>
      <w:tr w:rsidR="00061068" w:rsidRPr="00826EDD" w:rsidTr="006D58D3">
        <w:trPr>
          <w:trHeight w:val="113"/>
        </w:trPr>
        <w:tc>
          <w:tcPr>
            <w:tcW w:w="520" w:type="dxa"/>
            <w:vMerge w:val="restart"/>
          </w:tcPr>
          <w:p w:rsidR="00061068" w:rsidRPr="00054002" w:rsidRDefault="00061068" w:rsidP="00CD3857">
            <w:pPr>
              <w:jc w:val="center"/>
              <w:rPr>
                <w:bCs/>
              </w:rPr>
            </w:pPr>
            <w:r w:rsidRPr="00054002">
              <w:rPr>
                <w:bCs/>
              </w:rPr>
              <w:t>№ п/п</w:t>
            </w:r>
          </w:p>
        </w:tc>
        <w:tc>
          <w:tcPr>
            <w:tcW w:w="1768" w:type="dxa"/>
            <w:vMerge w:val="restart"/>
          </w:tcPr>
          <w:p w:rsidR="00061068" w:rsidRPr="00054002" w:rsidRDefault="00061068" w:rsidP="00CD3857">
            <w:pPr>
              <w:jc w:val="center"/>
              <w:rPr>
                <w:bCs/>
              </w:rPr>
            </w:pPr>
            <w:r w:rsidRPr="00054002">
              <w:rPr>
                <w:bCs/>
              </w:rPr>
              <w:t>Мероприятия по реализации программы  (подпрограммы)</w:t>
            </w:r>
          </w:p>
        </w:tc>
        <w:tc>
          <w:tcPr>
            <w:tcW w:w="1081" w:type="dxa"/>
            <w:vMerge w:val="restart"/>
          </w:tcPr>
          <w:p w:rsidR="00061068" w:rsidRPr="00054002" w:rsidRDefault="00061068" w:rsidP="00CD3857">
            <w:pPr>
              <w:jc w:val="center"/>
              <w:rPr>
                <w:bCs/>
              </w:rPr>
            </w:pPr>
            <w:r w:rsidRPr="00054002">
              <w:rPr>
                <w:bCs/>
              </w:rPr>
              <w:t>Срок исполнения мероприятия</w:t>
            </w:r>
          </w:p>
        </w:tc>
        <w:tc>
          <w:tcPr>
            <w:tcW w:w="1701" w:type="dxa"/>
            <w:vMerge w:val="restart"/>
          </w:tcPr>
          <w:p w:rsidR="00061068" w:rsidRPr="00054002" w:rsidRDefault="00061068" w:rsidP="00CD3857">
            <w:pPr>
              <w:jc w:val="center"/>
              <w:rPr>
                <w:bCs/>
              </w:rPr>
            </w:pPr>
            <w:r w:rsidRPr="00054002">
              <w:rPr>
                <w:bCs/>
              </w:rPr>
              <w:t>Источники финансирования</w:t>
            </w:r>
          </w:p>
        </w:tc>
        <w:tc>
          <w:tcPr>
            <w:tcW w:w="1984" w:type="dxa"/>
            <w:vMerge w:val="restart"/>
          </w:tcPr>
          <w:p w:rsidR="00061068" w:rsidRPr="00054002" w:rsidRDefault="00061068" w:rsidP="00CD3857">
            <w:pPr>
              <w:jc w:val="center"/>
              <w:rPr>
                <w:bCs/>
              </w:rPr>
            </w:pPr>
            <w:r w:rsidRPr="00054002">
              <w:rPr>
                <w:bCs/>
              </w:rPr>
              <w:t>Объем финансирования мероприятия в текущем финансовом году (руб.)</w:t>
            </w:r>
          </w:p>
        </w:tc>
        <w:tc>
          <w:tcPr>
            <w:tcW w:w="992" w:type="dxa"/>
            <w:vMerge w:val="restart"/>
          </w:tcPr>
          <w:p w:rsidR="00061068" w:rsidRPr="00054002" w:rsidRDefault="00061068" w:rsidP="00CD3857">
            <w:pPr>
              <w:jc w:val="center"/>
              <w:rPr>
                <w:bCs/>
              </w:rPr>
            </w:pPr>
            <w:r w:rsidRPr="00054002">
              <w:rPr>
                <w:bCs/>
              </w:rPr>
              <w:t>Всего (руб.)</w:t>
            </w:r>
          </w:p>
        </w:tc>
        <w:tc>
          <w:tcPr>
            <w:tcW w:w="3402" w:type="dxa"/>
            <w:gridSpan w:val="3"/>
          </w:tcPr>
          <w:p w:rsidR="00061068" w:rsidRPr="00054002" w:rsidRDefault="00061068" w:rsidP="00CD3857">
            <w:pPr>
              <w:jc w:val="center"/>
              <w:rPr>
                <w:bCs/>
              </w:rPr>
            </w:pPr>
            <w:r w:rsidRPr="00054002">
              <w:rPr>
                <w:bCs/>
              </w:rPr>
              <w:tab/>
              <w:t>Объем финансирования по годам (руб.)</w:t>
            </w:r>
          </w:p>
        </w:tc>
        <w:tc>
          <w:tcPr>
            <w:tcW w:w="1701" w:type="dxa"/>
            <w:vMerge w:val="restart"/>
          </w:tcPr>
          <w:p w:rsidR="00061068" w:rsidRPr="00054002" w:rsidRDefault="00061068" w:rsidP="00CD3857">
            <w:pPr>
              <w:jc w:val="center"/>
              <w:rPr>
                <w:bCs/>
              </w:rPr>
            </w:pPr>
            <w:r w:rsidRPr="00054002">
              <w:rPr>
                <w:bCs/>
              </w:rPr>
              <w:t>Ответственный за выполнение мероприятия программы (подпрограммы)</w:t>
            </w:r>
          </w:p>
        </w:tc>
        <w:tc>
          <w:tcPr>
            <w:tcW w:w="1843" w:type="dxa"/>
            <w:vMerge w:val="restart"/>
          </w:tcPr>
          <w:p w:rsidR="00061068" w:rsidRPr="00054002" w:rsidRDefault="00061068" w:rsidP="00CD3857">
            <w:pPr>
              <w:jc w:val="center"/>
              <w:rPr>
                <w:bCs/>
              </w:rPr>
            </w:pPr>
            <w:r w:rsidRPr="00054002">
              <w:rPr>
                <w:bCs/>
              </w:rPr>
              <w:t>Результаты выполнения мероприятий программы (подпрограммы)</w:t>
            </w:r>
          </w:p>
        </w:tc>
      </w:tr>
      <w:tr w:rsidR="00B40490" w:rsidRPr="00826EDD" w:rsidTr="006D58D3">
        <w:trPr>
          <w:trHeight w:val="73"/>
        </w:trPr>
        <w:tc>
          <w:tcPr>
            <w:tcW w:w="520" w:type="dxa"/>
            <w:vMerge/>
          </w:tcPr>
          <w:p w:rsidR="00B40490" w:rsidRPr="00054002" w:rsidRDefault="00B40490" w:rsidP="00CD3857">
            <w:pPr>
              <w:jc w:val="center"/>
              <w:rPr>
                <w:bCs/>
              </w:rPr>
            </w:pPr>
          </w:p>
        </w:tc>
        <w:tc>
          <w:tcPr>
            <w:tcW w:w="1768" w:type="dxa"/>
            <w:vMerge/>
          </w:tcPr>
          <w:p w:rsidR="00B40490" w:rsidRPr="00054002" w:rsidRDefault="00B40490" w:rsidP="00CD3857">
            <w:pPr>
              <w:jc w:val="center"/>
              <w:rPr>
                <w:bCs/>
              </w:rPr>
            </w:pPr>
          </w:p>
        </w:tc>
        <w:tc>
          <w:tcPr>
            <w:tcW w:w="1081" w:type="dxa"/>
            <w:vMerge/>
          </w:tcPr>
          <w:p w:rsidR="00B40490" w:rsidRPr="00054002" w:rsidRDefault="00B40490" w:rsidP="00CD3857">
            <w:pPr>
              <w:jc w:val="center"/>
              <w:rPr>
                <w:bCs/>
              </w:rPr>
            </w:pPr>
          </w:p>
        </w:tc>
        <w:tc>
          <w:tcPr>
            <w:tcW w:w="1701" w:type="dxa"/>
            <w:vMerge/>
          </w:tcPr>
          <w:p w:rsidR="00B40490" w:rsidRPr="00054002" w:rsidRDefault="00B40490" w:rsidP="00CD3857">
            <w:pPr>
              <w:jc w:val="center"/>
              <w:rPr>
                <w:bCs/>
              </w:rPr>
            </w:pPr>
          </w:p>
        </w:tc>
        <w:tc>
          <w:tcPr>
            <w:tcW w:w="1984" w:type="dxa"/>
            <w:vMerge/>
          </w:tcPr>
          <w:p w:rsidR="00B40490" w:rsidRPr="00054002" w:rsidRDefault="00B40490" w:rsidP="00CD3857">
            <w:pPr>
              <w:jc w:val="center"/>
              <w:rPr>
                <w:bCs/>
              </w:rPr>
            </w:pPr>
          </w:p>
        </w:tc>
        <w:tc>
          <w:tcPr>
            <w:tcW w:w="992" w:type="dxa"/>
            <w:vMerge/>
          </w:tcPr>
          <w:p w:rsidR="00B40490" w:rsidRPr="00054002" w:rsidRDefault="00B40490" w:rsidP="00CD3857">
            <w:pPr>
              <w:jc w:val="center"/>
              <w:rPr>
                <w:bCs/>
              </w:rPr>
            </w:pPr>
          </w:p>
        </w:tc>
        <w:tc>
          <w:tcPr>
            <w:tcW w:w="1134" w:type="dxa"/>
          </w:tcPr>
          <w:p w:rsidR="00B40490" w:rsidRPr="00054002" w:rsidRDefault="00456629" w:rsidP="00061068">
            <w:pPr>
              <w:jc w:val="center"/>
              <w:rPr>
                <w:bCs/>
              </w:rPr>
            </w:pPr>
            <w:r>
              <w:rPr>
                <w:bCs/>
              </w:rPr>
              <w:t>2023</w:t>
            </w:r>
            <w:r w:rsidR="00B40490" w:rsidRPr="00054002">
              <w:rPr>
                <w:bCs/>
              </w:rPr>
              <w:t xml:space="preserve"> год</w:t>
            </w:r>
          </w:p>
        </w:tc>
        <w:tc>
          <w:tcPr>
            <w:tcW w:w="1134" w:type="dxa"/>
          </w:tcPr>
          <w:p w:rsidR="00B40490" w:rsidRPr="00054002" w:rsidRDefault="00456629" w:rsidP="00061068">
            <w:pPr>
              <w:jc w:val="center"/>
              <w:rPr>
                <w:bCs/>
              </w:rPr>
            </w:pPr>
            <w:r>
              <w:rPr>
                <w:bCs/>
              </w:rPr>
              <w:t>2024</w:t>
            </w:r>
            <w:r w:rsidR="00B40490" w:rsidRPr="00054002">
              <w:rPr>
                <w:bCs/>
              </w:rPr>
              <w:t xml:space="preserve"> год</w:t>
            </w:r>
          </w:p>
        </w:tc>
        <w:tc>
          <w:tcPr>
            <w:tcW w:w="1134" w:type="dxa"/>
          </w:tcPr>
          <w:p w:rsidR="00B40490" w:rsidRPr="00054002" w:rsidRDefault="00456629" w:rsidP="00CD3857">
            <w:pPr>
              <w:jc w:val="center"/>
              <w:rPr>
                <w:bCs/>
              </w:rPr>
            </w:pPr>
            <w:r>
              <w:rPr>
                <w:bCs/>
              </w:rPr>
              <w:t>2025</w:t>
            </w:r>
            <w:r w:rsidR="00B40490" w:rsidRPr="00054002">
              <w:rPr>
                <w:bCs/>
              </w:rPr>
              <w:t xml:space="preserve"> год</w:t>
            </w:r>
          </w:p>
        </w:tc>
        <w:tc>
          <w:tcPr>
            <w:tcW w:w="1701" w:type="dxa"/>
            <w:vMerge/>
          </w:tcPr>
          <w:p w:rsidR="00B40490" w:rsidRPr="00054002" w:rsidRDefault="00B40490" w:rsidP="00CD3857">
            <w:pPr>
              <w:jc w:val="center"/>
              <w:rPr>
                <w:bCs/>
              </w:rPr>
            </w:pPr>
          </w:p>
        </w:tc>
        <w:tc>
          <w:tcPr>
            <w:tcW w:w="1843" w:type="dxa"/>
            <w:vMerge/>
          </w:tcPr>
          <w:p w:rsidR="00B40490" w:rsidRPr="00054002" w:rsidRDefault="00B40490" w:rsidP="00CD3857">
            <w:pPr>
              <w:jc w:val="center"/>
              <w:rPr>
                <w:bCs/>
              </w:rPr>
            </w:pPr>
          </w:p>
        </w:tc>
      </w:tr>
      <w:tr w:rsidR="00B40490" w:rsidRPr="00826EDD" w:rsidTr="006D58D3">
        <w:trPr>
          <w:trHeight w:val="113"/>
        </w:trPr>
        <w:tc>
          <w:tcPr>
            <w:tcW w:w="520" w:type="dxa"/>
          </w:tcPr>
          <w:p w:rsidR="00B40490" w:rsidRPr="00054002" w:rsidRDefault="00B40490" w:rsidP="00CD3857">
            <w:pPr>
              <w:jc w:val="center"/>
              <w:rPr>
                <w:bCs/>
              </w:rPr>
            </w:pPr>
            <w:r w:rsidRPr="00054002">
              <w:rPr>
                <w:bCs/>
              </w:rPr>
              <w:t>1</w:t>
            </w:r>
          </w:p>
        </w:tc>
        <w:tc>
          <w:tcPr>
            <w:tcW w:w="1768" w:type="dxa"/>
          </w:tcPr>
          <w:p w:rsidR="00B40490" w:rsidRPr="00054002" w:rsidRDefault="00B40490" w:rsidP="00CD3857">
            <w:pPr>
              <w:jc w:val="center"/>
              <w:rPr>
                <w:bCs/>
              </w:rPr>
            </w:pPr>
            <w:r w:rsidRPr="00054002">
              <w:rPr>
                <w:bCs/>
              </w:rPr>
              <w:t>2</w:t>
            </w:r>
          </w:p>
        </w:tc>
        <w:tc>
          <w:tcPr>
            <w:tcW w:w="1081" w:type="dxa"/>
          </w:tcPr>
          <w:p w:rsidR="00B40490" w:rsidRPr="00054002" w:rsidRDefault="00B40490" w:rsidP="00CD3857">
            <w:pPr>
              <w:jc w:val="center"/>
              <w:rPr>
                <w:bCs/>
              </w:rPr>
            </w:pPr>
            <w:r w:rsidRPr="00054002">
              <w:rPr>
                <w:bCs/>
              </w:rPr>
              <w:t>3</w:t>
            </w:r>
          </w:p>
        </w:tc>
        <w:tc>
          <w:tcPr>
            <w:tcW w:w="1701" w:type="dxa"/>
          </w:tcPr>
          <w:p w:rsidR="00B40490" w:rsidRPr="00054002" w:rsidRDefault="00B40490" w:rsidP="00CD3857">
            <w:pPr>
              <w:jc w:val="center"/>
              <w:rPr>
                <w:bCs/>
              </w:rPr>
            </w:pPr>
            <w:r w:rsidRPr="00054002">
              <w:rPr>
                <w:bCs/>
              </w:rPr>
              <w:t>4</w:t>
            </w:r>
          </w:p>
        </w:tc>
        <w:tc>
          <w:tcPr>
            <w:tcW w:w="1984" w:type="dxa"/>
          </w:tcPr>
          <w:p w:rsidR="00B40490" w:rsidRPr="00054002" w:rsidRDefault="00B40490" w:rsidP="00CD3857">
            <w:pPr>
              <w:jc w:val="center"/>
              <w:rPr>
                <w:bCs/>
              </w:rPr>
            </w:pPr>
            <w:r w:rsidRPr="00054002">
              <w:rPr>
                <w:bCs/>
              </w:rPr>
              <w:t>5</w:t>
            </w:r>
          </w:p>
        </w:tc>
        <w:tc>
          <w:tcPr>
            <w:tcW w:w="992" w:type="dxa"/>
          </w:tcPr>
          <w:p w:rsidR="00B40490" w:rsidRPr="00054002" w:rsidRDefault="00B40490" w:rsidP="00CD3857">
            <w:pPr>
              <w:jc w:val="center"/>
              <w:rPr>
                <w:bCs/>
              </w:rPr>
            </w:pPr>
            <w:r w:rsidRPr="00054002">
              <w:rPr>
                <w:bCs/>
              </w:rPr>
              <w:t>6</w:t>
            </w:r>
          </w:p>
        </w:tc>
        <w:tc>
          <w:tcPr>
            <w:tcW w:w="1134" w:type="dxa"/>
          </w:tcPr>
          <w:p w:rsidR="00B40490" w:rsidRPr="00054002" w:rsidRDefault="00B40490" w:rsidP="00CD3857">
            <w:pPr>
              <w:jc w:val="center"/>
              <w:rPr>
                <w:bCs/>
              </w:rPr>
            </w:pPr>
            <w:r w:rsidRPr="00054002">
              <w:rPr>
                <w:bCs/>
              </w:rPr>
              <w:t>7</w:t>
            </w:r>
          </w:p>
        </w:tc>
        <w:tc>
          <w:tcPr>
            <w:tcW w:w="1134" w:type="dxa"/>
          </w:tcPr>
          <w:p w:rsidR="00B40490" w:rsidRPr="00054002" w:rsidRDefault="00B40490" w:rsidP="00B40490">
            <w:pPr>
              <w:jc w:val="center"/>
              <w:rPr>
                <w:bCs/>
              </w:rPr>
            </w:pPr>
            <w:r w:rsidRPr="00054002">
              <w:rPr>
                <w:bCs/>
              </w:rPr>
              <w:t>8</w:t>
            </w:r>
          </w:p>
        </w:tc>
        <w:tc>
          <w:tcPr>
            <w:tcW w:w="1134" w:type="dxa"/>
          </w:tcPr>
          <w:p w:rsidR="00B40490" w:rsidRPr="00054002" w:rsidRDefault="00B40490" w:rsidP="00CD3857">
            <w:pPr>
              <w:jc w:val="center"/>
              <w:rPr>
                <w:bCs/>
              </w:rPr>
            </w:pPr>
            <w:r w:rsidRPr="00054002">
              <w:rPr>
                <w:bCs/>
              </w:rPr>
              <w:t>9</w:t>
            </w:r>
          </w:p>
        </w:tc>
        <w:tc>
          <w:tcPr>
            <w:tcW w:w="1701" w:type="dxa"/>
          </w:tcPr>
          <w:p w:rsidR="00B40490" w:rsidRPr="00054002" w:rsidRDefault="00B40490" w:rsidP="00061068">
            <w:pPr>
              <w:jc w:val="center"/>
              <w:rPr>
                <w:bCs/>
              </w:rPr>
            </w:pPr>
            <w:r w:rsidRPr="00054002">
              <w:rPr>
                <w:bCs/>
              </w:rPr>
              <w:t>10</w:t>
            </w:r>
          </w:p>
        </w:tc>
        <w:tc>
          <w:tcPr>
            <w:tcW w:w="1843" w:type="dxa"/>
          </w:tcPr>
          <w:p w:rsidR="00B40490" w:rsidRPr="00054002" w:rsidRDefault="00B40490" w:rsidP="00CD3857">
            <w:pPr>
              <w:jc w:val="center"/>
              <w:rPr>
                <w:bCs/>
              </w:rPr>
            </w:pPr>
            <w:r w:rsidRPr="00054002">
              <w:rPr>
                <w:bCs/>
              </w:rPr>
              <w:t>11</w:t>
            </w:r>
          </w:p>
        </w:tc>
      </w:tr>
      <w:tr w:rsidR="00061068" w:rsidRPr="00826EDD" w:rsidTr="00054002">
        <w:trPr>
          <w:trHeight w:val="340"/>
        </w:trPr>
        <w:tc>
          <w:tcPr>
            <w:tcW w:w="520" w:type="dxa"/>
          </w:tcPr>
          <w:p w:rsidR="00061068" w:rsidRPr="00054002" w:rsidRDefault="00061068" w:rsidP="00CD3857">
            <w:pPr>
              <w:jc w:val="center"/>
              <w:rPr>
                <w:bCs/>
              </w:rPr>
            </w:pPr>
          </w:p>
        </w:tc>
        <w:tc>
          <w:tcPr>
            <w:tcW w:w="14472" w:type="dxa"/>
            <w:gridSpan w:val="10"/>
          </w:tcPr>
          <w:p w:rsidR="00061068" w:rsidRPr="00054002" w:rsidRDefault="00061068" w:rsidP="00CD3857">
            <w:pPr>
              <w:jc w:val="center"/>
              <w:rPr>
                <w:bCs/>
              </w:rPr>
            </w:pPr>
            <w:r w:rsidRPr="00054002">
              <w:rPr>
                <w:bCs/>
              </w:rPr>
              <w:t>Задача 1: Проведение капитального ремонта общего имущества многоквартирных жилых домов муниципального жилищного фонда:</w:t>
            </w:r>
          </w:p>
          <w:p w:rsidR="00061068" w:rsidRPr="00054002" w:rsidRDefault="00061068" w:rsidP="00CD3857">
            <w:pPr>
              <w:jc w:val="center"/>
              <w:rPr>
                <w:bCs/>
              </w:rPr>
            </w:pPr>
            <w:r w:rsidRPr="00054002">
              <w:t>-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w:t>
            </w:r>
          </w:p>
        </w:tc>
      </w:tr>
      <w:tr w:rsidR="00384D58" w:rsidRPr="00826EDD" w:rsidTr="00456629">
        <w:trPr>
          <w:trHeight w:val="242"/>
        </w:trPr>
        <w:tc>
          <w:tcPr>
            <w:tcW w:w="520" w:type="dxa"/>
            <w:vMerge w:val="restart"/>
          </w:tcPr>
          <w:p w:rsidR="00384D58" w:rsidRPr="00054002" w:rsidRDefault="00384D58" w:rsidP="00CD3857">
            <w:pPr>
              <w:jc w:val="center"/>
              <w:rPr>
                <w:bCs/>
              </w:rPr>
            </w:pPr>
            <w:r w:rsidRPr="00054002">
              <w:rPr>
                <w:bCs/>
              </w:rPr>
              <w:t>1.</w:t>
            </w:r>
          </w:p>
        </w:tc>
        <w:tc>
          <w:tcPr>
            <w:tcW w:w="1768" w:type="dxa"/>
            <w:vMerge w:val="restart"/>
          </w:tcPr>
          <w:p w:rsidR="00384D58" w:rsidRPr="00054002" w:rsidRDefault="00384D58" w:rsidP="00456629">
            <w:pPr>
              <w:rPr>
                <w:bCs/>
              </w:rPr>
            </w:pPr>
            <w:r w:rsidRPr="00054002">
              <w:rPr>
                <w:bCs/>
              </w:rPr>
              <w:t>Основное мероприятие: Выполнение технических заключений о состоянии технических конструкций жилых домов и жилых помещений.</w:t>
            </w:r>
          </w:p>
        </w:tc>
        <w:tc>
          <w:tcPr>
            <w:tcW w:w="1081" w:type="dxa"/>
            <w:vMerge w:val="restart"/>
          </w:tcPr>
          <w:p w:rsidR="00384D58" w:rsidRPr="00054002" w:rsidRDefault="00384D58" w:rsidP="00456629">
            <w:pPr>
              <w:rPr>
                <w:bCs/>
              </w:rPr>
            </w:pPr>
            <w:r w:rsidRPr="00B32A33">
              <w:rPr>
                <w:bCs/>
              </w:rPr>
              <w:t>2023-2025 год</w:t>
            </w:r>
          </w:p>
        </w:tc>
        <w:tc>
          <w:tcPr>
            <w:tcW w:w="1701" w:type="dxa"/>
          </w:tcPr>
          <w:p w:rsidR="00384D58" w:rsidRPr="00054002" w:rsidRDefault="00384D58" w:rsidP="00CD3857">
            <w:pPr>
              <w:jc w:val="center"/>
              <w:rPr>
                <w:bCs/>
              </w:rPr>
            </w:pPr>
            <w:r w:rsidRPr="00054002">
              <w:rPr>
                <w:bCs/>
              </w:rPr>
              <w:t>Итого</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vMerge w:val="restart"/>
          </w:tcPr>
          <w:p w:rsidR="00384D58" w:rsidRPr="00054002" w:rsidRDefault="00384D58" w:rsidP="00CD3857">
            <w:pPr>
              <w:jc w:val="center"/>
              <w:rPr>
                <w:bCs/>
              </w:rPr>
            </w:pPr>
            <w:r w:rsidRPr="00054002">
              <w:rPr>
                <w:bCs/>
              </w:rPr>
              <w:t>Отдел МХ и ГД администрации Шуйского муниципального района</w:t>
            </w:r>
          </w:p>
        </w:tc>
        <w:tc>
          <w:tcPr>
            <w:tcW w:w="1843" w:type="dxa"/>
            <w:vMerge w:val="restart"/>
          </w:tcPr>
          <w:p w:rsidR="00384D58" w:rsidRPr="00054002" w:rsidRDefault="00384D58" w:rsidP="00CD3857">
            <w:pPr>
              <w:jc w:val="center"/>
              <w:rPr>
                <w:bCs/>
              </w:rPr>
            </w:pPr>
            <w:r w:rsidRPr="00054002">
              <w:rPr>
                <w:bCs/>
              </w:rPr>
              <w:t>Обеспечение безопасности эксплуатации объектов жилищного фонда  Шуйского муниципального района и предотвращения возникновения чрезвычайных  ситуаций, а также повышения благоустройства территорий жилой застройки</w:t>
            </w: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rPr>
                <w:bCs/>
              </w:rPr>
              <w:t>Средства федерального 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p w:rsidR="00384D58" w:rsidRPr="00054002" w:rsidRDefault="00384D58" w:rsidP="00B40490">
            <w:pPr>
              <w:rPr>
                <w:bCs/>
              </w:rPr>
            </w:pPr>
          </w:p>
        </w:tc>
        <w:tc>
          <w:tcPr>
            <w:tcW w:w="1134" w:type="dxa"/>
          </w:tcPr>
          <w:p w:rsidR="00384D58" w:rsidRPr="00054002" w:rsidRDefault="00384D58" w:rsidP="00CD3857">
            <w:pPr>
              <w:jc w:val="center"/>
              <w:rPr>
                <w:bCs/>
              </w:rPr>
            </w:pPr>
            <w:r w:rsidRPr="00054002">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rPr>
                <w:bCs/>
              </w:rPr>
              <w:t>Средства областного  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1065"/>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t xml:space="preserve">Средства местного      </w:t>
            </w:r>
            <w:r w:rsidRPr="00054002">
              <w:br/>
              <w:t>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300"/>
        </w:trPr>
        <w:tc>
          <w:tcPr>
            <w:tcW w:w="520" w:type="dxa"/>
            <w:vMerge w:val="restart"/>
          </w:tcPr>
          <w:p w:rsidR="00384D58" w:rsidRPr="00054002" w:rsidRDefault="00384D58" w:rsidP="00CD3857">
            <w:pPr>
              <w:jc w:val="center"/>
              <w:rPr>
                <w:bCs/>
              </w:rPr>
            </w:pPr>
            <w:r>
              <w:rPr>
                <w:bCs/>
              </w:rPr>
              <w:t>1.1</w:t>
            </w:r>
          </w:p>
        </w:tc>
        <w:tc>
          <w:tcPr>
            <w:tcW w:w="1768" w:type="dxa"/>
            <w:vMerge w:val="restart"/>
          </w:tcPr>
          <w:p w:rsidR="00384D58" w:rsidRPr="00054002" w:rsidRDefault="00384D58" w:rsidP="00456629">
            <w:pPr>
              <w:rPr>
                <w:bCs/>
              </w:rPr>
            </w:pPr>
            <w:r w:rsidRPr="00054002">
              <w:rPr>
                <w:bCs/>
              </w:rPr>
              <w:t>Разработка и проведение государственной экспертизы ПСД жилых домов и жилых помещений</w:t>
            </w:r>
          </w:p>
        </w:tc>
        <w:tc>
          <w:tcPr>
            <w:tcW w:w="1081" w:type="dxa"/>
            <w:vMerge w:val="restart"/>
          </w:tcPr>
          <w:p w:rsidR="00384D58" w:rsidRPr="00054002" w:rsidRDefault="00384D58" w:rsidP="00456629">
            <w:pPr>
              <w:rPr>
                <w:bCs/>
              </w:rPr>
            </w:pPr>
            <w:r w:rsidRPr="00B32A33">
              <w:rPr>
                <w:bCs/>
              </w:rPr>
              <w:t>2023-2025 год</w:t>
            </w:r>
          </w:p>
        </w:tc>
        <w:tc>
          <w:tcPr>
            <w:tcW w:w="1701" w:type="dxa"/>
          </w:tcPr>
          <w:p w:rsidR="00384D58" w:rsidRPr="00054002" w:rsidRDefault="00384D58" w:rsidP="00CD3857">
            <w:pPr>
              <w:jc w:val="center"/>
            </w:pPr>
            <w:r w:rsidRPr="00054002">
              <w:rPr>
                <w:bCs/>
              </w:rPr>
              <w:t>Итого</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840"/>
        </w:trPr>
        <w:tc>
          <w:tcPr>
            <w:tcW w:w="520" w:type="dxa"/>
            <w:vMerge/>
          </w:tcPr>
          <w:p w:rsidR="00384D58" w:rsidRDefault="00384D58" w:rsidP="00CD3857">
            <w:pPr>
              <w:jc w:val="center"/>
              <w:rPr>
                <w:bCs/>
              </w:rPr>
            </w:pPr>
          </w:p>
        </w:tc>
        <w:tc>
          <w:tcPr>
            <w:tcW w:w="1768" w:type="dxa"/>
            <w:vMerge/>
          </w:tcPr>
          <w:p w:rsidR="00384D58" w:rsidRPr="00054002" w:rsidRDefault="00384D58" w:rsidP="00456629">
            <w:pPr>
              <w:rPr>
                <w:bCs/>
              </w:rPr>
            </w:pPr>
          </w:p>
        </w:tc>
        <w:tc>
          <w:tcPr>
            <w:tcW w:w="1081" w:type="dxa"/>
            <w:vMerge/>
          </w:tcPr>
          <w:p w:rsidR="00384D58" w:rsidRPr="00B32A33" w:rsidRDefault="00384D58" w:rsidP="00456629">
            <w:pPr>
              <w:rPr>
                <w:bCs/>
              </w:rPr>
            </w:pPr>
          </w:p>
        </w:tc>
        <w:tc>
          <w:tcPr>
            <w:tcW w:w="1701" w:type="dxa"/>
          </w:tcPr>
          <w:p w:rsidR="00384D58" w:rsidRPr="00054002" w:rsidRDefault="00384D58" w:rsidP="00CD3857">
            <w:pPr>
              <w:jc w:val="center"/>
              <w:rPr>
                <w:bCs/>
              </w:rPr>
            </w:pPr>
            <w:r w:rsidRPr="00054002">
              <w:rPr>
                <w:bCs/>
              </w:rPr>
              <w:t>Средства федерального бюджета</w:t>
            </w:r>
          </w:p>
        </w:tc>
        <w:tc>
          <w:tcPr>
            <w:tcW w:w="1984" w:type="dxa"/>
          </w:tcPr>
          <w:p w:rsidR="00384D58" w:rsidRPr="00054002" w:rsidRDefault="00384D58" w:rsidP="00CD3857">
            <w:pPr>
              <w:jc w:val="center"/>
              <w:rPr>
                <w:bCs/>
              </w:rPr>
            </w:pPr>
            <w:r>
              <w:rPr>
                <w:bCs/>
              </w:rPr>
              <w:t>0,00</w:t>
            </w:r>
          </w:p>
        </w:tc>
        <w:tc>
          <w:tcPr>
            <w:tcW w:w="992" w:type="dxa"/>
          </w:tcPr>
          <w:p w:rsidR="00384D58" w:rsidRPr="00054002" w:rsidRDefault="00384D58" w:rsidP="00CD3857">
            <w:pPr>
              <w:jc w:val="center"/>
              <w:rPr>
                <w:bCs/>
              </w:rPr>
            </w:pPr>
            <w:r>
              <w:rPr>
                <w:bCs/>
              </w:rPr>
              <w:t>0,00</w:t>
            </w:r>
          </w:p>
        </w:tc>
        <w:tc>
          <w:tcPr>
            <w:tcW w:w="1134" w:type="dxa"/>
          </w:tcPr>
          <w:p w:rsidR="00384D58" w:rsidRPr="00054002" w:rsidRDefault="00384D58" w:rsidP="00CD3857">
            <w:pPr>
              <w:jc w:val="center"/>
              <w:rPr>
                <w:bCs/>
              </w:rPr>
            </w:pPr>
            <w:r>
              <w:rPr>
                <w:bCs/>
              </w:rPr>
              <w:t>0,00</w:t>
            </w:r>
          </w:p>
        </w:tc>
        <w:tc>
          <w:tcPr>
            <w:tcW w:w="1134" w:type="dxa"/>
          </w:tcPr>
          <w:p w:rsidR="00384D58" w:rsidRPr="00054002" w:rsidRDefault="00384D58" w:rsidP="00CD3857">
            <w:pPr>
              <w:jc w:val="center"/>
              <w:rPr>
                <w:bCs/>
              </w:rPr>
            </w:pPr>
            <w:r>
              <w:rPr>
                <w:bCs/>
              </w:rPr>
              <w:t>0,00</w:t>
            </w:r>
          </w:p>
        </w:tc>
        <w:tc>
          <w:tcPr>
            <w:tcW w:w="1134" w:type="dxa"/>
          </w:tcPr>
          <w:p w:rsidR="00384D58" w:rsidRPr="00054002" w:rsidRDefault="00384D58" w:rsidP="00CD3857">
            <w:pPr>
              <w:jc w:val="center"/>
              <w:rPr>
                <w:bCs/>
              </w:rPr>
            </w:pPr>
            <w:r>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795"/>
        </w:trPr>
        <w:tc>
          <w:tcPr>
            <w:tcW w:w="520" w:type="dxa"/>
            <w:vMerge/>
          </w:tcPr>
          <w:p w:rsidR="00384D58" w:rsidRDefault="00384D58" w:rsidP="00CD3857">
            <w:pPr>
              <w:jc w:val="center"/>
              <w:rPr>
                <w:bCs/>
              </w:rPr>
            </w:pPr>
          </w:p>
        </w:tc>
        <w:tc>
          <w:tcPr>
            <w:tcW w:w="1768" w:type="dxa"/>
            <w:vMerge/>
          </w:tcPr>
          <w:p w:rsidR="00384D58" w:rsidRPr="00054002" w:rsidRDefault="00384D58" w:rsidP="00456629">
            <w:pPr>
              <w:rPr>
                <w:bCs/>
              </w:rPr>
            </w:pPr>
          </w:p>
        </w:tc>
        <w:tc>
          <w:tcPr>
            <w:tcW w:w="1081" w:type="dxa"/>
            <w:vMerge/>
          </w:tcPr>
          <w:p w:rsidR="00384D58" w:rsidRPr="00B32A33" w:rsidRDefault="00384D58" w:rsidP="00456629">
            <w:pPr>
              <w:rPr>
                <w:bCs/>
              </w:rPr>
            </w:pPr>
          </w:p>
        </w:tc>
        <w:tc>
          <w:tcPr>
            <w:tcW w:w="1701" w:type="dxa"/>
          </w:tcPr>
          <w:p w:rsidR="00384D58" w:rsidRPr="00054002" w:rsidRDefault="00384D58" w:rsidP="00CD3857">
            <w:pPr>
              <w:jc w:val="center"/>
              <w:rPr>
                <w:bCs/>
              </w:rPr>
            </w:pPr>
            <w:r w:rsidRPr="00054002">
              <w:rPr>
                <w:bCs/>
              </w:rPr>
              <w:t>Средства областного  бюджета</w:t>
            </w:r>
          </w:p>
        </w:tc>
        <w:tc>
          <w:tcPr>
            <w:tcW w:w="1984" w:type="dxa"/>
          </w:tcPr>
          <w:p w:rsidR="00384D58" w:rsidRDefault="00384D58" w:rsidP="00CD3857">
            <w:pPr>
              <w:jc w:val="center"/>
              <w:rPr>
                <w:bCs/>
              </w:rPr>
            </w:pPr>
            <w:r>
              <w:rPr>
                <w:bCs/>
              </w:rPr>
              <w:t>0,00</w:t>
            </w:r>
          </w:p>
        </w:tc>
        <w:tc>
          <w:tcPr>
            <w:tcW w:w="992"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6D58D3">
        <w:trPr>
          <w:trHeight w:val="525"/>
        </w:trPr>
        <w:tc>
          <w:tcPr>
            <w:tcW w:w="520" w:type="dxa"/>
            <w:vMerge/>
          </w:tcPr>
          <w:p w:rsidR="00384D58" w:rsidRDefault="00384D58" w:rsidP="00CD3857">
            <w:pPr>
              <w:jc w:val="center"/>
              <w:rPr>
                <w:bCs/>
              </w:rPr>
            </w:pPr>
          </w:p>
        </w:tc>
        <w:tc>
          <w:tcPr>
            <w:tcW w:w="1768" w:type="dxa"/>
            <w:vMerge/>
          </w:tcPr>
          <w:p w:rsidR="00384D58" w:rsidRPr="00054002" w:rsidRDefault="00384D58" w:rsidP="00456629">
            <w:pPr>
              <w:rPr>
                <w:bCs/>
              </w:rPr>
            </w:pPr>
          </w:p>
        </w:tc>
        <w:tc>
          <w:tcPr>
            <w:tcW w:w="1081" w:type="dxa"/>
            <w:vMerge/>
          </w:tcPr>
          <w:p w:rsidR="00384D58" w:rsidRPr="00B32A33" w:rsidRDefault="00384D58" w:rsidP="00456629">
            <w:pPr>
              <w:rPr>
                <w:bCs/>
              </w:rPr>
            </w:pPr>
          </w:p>
        </w:tc>
        <w:tc>
          <w:tcPr>
            <w:tcW w:w="1701" w:type="dxa"/>
          </w:tcPr>
          <w:p w:rsidR="00384D58" w:rsidRPr="00054002" w:rsidRDefault="00384D58" w:rsidP="00CD3857">
            <w:pPr>
              <w:jc w:val="center"/>
              <w:rPr>
                <w:bCs/>
              </w:rPr>
            </w:pPr>
            <w:r w:rsidRPr="00054002">
              <w:t xml:space="preserve">Средства местного      </w:t>
            </w:r>
            <w:r w:rsidRPr="00054002">
              <w:br/>
              <w:t>бюджета</w:t>
            </w:r>
          </w:p>
        </w:tc>
        <w:tc>
          <w:tcPr>
            <w:tcW w:w="1984" w:type="dxa"/>
          </w:tcPr>
          <w:p w:rsidR="00384D58" w:rsidRDefault="00384D58" w:rsidP="00CD3857">
            <w:pPr>
              <w:jc w:val="center"/>
              <w:rPr>
                <w:bCs/>
              </w:rPr>
            </w:pPr>
            <w:r>
              <w:rPr>
                <w:bCs/>
              </w:rPr>
              <w:t>0,00</w:t>
            </w:r>
          </w:p>
        </w:tc>
        <w:tc>
          <w:tcPr>
            <w:tcW w:w="992"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314"/>
        </w:trPr>
        <w:tc>
          <w:tcPr>
            <w:tcW w:w="520" w:type="dxa"/>
            <w:vMerge w:val="restart"/>
            <w:tcBorders>
              <w:top w:val="nil"/>
              <w:bottom w:val="single" w:sz="4" w:space="0" w:color="auto"/>
            </w:tcBorders>
          </w:tcPr>
          <w:p w:rsidR="00384D58" w:rsidRPr="00054002" w:rsidRDefault="00384D58" w:rsidP="00CD3857">
            <w:pPr>
              <w:jc w:val="center"/>
              <w:rPr>
                <w:bCs/>
              </w:rPr>
            </w:pPr>
            <w:r>
              <w:rPr>
                <w:bCs/>
              </w:rPr>
              <w:t>1.2</w:t>
            </w:r>
          </w:p>
        </w:tc>
        <w:tc>
          <w:tcPr>
            <w:tcW w:w="1768" w:type="dxa"/>
            <w:vMerge w:val="restart"/>
            <w:tcBorders>
              <w:top w:val="nil"/>
              <w:bottom w:val="single" w:sz="4" w:space="0" w:color="auto"/>
            </w:tcBorders>
          </w:tcPr>
          <w:p w:rsidR="00384D58" w:rsidRPr="00054002" w:rsidRDefault="00384D58" w:rsidP="00456629">
            <w:pPr>
              <w:rPr>
                <w:bCs/>
              </w:rPr>
            </w:pPr>
            <w:r w:rsidRPr="00054002">
              <w:rPr>
                <w:bCs/>
              </w:rPr>
              <w:t>Проведение работ по капитальному ремонту жилого здания</w:t>
            </w:r>
          </w:p>
        </w:tc>
        <w:tc>
          <w:tcPr>
            <w:tcW w:w="1081" w:type="dxa"/>
            <w:vMerge w:val="restart"/>
            <w:tcBorders>
              <w:top w:val="nil"/>
              <w:bottom w:val="single" w:sz="4" w:space="0" w:color="auto"/>
            </w:tcBorders>
          </w:tcPr>
          <w:p w:rsidR="00384D58" w:rsidRPr="00054002" w:rsidRDefault="00384D58" w:rsidP="00061068">
            <w:pPr>
              <w:jc w:val="center"/>
              <w:rPr>
                <w:bCs/>
              </w:rPr>
            </w:pPr>
            <w:r w:rsidRPr="00B32A33">
              <w:rPr>
                <w:bCs/>
              </w:rPr>
              <w:t>2023-2025 год</w:t>
            </w:r>
          </w:p>
        </w:tc>
        <w:tc>
          <w:tcPr>
            <w:tcW w:w="1701" w:type="dxa"/>
            <w:tcBorders>
              <w:top w:val="nil"/>
              <w:bottom w:val="single" w:sz="4" w:space="0" w:color="auto"/>
            </w:tcBorders>
          </w:tcPr>
          <w:p w:rsidR="00384D58" w:rsidRPr="00054002" w:rsidRDefault="00384D58" w:rsidP="00CD3857">
            <w:pPr>
              <w:jc w:val="center"/>
              <w:rPr>
                <w:bCs/>
              </w:rPr>
            </w:pPr>
            <w:r w:rsidRPr="00054002">
              <w:rPr>
                <w:bCs/>
              </w:rPr>
              <w:t>Итого</w:t>
            </w:r>
          </w:p>
        </w:tc>
        <w:tc>
          <w:tcPr>
            <w:tcW w:w="1984" w:type="dxa"/>
            <w:tcBorders>
              <w:top w:val="nil"/>
              <w:bottom w:val="single" w:sz="4" w:space="0" w:color="auto"/>
            </w:tcBorders>
          </w:tcPr>
          <w:p w:rsidR="00384D58" w:rsidRPr="00054002" w:rsidRDefault="00384D58" w:rsidP="00CD3857">
            <w:pPr>
              <w:jc w:val="center"/>
              <w:rPr>
                <w:bCs/>
              </w:rPr>
            </w:pPr>
            <w:r w:rsidRPr="00054002">
              <w:rPr>
                <w:bCs/>
              </w:rPr>
              <w:t>0,00</w:t>
            </w:r>
          </w:p>
        </w:tc>
        <w:tc>
          <w:tcPr>
            <w:tcW w:w="992" w:type="dxa"/>
            <w:tcBorders>
              <w:top w:val="nil"/>
              <w:bottom w:val="single" w:sz="4" w:space="0" w:color="auto"/>
            </w:tcBorders>
          </w:tcPr>
          <w:p w:rsidR="00384D58" w:rsidRPr="00054002" w:rsidRDefault="00384D58" w:rsidP="00CD3857">
            <w:pPr>
              <w:jc w:val="center"/>
              <w:rPr>
                <w:bCs/>
              </w:rPr>
            </w:pPr>
            <w:r w:rsidRPr="00054002">
              <w:rPr>
                <w:bCs/>
              </w:rPr>
              <w:t>0,00</w:t>
            </w:r>
          </w:p>
        </w:tc>
        <w:tc>
          <w:tcPr>
            <w:tcW w:w="1134" w:type="dxa"/>
            <w:tcBorders>
              <w:top w:val="nil"/>
              <w:bottom w:val="single" w:sz="4" w:space="0" w:color="auto"/>
            </w:tcBorders>
          </w:tcPr>
          <w:p w:rsidR="00384D58" w:rsidRPr="00054002" w:rsidRDefault="00384D58" w:rsidP="00CD3857">
            <w:pPr>
              <w:jc w:val="center"/>
              <w:rPr>
                <w:bCs/>
              </w:rPr>
            </w:pPr>
            <w:r w:rsidRPr="00054002">
              <w:rPr>
                <w:bCs/>
              </w:rPr>
              <w:t>0,00</w:t>
            </w:r>
          </w:p>
        </w:tc>
        <w:tc>
          <w:tcPr>
            <w:tcW w:w="1134" w:type="dxa"/>
            <w:tcBorders>
              <w:top w:val="nil"/>
              <w:bottom w:val="single" w:sz="4" w:space="0" w:color="auto"/>
            </w:tcBorders>
          </w:tcPr>
          <w:p w:rsidR="00384D58" w:rsidRPr="00054002" w:rsidRDefault="00384D58" w:rsidP="00CD3857">
            <w:pPr>
              <w:jc w:val="center"/>
              <w:rPr>
                <w:bCs/>
              </w:rPr>
            </w:pPr>
            <w:r w:rsidRPr="00054002">
              <w:rPr>
                <w:bCs/>
              </w:rPr>
              <w:t>0,00</w:t>
            </w:r>
          </w:p>
        </w:tc>
        <w:tc>
          <w:tcPr>
            <w:tcW w:w="1134" w:type="dxa"/>
            <w:tcBorders>
              <w:top w:val="nil"/>
              <w:bottom w:val="single" w:sz="4" w:space="0" w:color="auto"/>
            </w:tcBorders>
          </w:tcPr>
          <w:p w:rsidR="00384D58" w:rsidRPr="00054002" w:rsidRDefault="00384D58" w:rsidP="00CD3857">
            <w:pPr>
              <w:jc w:val="center"/>
              <w:rPr>
                <w:bCs/>
              </w:rPr>
            </w:pPr>
            <w:r w:rsidRPr="00054002">
              <w:rPr>
                <w:bCs/>
              </w:rPr>
              <w:t>0,00</w:t>
            </w:r>
          </w:p>
        </w:tc>
        <w:tc>
          <w:tcPr>
            <w:tcW w:w="1701" w:type="dxa"/>
            <w:tcBorders>
              <w:top w:val="nil"/>
              <w:bottom w:val="single" w:sz="4" w:space="0" w:color="auto"/>
            </w:tcBorders>
          </w:tcPr>
          <w:p w:rsidR="00384D58" w:rsidRPr="00054002" w:rsidRDefault="00384D58" w:rsidP="00384D58">
            <w:pPr>
              <w:rPr>
                <w:bCs/>
              </w:rPr>
            </w:pPr>
          </w:p>
        </w:tc>
        <w:tc>
          <w:tcPr>
            <w:tcW w:w="1843" w:type="dxa"/>
            <w:tcBorders>
              <w:top w:val="nil"/>
              <w:bottom w:val="single" w:sz="4" w:space="0" w:color="auto"/>
            </w:tcBorders>
          </w:tcPr>
          <w:p w:rsidR="00384D58" w:rsidRPr="00054002" w:rsidRDefault="00384D58" w:rsidP="00CD3857">
            <w:pPr>
              <w:jc w:val="center"/>
              <w:rPr>
                <w:bCs/>
              </w:rPr>
            </w:pP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rPr>
                <w:bCs/>
              </w:rPr>
              <w:t>Средства федерального 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tcPr>
          <w:p w:rsidR="00384D58" w:rsidRPr="00054002" w:rsidRDefault="00384D58" w:rsidP="00CD3857">
            <w:pPr>
              <w:jc w:val="center"/>
              <w:rPr>
                <w:bCs/>
              </w:rPr>
            </w:pPr>
          </w:p>
        </w:tc>
        <w:tc>
          <w:tcPr>
            <w:tcW w:w="1843" w:type="dxa"/>
          </w:tcPr>
          <w:p w:rsidR="00384D58" w:rsidRPr="00054002" w:rsidRDefault="00384D58" w:rsidP="00CD3857">
            <w:pPr>
              <w:jc w:val="center"/>
              <w:rPr>
                <w:bCs/>
              </w:rPr>
            </w:pP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rPr>
                <w:bCs/>
              </w:rPr>
              <w:t>Средства областного  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tcPr>
          <w:p w:rsidR="00384D58" w:rsidRPr="00054002" w:rsidRDefault="00384D58" w:rsidP="00CD3857">
            <w:pPr>
              <w:jc w:val="center"/>
              <w:rPr>
                <w:bCs/>
              </w:rPr>
            </w:pPr>
          </w:p>
        </w:tc>
        <w:tc>
          <w:tcPr>
            <w:tcW w:w="1843" w:type="dxa"/>
          </w:tcPr>
          <w:p w:rsidR="00384D58" w:rsidRPr="00054002" w:rsidRDefault="00384D58" w:rsidP="00CD3857">
            <w:pPr>
              <w:jc w:val="center"/>
              <w:rPr>
                <w:bCs/>
              </w:rPr>
            </w:pP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t xml:space="preserve">Средства местного      </w:t>
            </w:r>
            <w:r w:rsidRPr="00054002">
              <w:br/>
              <w:t>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tcPr>
          <w:p w:rsidR="00384D58" w:rsidRPr="00054002" w:rsidRDefault="00384D58" w:rsidP="00CD3857">
            <w:pPr>
              <w:jc w:val="center"/>
              <w:rPr>
                <w:bCs/>
              </w:rPr>
            </w:pPr>
          </w:p>
        </w:tc>
        <w:tc>
          <w:tcPr>
            <w:tcW w:w="1843" w:type="dxa"/>
          </w:tcPr>
          <w:p w:rsidR="00384D58" w:rsidRPr="00054002" w:rsidRDefault="00384D58" w:rsidP="00CD3857">
            <w:pPr>
              <w:jc w:val="center"/>
              <w:rPr>
                <w:bCs/>
              </w:rPr>
            </w:pPr>
          </w:p>
        </w:tc>
      </w:tr>
    </w:tbl>
    <w:p w:rsidR="009C3E7C" w:rsidRPr="00DF5616" w:rsidRDefault="009C3E7C" w:rsidP="005A4040"/>
    <w:p w:rsidR="00906CA7" w:rsidRPr="00DF5616" w:rsidRDefault="00906CA7" w:rsidP="005A4040"/>
    <w:p w:rsidR="00906CA7" w:rsidRPr="00DF5616" w:rsidRDefault="00906CA7" w:rsidP="005A4040">
      <w:pPr>
        <w:sectPr w:rsidR="00906CA7" w:rsidRPr="00DF5616" w:rsidSect="005132B7">
          <w:pgSz w:w="16838" w:h="11906" w:orient="landscape"/>
          <w:pgMar w:top="851" w:right="1134" w:bottom="567" w:left="1134" w:header="709" w:footer="709" w:gutter="0"/>
          <w:cols w:space="708"/>
          <w:docGrid w:linePitch="360"/>
        </w:sectPr>
      </w:pPr>
    </w:p>
    <w:tbl>
      <w:tblPr>
        <w:tblW w:w="9747" w:type="dxa"/>
        <w:tblLook w:val="04A0"/>
      </w:tblPr>
      <w:tblGrid>
        <w:gridCol w:w="5564"/>
        <w:gridCol w:w="4183"/>
      </w:tblGrid>
      <w:tr w:rsidR="00906CA7" w:rsidRPr="00DF5616" w:rsidTr="00514171">
        <w:tc>
          <w:tcPr>
            <w:tcW w:w="5564" w:type="dxa"/>
          </w:tcPr>
          <w:p w:rsidR="00906CA7" w:rsidRPr="00DF5616" w:rsidRDefault="00906CA7" w:rsidP="00595599">
            <w:pPr>
              <w:jc w:val="center"/>
            </w:pPr>
          </w:p>
        </w:tc>
        <w:tc>
          <w:tcPr>
            <w:tcW w:w="4183" w:type="dxa"/>
          </w:tcPr>
          <w:p w:rsidR="00054002" w:rsidRPr="001C40A6" w:rsidRDefault="0014256C" w:rsidP="001C40A6">
            <w:r>
              <w:t xml:space="preserve">                    </w:t>
            </w:r>
            <w:r w:rsidR="00054002" w:rsidRPr="001C40A6">
              <w:t>Приложение 7</w:t>
            </w:r>
          </w:p>
          <w:p w:rsidR="00054002" w:rsidRPr="00DF5616" w:rsidRDefault="00054002" w:rsidP="00514171">
            <w:pPr>
              <w:jc w:val="center"/>
            </w:pPr>
            <w:r w:rsidRPr="001C40A6">
              <w:t xml:space="preserve">к </w:t>
            </w:r>
            <w:r w:rsidR="00514171" w:rsidRPr="001C40A6">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906CA7" w:rsidRDefault="00906CA7" w:rsidP="00054002"/>
          <w:p w:rsidR="00E61FBA" w:rsidRPr="00DF5616" w:rsidRDefault="00E61FBA" w:rsidP="00595599">
            <w:pPr>
              <w:jc w:val="center"/>
            </w:pPr>
          </w:p>
        </w:tc>
      </w:tr>
    </w:tbl>
    <w:p w:rsidR="00906CA7" w:rsidRPr="001C40A6" w:rsidRDefault="001C40A6" w:rsidP="001C40A6">
      <w:pPr>
        <w:pStyle w:val="ConsPlusNonformat"/>
        <w:ind w:left="284" w:right="281"/>
        <w:jc w:val="center"/>
        <w:rPr>
          <w:rFonts w:ascii="Times New Roman" w:hAnsi="Times New Roman" w:cs="Times New Roman"/>
          <w:b/>
          <w:sz w:val="28"/>
          <w:szCs w:val="28"/>
        </w:rPr>
      </w:pPr>
      <w:r w:rsidRPr="001C40A6">
        <w:rPr>
          <w:rFonts w:ascii="Times New Roman" w:hAnsi="Times New Roman" w:cs="Times New Roman"/>
          <w:b/>
          <w:sz w:val="28"/>
          <w:szCs w:val="28"/>
        </w:rPr>
        <w:t>1.7</w:t>
      </w:r>
      <w:r w:rsidR="00E61FBA" w:rsidRPr="001C40A6">
        <w:rPr>
          <w:rFonts w:ascii="Times New Roman" w:hAnsi="Times New Roman" w:cs="Times New Roman"/>
          <w:b/>
          <w:sz w:val="28"/>
          <w:szCs w:val="28"/>
        </w:rPr>
        <w:t>.</w:t>
      </w:r>
      <w:r w:rsidR="00906CA7" w:rsidRPr="001C40A6">
        <w:rPr>
          <w:rFonts w:ascii="Times New Roman" w:hAnsi="Times New Roman" w:cs="Times New Roman"/>
          <w:b/>
          <w:sz w:val="28"/>
          <w:szCs w:val="28"/>
        </w:rPr>
        <w:t xml:space="preserve">Подпрограмма «Предоставление жилых помещений детям-сиротам и детям, оставшимся без попечения родителей, лицам из их числа </w:t>
      </w:r>
      <w:r>
        <w:rPr>
          <w:rFonts w:ascii="Times New Roman" w:hAnsi="Times New Roman" w:cs="Times New Roman"/>
          <w:b/>
          <w:sz w:val="28"/>
          <w:szCs w:val="28"/>
        </w:rPr>
        <w:t xml:space="preserve">по </w:t>
      </w:r>
      <w:r w:rsidR="00906CA7" w:rsidRPr="001C40A6">
        <w:rPr>
          <w:rFonts w:ascii="Times New Roman" w:hAnsi="Times New Roman" w:cs="Times New Roman"/>
          <w:b/>
          <w:sz w:val="28"/>
          <w:szCs w:val="28"/>
        </w:rPr>
        <w:t>договорам социального найма специализированных жилых помещений»</w:t>
      </w:r>
    </w:p>
    <w:p w:rsidR="00906CA7" w:rsidRPr="001C40A6" w:rsidRDefault="00906CA7" w:rsidP="00906CA7">
      <w:pPr>
        <w:pStyle w:val="ConsPlusTitle"/>
        <w:widowControl/>
        <w:jc w:val="center"/>
        <w:rPr>
          <w:rFonts w:ascii="Times New Roman" w:hAnsi="Times New Roman" w:cs="Times New Roman"/>
          <w:sz w:val="28"/>
          <w:szCs w:val="28"/>
        </w:rPr>
      </w:pPr>
    </w:p>
    <w:p w:rsidR="00906CA7" w:rsidRPr="001C40A6" w:rsidRDefault="00514171" w:rsidP="00514171">
      <w:pPr>
        <w:pStyle w:val="ConsPlusTitle"/>
        <w:widowControl/>
        <w:ind w:left="720"/>
        <w:rPr>
          <w:rFonts w:ascii="Times New Roman" w:hAnsi="Times New Roman" w:cs="Times New Roman"/>
          <w:sz w:val="28"/>
          <w:szCs w:val="28"/>
        </w:rPr>
      </w:pPr>
      <w:r w:rsidRPr="001C40A6">
        <w:rPr>
          <w:rFonts w:ascii="Times New Roman" w:hAnsi="Times New Roman" w:cs="Times New Roman"/>
          <w:sz w:val="28"/>
          <w:szCs w:val="28"/>
        </w:rPr>
        <w:t>1.</w:t>
      </w:r>
      <w:r w:rsidR="00906CA7" w:rsidRPr="001C40A6">
        <w:rPr>
          <w:rFonts w:ascii="Times New Roman" w:hAnsi="Times New Roman" w:cs="Times New Roman"/>
          <w:sz w:val="28"/>
          <w:szCs w:val="28"/>
        </w:rPr>
        <w:t>Паспорт подпрограммы</w:t>
      </w:r>
    </w:p>
    <w:p w:rsidR="00054002" w:rsidRPr="001C40A6" w:rsidRDefault="00906CA7" w:rsidP="00906CA7">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«Предоставление жилых п</w:t>
      </w:r>
      <w:r w:rsidR="001C40A6">
        <w:rPr>
          <w:rFonts w:ascii="Times New Roman" w:hAnsi="Times New Roman" w:cs="Times New Roman"/>
          <w:sz w:val="28"/>
          <w:szCs w:val="28"/>
        </w:rPr>
        <w:t>омещений детям-сиротам и детям,</w:t>
      </w:r>
      <w:r w:rsidRPr="001C40A6">
        <w:rPr>
          <w:rFonts w:ascii="Times New Roman" w:hAnsi="Times New Roman" w:cs="Times New Roman"/>
          <w:sz w:val="28"/>
          <w:szCs w:val="28"/>
        </w:rPr>
        <w:t xml:space="preserve">оставшимся </w:t>
      </w:r>
    </w:p>
    <w:p w:rsidR="00906CA7" w:rsidRPr="001C40A6" w:rsidRDefault="00906CA7" w:rsidP="00906CA7">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без попечения родителей, лицам из их числа по договорам найма специализированных жилых помещений»</w:t>
      </w:r>
    </w:p>
    <w:p w:rsidR="00370750" w:rsidRDefault="00370750" w:rsidP="00906CA7">
      <w:pPr>
        <w:pStyle w:val="ConsPlusTitle"/>
        <w:widowControl/>
        <w:jc w:val="center"/>
        <w:rPr>
          <w:rFonts w:ascii="Times New Roman" w:hAnsi="Times New Roman" w:cs="Times New Roman"/>
          <w:b w:val="0"/>
          <w:sz w:val="28"/>
          <w:szCs w:val="28"/>
        </w:rPr>
      </w:pPr>
    </w:p>
    <w:tbl>
      <w:tblPr>
        <w:tblpPr w:leftFromText="180" w:rightFromText="180" w:vertAnchor="text" w:horzAnchor="margin" w:tblpXSpec="center" w:tblpY="112"/>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66"/>
        <w:gridCol w:w="1526"/>
        <w:gridCol w:w="567"/>
        <w:gridCol w:w="1132"/>
        <w:gridCol w:w="994"/>
        <w:gridCol w:w="707"/>
        <w:gridCol w:w="1561"/>
        <w:gridCol w:w="7"/>
      </w:tblGrid>
      <w:tr w:rsidR="001A6892" w:rsidRPr="00826EDD" w:rsidTr="00456629">
        <w:trPr>
          <w:gridAfter w:val="1"/>
          <w:wAfter w:w="4" w:type="pct"/>
          <w:trHeight w:val="191"/>
        </w:trPr>
        <w:tc>
          <w:tcPr>
            <w:tcW w:w="1335" w:type="pct"/>
            <w:vAlign w:val="center"/>
          </w:tcPr>
          <w:p w:rsidR="001A6892" w:rsidRPr="00826EDD" w:rsidRDefault="001A6892" w:rsidP="00054002">
            <w:pPr>
              <w:widowControl w:val="0"/>
              <w:autoSpaceDE w:val="0"/>
              <w:autoSpaceDN w:val="0"/>
              <w:jc w:val="center"/>
            </w:pPr>
            <w:r w:rsidRPr="00826EDD">
              <w:t>Наименование подпрограммы</w:t>
            </w:r>
          </w:p>
        </w:tc>
        <w:tc>
          <w:tcPr>
            <w:tcW w:w="3661" w:type="pct"/>
            <w:gridSpan w:val="6"/>
            <w:vAlign w:val="center"/>
          </w:tcPr>
          <w:p w:rsidR="001A6892" w:rsidRPr="00826EDD" w:rsidRDefault="001A6892" w:rsidP="00B40490">
            <w:pPr>
              <w:widowControl w:val="0"/>
              <w:autoSpaceDE w:val="0"/>
              <w:autoSpaceDN w:val="0"/>
              <w:jc w:val="center"/>
            </w:pPr>
            <w:r w:rsidRPr="00826EDD">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A6892" w:rsidRPr="00826EDD" w:rsidTr="00456629">
        <w:trPr>
          <w:gridAfter w:val="1"/>
          <w:wAfter w:w="4" w:type="pct"/>
          <w:trHeight w:val="227"/>
        </w:trPr>
        <w:tc>
          <w:tcPr>
            <w:tcW w:w="1335" w:type="pct"/>
            <w:vAlign w:val="center"/>
          </w:tcPr>
          <w:p w:rsidR="001A6892" w:rsidRPr="00826EDD" w:rsidRDefault="001A6892" w:rsidP="00CD3857">
            <w:pPr>
              <w:widowControl w:val="0"/>
              <w:autoSpaceDE w:val="0"/>
              <w:autoSpaceDN w:val="0"/>
              <w:jc w:val="center"/>
            </w:pPr>
            <w:r w:rsidRPr="00826EDD">
              <w:t>Исполнитель подпрограммы</w:t>
            </w:r>
          </w:p>
        </w:tc>
        <w:tc>
          <w:tcPr>
            <w:tcW w:w="3661" w:type="pct"/>
            <w:gridSpan w:val="6"/>
            <w:vAlign w:val="center"/>
          </w:tcPr>
          <w:p w:rsidR="001A6892" w:rsidRPr="00826EDD" w:rsidRDefault="00B40490" w:rsidP="00CD3857">
            <w:pPr>
              <w:widowControl w:val="0"/>
              <w:autoSpaceDE w:val="0"/>
              <w:autoSpaceDN w:val="0"/>
              <w:jc w:val="center"/>
            </w:pPr>
            <w:r>
              <w:t>Отдел муниципального хозяйства и градостроительной деятельности</w:t>
            </w:r>
            <w:r w:rsidR="001A6892" w:rsidRPr="00826EDD">
              <w:t xml:space="preserve"> Администрации Шуйского муниципального района</w:t>
            </w:r>
          </w:p>
        </w:tc>
      </w:tr>
      <w:tr w:rsidR="001A6892" w:rsidRPr="00826EDD" w:rsidTr="00456629">
        <w:trPr>
          <w:gridAfter w:val="1"/>
          <w:wAfter w:w="4" w:type="pct"/>
          <w:trHeight w:val="194"/>
        </w:trPr>
        <w:tc>
          <w:tcPr>
            <w:tcW w:w="1335" w:type="pct"/>
            <w:vAlign w:val="center"/>
          </w:tcPr>
          <w:p w:rsidR="001A6892" w:rsidRPr="00826EDD" w:rsidRDefault="001A6892" w:rsidP="00CD3857">
            <w:pPr>
              <w:widowControl w:val="0"/>
              <w:autoSpaceDE w:val="0"/>
              <w:autoSpaceDN w:val="0"/>
              <w:jc w:val="center"/>
            </w:pPr>
            <w:r w:rsidRPr="00826EDD">
              <w:t>Задача  подпрограммы</w:t>
            </w:r>
          </w:p>
        </w:tc>
        <w:tc>
          <w:tcPr>
            <w:tcW w:w="3661" w:type="pct"/>
            <w:gridSpan w:val="6"/>
            <w:vAlign w:val="center"/>
          </w:tcPr>
          <w:p w:rsidR="001A6892" w:rsidRPr="00826EDD" w:rsidRDefault="001A6892" w:rsidP="00CD3857">
            <w:pPr>
              <w:pStyle w:val="a8"/>
              <w:jc w:val="center"/>
              <w:rPr>
                <w:sz w:val="22"/>
                <w:szCs w:val="22"/>
              </w:rPr>
            </w:pPr>
            <w:r w:rsidRPr="00826EDD">
              <w:rPr>
                <w:sz w:val="22"/>
                <w:szCs w:val="22"/>
              </w:rPr>
              <w:t>- 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 сирот и детей, оставшихся без попечения родителей, в Ивановской области».</w:t>
            </w:r>
          </w:p>
        </w:tc>
      </w:tr>
      <w:tr w:rsidR="00B40490" w:rsidRPr="00826EDD" w:rsidTr="00384D58">
        <w:trPr>
          <w:gridAfter w:val="1"/>
          <w:wAfter w:w="4" w:type="pct"/>
          <w:trHeight w:val="438"/>
        </w:trPr>
        <w:tc>
          <w:tcPr>
            <w:tcW w:w="1335" w:type="pct"/>
            <w:vAlign w:val="center"/>
          </w:tcPr>
          <w:p w:rsidR="00B40490" w:rsidRPr="00826EDD" w:rsidRDefault="00B40490" w:rsidP="00CD3857">
            <w:pPr>
              <w:jc w:val="center"/>
            </w:pPr>
          </w:p>
        </w:tc>
        <w:tc>
          <w:tcPr>
            <w:tcW w:w="1181" w:type="pct"/>
            <w:gridSpan w:val="2"/>
            <w:vAlign w:val="center"/>
          </w:tcPr>
          <w:p w:rsidR="00B40490" w:rsidRPr="00B32A33" w:rsidRDefault="00456629" w:rsidP="00CD3857">
            <w:pPr>
              <w:widowControl w:val="0"/>
              <w:autoSpaceDE w:val="0"/>
              <w:autoSpaceDN w:val="0"/>
              <w:jc w:val="center"/>
            </w:pPr>
            <w:r w:rsidRPr="00B32A33">
              <w:t>2023</w:t>
            </w:r>
            <w:r w:rsidR="00B40490" w:rsidRPr="00B32A33">
              <w:t xml:space="preserve"> год</w:t>
            </w:r>
          </w:p>
        </w:tc>
        <w:tc>
          <w:tcPr>
            <w:tcW w:w="1200" w:type="pct"/>
            <w:gridSpan w:val="2"/>
            <w:vAlign w:val="center"/>
          </w:tcPr>
          <w:p w:rsidR="00B40490" w:rsidRPr="00B32A33" w:rsidRDefault="00456629" w:rsidP="00CD3857">
            <w:pPr>
              <w:widowControl w:val="0"/>
              <w:autoSpaceDE w:val="0"/>
              <w:autoSpaceDN w:val="0"/>
              <w:jc w:val="center"/>
            </w:pPr>
            <w:r w:rsidRPr="00B32A33">
              <w:t>2024</w:t>
            </w:r>
            <w:r w:rsidR="00B40490" w:rsidRPr="00B32A33">
              <w:t xml:space="preserve"> год</w:t>
            </w:r>
          </w:p>
        </w:tc>
        <w:tc>
          <w:tcPr>
            <w:tcW w:w="1280" w:type="pct"/>
            <w:gridSpan w:val="2"/>
          </w:tcPr>
          <w:p w:rsidR="00B40490" w:rsidRPr="00B32A33" w:rsidRDefault="00B40490" w:rsidP="00CD3857">
            <w:pPr>
              <w:widowControl w:val="0"/>
              <w:autoSpaceDE w:val="0"/>
              <w:autoSpaceDN w:val="0"/>
              <w:jc w:val="center"/>
            </w:pPr>
          </w:p>
          <w:p w:rsidR="00B40490" w:rsidRPr="00B32A33" w:rsidRDefault="00456629" w:rsidP="00CD3857">
            <w:pPr>
              <w:widowControl w:val="0"/>
              <w:autoSpaceDE w:val="0"/>
              <w:autoSpaceDN w:val="0"/>
              <w:jc w:val="center"/>
            </w:pPr>
            <w:r w:rsidRPr="00B32A33">
              <w:t>2025</w:t>
            </w:r>
            <w:r w:rsidR="00B40490" w:rsidRPr="00B32A33">
              <w:t xml:space="preserve"> год</w:t>
            </w:r>
          </w:p>
        </w:tc>
      </w:tr>
      <w:tr w:rsidR="00B40490" w:rsidRPr="00826EDD" w:rsidTr="00456629">
        <w:trPr>
          <w:gridAfter w:val="1"/>
          <w:wAfter w:w="4" w:type="pct"/>
          <w:trHeight w:val="353"/>
        </w:trPr>
        <w:tc>
          <w:tcPr>
            <w:tcW w:w="1335" w:type="pct"/>
            <w:vAlign w:val="center"/>
          </w:tcPr>
          <w:p w:rsidR="00B40490" w:rsidRPr="00826EDD" w:rsidRDefault="00B40490" w:rsidP="00CD3857">
            <w:pPr>
              <w:widowControl w:val="0"/>
              <w:autoSpaceDE w:val="0"/>
              <w:autoSpaceDN w:val="0"/>
            </w:pPr>
            <w:r w:rsidRPr="00826EDD">
              <w:t>Количество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181" w:type="pct"/>
            <w:gridSpan w:val="2"/>
            <w:vAlign w:val="center"/>
          </w:tcPr>
          <w:p w:rsidR="00B40490" w:rsidRPr="00456629" w:rsidRDefault="00B40490" w:rsidP="00CD3857">
            <w:pPr>
              <w:widowControl w:val="0"/>
              <w:autoSpaceDE w:val="0"/>
              <w:autoSpaceDN w:val="0"/>
              <w:jc w:val="center"/>
              <w:rPr>
                <w:highlight w:val="green"/>
              </w:rPr>
            </w:pPr>
            <w:r w:rsidRPr="00B32A33">
              <w:t>1</w:t>
            </w:r>
            <w:r w:rsidR="00B32A33">
              <w:t>0</w:t>
            </w:r>
          </w:p>
        </w:tc>
        <w:tc>
          <w:tcPr>
            <w:tcW w:w="1200" w:type="pct"/>
            <w:gridSpan w:val="2"/>
            <w:vAlign w:val="center"/>
          </w:tcPr>
          <w:p w:rsidR="00B40490" w:rsidRPr="00B32A33" w:rsidRDefault="00B32A33" w:rsidP="00CD3857">
            <w:pPr>
              <w:widowControl w:val="0"/>
              <w:autoSpaceDE w:val="0"/>
              <w:autoSpaceDN w:val="0"/>
              <w:jc w:val="center"/>
            </w:pPr>
            <w:r w:rsidRPr="00B32A33">
              <w:t>8</w:t>
            </w:r>
          </w:p>
        </w:tc>
        <w:tc>
          <w:tcPr>
            <w:tcW w:w="1280" w:type="pct"/>
            <w:gridSpan w:val="2"/>
          </w:tcPr>
          <w:p w:rsidR="00B40490" w:rsidRPr="00B32A33" w:rsidRDefault="00B40490" w:rsidP="00CD3857">
            <w:pPr>
              <w:widowControl w:val="0"/>
              <w:autoSpaceDE w:val="0"/>
              <w:autoSpaceDN w:val="0"/>
              <w:jc w:val="center"/>
            </w:pPr>
          </w:p>
          <w:p w:rsidR="00B40490" w:rsidRPr="00B32A33" w:rsidRDefault="00B40490" w:rsidP="00CD3857">
            <w:pPr>
              <w:widowControl w:val="0"/>
              <w:autoSpaceDE w:val="0"/>
              <w:autoSpaceDN w:val="0"/>
              <w:jc w:val="center"/>
            </w:pPr>
          </w:p>
          <w:p w:rsidR="00B40490" w:rsidRPr="00B32A33" w:rsidRDefault="00B40490" w:rsidP="00CD3857">
            <w:pPr>
              <w:widowControl w:val="0"/>
              <w:autoSpaceDE w:val="0"/>
              <w:autoSpaceDN w:val="0"/>
              <w:jc w:val="center"/>
            </w:pPr>
          </w:p>
          <w:p w:rsidR="00B40490" w:rsidRPr="00B32A33" w:rsidRDefault="00B40490" w:rsidP="00CD3857">
            <w:pPr>
              <w:widowControl w:val="0"/>
              <w:autoSpaceDE w:val="0"/>
              <w:autoSpaceDN w:val="0"/>
              <w:jc w:val="center"/>
            </w:pPr>
          </w:p>
          <w:p w:rsidR="00B40490" w:rsidRPr="00B32A33" w:rsidRDefault="00B40490" w:rsidP="00CD3857">
            <w:pPr>
              <w:widowControl w:val="0"/>
              <w:autoSpaceDE w:val="0"/>
              <w:autoSpaceDN w:val="0"/>
              <w:jc w:val="center"/>
            </w:pPr>
          </w:p>
          <w:p w:rsidR="00B40490" w:rsidRPr="00B32A33" w:rsidRDefault="00B32A33" w:rsidP="00CD3857">
            <w:pPr>
              <w:widowControl w:val="0"/>
              <w:autoSpaceDE w:val="0"/>
              <w:autoSpaceDN w:val="0"/>
              <w:jc w:val="center"/>
            </w:pPr>
            <w:r w:rsidRPr="00B32A33">
              <w:t>8</w:t>
            </w:r>
          </w:p>
        </w:tc>
      </w:tr>
      <w:tr w:rsidR="001A6892" w:rsidRPr="00826EDD" w:rsidTr="00384D58">
        <w:trPr>
          <w:gridAfter w:val="1"/>
          <w:wAfter w:w="4" w:type="pct"/>
          <w:trHeight w:val="250"/>
        </w:trPr>
        <w:tc>
          <w:tcPr>
            <w:tcW w:w="1335" w:type="pct"/>
            <w:vMerge w:val="restart"/>
            <w:vAlign w:val="center"/>
          </w:tcPr>
          <w:p w:rsidR="001A6892" w:rsidRPr="00826EDD" w:rsidRDefault="001A6892" w:rsidP="00CD3857">
            <w:pPr>
              <w:widowControl w:val="0"/>
              <w:autoSpaceDE w:val="0"/>
              <w:autoSpaceDN w:val="0"/>
              <w:jc w:val="center"/>
            </w:pPr>
            <w:r w:rsidRPr="00826EDD">
              <w:t>Источник финансирования</w:t>
            </w:r>
          </w:p>
        </w:tc>
        <w:tc>
          <w:tcPr>
            <w:tcW w:w="3661" w:type="pct"/>
            <w:gridSpan w:val="6"/>
            <w:vAlign w:val="center"/>
          </w:tcPr>
          <w:p w:rsidR="001A6892" w:rsidRPr="00826EDD" w:rsidRDefault="001A6892" w:rsidP="00CD3857">
            <w:pPr>
              <w:widowControl w:val="0"/>
              <w:autoSpaceDE w:val="0"/>
              <w:autoSpaceDN w:val="0"/>
              <w:jc w:val="center"/>
            </w:pPr>
            <w:r w:rsidRPr="00826EDD">
              <w:t>Расходы (рублей)</w:t>
            </w:r>
          </w:p>
        </w:tc>
      </w:tr>
      <w:tr w:rsidR="008C7C2A" w:rsidRPr="00826EDD" w:rsidTr="00456629">
        <w:trPr>
          <w:trHeight w:val="729"/>
        </w:trPr>
        <w:tc>
          <w:tcPr>
            <w:tcW w:w="1335" w:type="pct"/>
            <w:vMerge/>
            <w:vAlign w:val="center"/>
          </w:tcPr>
          <w:p w:rsidR="00B40490" w:rsidRPr="00826EDD" w:rsidRDefault="00B40490" w:rsidP="00CD3857">
            <w:pPr>
              <w:jc w:val="center"/>
              <w:rPr>
                <w:lang w:eastAsia="en-US"/>
              </w:rPr>
            </w:pPr>
          </w:p>
        </w:tc>
        <w:tc>
          <w:tcPr>
            <w:tcW w:w="861" w:type="pct"/>
            <w:vAlign w:val="center"/>
          </w:tcPr>
          <w:p w:rsidR="00B40490" w:rsidRPr="00826EDD" w:rsidRDefault="00B40490" w:rsidP="00CD3857">
            <w:pPr>
              <w:widowControl w:val="0"/>
              <w:autoSpaceDE w:val="0"/>
              <w:autoSpaceDN w:val="0"/>
              <w:jc w:val="center"/>
            </w:pPr>
            <w:r w:rsidRPr="00826EDD">
              <w:t>Итого</w:t>
            </w:r>
          </w:p>
        </w:tc>
        <w:tc>
          <w:tcPr>
            <w:tcW w:w="959" w:type="pct"/>
            <w:gridSpan w:val="2"/>
            <w:vAlign w:val="center"/>
          </w:tcPr>
          <w:p w:rsidR="00B40490" w:rsidRPr="00B32A33" w:rsidRDefault="00456629" w:rsidP="00CD3857">
            <w:pPr>
              <w:widowControl w:val="0"/>
              <w:autoSpaceDE w:val="0"/>
              <w:autoSpaceDN w:val="0"/>
              <w:jc w:val="center"/>
            </w:pPr>
            <w:r w:rsidRPr="00B32A33">
              <w:t>2023</w:t>
            </w:r>
            <w:r w:rsidR="00B40490" w:rsidRPr="00B32A33">
              <w:t xml:space="preserve"> год</w:t>
            </w:r>
          </w:p>
        </w:tc>
        <w:tc>
          <w:tcPr>
            <w:tcW w:w="960" w:type="pct"/>
            <w:gridSpan w:val="2"/>
            <w:vAlign w:val="center"/>
          </w:tcPr>
          <w:p w:rsidR="00B40490" w:rsidRPr="00B32A33" w:rsidRDefault="00B40490" w:rsidP="001A6892">
            <w:pPr>
              <w:widowControl w:val="0"/>
              <w:autoSpaceDE w:val="0"/>
              <w:autoSpaceDN w:val="0"/>
              <w:jc w:val="center"/>
            </w:pPr>
            <w:r w:rsidRPr="00B32A33">
              <w:t>2</w:t>
            </w:r>
            <w:r w:rsidR="00456629" w:rsidRPr="00B32A33">
              <w:t>024</w:t>
            </w:r>
            <w:r w:rsidRPr="00B32A33">
              <w:t xml:space="preserve"> год</w:t>
            </w:r>
          </w:p>
        </w:tc>
        <w:tc>
          <w:tcPr>
            <w:tcW w:w="885" w:type="pct"/>
            <w:gridSpan w:val="2"/>
          </w:tcPr>
          <w:p w:rsidR="00B40490" w:rsidRPr="00B32A33" w:rsidRDefault="00B40490" w:rsidP="00CD3857">
            <w:pPr>
              <w:widowControl w:val="0"/>
              <w:autoSpaceDE w:val="0"/>
              <w:autoSpaceDN w:val="0"/>
              <w:jc w:val="center"/>
            </w:pPr>
          </w:p>
          <w:p w:rsidR="00B40490" w:rsidRPr="00B32A33" w:rsidRDefault="00456629" w:rsidP="00CD3857">
            <w:pPr>
              <w:widowControl w:val="0"/>
              <w:autoSpaceDE w:val="0"/>
              <w:autoSpaceDN w:val="0"/>
              <w:jc w:val="center"/>
            </w:pPr>
            <w:r w:rsidRPr="00B32A33">
              <w:t>2025</w:t>
            </w:r>
            <w:r w:rsidR="00B40490" w:rsidRPr="00B32A33">
              <w:t xml:space="preserve"> год</w:t>
            </w:r>
          </w:p>
        </w:tc>
      </w:tr>
      <w:tr w:rsidR="008C7C2A" w:rsidRPr="00826EDD" w:rsidTr="00456629">
        <w:trPr>
          <w:trHeight w:val="562"/>
        </w:trPr>
        <w:tc>
          <w:tcPr>
            <w:tcW w:w="1335" w:type="pct"/>
            <w:vAlign w:val="center"/>
          </w:tcPr>
          <w:p w:rsidR="00B40490" w:rsidRPr="00826EDD" w:rsidRDefault="00B40490" w:rsidP="00CD3857">
            <w:pPr>
              <w:widowControl w:val="0"/>
              <w:autoSpaceDE w:val="0"/>
              <w:autoSpaceDN w:val="0"/>
              <w:jc w:val="center"/>
            </w:pPr>
            <w:r w:rsidRPr="00826EDD">
              <w:t>Всего:</w:t>
            </w:r>
          </w:p>
          <w:p w:rsidR="00B40490" w:rsidRPr="00826EDD" w:rsidRDefault="00B40490" w:rsidP="00CD3857">
            <w:pPr>
              <w:widowControl w:val="0"/>
              <w:autoSpaceDE w:val="0"/>
              <w:autoSpaceDN w:val="0"/>
              <w:jc w:val="center"/>
            </w:pPr>
            <w:r w:rsidRPr="00826EDD">
              <w:t>в том числе:</w:t>
            </w:r>
          </w:p>
        </w:tc>
        <w:tc>
          <w:tcPr>
            <w:tcW w:w="861" w:type="pct"/>
            <w:vAlign w:val="center"/>
          </w:tcPr>
          <w:p w:rsidR="00B40490" w:rsidRPr="00B32A33" w:rsidRDefault="00512A4F" w:rsidP="006D58D3">
            <w:pPr>
              <w:widowControl w:val="0"/>
              <w:autoSpaceDE w:val="0"/>
              <w:autoSpaceDN w:val="0"/>
              <w:jc w:val="center"/>
            </w:pPr>
            <w:r>
              <w:rPr>
                <w:bCs/>
              </w:rPr>
              <w:t>46 136 264,46</w:t>
            </w:r>
          </w:p>
        </w:tc>
        <w:tc>
          <w:tcPr>
            <w:tcW w:w="959" w:type="pct"/>
            <w:gridSpan w:val="2"/>
            <w:vAlign w:val="center"/>
          </w:tcPr>
          <w:p w:rsidR="00B40490" w:rsidRPr="00B32A33" w:rsidRDefault="00456629" w:rsidP="006D58D3">
            <w:pPr>
              <w:jc w:val="center"/>
            </w:pPr>
            <w:r w:rsidRPr="00B32A33">
              <w:t>17 744 717,10</w:t>
            </w:r>
          </w:p>
        </w:tc>
        <w:tc>
          <w:tcPr>
            <w:tcW w:w="960" w:type="pct"/>
            <w:gridSpan w:val="2"/>
            <w:vAlign w:val="center"/>
          </w:tcPr>
          <w:p w:rsidR="00B40490" w:rsidRPr="00B32A33" w:rsidRDefault="00456629" w:rsidP="006D58D3">
            <w:pPr>
              <w:jc w:val="center"/>
            </w:pPr>
            <w:r w:rsidRPr="00B32A33">
              <w:t>14 195 773,68</w:t>
            </w:r>
          </w:p>
        </w:tc>
        <w:tc>
          <w:tcPr>
            <w:tcW w:w="885" w:type="pct"/>
            <w:gridSpan w:val="2"/>
          </w:tcPr>
          <w:p w:rsidR="00B40490" w:rsidRPr="00B32A33" w:rsidRDefault="00B32A33" w:rsidP="008E7D09">
            <w:r w:rsidRPr="00B32A33">
              <w:t>14 195 773,68</w:t>
            </w:r>
          </w:p>
        </w:tc>
      </w:tr>
      <w:tr w:rsidR="008C7C2A" w:rsidRPr="00826EDD" w:rsidTr="00456629">
        <w:trPr>
          <w:trHeight w:val="166"/>
        </w:trPr>
        <w:tc>
          <w:tcPr>
            <w:tcW w:w="1335" w:type="pct"/>
            <w:vAlign w:val="center"/>
          </w:tcPr>
          <w:p w:rsidR="00B40490" w:rsidRPr="00826EDD" w:rsidRDefault="00B40490" w:rsidP="00CD3857">
            <w:pPr>
              <w:autoSpaceDE w:val="0"/>
              <w:autoSpaceDN w:val="0"/>
              <w:adjustRightInd w:val="0"/>
              <w:jc w:val="center"/>
            </w:pPr>
            <w:r w:rsidRPr="00826EDD">
              <w:t>Средства федерального бюджета</w:t>
            </w:r>
          </w:p>
        </w:tc>
        <w:tc>
          <w:tcPr>
            <w:tcW w:w="861" w:type="pct"/>
            <w:vAlign w:val="center"/>
          </w:tcPr>
          <w:p w:rsidR="00B40490" w:rsidRPr="00AB235B" w:rsidRDefault="00227447" w:rsidP="006D58D3">
            <w:pPr>
              <w:jc w:val="center"/>
            </w:pPr>
            <w:r>
              <w:t>17 529 175,82</w:t>
            </w:r>
          </w:p>
        </w:tc>
        <w:tc>
          <w:tcPr>
            <w:tcW w:w="959" w:type="pct"/>
            <w:gridSpan w:val="2"/>
            <w:vAlign w:val="center"/>
          </w:tcPr>
          <w:p w:rsidR="00B40490" w:rsidRPr="00AB235B" w:rsidRDefault="00227447" w:rsidP="006D58D3">
            <w:pPr>
              <w:jc w:val="center"/>
            </w:pPr>
            <w:r>
              <w:t>5 034 224,38</w:t>
            </w:r>
          </w:p>
        </w:tc>
        <w:tc>
          <w:tcPr>
            <w:tcW w:w="960" w:type="pct"/>
            <w:gridSpan w:val="2"/>
            <w:vAlign w:val="center"/>
          </w:tcPr>
          <w:p w:rsidR="00B40490" w:rsidRPr="00AB235B" w:rsidRDefault="00227447" w:rsidP="006D58D3">
            <w:pPr>
              <w:jc w:val="center"/>
            </w:pPr>
            <w:r>
              <w:t>6 215 428,08</w:t>
            </w:r>
          </w:p>
        </w:tc>
        <w:tc>
          <w:tcPr>
            <w:tcW w:w="885" w:type="pct"/>
            <w:gridSpan w:val="2"/>
          </w:tcPr>
          <w:p w:rsidR="008C7C2A" w:rsidRPr="00AB235B" w:rsidRDefault="008C7C2A" w:rsidP="006D58D3"/>
          <w:p w:rsidR="00B40490" w:rsidRPr="00AB235B" w:rsidRDefault="00227447" w:rsidP="006D58D3">
            <w:pPr>
              <w:jc w:val="center"/>
            </w:pPr>
            <w:r>
              <w:t>6 279 523,36</w:t>
            </w:r>
          </w:p>
        </w:tc>
      </w:tr>
      <w:tr w:rsidR="008C7C2A" w:rsidRPr="00826EDD" w:rsidTr="00456629">
        <w:trPr>
          <w:trHeight w:val="166"/>
        </w:trPr>
        <w:tc>
          <w:tcPr>
            <w:tcW w:w="1335" w:type="pct"/>
            <w:vAlign w:val="center"/>
          </w:tcPr>
          <w:p w:rsidR="00B40490" w:rsidRPr="00826EDD" w:rsidRDefault="00B40490" w:rsidP="00CD3857">
            <w:pPr>
              <w:autoSpaceDE w:val="0"/>
              <w:autoSpaceDN w:val="0"/>
              <w:adjustRightInd w:val="0"/>
              <w:jc w:val="center"/>
            </w:pPr>
            <w:r w:rsidRPr="00826EDD">
              <w:t>Средства регионального бюджета</w:t>
            </w:r>
          </w:p>
        </w:tc>
        <w:tc>
          <w:tcPr>
            <w:tcW w:w="861" w:type="pct"/>
            <w:vAlign w:val="center"/>
          </w:tcPr>
          <w:p w:rsidR="00B40490" w:rsidRPr="00B32A33" w:rsidRDefault="00227447" w:rsidP="006D58D3">
            <w:pPr>
              <w:widowControl w:val="0"/>
              <w:autoSpaceDE w:val="0"/>
              <w:autoSpaceDN w:val="0"/>
              <w:jc w:val="center"/>
            </w:pPr>
            <w:r>
              <w:rPr>
                <w:bCs/>
              </w:rPr>
              <w:t>28 607 088,64</w:t>
            </w:r>
          </w:p>
        </w:tc>
        <w:tc>
          <w:tcPr>
            <w:tcW w:w="959" w:type="pct"/>
            <w:gridSpan w:val="2"/>
            <w:vAlign w:val="center"/>
          </w:tcPr>
          <w:p w:rsidR="00B40490" w:rsidRPr="00B32A33" w:rsidRDefault="00227447" w:rsidP="006D58D3">
            <w:pPr>
              <w:jc w:val="center"/>
            </w:pPr>
            <w:r>
              <w:t>12 710 492,72</w:t>
            </w:r>
          </w:p>
        </w:tc>
        <w:tc>
          <w:tcPr>
            <w:tcW w:w="960" w:type="pct"/>
            <w:gridSpan w:val="2"/>
            <w:vAlign w:val="center"/>
          </w:tcPr>
          <w:p w:rsidR="00B40490" w:rsidRPr="00B32A33" w:rsidRDefault="00227447" w:rsidP="006D58D3">
            <w:pPr>
              <w:jc w:val="center"/>
            </w:pPr>
            <w:r>
              <w:t>7 980 345,60</w:t>
            </w:r>
          </w:p>
        </w:tc>
        <w:tc>
          <w:tcPr>
            <w:tcW w:w="885" w:type="pct"/>
            <w:gridSpan w:val="2"/>
          </w:tcPr>
          <w:p w:rsidR="008C7C2A" w:rsidRPr="00B32A33" w:rsidRDefault="008C7C2A" w:rsidP="006D58D3"/>
          <w:p w:rsidR="00B40490" w:rsidRPr="00B32A33" w:rsidRDefault="00227447" w:rsidP="006D58D3">
            <w:pPr>
              <w:jc w:val="center"/>
            </w:pPr>
            <w:r>
              <w:t>7 916 250,32</w:t>
            </w:r>
          </w:p>
        </w:tc>
      </w:tr>
      <w:tr w:rsidR="008C7C2A" w:rsidRPr="00826EDD" w:rsidTr="00384D58">
        <w:trPr>
          <w:trHeight w:val="1004"/>
        </w:trPr>
        <w:tc>
          <w:tcPr>
            <w:tcW w:w="1335" w:type="pct"/>
            <w:vAlign w:val="center"/>
          </w:tcPr>
          <w:p w:rsidR="00B40490" w:rsidRPr="00826EDD" w:rsidRDefault="00B40490" w:rsidP="00CD3857">
            <w:pPr>
              <w:jc w:val="center"/>
            </w:pPr>
            <w:r w:rsidRPr="00826EDD">
              <w:t>Средства местного бюджета</w:t>
            </w:r>
          </w:p>
        </w:tc>
        <w:tc>
          <w:tcPr>
            <w:tcW w:w="861" w:type="pct"/>
            <w:vAlign w:val="center"/>
          </w:tcPr>
          <w:p w:rsidR="00B40490" w:rsidRPr="00AB235B" w:rsidRDefault="00B40490" w:rsidP="00CD3857">
            <w:pPr>
              <w:widowControl w:val="0"/>
              <w:autoSpaceDE w:val="0"/>
              <w:autoSpaceDN w:val="0"/>
              <w:jc w:val="center"/>
            </w:pPr>
            <w:r w:rsidRPr="00AB235B">
              <w:t>0,00</w:t>
            </w:r>
          </w:p>
        </w:tc>
        <w:tc>
          <w:tcPr>
            <w:tcW w:w="959" w:type="pct"/>
            <w:gridSpan w:val="2"/>
            <w:vAlign w:val="center"/>
          </w:tcPr>
          <w:p w:rsidR="00B40490" w:rsidRPr="00AB235B" w:rsidRDefault="00B40490" w:rsidP="00CD3857">
            <w:pPr>
              <w:jc w:val="center"/>
            </w:pPr>
            <w:r w:rsidRPr="00AB235B">
              <w:t>0,00</w:t>
            </w:r>
          </w:p>
        </w:tc>
        <w:tc>
          <w:tcPr>
            <w:tcW w:w="960" w:type="pct"/>
            <w:gridSpan w:val="2"/>
            <w:vAlign w:val="center"/>
          </w:tcPr>
          <w:p w:rsidR="00B40490" w:rsidRPr="00AB235B" w:rsidRDefault="00B40490" w:rsidP="00CD3857">
            <w:pPr>
              <w:jc w:val="center"/>
            </w:pPr>
            <w:r w:rsidRPr="00AB235B">
              <w:t>0,00</w:t>
            </w:r>
          </w:p>
        </w:tc>
        <w:tc>
          <w:tcPr>
            <w:tcW w:w="885" w:type="pct"/>
            <w:gridSpan w:val="2"/>
          </w:tcPr>
          <w:p w:rsidR="008C7C2A" w:rsidRPr="00AB235B" w:rsidRDefault="008C7C2A" w:rsidP="00CD3857">
            <w:pPr>
              <w:jc w:val="center"/>
            </w:pPr>
          </w:p>
          <w:p w:rsidR="008C7C2A" w:rsidRPr="00AB235B" w:rsidRDefault="008C7C2A" w:rsidP="00CD3857">
            <w:pPr>
              <w:jc w:val="center"/>
            </w:pPr>
          </w:p>
          <w:p w:rsidR="00B40490" w:rsidRPr="00AB235B" w:rsidRDefault="00B40490" w:rsidP="00CD3857">
            <w:pPr>
              <w:jc w:val="center"/>
            </w:pPr>
            <w:r w:rsidRPr="00AB235B">
              <w:t>0,00</w:t>
            </w:r>
          </w:p>
          <w:p w:rsidR="00B40490" w:rsidRPr="00AB235B" w:rsidRDefault="00B40490" w:rsidP="001A6892"/>
        </w:tc>
      </w:tr>
    </w:tbl>
    <w:p w:rsidR="00906CA7" w:rsidRPr="00DF5616" w:rsidRDefault="00906CA7" w:rsidP="001C40A6">
      <w:pPr>
        <w:pStyle w:val="ConsPlusTitle"/>
        <w:widowControl/>
        <w:rPr>
          <w:rFonts w:ascii="Times New Roman" w:hAnsi="Times New Roman" w:cs="Times New Roman"/>
          <w:b w:val="0"/>
          <w:sz w:val="28"/>
          <w:szCs w:val="28"/>
        </w:rPr>
      </w:pPr>
    </w:p>
    <w:p w:rsidR="00906CA7" w:rsidRPr="00DF5616" w:rsidRDefault="001C40A6" w:rsidP="00906CA7">
      <w:pPr>
        <w:autoSpaceDE w:val="0"/>
        <w:autoSpaceDN w:val="0"/>
        <w:adjustRightInd w:val="0"/>
        <w:ind w:left="360"/>
        <w:jc w:val="center"/>
        <w:outlineLvl w:val="1"/>
        <w:rPr>
          <w:b/>
          <w:sz w:val="28"/>
          <w:szCs w:val="28"/>
        </w:rPr>
      </w:pPr>
      <w:r>
        <w:rPr>
          <w:b/>
          <w:sz w:val="28"/>
          <w:szCs w:val="28"/>
        </w:rPr>
        <w:t>2. Основные задачи</w:t>
      </w:r>
      <w:r w:rsidR="00906CA7" w:rsidRPr="00DF5616">
        <w:rPr>
          <w:b/>
          <w:sz w:val="28"/>
          <w:szCs w:val="28"/>
        </w:rPr>
        <w:t xml:space="preserve"> подпрограммы</w:t>
      </w:r>
    </w:p>
    <w:p w:rsidR="00906CA7" w:rsidRPr="00DF5616" w:rsidRDefault="00906CA7" w:rsidP="00906CA7">
      <w:pPr>
        <w:autoSpaceDE w:val="0"/>
        <w:autoSpaceDN w:val="0"/>
        <w:adjustRightInd w:val="0"/>
        <w:ind w:left="360"/>
        <w:jc w:val="center"/>
        <w:outlineLvl w:val="1"/>
        <w:rPr>
          <w:b/>
          <w:sz w:val="28"/>
          <w:szCs w:val="28"/>
        </w:rPr>
      </w:pPr>
    </w:p>
    <w:p w:rsidR="00906CA7" w:rsidRPr="00DF5616" w:rsidRDefault="00906CA7" w:rsidP="00906CA7">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основной задачи: 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 сирот и детей, оставшихся без попечения родителей, в Ивановской области».</w:t>
      </w:r>
    </w:p>
    <w:p w:rsidR="00906CA7" w:rsidRPr="00DF5616" w:rsidRDefault="00906CA7" w:rsidP="00AB235B">
      <w:pPr>
        <w:pStyle w:val="a8"/>
        <w:jc w:val="center"/>
        <w:rPr>
          <w:b/>
          <w:sz w:val="28"/>
          <w:szCs w:val="28"/>
        </w:rPr>
      </w:pPr>
      <w:r w:rsidRPr="00DF5616">
        <w:rPr>
          <w:b/>
          <w:sz w:val="28"/>
          <w:szCs w:val="28"/>
        </w:rPr>
        <w:t>3. Характеристика проблем и мероприятий подпрограммы</w:t>
      </w:r>
    </w:p>
    <w:p w:rsidR="00906CA7" w:rsidRPr="00DF5616" w:rsidRDefault="00906CA7" w:rsidP="00906CA7">
      <w:pPr>
        <w:autoSpaceDE w:val="0"/>
        <w:autoSpaceDN w:val="0"/>
        <w:adjustRightInd w:val="0"/>
        <w:ind w:firstLine="540"/>
        <w:jc w:val="both"/>
        <w:rPr>
          <w:sz w:val="28"/>
          <w:szCs w:val="28"/>
        </w:rPr>
      </w:pPr>
      <w:r w:rsidRPr="00DF5616">
        <w:rPr>
          <w:sz w:val="28"/>
          <w:szCs w:val="28"/>
        </w:rPr>
        <w:t xml:space="preserve">По состоянию на </w:t>
      </w:r>
      <w:r w:rsidR="00AB235B" w:rsidRPr="00B32A33">
        <w:rPr>
          <w:sz w:val="28"/>
          <w:szCs w:val="28"/>
        </w:rPr>
        <w:t>январь 2022</w:t>
      </w:r>
      <w:r w:rsidRPr="00DF5616">
        <w:rPr>
          <w:sz w:val="28"/>
          <w:szCs w:val="28"/>
        </w:rPr>
        <w:t xml:space="preserve"> года в Шуйском муниципальном районе в очереди на обеспечение жилыми помещениями стоит </w:t>
      </w:r>
      <w:r w:rsidR="00AB235B" w:rsidRPr="00B32A33">
        <w:rPr>
          <w:sz w:val="28"/>
          <w:szCs w:val="28"/>
        </w:rPr>
        <w:t>77</w:t>
      </w:r>
      <w:r w:rsidRPr="00DF5616">
        <w:rPr>
          <w:sz w:val="28"/>
          <w:szCs w:val="28"/>
        </w:rPr>
        <w:t xml:space="preserve"> детей сирот и детей, оставшихся без попечения родителей, лиц из их числа.</w:t>
      </w:r>
    </w:p>
    <w:p w:rsidR="00906CA7" w:rsidRPr="00DF5616" w:rsidRDefault="00906CA7" w:rsidP="00906CA7">
      <w:pPr>
        <w:autoSpaceDE w:val="0"/>
        <w:autoSpaceDN w:val="0"/>
        <w:adjustRightInd w:val="0"/>
        <w:ind w:firstLine="540"/>
        <w:jc w:val="both"/>
        <w:rPr>
          <w:sz w:val="28"/>
          <w:szCs w:val="28"/>
        </w:rPr>
      </w:pPr>
      <w:r w:rsidRPr="00DF5616">
        <w:rPr>
          <w:sz w:val="28"/>
          <w:szCs w:val="28"/>
        </w:rPr>
        <w:t xml:space="preserve">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906CA7" w:rsidRPr="00DF5616" w:rsidRDefault="00906CA7" w:rsidP="00906CA7">
      <w:pPr>
        <w:autoSpaceDE w:val="0"/>
        <w:autoSpaceDN w:val="0"/>
        <w:adjustRightInd w:val="0"/>
        <w:ind w:firstLine="540"/>
        <w:jc w:val="both"/>
        <w:rPr>
          <w:sz w:val="28"/>
          <w:szCs w:val="28"/>
        </w:rPr>
      </w:pPr>
      <w:r w:rsidRPr="00DF5616">
        <w:rPr>
          <w:sz w:val="28"/>
          <w:szCs w:val="28"/>
        </w:rPr>
        <w:t>Программа реализуется посредством выполнения следующего мероприятия: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06CA7" w:rsidRPr="00DF5616" w:rsidRDefault="00906CA7" w:rsidP="00906CA7">
      <w:pPr>
        <w:autoSpaceDE w:val="0"/>
        <w:autoSpaceDN w:val="0"/>
        <w:adjustRightInd w:val="0"/>
        <w:ind w:firstLine="540"/>
        <w:jc w:val="both"/>
        <w:rPr>
          <w:sz w:val="28"/>
          <w:szCs w:val="28"/>
        </w:rPr>
      </w:pPr>
      <w:r w:rsidRPr="00DF5616">
        <w:rPr>
          <w:sz w:val="28"/>
          <w:szCs w:val="28"/>
        </w:rPr>
        <w:t>Мероприятие направлено на реализацию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p>
    <w:p w:rsidR="00906CA7" w:rsidRPr="00DF5616" w:rsidRDefault="00906CA7" w:rsidP="00906CA7">
      <w:pPr>
        <w:autoSpaceDE w:val="0"/>
        <w:autoSpaceDN w:val="0"/>
        <w:adjustRightInd w:val="0"/>
        <w:ind w:firstLine="540"/>
        <w:jc w:val="both"/>
        <w:rPr>
          <w:sz w:val="28"/>
          <w:szCs w:val="28"/>
        </w:rPr>
      </w:pPr>
      <w:r w:rsidRPr="00DF5616">
        <w:rPr>
          <w:sz w:val="28"/>
          <w:szCs w:val="28"/>
        </w:rPr>
        <w:t>В ходе реализации подпрограммы возможно возникновение риска недостижения запланированных показателей в связи с изменением стоимости благоустроенных жилых помещений на рынке жилья.</w:t>
      </w:r>
    </w:p>
    <w:p w:rsidR="00906CA7" w:rsidRPr="00DF5616" w:rsidRDefault="00906CA7" w:rsidP="00906CA7">
      <w:pPr>
        <w:autoSpaceDE w:val="0"/>
        <w:autoSpaceDN w:val="0"/>
        <w:adjustRightInd w:val="0"/>
        <w:ind w:firstLine="540"/>
        <w:jc w:val="both"/>
        <w:rPr>
          <w:sz w:val="28"/>
          <w:szCs w:val="28"/>
        </w:rPr>
      </w:pPr>
    </w:p>
    <w:p w:rsidR="00906CA7" w:rsidRPr="00DF5616" w:rsidRDefault="00906CA7" w:rsidP="00AB235B">
      <w:pPr>
        <w:autoSpaceDE w:val="0"/>
        <w:autoSpaceDN w:val="0"/>
        <w:adjustRightInd w:val="0"/>
        <w:outlineLvl w:val="2"/>
        <w:rPr>
          <w:b/>
          <w:sz w:val="28"/>
          <w:szCs w:val="28"/>
        </w:rPr>
      </w:pPr>
      <w:r w:rsidRPr="00DF5616">
        <w:rPr>
          <w:b/>
          <w:sz w:val="28"/>
          <w:szCs w:val="28"/>
        </w:rPr>
        <w:t>4. Планируемые мероприятия и механизмы реализации подпрограммы</w:t>
      </w:r>
    </w:p>
    <w:p w:rsidR="00906CA7" w:rsidRPr="00DF5616" w:rsidRDefault="00906CA7" w:rsidP="00906CA7">
      <w:pPr>
        <w:autoSpaceDE w:val="0"/>
        <w:autoSpaceDN w:val="0"/>
        <w:adjustRightInd w:val="0"/>
        <w:jc w:val="center"/>
        <w:outlineLvl w:val="2"/>
        <w:rPr>
          <w:b/>
          <w:sz w:val="28"/>
          <w:szCs w:val="28"/>
        </w:rPr>
      </w:pP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В рамках основного мероприятия планируется приобретение на рынке недвижимости жилых помещений (жилые дома, квартиры), расположенных на территории  Шуйского муниципального района и г.о. Шуя в соответствии с действующим законодательством.</w:t>
      </w: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 xml:space="preserve"> Право собственности муниципального образования Шуйский муниципальный район на приобретенные жилые помещения подлежит государственной регистрации. Указанные жилые помещения предоставляются по договорам о списка</w:t>
      </w:r>
      <w:r w:rsidR="00C93E29">
        <w:rPr>
          <w:sz w:val="28"/>
          <w:szCs w:val="28"/>
        </w:rPr>
        <w:t>х</w:t>
      </w:r>
      <w:r w:rsidR="00906CA7" w:rsidRPr="00DF5616">
        <w:rPr>
          <w:sz w:val="28"/>
          <w:szCs w:val="28"/>
        </w:rPr>
        <w:t xml:space="preserve"> детей-сирот и детей, оставшихся без попечения родителей, лиц из их числа,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Приобретение и предоставление жилых помещений проводится в соответствии с порядком, утвержденным постановлением Администрации Шуйского муниципального района, и порядком предоставления жилых помещений муниципального специализированного фонда Шуйского муниципального района, утвержденным постановлением Администрации Шуйского муниципального района от 29.01.2018 № 86-п.</w:t>
      </w: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Финансовое обеспечение мероприятия осуществляется за счет субвенций областного бюджета.</w:t>
      </w: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 xml:space="preserve">Срок реализации </w:t>
      </w:r>
      <w:r w:rsidR="00906CA7" w:rsidRPr="00B32A33">
        <w:rPr>
          <w:sz w:val="28"/>
          <w:szCs w:val="28"/>
        </w:rPr>
        <w:t>20</w:t>
      </w:r>
      <w:r w:rsidR="00AB235B" w:rsidRPr="00B32A33">
        <w:rPr>
          <w:sz w:val="28"/>
          <w:szCs w:val="28"/>
        </w:rPr>
        <w:t>18</w:t>
      </w:r>
      <w:r w:rsidR="00906CA7" w:rsidRPr="00B32A33">
        <w:rPr>
          <w:sz w:val="28"/>
          <w:szCs w:val="28"/>
        </w:rPr>
        <w:t>-20</w:t>
      </w:r>
      <w:r w:rsidR="001A6892" w:rsidRPr="00B32A33">
        <w:rPr>
          <w:sz w:val="28"/>
          <w:szCs w:val="28"/>
        </w:rPr>
        <w:t>24</w:t>
      </w:r>
      <w:r w:rsidR="00906CA7" w:rsidRPr="00DF5616">
        <w:rPr>
          <w:sz w:val="28"/>
          <w:szCs w:val="28"/>
        </w:rPr>
        <w:t xml:space="preserve"> годы.</w:t>
      </w:r>
    </w:p>
    <w:p w:rsidR="0040383E" w:rsidRDefault="0040383E" w:rsidP="008C7C2A">
      <w:pPr>
        <w:pStyle w:val="a8"/>
        <w:jc w:val="both"/>
      </w:pPr>
    </w:p>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65205" w:rsidRPr="008C7C2A" w:rsidRDefault="0040383E" w:rsidP="0040383E">
      <w:pPr>
        <w:tabs>
          <w:tab w:val="left" w:pos="1095"/>
        </w:tabs>
        <w:sectPr w:rsidR="00465205" w:rsidRPr="008C7C2A" w:rsidSect="001C40A6">
          <w:pgSz w:w="11906" w:h="16838"/>
          <w:pgMar w:top="851" w:right="851" w:bottom="1134" w:left="1701" w:header="0" w:footer="0" w:gutter="0"/>
          <w:cols w:space="720"/>
          <w:noEndnote/>
        </w:sectPr>
      </w:pPr>
      <w:r>
        <w:tab/>
      </w:r>
    </w:p>
    <w:p w:rsidR="00906CA7" w:rsidRPr="001C40A6" w:rsidRDefault="00906CA7" w:rsidP="00906CA7">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t xml:space="preserve">5.Планируемые результаты реализации подпрограммы </w:t>
      </w:r>
    </w:p>
    <w:p w:rsidR="00906CA7" w:rsidRDefault="00906CA7" w:rsidP="001C40A6">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C40A6" w:rsidRPr="001C40A6" w:rsidRDefault="001C40A6" w:rsidP="001C40A6">
      <w:pPr>
        <w:pStyle w:val="ConsPlusTitle"/>
        <w:widowControl/>
        <w:jc w:val="center"/>
        <w:rPr>
          <w:rFonts w:ascii="Times New Roman" w:hAnsi="Times New Roman" w:cs="Times New Roman"/>
          <w:sz w:val="28"/>
          <w:szCs w:val="28"/>
        </w:rPr>
      </w:pPr>
    </w:p>
    <w:tbl>
      <w:tblPr>
        <w:tblpPr w:leftFromText="180" w:rightFromText="180" w:vertAnchor="text" w:horzAnchor="page" w:tblpX="1133" w:tblpY="76"/>
        <w:tblW w:w="15101" w:type="dxa"/>
        <w:tblCellSpacing w:w="5" w:type="nil"/>
        <w:tblLayout w:type="fixed"/>
        <w:tblCellMar>
          <w:left w:w="75" w:type="dxa"/>
          <w:right w:w="75" w:type="dxa"/>
        </w:tblCellMar>
        <w:tblLook w:val="0000"/>
      </w:tblPr>
      <w:tblGrid>
        <w:gridCol w:w="359"/>
        <w:gridCol w:w="2799"/>
        <w:gridCol w:w="886"/>
        <w:gridCol w:w="1560"/>
        <w:gridCol w:w="2268"/>
        <w:gridCol w:w="708"/>
        <w:gridCol w:w="2410"/>
        <w:gridCol w:w="1418"/>
        <w:gridCol w:w="1417"/>
        <w:gridCol w:w="1276"/>
      </w:tblGrid>
      <w:tr w:rsidR="00C14AC0" w:rsidRPr="00C93E29" w:rsidTr="00384D58">
        <w:trPr>
          <w:trHeight w:val="558"/>
          <w:tblCellSpacing w:w="5" w:type="nil"/>
        </w:trPr>
        <w:tc>
          <w:tcPr>
            <w:tcW w:w="359"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№п/п</w:t>
            </w:r>
          </w:p>
        </w:tc>
        <w:tc>
          <w:tcPr>
            <w:tcW w:w="2799"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(руб.)</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ind w:left="45" w:hanging="45"/>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B40490" w:rsidRPr="00C93E29" w:rsidTr="00384D58">
        <w:trPr>
          <w:trHeight w:val="644"/>
          <w:tblCellSpacing w:w="5" w:type="nil"/>
        </w:trPr>
        <w:tc>
          <w:tcPr>
            <w:tcW w:w="359"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2799"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886"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1560"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2268"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B40490" w:rsidRPr="00AA22BA" w:rsidRDefault="00AB235B" w:rsidP="00AB235B">
            <w:pPr>
              <w:pStyle w:val="ConsPlusNormal"/>
              <w:ind w:firstLine="0"/>
              <w:jc w:val="center"/>
              <w:rPr>
                <w:rFonts w:ascii="Times New Roman" w:hAnsi="Times New Roman" w:cs="Times New Roman"/>
                <w:sz w:val="24"/>
                <w:szCs w:val="24"/>
              </w:rPr>
            </w:pPr>
            <w:r w:rsidRPr="00AA22BA">
              <w:rPr>
                <w:rFonts w:ascii="Times New Roman" w:hAnsi="Times New Roman" w:cs="Times New Roman"/>
                <w:sz w:val="24"/>
                <w:szCs w:val="24"/>
              </w:rPr>
              <w:t>2023</w:t>
            </w:r>
            <w:r w:rsidR="00B40490" w:rsidRPr="00AA22BA">
              <w:rPr>
                <w:rFonts w:ascii="Times New Roman" w:hAnsi="Times New Roman" w:cs="Times New Roman"/>
                <w:sz w:val="24"/>
                <w:szCs w:val="24"/>
              </w:rPr>
              <w:t xml:space="preserve"> год</w:t>
            </w:r>
          </w:p>
        </w:tc>
        <w:tc>
          <w:tcPr>
            <w:tcW w:w="1417" w:type="dxa"/>
            <w:tcBorders>
              <w:left w:val="single" w:sz="4" w:space="0" w:color="auto"/>
              <w:bottom w:val="single" w:sz="4" w:space="0" w:color="auto"/>
              <w:right w:val="single" w:sz="4" w:space="0" w:color="auto"/>
            </w:tcBorders>
            <w:vAlign w:val="center"/>
          </w:tcPr>
          <w:p w:rsidR="00B40490" w:rsidRPr="00AA22BA" w:rsidRDefault="00AB235B" w:rsidP="00AB235B">
            <w:pPr>
              <w:pStyle w:val="ConsPlusNormal"/>
              <w:ind w:firstLine="0"/>
              <w:jc w:val="center"/>
              <w:rPr>
                <w:rFonts w:ascii="Times New Roman" w:hAnsi="Times New Roman" w:cs="Times New Roman"/>
                <w:sz w:val="24"/>
                <w:szCs w:val="24"/>
              </w:rPr>
            </w:pPr>
            <w:r w:rsidRPr="00AA22BA">
              <w:rPr>
                <w:rFonts w:ascii="Times New Roman" w:hAnsi="Times New Roman" w:cs="Times New Roman"/>
                <w:sz w:val="24"/>
                <w:szCs w:val="24"/>
              </w:rPr>
              <w:t>2024</w:t>
            </w:r>
            <w:r w:rsidR="00B40490" w:rsidRPr="00AA22BA">
              <w:rPr>
                <w:rFonts w:ascii="Times New Roman" w:hAnsi="Times New Roman" w:cs="Times New Roman"/>
                <w:sz w:val="24"/>
                <w:szCs w:val="24"/>
              </w:rPr>
              <w:t xml:space="preserve"> год</w:t>
            </w:r>
          </w:p>
        </w:tc>
        <w:tc>
          <w:tcPr>
            <w:tcW w:w="1276" w:type="dxa"/>
            <w:tcBorders>
              <w:left w:val="single" w:sz="4" w:space="0" w:color="auto"/>
              <w:bottom w:val="single" w:sz="4" w:space="0" w:color="auto"/>
              <w:right w:val="single" w:sz="4" w:space="0" w:color="auto"/>
            </w:tcBorders>
          </w:tcPr>
          <w:p w:rsidR="00B40490" w:rsidRPr="00AA22BA" w:rsidRDefault="00B40490" w:rsidP="00AB235B">
            <w:pPr>
              <w:pStyle w:val="ConsPlusNormal"/>
              <w:ind w:firstLine="0"/>
              <w:jc w:val="center"/>
              <w:rPr>
                <w:rFonts w:ascii="Times New Roman" w:hAnsi="Times New Roman" w:cs="Times New Roman"/>
                <w:sz w:val="24"/>
                <w:szCs w:val="24"/>
              </w:rPr>
            </w:pPr>
          </w:p>
          <w:p w:rsidR="00B40490" w:rsidRPr="00AA22BA" w:rsidRDefault="00B40490" w:rsidP="00AB235B">
            <w:pPr>
              <w:pStyle w:val="ConsPlusNormal"/>
              <w:ind w:firstLine="0"/>
              <w:jc w:val="center"/>
              <w:rPr>
                <w:rFonts w:ascii="Times New Roman" w:hAnsi="Times New Roman" w:cs="Times New Roman"/>
                <w:sz w:val="24"/>
                <w:szCs w:val="24"/>
              </w:rPr>
            </w:pPr>
          </w:p>
          <w:p w:rsidR="00AB235B" w:rsidRPr="00AA22BA" w:rsidRDefault="00AB235B" w:rsidP="00AB235B">
            <w:pPr>
              <w:pStyle w:val="ConsPlusNormal"/>
              <w:ind w:firstLine="0"/>
              <w:jc w:val="center"/>
              <w:rPr>
                <w:rFonts w:ascii="Times New Roman" w:hAnsi="Times New Roman" w:cs="Times New Roman"/>
                <w:sz w:val="24"/>
                <w:szCs w:val="24"/>
              </w:rPr>
            </w:pPr>
          </w:p>
          <w:p w:rsidR="00B40490" w:rsidRPr="00AA22BA" w:rsidRDefault="00AB235B" w:rsidP="00AB235B">
            <w:pPr>
              <w:pStyle w:val="ConsPlusNormal"/>
              <w:ind w:firstLine="0"/>
              <w:jc w:val="center"/>
              <w:rPr>
                <w:rFonts w:ascii="Times New Roman" w:hAnsi="Times New Roman" w:cs="Times New Roman"/>
                <w:sz w:val="24"/>
                <w:szCs w:val="24"/>
              </w:rPr>
            </w:pPr>
            <w:r w:rsidRPr="00AA22BA">
              <w:rPr>
                <w:rFonts w:ascii="Times New Roman" w:hAnsi="Times New Roman" w:cs="Times New Roman"/>
                <w:sz w:val="24"/>
                <w:szCs w:val="24"/>
              </w:rPr>
              <w:t>2025</w:t>
            </w:r>
            <w:r w:rsidR="00B40490" w:rsidRPr="00AA22BA">
              <w:rPr>
                <w:rFonts w:ascii="Times New Roman" w:hAnsi="Times New Roman" w:cs="Times New Roman"/>
                <w:sz w:val="24"/>
                <w:szCs w:val="24"/>
              </w:rPr>
              <w:t xml:space="preserve"> год</w:t>
            </w:r>
          </w:p>
          <w:p w:rsidR="00B40490" w:rsidRPr="00AA22BA" w:rsidRDefault="00B40490" w:rsidP="00AB235B">
            <w:pPr>
              <w:pStyle w:val="ConsPlusNormal"/>
              <w:ind w:firstLine="0"/>
              <w:jc w:val="center"/>
              <w:rPr>
                <w:rFonts w:ascii="Times New Roman" w:hAnsi="Times New Roman" w:cs="Times New Roman"/>
                <w:sz w:val="24"/>
                <w:szCs w:val="24"/>
              </w:rPr>
            </w:pPr>
          </w:p>
          <w:p w:rsidR="00B40490" w:rsidRPr="00AA22BA" w:rsidRDefault="00B40490" w:rsidP="00AB235B">
            <w:pPr>
              <w:pStyle w:val="ConsPlusNormal"/>
              <w:ind w:firstLine="0"/>
              <w:jc w:val="center"/>
              <w:rPr>
                <w:rFonts w:ascii="Times New Roman" w:hAnsi="Times New Roman" w:cs="Times New Roman"/>
                <w:sz w:val="24"/>
                <w:szCs w:val="24"/>
              </w:rPr>
            </w:pPr>
          </w:p>
        </w:tc>
      </w:tr>
      <w:tr w:rsidR="00B40490" w:rsidRPr="00C93E29" w:rsidTr="00384D58">
        <w:trPr>
          <w:trHeight w:val="242"/>
          <w:tblCellSpacing w:w="5" w:type="nil"/>
        </w:trPr>
        <w:tc>
          <w:tcPr>
            <w:tcW w:w="359"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2799"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886"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1560"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2268"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708"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2410"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vAlign w:val="center"/>
          </w:tcPr>
          <w:p w:rsidR="00B40490" w:rsidRPr="00C93E29" w:rsidRDefault="00B40490" w:rsidP="00B40490">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1276" w:type="dxa"/>
            <w:tcBorders>
              <w:left w:val="single" w:sz="4" w:space="0" w:color="auto"/>
              <w:bottom w:val="single" w:sz="4" w:space="0" w:color="auto"/>
              <w:right w:val="single" w:sz="4" w:space="0" w:color="auto"/>
            </w:tcBorders>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r>
      <w:tr w:rsidR="003966A4" w:rsidRPr="00C93E29" w:rsidTr="00384D58">
        <w:trPr>
          <w:trHeight w:val="322"/>
          <w:tblCellSpacing w:w="5" w:type="nil"/>
        </w:trPr>
        <w:tc>
          <w:tcPr>
            <w:tcW w:w="359" w:type="dxa"/>
            <w:tcBorders>
              <w:left w:val="single" w:sz="4" w:space="0" w:color="auto"/>
              <w:bottom w:val="single" w:sz="4" w:space="0" w:color="auto"/>
              <w:right w:val="single" w:sz="4" w:space="0" w:color="auto"/>
            </w:tcBorders>
            <w:vAlign w:val="center"/>
          </w:tcPr>
          <w:p w:rsidR="003966A4" w:rsidRPr="00C93E29" w:rsidRDefault="003966A4"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4742" w:type="dxa"/>
            <w:gridSpan w:val="9"/>
            <w:tcBorders>
              <w:left w:val="single" w:sz="4" w:space="0" w:color="auto"/>
              <w:bottom w:val="single" w:sz="4" w:space="0" w:color="auto"/>
              <w:right w:val="single" w:sz="4" w:space="0" w:color="auto"/>
            </w:tcBorders>
            <w:vAlign w:val="center"/>
          </w:tcPr>
          <w:p w:rsidR="003966A4" w:rsidRPr="00C93E29" w:rsidRDefault="003966A4" w:rsidP="00CD3857">
            <w:pPr>
              <w:pStyle w:val="ConsPlusCell"/>
              <w:jc w:val="center"/>
              <w:rPr>
                <w:rFonts w:ascii="Times New Roman" w:hAnsi="Times New Roman" w:cs="Times New Roman"/>
                <w:sz w:val="24"/>
                <w:szCs w:val="24"/>
              </w:rPr>
            </w:pPr>
          </w:p>
        </w:tc>
      </w:tr>
      <w:tr w:rsidR="00B40490" w:rsidRPr="00C93E29" w:rsidTr="00384D58">
        <w:trPr>
          <w:trHeight w:val="322"/>
          <w:tblCellSpacing w:w="5" w:type="nil"/>
        </w:trPr>
        <w:tc>
          <w:tcPr>
            <w:tcW w:w="359"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2799" w:type="dxa"/>
            <w:tcBorders>
              <w:left w:val="single" w:sz="4" w:space="0" w:color="auto"/>
              <w:bottom w:val="single" w:sz="4" w:space="0" w:color="auto"/>
              <w:right w:val="single" w:sz="4" w:space="0" w:color="auto"/>
            </w:tcBorders>
          </w:tcPr>
          <w:p w:rsidR="00B40490" w:rsidRPr="00C93E29" w:rsidRDefault="00B40490" w:rsidP="00AB235B">
            <w:pPr>
              <w:pStyle w:val="a8"/>
            </w:pPr>
            <w:r w:rsidRPr="00C93E29">
              <w:t>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p>
        </w:tc>
        <w:tc>
          <w:tcPr>
            <w:tcW w:w="886" w:type="dxa"/>
            <w:tcBorders>
              <w:left w:val="single" w:sz="4" w:space="0" w:color="auto"/>
              <w:bottom w:val="single" w:sz="4" w:space="0" w:color="auto"/>
              <w:right w:val="single" w:sz="4" w:space="0" w:color="auto"/>
            </w:tcBorders>
          </w:tcPr>
          <w:p w:rsidR="00B40490" w:rsidRPr="00C93E29" w:rsidRDefault="00B40490" w:rsidP="00CD3857">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1560" w:type="dxa"/>
            <w:tcBorders>
              <w:left w:val="single" w:sz="4" w:space="0" w:color="auto"/>
              <w:bottom w:val="single" w:sz="4" w:space="0" w:color="auto"/>
              <w:right w:val="single" w:sz="4" w:space="0" w:color="auto"/>
            </w:tcBorders>
          </w:tcPr>
          <w:p w:rsidR="00B40490" w:rsidRPr="00C93E29" w:rsidRDefault="00AA22BA" w:rsidP="00CD3857">
            <w:pPr>
              <w:pStyle w:val="ConsPlusCell"/>
              <w:rPr>
                <w:rFonts w:ascii="Times New Roman" w:hAnsi="Times New Roman" w:cs="Times New Roman"/>
                <w:sz w:val="24"/>
                <w:szCs w:val="24"/>
              </w:rPr>
            </w:pPr>
            <w:r>
              <w:rPr>
                <w:rFonts w:ascii="Times New Roman" w:hAnsi="Times New Roman" w:cs="Times New Roman"/>
                <w:bCs/>
                <w:sz w:val="24"/>
                <w:szCs w:val="24"/>
              </w:rPr>
              <w:t>46 136 264,46</w:t>
            </w:r>
          </w:p>
        </w:tc>
        <w:tc>
          <w:tcPr>
            <w:tcW w:w="2268" w:type="dxa"/>
            <w:tcBorders>
              <w:left w:val="single" w:sz="4" w:space="0" w:color="auto"/>
              <w:bottom w:val="single" w:sz="4" w:space="0" w:color="auto"/>
              <w:right w:val="single" w:sz="4" w:space="0" w:color="auto"/>
            </w:tcBorders>
          </w:tcPr>
          <w:p w:rsidR="00B40490" w:rsidRPr="00C93E29" w:rsidRDefault="00B40490"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Количество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708" w:type="dxa"/>
            <w:tcBorders>
              <w:left w:val="single" w:sz="4" w:space="0" w:color="auto"/>
              <w:bottom w:val="single" w:sz="4" w:space="0" w:color="auto"/>
              <w:right w:val="single" w:sz="4" w:space="0" w:color="auto"/>
            </w:tcBorders>
          </w:tcPr>
          <w:p w:rsidR="00B40490" w:rsidRPr="00C93E29" w:rsidRDefault="00B40490" w:rsidP="00CD3857">
            <w:pPr>
              <w:pStyle w:val="ConsPlusCell"/>
              <w:rPr>
                <w:rFonts w:ascii="Times New Roman" w:hAnsi="Times New Roman" w:cs="Times New Roman"/>
                <w:sz w:val="24"/>
                <w:szCs w:val="24"/>
              </w:rPr>
            </w:pPr>
            <w:r w:rsidRPr="00C93E29">
              <w:rPr>
                <w:rFonts w:ascii="Times New Roman" w:hAnsi="Times New Roman" w:cs="Times New Roman"/>
                <w:sz w:val="24"/>
                <w:szCs w:val="24"/>
              </w:rPr>
              <w:t>ед.</w:t>
            </w:r>
          </w:p>
        </w:tc>
        <w:tc>
          <w:tcPr>
            <w:tcW w:w="2410" w:type="dxa"/>
            <w:tcBorders>
              <w:left w:val="single" w:sz="4" w:space="0" w:color="auto"/>
              <w:bottom w:val="single" w:sz="4" w:space="0" w:color="auto"/>
              <w:right w:val="single" w:sz="4" w:space="0" w:color="auto"/>
            </w:tcBorders>
          </w:tcPr>
          <w:p w:rsidR="00B40490" w:rsidRPr="00C93E29" w:rsidRDefault="00AA22BA" w:rsidP="00CD3857">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1418" w:type="dxa"/>
            <w:tcBorders>
              <w:left w:val="single" w:sz="4" w:space="0" w:color="auto"/>
              <w:bottom w:val="single" w:sz="4" w:space="0" w:color="auto"/>
              <w:right w:val="single" w:sz="4" w:space="0" w:color="auto"/>
            </w:tcBorders>
          </w:tcPr>
          <w:p w:rsidR="00B40490" w:rsidRPr="00AA22BA" w:rsidRDefault="00AA22BA" w:rsidP="00CD3857">
            <w:pPr>
              <w:pStyle w:val="ConsPlusCell"/>
              <w:rPr>
                <w:rFonts w:ascii="Times New Roman" w:hAnsi="Times New Roman" w:cs="Times New Roman"/>
                <w:sz w:val="24"/>
                <w:szCs w:val="24"/>
              </w:rPr>
            </w:pPr>
            <w:r w:rsidRPr="00AA22BA">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B40490" w:rsidRPr="00AA22BA" w:rsidRDefault="00AA22BA" w:rsidP="00CD3857">
            <w:pPr>
              <w:pStyle w:val="ConsPlusCell"/>
              <w:rPr>
                <w:rFonts w:ascii="Times New Roman" w:hAnsi="Times New Roman" w:cs="Times New Roman"/>
                <w:sz w:val="24"/>
                <w:szCs w:val="24"/>
              </w:rPr>
            </w:pPr>
            <w:r w:rsidRPr="00AA22BA">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40490" w:rsidRPr="00AA22BA" w:rsidRDefault="00AA22BA" w:rsidP="00CD3857">
            <w:pPr>
              <w:pStyle w:val="ConsPlusCell"/>
              <w:rPr>
                <w:rFonts w:ascii="Times New Roman" w:hAnsi="Times New Roman" w:cs="Times New Roman"/>
                <w:sz w:val="24"/>
                <w:szCs w:val="24"/>
              </w:rPr>
            </w:pPr>
            <w:r w:rsidRPr="00AA22BA">
              <w:rPr>
                <w:rFonts w:ascii="Times New Roman" w:hAnsi="Times New Roman" w:cs="Times New Roman"/>
                <w:sz w:val="24"/>
                <w:szCs w:val="24"/>
              </w:rPr>
              <w:t>8</w:t>
            </w:r>
          </w:p>
        </w:tc>
      </w:tr>
    </w:tbl>
    <w:p w:rsidR="001C40A6" w:rsidRDefault="001C40A6" w:rsidP="008C7C2A">
      <w:pPr>
        <w:pStyle w:val="ConsPlusNonformat"/>
        <w:rPr>
          <w:rFonts w:ascii="Times New Roman" w:hAnsi="Times New Roman" w:cs="Times New Roman"/>
          <w:sz w:val="28"/>
          <w:szCs w:val="28"/>
        </w:rPr>
      </w:pPr>
    </w:p>
    <w:p w:rsidR="00384D58" w:rsidRDefault="00384D58" w:rsidP="001C40A6">
      <w:pPr>
        <w:pStyle w:val="ConsPlusNonformat"/>
        <w:jc w:val="center"/>
        <w:rPr>
          <w:rFonts w:ascii="Times New Roman" w:hAnsi="Times New Roman" w:cs="Times New Roman"/>
          <w:b/>
          <w:sz w:val="28"/>
          <w:szCs w:val="28"/>
        </w:rPr>
      </w:pPr>
    </w:p>
    <w:p w:rsidR="00384D58" w:rsidRDefault="00384D58" w:rsidP="001C40A6">
      <w:pPr>
        <w:pStyle w:val="ConsPlusNonformat"/>
        <w:jc w:val="center"/>
        <w:rPr>
          <w:rFonts w:ascii="Times New Roman" w:hAnsi="Times New Roman" w:cs="Times New Roman"/>
          <w:b/>
          <w:sz w:val="28"/>
          <w:szCs w:val="28"/>
        </w:rPr>
      </w:pPr>
    </w:p>
    <w:p w:rsidR="00384D58" w:rsidRDefault="00384D58" w:rsidP="001C40A6">
      <w:pPr>
        <w:pStyle w:val="ConsPlusNonformat"/>
        <w:jc w:val="center"/>
        <w:rPr>
          <w:rFonts w:ascii="Times New Roman" w:hAnsi="Times New Roman" w:cs="Times New Roman"/>
          <w:b/>
          <w:sz w:val="28"/>
          <w:szCs w:val="28"/>
        </w:rPr>
      </w:pPr>
    </w:p>
    <w:p w:rsidR="0021141C" w:rsidRPr="001C40A6" w:rsidRDefault="0021141C" w:rsidP="001C40A6">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t>6.Перечень мероприятий подпрограммы</w:t>
      </w:r>
    </w:p>
    <w:p w:rsidR="0021141C" w:rsidRPr="001C40A6" w:rsidRDefault="0021141C" w:rsidP="001C40A6">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06CA7" w:rsidRPr="00DF5616" w:rsidRDefault="00906CA7" w:rsidP="001C40A6">
      <w:pPr>
        <w:pStyle w:val="ConsPlusNonformat"/>
        <w:rPr>
          <w:rFonts w:ascii="Times New Roman" w:hAnsi="Times New Roman" w:cs="Times New Roman"/>
          <w:sz w:val="22"/>
          <w:szCs w:val="22"/>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06"/>
        <w:gridCol w:w="929"/>
        <w:gridCol w:w="1134"/>
        <w:gridCol w:w="1937"/>
        <w:gridCol w:w="1701"/>
        <w:gridCol w:w="1559"/>
        <w:gridCol w:w="142"/>
        <w:gridCol w:w="1417"/>
        <w:gridCol w:w="142"/>
        <w:gridCol w:w="1559"/>
        <w:gridCol w:w="1134"/>
        <w:gridCol w:w="1418"/>
      </w:tblGrid>
      <w:tr w:rsidR="00C14AC0" w:rsidRPr="00C93E29" w:rsidTr="0014256C">
        <w:trPr>
          <w:trHeight w:val="225"/>
        </w:trPr>
        <w:tc>
          <w:tcPr>
            <w:tcW w:w="392" w:type="dxa"/>
            <w:vMerge w:val="restart"/>
          </w:tcPr>
          <w:p w:rsidR="00C14AC0" w:rsidRPr="00C93E29" w:rsidRDefault="00C14AC0" w:rsidP="00CD3857">
            <w:pPr>
              <w:jc w:val="center"/>
              <w:rPr>
                <w:bCs/>
              </w:rPr>
            </w:pPr>
            <w:r w:rsidRPr="00C93E29">
              <w:rPr>
                <w:bCs/>
              </w:rPr>
              <w:t>№ п/п</w:t>
            </w:r>
          </w:p>
        </w:tc>
        <w:tc>
          <w:tcPr>
            <w:tcW w:w="1906" w:type="dxa"/>
            <w:vMerge w:val="restart"/>
          </w:tcPr>
          <w:p w:rsidR="00C14AC0" w:rsidRPr="00C93E29" w:rsidRDefault="00C14AC0" w:rsidP="00CD3857">
            <w:pPr>
              <w:jc w:val="center"/>
              <w:rPr>
                <w:bCs/>
              </w:rPr>
            </w:pPr>
            <w:r w:rsidRPr="00C93E29">
              <w:rPr>
                <w:bCs/>
              </w:rPr>
              <w:t>Мероприятия по реализации программы  (подпрограммы)</w:t>
            </w:r>
          </w:p>
        </w:tc>
        <w:tc>
          <w:tcPr>
            <w:tcW w:w="929" w:type="dxa"/>
            <w:vMerge w:val="restart"/>
          </w:tcPr>
          <w:p w:rsidR="00C14AC0" w:rsidRPr="00C93E29" w:rsidRDefault="00C14AC0" w:rsidP="00CD3857">
            <w:pPr>
              <w:jc w:val="center"/>
              <w:rPr>
                <w:bCs/>
              </w:rPr>
            </w:pPr>
            <w:r w:rsidRPr="00C93E29">
              <w:rPr>
                <w:bCs/>
              </w:rPr>
              <w:t>Срок исполнения мероприятия</w:t>
            </w:r>
          </w:p>
        </w:tc>
        <w:tc>
          <w:tcPr>
            <w:tcW w:w="1134" w:type="dxa"/>
            <w:vMerge w:val="restart"/>
          </w:tcPr>
          <w:p w:rsidR="00C14AC0" w:rsidRPr="00C93E29" w:rsidRDefault="00C14AC0" w:rsidP="00CD3857">
            <w:pPr>
              <w:jc w:val="center"/>
              <w:rPr>
                <w:bCs/>
              </w:rPr>
            </w:pPr>
            <w:r w:rsidRPr="00C93E29">
              <w:rPr>
                <w:bCs/>
              </w:rPr>
              <w:t>Источники финансирования</w:t>
            </w:r>
          </w:p>
        </w:tc>
        <w:tc>
          <w:tcPr>
            <w:tcW w:w="1937" w:type="dxa"/>
            <w:vMerge w:val="restart"/>
          </w:tcPr>
          <w:p w:rsidR="00C14AC0" w:rsidRPr="00C93E29" w:rsidRDefault="00C14AC0" w:rsidP="00CD3857">
            <w:pPr>
              <w:jc w:val="center"/>
              <w:rPr>
                <w:bCs/>
              </w:rPr>
            </w:pPr>
            <w:r w:rsidRPr="00C93E29">
              <w:rPr>
                <w:bCs/>
              </w:rPr>
              <w:t>Объем финансирования мероприятия в текущем финансовом году (руб.)</w:t>
            </w:r>
          </w:p>
        </w:tc>
        <w:tc>
          <w:tcPr>
            <w:tcW w:w="1701" w:type="dxa"/>
            <w:vMerge w:val="restart"/>
          </w:tcPr>
          <w:p w:rsidR="00C14AC0" w:rsidRPr="00C93E29" w:rsidRDefault="00C14AC0" w:rsidP="00CD3857">
            <w:pPr>
              <w:jc w:val="center"/>
              <w:rPr>
                <w:bCs/>
              </w:rPr>
            </w:pPr>
            <w:r w:rsidRPr="00C93E29">
              <w:rPr>
                <w:bCs/>
              </w:rPr>
              <w:t>Всего (руб.)</w:t>
            </w:r>
          </w:p>
        </w:tc>
        <w:tc>
          <w:tcPr>
            <w:tcW w:w="4819" w:type="dxa"/>
            <w:gridSpan w:val="5"/>
          </w:tcPr>
          <w:p w:rsidR="00C14AC0" w:rsidRPr="00C93E29" w:rsidRDefault="00C14AC0" w:rsidP="00CD3857">
            <w:pPr>
              <w:jc w:val="center"/>
              <w:rPr>
                <w:bCs/>
              </w:rPr>
            </w:pPr>
            <w:r w:rsidRPr="00C93E29">
              <w:rPr>
                <w:bCs/>
              </w:rPr>
              <w:tab/>
              <w:t>Объем финансирования по годам (руб.)</w:t>
            </w:r>
          </w:p>
        </w:tc>
        <w:tc>
          <w:tcPr>
            <w:tcW w:w="1134" w:type="dxa"/>
            <w:vMerge w:val="restart"/>
          </w:tcPr>
          <w:p w:rsidR="00C14AC0" w:rsidRPr="00C93E29" w:rsidRDefault="00C14AC0" w:rsidP="00CD3857">
            <w:pPr>
              <w:jc w:val="center"/>
              <w:rPr>
                <w:bCs/>
              </w:rPr>
            </w:pPr>
            <w:r w:rsidRPr="00C93E29">
              <w:rPr>
                <w:bCs/>
              </w:rPr>
              <w:t>Ответственный за выполнение мероприятия программы (подпрограммы)</w:t>
            </w:r>
          </w:p>
        </w:tc>
        <w:tc>
          <w:tcPr>
            <w:tcW w:w="1418" w:type="dxa"/>
            <w:vMerge w:val="restart"/>
          </w:tcPr>
          <w:p w:rsidR="00C14AC0" w:rsidRPr="00C93E29" w:rsidRDefault="00C14AC0" w:rsidP="00CD3857">
            <w:pPr>
              <w:jc w:val="center"/>
              <w:rPr>
                <w:bCs/>
              </w:rPr>
            </w:pPr>
            <w:r w:rsidRPr="00C93E29">
              <w:rPr>
                <w:bCs/>
              </w:rPr>
              <w:t>Результаты выполнения мероприятий программы (подпрограммы)</w:t>
            </w:r>
          </w:p>
        </w:tc>
      </w:tr>
      <w:tr w:rsidR="003966A4" w:rsidRPr="00C93E29" w:rsidTr="0014256C">
        <w:trPr>
          <w:trHeight w:val="144"/>
        </w:trPr>
        <w:tc>
          <w:tcPr>
            <w:tcW w:w="392" w:type="dxa"/>
            <w:vMerge/>
          </w:tcPr>
          <w:p w:rsidR="003966A4" w:rsidRPr="00C93E29" w:rsidRDefault="003966A4" w:rsidP="00CD3857">
            <w:pPr>
              <w:jc w:val="center"/>
              <w:rPr>
                <w:bCs/>
              </w:rPr>
            </w:pPr>
          </w:p>
        </w:tc>
        <w:tc>
          <w:tcPr>
            <w:tcW w:w="1906" w:type="dxa"/>
            <w:vMerge/>
          </w:tcPr>
          <w:p w:rsidR="003966A4" w:rsidRPr="00C93E29" w:rsidRDefault="003966A4" w:rsidP="00CD3857">
            <w:pPr>
              <w:jc w:val="center"/>
              <w:rPr>
                <w:bCs/>
              </w:rPr>
            </w:pPr>
          </w:p>
        </w:tc>
        <w:tc>
          <w:tcPr>
            <w:tcW w:w="929" w:type="dxa"/>
            <w:vMerge/>
          </w:tcPr>
          <w:p w:rsidR="003966A4" w:rsidRPr="00C93E29" w:rsidRDefault="003966A4" w:rsidP="00CD3857">
            <w:pPr>
              <w:jc w:val="center"/>
              <w:rPr>
                <w:bCs/>
              </w:rPr>
            </w:pPr>
          </w:p>
        </w:tc>
        <w:tc>
          <w:tcPr>
            <w:tcW w:w="1134" w:type="dxa"/>
            <w:vMerge/>
          </w:tcPr>
          <w:p w:rsidR="003966A4" w:rsidRPr="00C93E29" w:rsidRDefault="003966A4" w:rsidP="00CD3857">
            <w:pPr>
              <w:jc w:val="center"/>
              <w:rPr>
                <w:bCs/>
              </w:rPr>
            </w:pPr>
          </w:p>
        </w:tc>
        <w:tc>
          <w:tcPr>
            <w:tcW w:w="1937" w:type="dxa"/>
            <w:vMerge/>
          </w:tcPr>
          <w:p w:rsidR="003966A4" w:rsidRPr="00C93E29" w:rsidRDefault="003966A4" w:rsidP="00CD3857">
            <w:pPr>
              <w:jc w:val="center"/>
              <w:rPr>
                <w:bCs/>
              </w:rPr>
            </w:pPr>
          </w:p>
        </w:tc>
        <w:tc>
          <w:tcPr>
            <w:tcW w:w="1701" w:type="dxa"/>
            <w:vMerge/>
          </w:tcPr>
          <w:p w:rsidR="003966A4" w:rsidRPr="00C93E29" w:rsidRDefault="003966A4" w:rsidP="00CD3857">
            <w:pPr>
              <w:jc w:val="center"/>
              <w:rPr>
                <w:bCs/>
              </w:rPr>
            </w:pPr>
          </w:p>
        </w:tc>
        <w:tc>
          <w:tcPr>
            <w:tcW w:w="1559" w:type="dxa"/>
          </w:tcPr>
          <w:p w:rsidR="003966A4" w:rsidRPr="00AA22BA" w:rsidRDefault="0048651E" w:rsidP="00C14AC0">
            <w:pPr>
              <w:jc w:val="center"/>
              <w:rPr>
                <w:bCs/>
              </w:rPr>
            </w:pPr>
            <w:r w:rsidRPr="00AA22BA">
              <w:rPr>
                <w:bCs/>
              </w:rPr>
              <w:t>2023</w:t>
            </w:r>
            <w:r w:rsidR="003966A4" w:rsidRPr="00AA22BA">
              <w:rPr>
                <w:bCs/>
              </w:rPr>
              <w:t xml:space="preserve"> год</w:t>
            </w:r>
          </w:p>
        </w:tc>
        <w:tc>
          <w:tcPr>
            <w:tcW w:w="1559" w:type="dxa"/>
            <w:gridSpan w:val="2"/>
          </w:tcPr>
          <w:p w:rsidR="003966A4" w:rsidRPr="00AA22BA" w:rsidRDefault="0048651E" w:rsidP="00C14AC0">
            <w:pPr>
              <w:jc w:val="center"/>
              <w:rPr>
                <w:bCs/>
              </w:rPr>
            </w:pPr>
            <w:r w:rsidRPr="00AA22BA">
              <w:rPr>
                <w:bCs/>
              </w:rPr>
              <w:t>2024</w:t>
            </w:r>
            <w:r w:rsidR="003966A4" w:rsidRPr="00AA22BA">
              <w:rPr>
                <w:bCs/>
              </w:rPr>
              <w:t xml:space="preserve"> год</w:t>
            </w:r>
          </w:p>
        </w:tc>
        <w:tc>
          <w:tcPr>
            <w:tcW w:w="1701" w:type="dxa"/>
            <w:gridSpan w:val="2"/>
          </w:tcPr>
          <w:p w:rsidR="003966A4" w:rsidRPr="00AA22BA" w:rsidRDefault="0048651E" w:rsidP="00CD3857">
            <w:pPr>
              <w:jc w:val="center"/>
              <w:rPr>
                <w:bCs/>
              </w:rPr>
            </w:pPr>
            <w:r w:rsidRPr="00AA22BA">
              <w:rPr>
                <w:bCs/>
              </w:rPr>
              <w:t>2025</w:t>
            </w:r>
            <w:r w:rsidR="003966A4" w:rsidRPr="00AA22BA">
              <w:rPr>
                <w:bCs/>
              </w:rPr>
              <w:t xml:space="preserve"> год</w:t>
            </w:r>
          </w:p>
        </w:tc>
        <w:tc>
          <w:tcPr>
            <w:tcW w:w="1134" w:type="dxa"/>
            <w:vMerge/>
          </w:tcPr>
          <w:p w:rsidR="003966A4" w:rsidRPr="00C93E29" w:rsidRDefault="003966A4" w:rsidP="00CD3857">
            <w:pPr>
              <w:jc w:val="center"/>
              <w:rPr>
                <w:bCs/>
              </w:rPr>
            </w:pPr>
          </w:p>
        </w:tc>
        <w:tc>
          <w:tcPr>
            <w:tcW w:w="1418" w:type="dxa"/>
            <w:vMerge/>
          </w:tcPr>
          <w:p w:rsidR="003966A4" w:rsidRPr="00C93E29" w:rsidRDefault="003966A4" w:rsidP="00CD3857">
            <w:pPr>
              <w:jc w:val="center"/>
              <w:rPr>
                <w:bCs/>
              </w:rPr>
            </w:pPr>
          </w:p>
        </w:tc>
      </w:tr>
      <w:tr w:rsidR="003966A4" w:rsidRPr="00C93E29" w:rsidTr="0014256C">
        <w:trPr>
          <w:trHeight w:val="225"/>
        </w:trPr>
        <w:tc>
          <w:tcPr>
            <w:tcW w:w="392" w:type="dxa"/>
          </w:tcPr>
          <w:p w:rsidR="003966A4" w:rsidRPr="00C93E29" w:rsidRDefault="003966A4" w:rsidP="00CD3857">
            <w:pPr>
              <w:jc w:val="center"/>
              <w:rPr>
                <w:bCs/>
              </w:rPr>
            </w:pPr>
            <w:r w:rsidRPr="00C93E29">
              <w:rPr>
                <w:bCs/>
              </w:rPr>
              <w:t>1</w:t>
            </w:r>
          </w:p>
        </w:tc>
        <w:tc>
          <w:tcPr>
            <w:tcW w:w="1906" w:type="dxa"/>
          </w:tcPr>
          <w:p w:rsidR="003966A4" w:rsidRPr="00C93E29" w:rsidRDefault="003966A4" w:rsidP="00CD3857">
            <w:pPr>
              <w:jc w:val="center"/>
              <w:rPr>
                <w:bCs/>
              </w:rPr>
            </w:pPr>
            <w:r w:rsidRPr="00C93E29">
              <w:rPr>
                <w:bCs/>
              </w:rPr>
              <w:t>2</w:t>
            </w:r>
          </w:p>
        </w:tc>
        <w:tc>
          <w:tcPr>
            <w:tcW w:w="929" w:type="dxa"/>
          </w:tcPr>
          <w:p w:rsidR="003966A4" w:rsidRPr="00C93E29" w:rsidRDefault="003966A4" w:rsidP="00CD3857">
            <w:pPr>
              <w:jc w:val="center"/>
              <w:rPr>
                <w:bCs/>
              </w:rPr>
            </w:pPr>
            <w:r w:rsidRPr="00C93E29">
              <w:rPr>
                <w:bCs/>
              </w:rPr>
              <w:t>3</w:t>
            </w:r>
          </w:p>
        </w:tc>
        <w:tc>
          <w:tcPr>
            <w:tcW w:w="1134" w:type="dxa"/>
          </w:tcPr>
          <w:p w:rsidR="003966A4" w:rsidRPr="00C93E29" w:rsidRDefault="003966A4" w:rsidP="00CD3857">
            <w:pPr>
              <w:jc w:val="center"/>
              <w:rPr>
                <w:bCs/>
              </w:rPr>
            </w:pPr>
            <w:r w:rsidRPr="00C93E29">
              <w:rPr>
                <w:bCs/>
              </w:rPr>
              <w:t>4</w:t>
            </w:r>
          </w:p>
        </w:tc>
        <w:tc>
          <w:tcPr>
            <w:tcW w:w="1937" w:type="dxa"/>
          </w:tcPr>
          <w:p w:rsidR="003966A4" w:rsidRPr="00C93E29" w:rsidRDefault="003966A4" w:rsidP="00CD3857">
            <w:pPr>
              <w:jc w:val="center"/>
              <w:rPr>
                <w:bCs/>
              </w:rPr>
            </w:pPr>
            <w:r w:rsidRPr="00C93E29">
              <w:rPr>
                <w:bCs/>
              </w:rPr>
              <w:t>5</w:t>
            </w:r>
          </w:p>
        </w:tc>
        <w:tc>
          <w:tcPr>
            <w:tcW w:w="1701" w:type="dxa"/>
          </w:tcPr>
          <w:p w:rsidR="003966A4" w:rsidRPr="00C93E29" w:rsidRDefault="003966A4" w:rsidP="00CD3857">
            <w:pPr>
              <w:jc w:val="center"/>
              <w:rPr>
                <w:bCs/>
              </w:rPr>
            </w:pPr>
            <w:r w:rsidRPr="00C93E29">
              <w:rPr>
                <w:bCs/>
              </w:rPr>
              <w:t>6</w:t>
            </w:r>
          </w:p>
        </w:tc>
        <w:tc>
          <w:tcPr>
            <w:tcW w:w="1701" w:type="dxa"/>
            <w:gridSpan w:val="2"/>
          </w:tcPr>
          <w:p w:rsidR="003966A4" w:rsidRPr="00C93E29" w:rsidRDefault="003966A4" w:rsidP="00CD3857">
            <w:pPr>
              <w:jc w:val="center"/>
              <w:rPr>
                <w:bCs/>
              </w:rPr>
            </w:pPr>
            <w:r w:rsidRPr="00C93E29">
              <w:rPr>
                <w:bCs/>
              </w:rPr>
              <w:t>7</w:t>
            </w:r>
          </w:p>
        </w:tc>
        <w:tc>
          <w:tcPr>
            <w:tcW w:w="1417" w:type="dxa"/>
          </w:tcPr>
          <w:p w:rsidR="003966A4" w:rsidRPr="00C93E29" w:rsidRDefault="003966A4" w:rsidP="00CD3857">
            <w:pPr>
              <w:jc w:val="center"/>
              <w:rPr>
                <w:bCs/>
              </w:rPr>
            </w:pPr>
            <w:r w:rsidRPr="00C93E29">
              <w:rPr>
                <w:bCs/>
              </w:rPr>
              <w:t>8</w:t>
            </w:r>
          </w:p>
        </w:tc>
        <w:tc>
          <w:tcPr>
            <w:tcW w:w="1701" w:type="dxa"/>
            <w:gridSpan w:val="2"/>
          </w:tcPr>
          <w:p w:rsidR="003966A4" w:rsidRPr="00C93E29" w:rsidRDefault="003966A4" w:rsidP="003966A4">
            <w:pPr>
              <w:jc w:val="center"/>
              <w:rPr>
                <w:bCs/>
              </w:rPr>
            </w:pPr>
            <w:r w:rsidRPr="00C93E29">
              <w:rPr>
                <w:bCs/>
              </w:rPr>
              <w:t>9</w:t>
            </w:r>
          </w:p>
        </w:tc>
        <w:tc>
          <w:tcPr>
            <w:tcW w:w="1134" w:type="dxa"/>
          </w:tcPr>
          <w:p w:rsidR="003966A4" w:rsidRPr="00C93E29" w:rsidRDefault="003966A4" w:rsidP="00CD3857">
            <w:pPr>
              <w:jc w:val="center"/>
              <w:rPr>
                <w:bCs/>
              </w:rPr>
            </w:pPr>
            <w:r w:rsidRPr="00C93E29">
              <w:rPr>
                <w:bCs/>
              </w:rPr>
              <w:t>10</w:t>
            </w:r>
          </w:p>
        </w:tc>
        <w:tc>
          <w:tcPr>
            <w:tcW w:w="1418" w:type="dxa"/>
          </w:tcPr>
          <w:p w:rsidR="003966A4" w:rsidRPr="00C93E29" w:rsidRDefault="003966A4" w:rsidP="00CD3857">
            <w:pPr>
              <w:jc w:val="center"/>
              <w:rPr>
                <w:bCs/>
              </w:rPr>
            </w:pPr>
            <w:r w:rsidRPr="00C93E29">
              <w:rPr>
                <w:bCs/>
              </w:rPr>
              <w:t>11</w:t>
            </w:r>
          </w:p>
        </w:tc>
      </w:tr>
      <w:tr w:rsidR="003966A4" w:rsidRPr="00C93E29" w:rsidTr="0014256C">
        <w:trPr>
          <w:trHeight w:val="451"/>
        </w:trPr>
        <w:tc>
          <w:tcPr>
            <w:tcW w:w="392" w:type="dxa"/>
          </w:tcPr>
          <w:p w:rsidR="003966A4" w:rsidRPr="00C93E29" w:rsidRDefault="003966A4" w:rsidP="00CD3857">
            <w:pPr>
              <w:jc w:val="center"/>
              <w:rPr>
                <w:bCs/>
              </w:rPr>
            </w:pPr>
          </w:p>
        </w:tc>
        <w:tc>
          <w:tcPr>
            <w:tcW w:w="14978" w:type="dxa"/>
            <w:gridSpan w:val="12"/>
          </w:tcPr>
          <w:p w:rsidR="003966A4" w:rsidRPr="00C93E29" w:rsidRDefault="003966A4" w:rsidP="00CD3857">
            <w:pPr>
              <w:jc w:val="center"/>
              <w:rPr>
                <w:bCs/>
              </w:rPr>
            </w:pPr>
            <w:r w:rsidRPr="00C93E29">
              <w:rPr>
                <w:bCs/>
              </w:rPr>
              <w:t xml:space="preserve">Задача 1: </w:t>
            </w:r>
            <w:r w:rsidRPr="00C93E29">
              <w:t>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p>
        </w:tc>
      </w:tr>
      <w:tr w:rsidR="00384D58" w:rsidRPr="00C93E29" w:rsidTr="0014256C">
        <w:trPr>
          <w:trHeight w:val="415"/>
        </w:trPr>
        <w:tc>
          <w:tcPr>
            <w:tcW w:w="392" w:type="dxa"/>
            <w:vMerge w:val="restart"/>
          </w:tcPr>
          <w:p w:rsidR="00384D58" w:rsidRPr="00C93E29" w:rsidRDefault="00384D58" w:rsidP="00CD3857">
            <w:pPr>
              <w:jc w:val="center"/>
              <w:rPr>
                <w:bCs/>
              </w:rPr>
            </w:pPr>
            <w:r w:rsidRPr="00C93E29">
              <w:rPr>
                <w:bCs/>
              </w:rPr>
              <w:t>1.</w:t>
            </w:r>
          </w:p>
        </w:tc>
        <w:tc>
          <w:tcPr>
            <w:tcW w:w="1906" w:type="dxa"/>
            <w:vMerge w:val="restart"/>
          </w:tcPr>
          <w:p w:rsidR="00384D58" w:rsidRPr="00C93E29" w:rsidRDefault="00384D58" w:rsidP="00AB235B">
            <w:pPr>
              <w:rPr>
                <w:bCs/>
              </w:rPr>
            </w:pPr>
            <w:r w:rsidRPr="00C93E29">
              <w:rPr>
                <w:bCs/>
              </w:rPr>
              <w:t>Основное мероприятие: Обеспечение</w:t>
            </w:r>
          </w:p>
          <w:p w:rsidR="00384D58" w:rsidRPr="00C93E29" w:rsidRDefault="00384D58" w:rsidP="00AB235B">
            <w:pPr>
              <w:rPr>
                <w:bCs/>
              </w:rPr>
            </w:pPr>
            <w:r w:rsidRPr="00C93E29">
              <w:rPr>
                <w:bCs/>
              </w:rPr>
              <w:t>жилыми помещениями детей-сирот и детей, оставшихся без попечения родителей, лиц из их числа по договорам найма специализированных жилых помещений.</w:t>
            </w:r>
          </w:p>
          <w:p w:rsidR="00384D58" w:rsidRPr="00C93E29" w:rsidRDefault="00384D58" w:rsidP="00AB235B">
            <w:pPr>
              <w:rPr>
                <w:bCs/>
              </w:rPr>
            </w:pPr>
          </w:p>
          <w:p w:rsidR="00384D58" w:rsidRPr="00C93E29" w:rsidRDefault="00384D58" w:rsidP="00AB235B">
            <w:pPr>
              <w:rPr>
                <w:bCs/>
              </w:rPr>
            </w:pPr>
          </w:p>
        </w:tc>
        <w:tc>
          <w:tcPr>
            <w:tcW w:w="929" w:type="dxa"/>
            <w:vMerge w:val="restart"/>
          </w:tcPr>
          <w:p w:rsidR="00384D58" w:rsidRPr="00C93E29" w:rsidRDefault="00384D58" w:rsidP="003966A4">
            <w:pPr>
              <w:jc w:val="center"/>
              <w:rPr>
                <w:bCs/>
              </w:rPr>
            </w:pPr>
            <w:r w:rsidRPr="00AA22BA">
              <w:rPr>
                <w:bCs/>
              </w:rPr>
              <w:t>2023-2025 год</w:t>
            </w:r>
          </w:p>
        </w:tc>
        <w:tc>
          <w:tcPr>
            <w:tcW w:w="1134" w:type="dxa"/>
          </w:tcPr>
          <w:p w:rsidR="00384D58" w:rsidRPr="00C93E29" w:rsidRDefault="00384D58" w:rsidP="00CD3857">
            <w:pPr>
              <w:jc w:val="center"/>
              <w:rPr>
                <w:bCs/>
              </w:rPr>
            </w:pPr>
            <w:r w:rsidRPr="00C93E29">
              <w:rPr>
                <w:bCs/>
              </w:rPr>
              <w:t>Итого</w:t>
            </w:r>
          </w:p>
        </w:tc>
        <w:tc>
          <w:tcPr>
            <w:tcW w:w="1937" w:type="dxa"/>
          </w:tcPr>
          <w:p w:rsidR="00384D58" w:rsidRPr="00AA22BA" w:rsidRDefault="00384D58" w:rsidP="00CD3857">
            <w:pPr>
              <w:jc w:val="center"/>
              <w:rPr>
                <w:bCs/>
              </w:rPr>
            </w:pPr>
            <w:r w:rsidRPr="00AA22BA">
              <w:rPr>
                <w:bCs/>
              </w:rPr>
              <w:t>13 242 719,16</w:t>
            </w:r>
          </w:p>
        </w:tc>
        <w:tc>
          <w:tcPr>
            <w:tcW w:w="1701" w:type="dxa"/>
          </w:tcPr>
          <w:p w:rsidR="00384D58" w:rsidRPr="008E7D09" w:rsidRDefault="00384D58" w:rsidP="00CD3857">
            <w:pPr>
              <w:jc w:val="center"/>
              <w:rPr>
                <w:bCs/>
              </w:rPr>
            </w:pPr>
            <w:r>
              <w:rPr>
                <w:bCs/>
              </w:rPr>
              <w:t>46 136 264,46</w:t>
            </w:r>
          </w:p>
        </w:tc>
        <w:tc>
          <w:tcPr>
            <w:tcW w:w="1559" w:type="dxa"/>
          </w:tcPr>
          <w:p w:rsidR="00384D58" w:rsidRPr="00AA22BA" w:rsidRDefault="00384D58" w:rsidP="00CD3857">
            <w:pPr>
              <w:jc w:val="center"/>
              <w:rPr>
                <w:bCs/>
              </w:rPr>
            </w:pPr>
            <w:r w:rsidRPr="00AA22BA">
              <w:rPr>
                <w:bCs/>
              </w:rPr>
              <w:t>17 744 717,10</w:t>
            </w:r>
          </w:p>
        </w:tc>
        <w:tc>
          <w:tcPr>
            <w:tcW w:w="1701" w:type="dxa"/>
            <w:gridSpan w:val="3"/>
          </w:tcPr>
          <w:p w:rsidR="00384D58" w:rsidRPr="00AA22BA" w:rsidRDefault="00384D58" w:rsidP="00CD3857">
            <w:pPr>
              <w:jc w:val="center"/>
              <w:rPr>
                <w:bCs/>
              </w:rPr>
            </w:pPr>
            <w:r w:rsidRPr="00AA22BA">
              <w:rPr>
                <w:bCs/>
              </w:rPr>
              <w:t>14 195 773,68</w:t>
            </w:r>
          </w:p>
        </w:tc>
        <w:tc>
          <w:tcPr>
            <w:tcW w:w="1559" w:type="dxa"/>
          </w:tcPr>
          <w:p w:rsidR="00384D58" w:rsidRPr="00AA22BA" w:rsidRDefault="00384D58" w:rsidP="00CD3857">
            <w:pPr>
              <w:jc w:val="center"/>
              <w:rPr>
                <w:bCs/>
              </w:rPr>
            </w:pPr>
            <w:r w:rsidRPr="00AA22BA">
              <w:rPr>
                <w:bCs/>
              </w:rPr>
              <w:t>14 195 773,68</w:t>
            </w:r>
          </w:p>
        </w:tc>
        <w:tc>
          <w:tcPr>
            <w:tcW w:w="1134" w:type="dxa"/>
            <w:vMerge w:val="restart"/>
          </w:tcPr>
          <w:p w:rsidR="00384D58" w:rsidRPr="00C93E29" w:rsidRDefault="00384D58" w:rsidP="00AB235B">
            <w:pPr>
              <w:rPr>
                <w:bCs/>
              </w:rPr>
            </w:pPr>
            <w:r w:rsidRPr="00C93E29">
              <w:rPr>
                <w:bCs/>
              </w:rPr>
              <w:t>Отдел муниципального хозяйства и градостроительной деятельности</w:t>
            </w:r>
          </w:p>
        </w:tc>
        <w:tc>
          <w:tcPr>
            <w:tcW w:w="1418" w:type="dxa"/>
            <w:vMerge w:val="restart"/>
          </w:tcPr>
          <w:p w:rsidR="00384D58" w:rsidRPr="00C93E29" w:rsidRDefault="00384D58" w:rsidP="00AB235B">
            <w:pPr>
              <w:rPr>
                <w:bCs/>
              </w:rPr>
            </w:pPr>
            <w:r>
              <w:t>У</w:t>
            </w:r>
            <w:r w:rsidRPr="00C93E29">
              <w:t>лучшение жилищных условий детей сирот и детей, оставшихся без попечения родителей, лиц из их числа при оказании содействия за счет средств  областного бюджета</w:t>
            </w:r>
          </w:p>
        </w:tc>
      </w:tr>
      <w:tr w:rsidR="00384D58" w:rsidRPr="00C93E29" w:rsidTr="0014256C">
        <w:trPr>
          <w:trHeight w:val="990"/>
        </w:trPr>
        <w:tc>
          <w:tcPr>
            <w:tcW w:w="392" w:type="dxa"/>
            <w:vMerge/>
          </w:tcPr>
          <w:p w:rsidR="00384D58" w:rsidRPr="00C93E29" w:rsidRDefault="00384D58" w:rsidP="00CD3857">
            <w:pPr>
              <w:jc w:val="center"/>
              <w:rPr>
                <w:bCs/>
              </w:rPr>
            </w:pPr>
          </w:p>
        </w:tc>
        <w:tc>
          <w:tcPr>
            <w:tcW w:w="1906" w:type="dxa"/>
            <w:vMerge/>
          </w:tcPr>
          <w:p w:rsidR="00384D58" w:rsidRPr="00C93E29" w:rsidRDefault="00384D58" w:rsidP="00CD3857">
            <w:pPr>
              <w:jc w:val="center"/>
              <w:rPr>
                <w:bCs/>
              </w:rPr>
            </w:pPr>
          </w:p>
        </w:tc>
        <w:tc>
          <w:tcPr>
            <w:tcW w:w="929" w:type="dxa"/>
            <w:vMerge/>
          </w:tcPr>
          <w:p w:rsidR="00384D58" w:rsidRPr="00C93E29" w:rsidRDefault="00384D58" w:rsidP="00CD3857">
            <w:pPr>
              <w:jc w:val="center"/>
              <w:rPr>
                <w:bCs/>
              </w:rPr>
            </w:pPr>
          </w:p>
        </w:tc>
        <w:tc>
          <w:tcPr>
            <w:tcW w:w="1134" w:type="dxa"/>
          </w:tcPr>
          <w:p w:rsidR="00384D58" w:rsidRPr="00C93E29" w:rsidRDefault="00384D58" w:rsidP="00AB235B">
            <w:pPr>
              <w:rPr>
                <w:bCs/>
              </w:rPr>
            </w:pPr>
            <w:r w:rsidRPr="00C93E29">
              <w:rPr>
                <w:bCs/>
              </w:rPr>
              <w:t>Средства федерального бюджета</w:t>
            </w:r>
          </w:p>
        </w:tc>
        <w:tc>
          <w:tcPr>
            <w:tcW w:w="1937" w:type="dxa"/>
          </w:tcPr>
          <w:p w:rsidR="00384D58" w:rsidRPr="00AA22BA" w:rsidRDefault="00384D58" w:rsidP="00EB5E4E">
            <w:pPr>
              <w:jc w:val="center"/>
              <w:rPr>
                <w:bCs/>
              </w:rPr>
            </w:pPr>
            <w:r w:rsidRPr="00AA22BA">
              <w:rPr>
                <w:bCs/>
              </w:rPr>
              <w:t>9 704 264,60</w:t>
            </w:r>
          </w:p>
        </w:tc>
        <w:tc>
          <w:tcPr>
            <w:tcW w:w="1701" w:type="dxa"/>
          </w:tcPr>
          <w:p w:rsidR="00384D58" w:rsidRPr="00AB235B" w:rsidRDefault="00227447" w:rsidP="00AB235B">
            <w:pPr>
              <w:jc w:val="center"/>
              <w:rPr>
                <w:bCs/>
                <w:highlight w:val="yellow"/>
              </w:rPr>
            </w:pPr>
            <w:r>
              <w:rPr>
                <w:bCs/>
              </w:rPr>
              <w:t>17 529 175,82</w:t>
            </w:r>
          </w:p>
        </w:tc>
        <w:tc>
          <w:tcPr>
            <w:tcW w:w="1559" w:type="dxa"/>
          </w:tcPr>
          <w:p w:rsidR="00384D58" w:rsidRPr="00AA22BA" w:rsidRDefault="00227447" w:rsidP="00AB235B">
            <w:pPr>
              <w:jc w:val="center"/>
              <w:rPr>
                <w:bCs/>
              </w:rPr>
            </w:pPr>
            <w:r>
              <w:rPr>
                <w:bCs/>
              </w:rPr>
              <w:t>5 034 224,38</w:t>
            </w:r>
          </w:p>
        </w:tc>
        <w:tc>
          <w:tcPr>
            <w:tcW w:w="1701" w:type="dxa"/>
            <w:gridSpan w:val="3"/>
          </w:tcPr>
          <w:p w:rsidR="00384D58" w:rsidRPr="00AA22BA" w:rsidRDefault="00227447" w:rsidP="00AB235B">
            <w:pPr>
              <w:jc w:val="center"/>
              <w:rPr>
                <w:bCs/>
              </w:rPr>
            </w:pPr>
            <w:r>
              <w:rPr>
                <w:bCs/>
              </w:rPr>
              <w:t>6 215 428,08</w:t>
            </w:r>
          </w:p>
        </w:tc>
        <w:tc>
          <w:tcPr>
            <w:tcW w:w="1559" w:type="dxa"/>
          </w:tcPr>
          <w:p w:rsidR="00227447" w:rsidRPr="00AA22BA" w:rsidRDefault="00227447" w:rsidP="00227447">
            <w:pPr>
              <w:jc w:val="center"/>
              <w:rPr>
                <w:bCs/>
              </w:rPr>
            </w:pPr>
            <w:r>
              <w:rPr>
                <w:bCs/>
              </w:rPr>
              <w:t>6 279 523,36</w:t>
            </w:r>
          </w:p>
          <w:p w:rsidR="00384D58" w:rsidRPr="00AA22BA" w:rsidRDefault="00384D58" w:rsidP="00AB235B">
            <w:pPr>
              <w:jc w:val="center"/>
              <w:rPr>
                <w:bCs/>
              </w:rPr>
            </w:pPr>
          </w:p>
        </w:tc>
        <w:tc>
          <w:tcPr>
            <w:tcW w:w="1134" w:type="dxa"/>
            <w:vMerge/>
          </w:tcPr>
          <w:p w:rsidR="00384D58" w:rsidRPr="00C93E29" w:rsidRDefault="00384D58" w:rsidP="00CD3857">
            <w:pPr>
              <w:jc w:val="center"/>
              <w:rPr>
                <w:bCs/>
              </w:rPr>
            </w:pPr>
          </w:p>
        </w:tc>
        <w:tc>
          <w:tcPr>
            <w:tcW w:w="1418" w:type="dxa"/>
            <w:vMerge/>
          </w:tcPr>
          <w:p w:rsidR="00384D58" w:rsidRPr="00C93E29" w:rsidRDefault="00384D58" w:rsidP="00CD3857">
            <w:pPr>
              <w:jc w:val="center"/>
              <w:rPr>
                <w:bCs/>
              </w:rPr>
            </w:pPr>
          </w:p>
        </w:tc>
      </w:tr>
      <w:tr w:rsidR="00384D58" w:rsidRPr="00C93E29" w:rsidTr="0014256C">
        <w:trPr>
          <w:trHeight w:val="144"/>
        </w:trPr>
        <w:tc>
          <w:tcPr>
            <w:tcW w:w="392" w:type="dxa"/>
            <w:vMerge/>
          </w:tcPr>
          <w:p w:rsidR="00384D58" w:rsidRPr="00C93E29" w:rsidRDefault="00384D58" w:rsidP="00CD3857">
            <w:pPr>
              <w:jc w:val="center"/>
              <w:rPr>
                <w:bCs/>
              </w:rPr>
            </w:pPr>
          </w:p>
        </w:tc>
        <w:tc>
          <w:tcPr>
            <w:tcW w:w="1906" w:type="dxa"/>
            <w:vMerge/>
          </w:tcPr>
          <w:p w:rsidR="00384D58" w:rsidRPr="00C93E29" w:rsidRDefault="00384D58" w:rsidP="00CD3857">
            <w:pPr>
              <w:jc w:val="center"/>
              <w:rPr>
                <w:bCs/>
              </w:rPr>
            </w:pPr>
          </w:p>
        </w:tc>
        <w:tc>
          <w:tcPr>
            <w:tcW w:w="929" w:type="dxa"/>
            <w:vMerge/>
          </w:tcPr>
          <w:p w:rsidR="00384D58" w:rsidRPr="00C93E29" w:rsidRDefault="00384D58" w:rsidP="00CD3857">
            <w:pPr>
              <w:jc w:val="center"/>
              <w:rPr>
                <w:bCs/>
              </w:rPr>
            </w:pPr>
          </w:p>
        </w:tc>
        <w:tc>
          <w:tcPr>
            <w:tcW w:w="1134" w:type="dxa"/>
          </w:tcPr>
          <w:p w:rsidR="00384D58" w:rsidRPr="00C93E29" w:rsidRDefault="00384D58" w:rsidP="00CD3857">
            <w:pPr>
              <w:jc w:val="center"/>
              <w:rPr>
                <w:bCs/>
              </w:rPr>
            </w:pPr>
            <w:r w:rsidRPr="00C93E29">
              <w:rPr>
                <w:bCs/>
              </w:rPr>
              <w:t>Средства областного  бюджета</w:t>
            </w:r>
          </w:p>
        </w:tc>
        <w:tc>
          <w:tcPr>
            <w:tcW w:w="1937" w:type="dxa"/>
          </w:tcPr>
          <w:p w:rsidR="00384D58" w:rsidRPr="00AA22BA" w:rsidRDefault="00384D58" w:rsidP="00EB5E4E">
            <w:pPr>
              <w:jc w:val="center"/>
              <w:rPr>
                <w:bCs/>
              </w:rPr>
            </w:pPr>
            <w:r w:rsidRPr="00AA22BA">
              <w:rPr>
                <w:bCs/>
              </w:rPr>
              <w:t>3 538 454,56</w:t>
            </w:r>
          </w:p>
        </w:tc>
        <w:tc>
          <w:tcPr>
            <w:tcW w:w="1701" w:type="dxa"/>
          </w:tcPr>
          <w:p w:rsidR="00384D58" w:rsidRPr="00C93E29" w:rsidRDefault="00227447" w:rsidP="00AB235B">
            <w:pPr>
              <w:jc w:val="center"/>
              <w:rPr>
                <w:bCs/>
              </w:rPr>
            </w:pPr>
            <w:r>
              <w:rPr>
                <w:bCs/>
              </w:rPr>
              <w:t>28 607 088,64</w:t>
            </w:r>
          </w:p>
        </w:tc>
        <w:tc>
          <w:tcPr>
            <w:tcW w:w="1559" w:type="dxa"/>
          </w:tcPr>
          <w:p w:rsidR="00384D58" w:rsidRPr="00AA22BA" w:rsidRDefault="00227447" w:rsidP="00AB235B">
            <w:pPr>
              <w:jc w:val="center"/>
              <w:rPr>
                <w:bCs/>
              </w:rPr>
            </w:pPr>
            <w:r>
              <w:rPr>
                <w:bCs/>
              </w:rPr>
              <w:t>12 710 492,72</w:t>
            </w:r>
          </w:p>
        </w:tc>
        <w:tc>
          <w:tcPr>
            <w:tcW w:w="1701" w:type="dxa"/>
            <w:gridSpan w:val="3"/>
          </w:tcPr>
          <w:p w:rsidR="00384D58" w:rsidRPr="00AA22BA" w:rsidRDefault="00227447" w:rsidP="00AB235B">
            <w:pPr>
              <w:jc w:val="center"/>
              <w:rPr>
                <w:bCs/>
              </w:rPr>
            </w:pPr>
            <w:r>
              <w:rPr>
                <w:bCs/>
              </w:rPr>
              <w:t>7 980 345,60</w:t>
            </w:r>
          </w:p>
        </w:tc>
        <w:tc>
          <w:tcPr>
            <w:tcW w:w="1559" w:type="dxa"/>
          </w:tcPr>
          <w:p w:rsidR="00384D58" w:rsidRPr="00AA22BA" w:rsidRDefault="00227447" w:rsidP="00AB235B">
            <w:pPr>
              <w:jc w:val="center"/>
              <w:rPr>
                <w:bCs/>
              </w:rPr>
            </w:pPr>
            <w:r>
              <w:rPr>
                <w:bCs/>
              </w:rPr>
              <w:t>7 916 250,32</w:t>
            </w:r>
          </w:p>
        </w:tc>
        <w:tc>
          <w:tcPr>
            <w:tcW w:w="1134" w:type="dxa"/>
            <w:vMerge/>
          </w:tcPr>
          <w:p w:rsidR="00384D58" w:rsidRPr="00C93E29" w:rsidRDefault="00384D58" w:rsidP="00CD3857">
            <w:pPr>
              <w:jc w:val="center"/>
              <w:rPr>
                <w:bCs/>
              </w:rPr>
            </w:pPr>
          </w:p>
        </w:tc>
        <w:tc>
          <w:tcPr>
            <w:tcW w:w="1418" w:type="dxa"/>
            <w:vMerge/>
          </w:tcPr>
          <w:p w:rsidR="00384D58" w:rsidRPr="00C93E29" w:rsidRDefault="00384D58" w:rsidP="00CD3857">
            <w:pPr>
              <w:jc w:val="center"/>
              <w:rPr>
                <w:bCs/>
              </w:rPr>
            </w:pPr>
          </w:p>
        </w:tc>
      </w:tr>
      <w:tr w:rsidR="00384D58" w:rsidRPr="00C93E29" w:rsidTr="0014256C">
        <w:trPr>
          <w:trHeight w:val="144"/>
        </w:trPr>
        <w:tc>
          <w:tcPr>
            <w:tcW w:w="392" w:type="dxa"/>
            <w:vMerge/>
          </w:tcPr>
          <w:p w:rsidR="00384D58" w:rsidRPr="00C93E29" w:rsidRDefault="00384D58" w:rsidP="00CD3857">
            <w:pPr>
              <w:jc w:val="center"/>
              <w:rPr>
                <w:bCs/>
              </w:rPr>
            </w:pPr>
          </w:p>
        </w:tc>
        <w:tc>
          <w:tcPr>
            <w:tcW w:w="1906" w:type="dxa"/>
            <w:vMerge/>
          </w:tcPr>
          <w:p w:rsidR="00384D58" w:rsidRPr="00C93E29" w:rsidRDefault="00384D58" w:rsidP="00CD3857">
            <w:pPr>
              <w:jc w:val="center"/>
              <w:rPr>
                <w:bCs/>
              </w:rPr>
            </w:pPr>
          </w:p>
        </w:tc>
        <w:tc>
          <w:tcPr>
            <w:tcW w:w="929" w:type="dxa"/>
            <w:vMerge/>
          </w:tcPr>
          <w:p w:rsidR="00384D58" w:rsidRPr="00C93E29" w:rsidRDefault="00384D58" w:rsidP="00CD3857">
            <w:pPr>
              <w:jc w:val="center"/>
              <w:rPr>
                <w:bCs/>
              </w:rPr>
            </w:pPr>
          </w:p>
        </w:tc>
        <w:tc>
          <w:tcPr>
            <w:tcW w:w="1134" w:type="dxa"/>
          </w:tcPr>
          <w:p w:rsidR="00384D58" w:rsidRPr="00C93E29" w:rsidRDefault="00384D58" w:rsidP="00CD3857">
            <w:pPr>
              <w:jc w:val="center"/>
              <w:rPr>
                <w:bCs/>
              </w:rPr>
            </w:pPr>
            <w:r w:rsidRPr="00C93E29">
              <w:t xml:space="preserve">Средства местного      </w:t>
            </w:r>
            <w:r w:rsidRPr="00C93E29">
              <w:br/>
              <w:t>бюджета</w:t>
            </w:r>
          </w:p>
        </w:tc>
        <w:tc>
          <w:tcPr>
            <w:tcW w:w="1937" w:type="dxa"/>
          </w:tcPr>
          <w:p w:rsidR="00384D58" w:rsidRPr="00AA22BA" w:rsidRDefault="00384D58" w:rsidP="00CD3857">
            <w:pPr>
              <w:jc w:val="center"/>
              <w:rPr>
                <w:bCs/>
              </w:rPr>
            </w:pPr>
            <w:r w:rsidRPr="00AA22BA">
              <w:rPr>
                <w:bCs/>
              </w:rPr>
              <w:t>0,00</w:t>
            </w:r>
          </w:p>
        </w:tc>
        <w:tc>
          <w:tcPr>
            <w:tcW w:w="1701" w:type="dxa"/>
          </w:tcPr>
          <w:p w:rsidR="00384D58" w:rsidRPr="00C93E29" w:rsidRDefault="00384D58" w:rsidP="00CD3857">
            <w:pPr>
              <w:jc w:val="center"/>
              <w:rPr>
                <w:bCs/>
              </w:rPr>
            </w:pPr>
            <w:r w:rsidRPr="00C93E29">
              <w:rPr>
                <w:bCs/>
              </w:rPr>
              <w:t>0,00</w:t>
            </w:r>
          </w:p>
        </w:tc>
        <w:tc>
          <w:tcPr>
            <w:tcW w:w="1559" w:type="dxa"/>
          </w:tcPr>
          <w:p w:rsidR="00384D58" w:rsidRPr="00C93E29" w:rsidRDefault="00384D58" w:rsidP="00CD3857">
            <w:pPr>
              <w:jc w:val="center"/>
              <w:rPr>
                <w:bCs/>
              </w:rPr>
            </w:pPr>
            <w:r w:rsidRPr="00C93E29">
              <w:rPr>
                <w:bCs/>
              </w:rPr>
              <w:t>0,00</w:t>
            </w:r>
          </w:p>
        </w:tc>
        <w:tc>
          <w:tcPr>
            <w:tcW w:w="1701" w:type="dxa"/>
            <w:gridSpan w:val="3"/>
          </w:tcPr>
          <w:p w:rsidR="00384D58" w:rsidRPr="00C93E29" w:rsidRDefault="00384D58" w:rsidP="00CD3857">
            <w:pPr>
              <w:jc w:val="center"/>
              <w:rPr>
                <w:bCs/>
              </w:rPr>
            </w:pPr>
            <w:r w:rsidRPr="00C93E29">
              <w:rPr>
                <w:bCs/>
              </w:rPr>
              <w:t>0,00</w:t>
            </w:r>
          </w:p>
        </w:tc>
        <w:tc>
          <w:tcPr>
            <w:tcW w:w="1559" w:type="dxa"/>
          </w:tcPr>
          <w:p w:rsidR="00384D58" w:rsidRPr="00C93E29" w:rsidRDefault="00384D58" w:rsidP="00CD3857">
            <w:pPr>
              <w:jc w:val="center"/>
              <w:rPr>
                <w:bCs/>
              </w:rPr>
            </w:pPr>
            <w:r w:rsidRPr="00C93E29">
              <w:rPr>
                <w:bCs/>
              </w:rPr>
              <w:t>0,00</w:t>
            </w:r>
          </w:p>
          <w:p w:rsidR="00384D58" w:rsidRPr="00C93E29" w:rsidRDefault="00384D58" w:rsidP="00CD3857">
            <w:pPr>
              <w:jc w:val="center"/>
              <w:rPr>
                <w:bCs/>
              </w:rPr>
            </w:pPr>
          </w:p>
        </w:tc>
        <w:tc>
          <w:tcPr>
            <w:tcW w:w="1134" w:type="dxa"/>
            <w:vMerge/>
          </w:tcPr>
          <w:p w:rsidR="00384D58" w:rsidRPr="00C93E29" w:rsidRDefault="00384D58" w:rsidP="00CD3857">
            <w:pPr>
              <w:jc w:val="center"/>
              <w:rPr>
                <w:bCs/>
              </w:rPr>
            </w:pPr>
          </w:p>
        </w:tc>
        <w:tc>
          <w:tcPr>
            <w:tcW w:w="1418" w:type="dxa"/>
            <w:vMerge/>
          </w:tcPr>
          <w:p w:rsidR="00384D58" w:rsidRPr="00C93E29" w:rsidRDefault="00384D58" w:rsidP="00CD3857">
            <w:pPr>
              <w:jc w:val="center"/>
              <w:rPr>
                <w:bCs/>
              </w:rPr>
            </w:pPr>
          </w:p>
        </w:tc>
      </w:tr>
      <w:tr w:rsidR="00AB235B" w:rsidRPr="00C93E29" w:rsidTr="0014256C">
        <w:trPr>
          <w:trHeight w:val="466"/>
        </w:trPr>
        <w:tc>
          <w:tcPr>
            <w:tcW w:w="392" w:type="dxa"/>
            <w:vMerge w:val="restart"/>
          </w:tcPr>
          <w:p w:rsidR="00AB235B" w:rsidRPr="00C93E29" w:rsidRDefault="00AB235B" w:rsidP="00CD3857">
            <w:pPr>
              <w:jc w:val="center"/>
              <w:rPr>
                <w:bCs/>
              </w:rPr>
            </w:pPr>
            <w:r w:rsidRPr="00C93E29">
              <w:rPr>
                <w:bCs/>
              </w:rPr>
              <w:t>1.1</w:t>
            </w:r>
          </w:p>
        </w:tc>
        <w:tc>
          <w:tcPr>
            <w:tcW w:w="1906" w:type="dxa"/>
            <w:vMerge w:val="restart"/>
          </w:tcPr>
          <w:p w:rsidR="00AB235B" w:rsidRPr="00C93E29" w:rsidRDefault="00AB235B" w:rsidP="00AB235B">
            <w:pPr>
              <w:rPr>
                <w:bCs/>
              </w:rPr>
            </w:pPr>
            <w:r w:rsidRPr="00C93E29">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29" w:type="dxa"/>
            <w:vMerge w:val="restart"/>
          </w:tcPr>
          <w:p w:rsidR="00AB235B" w:rsidRPr="00C93E29" w:rsidRDefault="00AB235B" w:rsidP="00C05DAF">
            <w:pPr>
              <w:jc w:val="center"/>
              <w:rPr>
                <w:bCs/>
              </w:rPr>
            </w:pPr>
            <w:r w:rsidRPr="00AA22BA">
              <w:rPr>
                <w:bCs/>
              </w:rPr>
              <w:t>2023-2025 год</w:t>
            </w:r>
          </w:p>
        </w:tc>
        <w:tc>
          <w:tcPr>
            <w:tcW w:w="1134" w:type="dxa"/>
          </w:tcPr>
          <w:p w:rsidR="00AB235B" w:rsidRPr="00C93E29" w:rsidRDefault="00AB235B" w:rsidP="00CD3857">
            <w:pPr>
              <w:jc w:val="center"/>
              <w:rPr>
                <w:bCs/>
              </w:rPr>
            </w:pPr>
            <w:r w:rsidRPr="00C93E29">
              <w:rPr>
                <w:bCs/>
              </w:rPr>
              <w:t>Итого</w:t>
            </w:r>
          </w:p>
        </w:tc>
        <w:tc>
          <w:tcPr>
            <w:tcW w:w="1937" w:type="dxa"/>
          </w:tcPr>
          <w:p w:rsidR="00AB235B" w:rsidRPr="00AA22BA" w:rsidRDefault="00AB235B" w:rsidP="00CD3857">
            <w:pPr>
              <w:jc w:val="center"/>
              <w:rPr>
                <w:bCs/>
              </w:rPr>
            </w:pPr>
            <w:r w:rsidRPr="00AA22BA">
              <w:rPr>
                <w:bCs/>
              </w:rPr>
              <w:t>13 242 719,16</w:t>
            </w:r>
          </w:p>
        </w:tc>
        <w:tc>
          <w:tcPr>
            <w:tcW w:w="1701" w:type="dxa"/>
          </w:tcPr>
          <w:p w:rsidR="00AB235B" w:rsidRPr="008E7D09" w:rsidRDefault="00AA22BA" w:rsidP="00CD3857">
            <w:pPr>
              <w:jc w:val="center"/>
              <w:rPr>
                <w:bCs/>
              </w:rPr>
            </w:pPr>
            <w:r>
              <w:rPr>
                <w:bCs/>
              </w:rPr>
              <w:t>46 136 264,46</w:t>
            </w:r>
          </w:p>
        </w:tc>
        <w:tc>
          <w:tcPr>
            <w:tcW w:w="1559" w:type="dxa"/>
          </w:tcPr>
          <w:p w:rsidR="00AB235B" w:rsidRPr="00AA22BA" w:rsidRDefault="00AB235B" w:rsidP="00CD3857">
            <w:pPr>
              <w:jc w:val="center"/>
              <w:rPr>
                <w:bCs/>
              </w:rPr>
            </w:pPr>
            <w:r w:rsidRPr="00AA22BA">
              <w:rPr>
                <w:bCs/>
              </w:rPr>
              <w:t>17 744 717,10</w:t>
            </w:r>
          </w:p>
        </w:tc>
        <w:tc>
          <w:tcPr>
            <w:tcW w:w="1701" w:type="dxa"/>
            <w:gridSpan w:val="3"/>
          </w:tcPr>
          <w:p w:rsidR="00AB235B" w:rsidRPr="00AA22BA" w:rsidRDefault="00AB235B" w:rsidP="00CD3857">
            <w:pPr>
              <w:jc w:val="center"/>
              <w:rPr>
                <w:bCs/>
              </w:rPr>
            </w:pPr>
            <w:r w:rsidRPr="00AA22BA">
              <w:rPr>
                <w:bCs/>
              </w:rPr>
              <w:t>14 195 773,68</w:t>
            </w:r>
          </w:p>
        </w:tc>
        <w:tc>
          <w:tcPr>
            <w:tcW w:w="1559" w:type="dxa"/>
          </w:tcPr>
          <w:p w:rsidR="00AB235B" w:rsidRPr="00AA22BA" w:rsidRDefault="00AA22BA" w:rsidP="00CD3857">
            <w:pPr>
              <w:jc w:val="center"/>
              <w:rPr>
                <w:bCs/>
              </w:rPr>
            </w:pPr>
            <w:r w:rsidRPr="00AA22BA">
              <w:rPr>
                <w:bCs/>
              </w:rPr>
              <w:t>14 195 773,68</w:t>
            </w:r>
          </w:p>
        </w:tc>
        <w:tc>
          <w:tcPr>
            <w:tcW w:w="1134" w:type="dxa"/>
            <w:vMerge w:val="restart"/>
          </w:tcPr>
          <w:p w:rsidR="00AB235B" w:rsidRPr="00C93E29" w:rsidRDefault="00AB235B" w:rsidP="008F5345">
            <w:pPr>
              <w:rPr>
                <w:bCs/>
              </w:rPr>
            </w:pPr>
          </w:p>
        </w:tc>
        <w:tc>
          <w:tcPr>
            <w:tcW w:w="1418" w:type="dxa"/>
            <w:vMerge w:val="restart"/>
          </w:tcPr>
          <w:p w:rsidR="00AB235B" w:rsidRPr="00C93E29" w:rsidRDefault="00AB235B" w:rsidP="00CD3857"/>
        </w:tc>
      </w:tr>
      <w:tr w:rsidR="00AB235B" w:rsidRPr="00C93E29" w:rsidTr="0014256C">
        <w:trPr>
          <w:trHeight w:val="144"/>
        </w:trPr>
        <w:tc>
          <w:tcPr>
            <w:tcW w:w="392" w:type="dxa"/>
            <w:vMerge/>
          </w:tcPr>
          <w:p w:rsidR="00AB235B" w:rsidRPr="00C93E29" w:rsidRDefault="00AB235B" w:rsidP="00CD3857">
            <w:pPr>
              <w:jc w:val="center"/>
              <w:rPr>
                <w:bCs/>
              </w:rPr>
            </w:pPr>
          </w:p>
        </w:tc>
        <w:tc>
          <w:tcPr>
            <w:tcW w:w="1906" w:type="dxa"/>
            <w:vMerge/>
          </w:tcPr>
          <w:p w:rsidR="00AB235B" w:rsidRPr="00C93E29" w:rsidRDefault="00AB235B" w:rsidP="00CD3857">
            <w:pPr>
              <w:jc w:val="center"/>
              <w:rPr>
                <w:bCs/>
              </w:rPr>
            </w:pPr>
          </w:p>
        </w:tc>
        <w:tc>
          <w:tcPr>
            <w:tcW w:w="929" w:type="dxa"/>
            <w:vMerge/>
          </w:tcPr>
          <w:p w:rsidR="00AB235B" w:rsidRPr="00C93E29" w:rsidRDefault="00AB235B" w:rsidP="00CD3857">
            <w:pPr>
              <w:jc w:val="center"/>
              <w:rPr>
                <w:bCs/>
              </w:rPr>
            </w:pPr>
          </w:p>
        </w:tc>
        <w:tc>
          <w:tcPr>
            <w:tcW w:w="1134" w:type="dxa"/>
          </w:tcPr>
          <w:p w:rsidR="00AB235B" w:rsidRPr="00C93E29" w:rsidRDefault="00AB235B" w:rsidP="00CD3857">
            <w:pPr>
              <w:jc w:val="center"/>
              <w:rPr>
                <w:bCs/>
              </w:rPr>
            </w:pPr>
            <w:r w:rsidRPr="00C93E29">
              <w:rPr>
                <w:bCs/>
              </w:rPr>
              <w:t>Средства федерального бюджета</w:t>
            </w:r>
          </w:p>
        </w:tc>
        <w:tc>
          <w:tcPr>
            <w:tcW w:w="1937" w:type="dxa"/>
          </w:tcPr>
          <w:p w:rsidR="00AB235B" w:rsidRPr="00AA22BA" w:rsidRDefault="00AB235B" w:rsidP="00CD3857">
            <w:pPr>
              <w:jc w:val="center"/>
              <w:rPr>
                <w:bCs/>
              </w:rPr>
            </w:pPr>
            <w:r w:rsidRPr="00AA22BA">
              <w:rPr>
                <w:bCs/>
              </w:rPr>
              <w:t>9 704 264,60</w:t>
            </w:r>
          </w:p>
        </w:tc>
        <w:tc>
          <w:tcPr>
            <w:tcW w:w="1701" w:type="dxa"/>
          </w:tcPr>
          <w:p w:rsidR="00AB235B" w:rsidRPr="008E7D09" w:rsidRDefault="00227447" w:rsidP="00CD3857">
            <w:pPr>
              <w:jc w:val="center"/>
              <w:rPr>
                <w:bCs/>
              </w:rPr>
            </w:pPr>
            <w:r>
              <w:rPr>
                <w:bCs/>
              </w:rPr>
              <w:t>17 529 175,82</w:t>
            </w:r>
          </w:p>
        </w:tc>
        <w:tc>
          <w:tcPr>
            <w:tcW w:w="1559" w:type="dxa"/>
          </w:tcPr>
          <w:p w:rsidR="00AB235B" w:rsidRPr="00AA22BA" w:rsidRDefault="00227447" w:rsidP="00CD3857">
            <w:pPr>
              <w:jc w:val="center"/>
              <w:rPr>
                <w:bCs/>
              </w:rPr>
            </w:pPr>
            <w:r>
              <w:rPr>
                <w:bCs/>
              </w:rPr>
              <w:t>5 034 224,38</w:t>
            </w:r>
          </w:p>
        </w:tc>
        <w:tc>
          <w:tcPr>
            <w:tcW w:w="1701" w:type="dxa"/>
            <w:gridSpan w:val="3"/>
          </w:tcPr>
          <w:p w:rsidR="00AB235B" w:rsidRPr="00AA22BA" w:rsidRDefault="00227447" w:rsidP="00CD3857">
            <w:pPr>
              <w:jc w:val="center"/>
              <w:rPr>
                <w:bCs/>
              </w:rPr>
            </w:pPr>
            <w:r>
              <w:rPr>
                <w:bCs/>
              </w:rPr>
              <w:t>6 215 428,08</w:t>
            </w:r>
          </w:p>
        </w:tc>
        <w:tc>
          <w:tcPr>
            <w:tcW w:w="1559" w:type="dxa"/>
          </w:tcPr>
          <w:p w:rsidR="00AB235B" w:rsidRPr="00AA22BA" w:rsidRDefault="00227447" w:rsidP="00AB235B">
            <w:pPr>
              <w:jc w:val="center"/>
              <w:rPr>
                <w:bCs/>
              </w:rPr>
            </w:pPr>
            <w:r>
              <w:rPr>
                <w:bCs/>
              </w:rPr>
              <w:t>6 279 523,36</w:t>
            </w:r>
          </w:p>
          <w:p w:rsidR="00AB235B" w:rsidRPr="00AA22BA" w:rsidRDefault="00AB235B" w:rsidP="00C05DAF">
            <w:pPr>
              <w:jc w:val="center"/>
              <w:rPr>
                <w:bCs/>
              </w:rPr>
            </w:pPr>
          </w:p>
        </w:tc>
        <w:tc>
          <w:tcPr>
            <w:tcW w:w="1134" w:type="dxa"/>
            <w:vMerge/>
          </w:tcPr>
          <w:p w:rsidR="00AB235B" w:rsidRPr="00C93E29" w:rsidRDefault="00AB235B" w:rsidP="00CD3857">
            <w:pPr>
              <w:jc w:val="center"/>
              <w:rPr>
                <w:bCs/>
              </w:rPr>
            </w:pPr>
          </w:p>
        </w:tc>
        <w:tc>
          <w:tcPr>
            <w:tcW w:w="1418" w:type="dxa"/>
            <w:vMerge/>
          </w:tcPr>
          <w:p w:rsidR="00AB235B" w:rsidRPr="00C93E29" w:rsidRDefault="00AB235B" w:rsidP="00CD3857">
            <w:pPr>
              <w:jc w:val="center"/>
              <w:rPr>
                <w:bCs/>
              </w:rPr>
            </w:pPr>
          </w:p>
        </w:tc>
      </w:tr>
      <w:tr w:rsidR="00AB235B" w:rsidRPr="00C93E29" w:rsidTr="0014256C">
        <w:trPr>
          <w:trHeight w:val="144"/>
        </w:trPr>
        <w:tc>
          <w:tcPr>
            <w:tcW w:w="392" w:type="dxa"/>
            <w:vMerge/>
          </w:tcPr>
          <w:p w:rsidR="00AB235B" w:rsidRPr="00C93E29" w:rsidRDefault="00AB235B" w:rsidP="00CD3857">
            <w:pPr>
              <w:jc w:val="center"/>
              <w:rPr>
                <w:bCs/>
              </w:rPr>
            </w:pPr>
          </w:p>
        </w:tc>
        <w:tc>
          <w:tcPr>
            <w:tcW w:w="1906" w:type="dxa"/>
            <w:vMerge/>
          </w:tcPr>
          <w:p w:rsidR="00AB235B" w:rsidRPr="00C93E29" w:rsidRDefault="00AB235B" w:rsidP="00CD3857">
            <w:pPr>
              <w:jc w:val="center"/>
              <w:rPr>
                <w:bCs/>
              </w:rPr>
            </w:pPr>
          </w:p>
        </w:tc>
        <w:tc>
          <w:tcPr>
            <w:tcW w:w="929" w:type="dxa"/>
            <w:vMerge/>
          </w:tcPr>
          <w:p w:rsidR="00AB235B" w:rsidRPr="00C93E29" w:rsidRDefault="00AB235B" w:rsidP="00CD3857">
            <w:pPr>
              <w:jc w:val="center"/>
              <w:rPr>
                <w:bCs/>
              </w:rPr>
            </w:pPr>
          </w:p>
        </w:tc>
        <w:tc>
          <w:tcPr>
            <w:tcW w:w="1134" w:type="dxa"/>
          </w:tcPr>
          <w:p w:rsidR="00AB235B" w:rsidRPr="00C93E29" w:rsidRDefault="00AB235B" w:rsidP="00CD3857">
            <w:pPr>
              <w:jc w:val="center"/>
              <w:rPr>
                <w:bCs/>
              </w:rPr>
            </w:pPr>
            <w:r w:rsidRPr="00C93E29">
              <w:rPr>
                <w:bCs/>
              </w:rPr>
              <w:t>Средства областного  бюджета</w:t>
            </w:r>
          </w:p>
        </w:tc>
        <w:tc>
          <w:tcPr>
            <w:tcW w:w="1937" w:type="dxa"/>
          </w:tcPr>
          <w:p w:rsidR="00AB235B" w:rsidRPr="00AA22BA" w:rsidRDefault="00AB235B" w:rsidP="00CD3857">
            <w:pPr>
              <w:jc w:val="center"/>
              <w:rPr>
                <w:bCs/>
              </w:rPr>
            </w:pPr>
            <w:r w:rsidRPr="00AA22BA">
              <w:rPr>
                <w:bCs/>
              </w:rPr>
              <w:t>3 538 454,56</w:t>
            </w:r>
          </w:p>
        </w:tc>
        <w:tc>
          <w:tcPr>
            <w:tcW w:w="1701" w:type="dxa"/>
          </w:tcPr>
          <w:p w:rsidR="00AB235B" w:rsidRPr="008E7D09" w:rsidRDefault="00227447" w:rsidP="00CD3857">
            <w:pPr>
              <w:jc w:val="center"/>
              <w:rPr>
                <w:bCs/>
              </w:rPr>
            </w:pPr>
            <w:r>
              <w:rPr>
                <w:bCs/>
              </w:rPr>
              <w:t>28 607 088,64</w:t>
            </w:r>
          </w:p>
        </w:tc>
        <w:tc>
          <w:tcPr>
            <w:tcW w:w="1559" w:type="dxa"/>
          </w:tcPr>
          <w:p w:rsidR="00AB235B" w:rsidRPr="00AA22BA" w:rsidRDefault="00227447" w:rsidP="00CD3857">
            <w:pPr>
              <w:jc w:val="center"/>
              <w:rPr>
                <w:bCs/>
              </w:rPr>
            </w:pPr>
            <w:r>
              <w:rPr>
                <w:bCs/>
              </w:rPr>
              <w:t>12 710 492,72</w:t>
            </w:r>
          </w:p>
        </w:tc>
        <w:tc>
          <w:tcPr>
            <w:tcW w:w="1701" w:type="dxa"/>
            <w:gridSpan w:val="3"/>
          </w:tcPr>
          <w:p w:rsidR="00AB235B" w:rsidRPr="00AA22BA" w:rsidRDefault="00227447" w:rsidP="00CD3857">
            <w:pPr>
              <w:jc w:val="center"/>
              <w:rPr>
                <w:bCs/>
              </w:rPr>
            </w:pPr>
            <w:r>
              <w:rPr>
                <w:bCs/>
              </w:rPr>
              <w:t>7 980 345,60</w:t>
            </w:r>
          </w:p>
        </w:tc>
        <w:tc>
          <w:tcPr>
            <w:tcW w:w="1559" w:type="dxa"/>
          </w:tcPr>
          <w:p w:rsidR="00AB235B" w:rsidRPr="00AA22BA" w:rsidRDefault="00227447" w:rsidP="00CD3857">
            <w:pPr>
              <w:jc w:val="center"/>
              <w:rPr>
                <w:bCs/>
              </w:rPr>
            </w:pPr>
            <w:r>
              <w:rPr>
                <w:bCs/>
              </w:rPr>
              <w:t>7 916 250,32</w:t>
            </w:r>
          </w:p>
        </w:tc>
        <w:tc>
          <w:tcPr>
            <w:tcW w:w="1134" w:type="dxa"/>
            <w:vMerge/>
          </w:tcPr>
          <w:p w:rsidR="00AB235B" w:rsidRPr="00C93E29" w:rsidRDefault="00AB235B" w:rsidP="00CD3857">
            <w:pPr>
              <w:jc w:val="center"/>
              <w:rPr>
                <w:bCs/>
              </w:rPr>
            </w:pPr>
          </w:p>
        </w:tc>
        <w:tc>
          <w:tcPr>
            <w:tcW w:w="1418" w:type="dxa"/>
            <w:vMerge/>
          </w:tcPr>
          <w:p w:rsidR="00AB235B" w:rsidRPr="00C93E29" w:rsidRDefault="00AB235B" w:rsidP="00CD3857">
            <w:pPr>
              <w:jc w:val="center"/>
              <w:rPr>
                <w:bCs/>
              </w:rPr>
            </w:pPr>
          </w:p>
        </w:tc>
      </w:tr>
      <w:tr w:rsidR="00AB235B" w:rsidRPr="00C93E29" w:rsidTr="0014256C">
        <w:trPr>
          <w:trHeight w:val="144"/>
        </w:trPr>
        <w:tc>
          <w:tcPr>
            <w:tcW w:w="392" w:type="dxa"/>
            <w:vMerge/>
          </w:tcPr>
          <w:p w:rsidR="00AB235B" w:rsidRPr="00C93E29" w:rsidRDefault="00AB235B" w:rsidP="00CD3857">
            <w:pPr>
              <w:jc w:val="center"/>
              <w:rPr>
                <w:bCs/>
              </w:rPr>
            </w:pPr>
          </w:p>
        </w:tc>
        <w:tc>
          <w:tcPr>
            <w:tcW w:w="1906" w:type="dxa"/>
            <w:vMerge/>
          </w:tcPr>
          <w:p w:rsidR="00AB235B" w:rsidRPr="00C93E29" w:rsidRDefault="00AB235B" w:rsidP="00CD3857">
            <w:pPr>
              <w:jc w:val="center"/>
              <w:rPr>
                <w:bCs/>
              </w:rPr>
            </w:pPr>
          </w:p>
        </w:tc>
        <w:tc>
          <w:tcPr>
            <w:tcW w:w="929" w:type="dxa"/>
            <w:vMerge/>
          </w:tcPr>
          <w:p w:rsidR="00AB235B" w:rsidRPr="00C93E29" w:rsidRDefault="00AB235B" w:rsidP="00CD3857">
            <w:pPr>
              <w:jc w:val="center"/>
              <w:rPr>
                <w:bCs/>
              </w:rPr>
            </w:pPr>
          </w:p>
        </w:tc>
        <w:tc>
          <w:tcPr>
            <w:tcW w:w="1134" w:type="dxa"/>
          </w:tcPr>
          <w:p w:rsidR="00AB235B" w:rsidRPr="00C93E29" w:rsidRDefault="00AB235B" w:rsidP="00CD3857">
            <w:pPr>
              <w:jc w:val="center"/>
              <w:rPr>
                <w:bCs/>
              </w:rPr>
            </w:pPr>
            <w:r w:rsidRPr="00C93E29">
              <w:t xml:space="preserve">Средства местного      </w:t>
            </w:r>
            <w:r w:rsidRPr="00C93E29">
              <w:br/>
              <w:t>бюджета</w:t>
            </w:r>
          </w:p>
        </w:tc>
        <w:tc>
          <w:tcPr>
            <w:tcW w:w="1937" w:type="dxa"/>
          </w:tcPr>
          <w:p w:rsidR="00AB235B" w:rsidRPr="00AA22BA" w:rsidRDefault="00AB235B" w:rsidP="00CD3857">
            <w:pPr>
              <w:jc w:val="center"/>
              <w:rPr>
                <w:bCs/>
              </w:rPr>
            </w:pPr>
            <w:r w:rsidRPr="00AA22BA">
              <w:rPr>
                <w:bCs/>
              </w:rPr>
              <w:t>0,00</w:t>
            </w:r>
          </w:p>
        </w:tc>
        <w:tc>
          <w:tcPr>
            <w:tcW w:w="1701" w:type="dxa"/>
          </w:tcPr>
          <w:p w:rsidR="00AB235B" w:rsidRPr="008E7D09" w:rsidRDefault="00AB235B" w:rsidP="00CD3857">
            <w:pPr>
              <w:jc w:val="center"/>
              <w:rPr>
                <w:bCs/>
              </w:rPr>
            </w:pPr>
            <w:r w:rsidRPr="008E7D09">
              <w:rPr>
                <w:bCs/>
              </w:rPr>
              <w:t>0,00</w:t>
            </w:r>
          </w:p>
        </w:tc>
        <w:tc>
          <w:tcPr>
            <w:tcW w:w="1559" w:type="dxa"/>
          </w:tcPr>
          <w:p w:rsidR="00AB235B" w:rsidRPr="008E7D09" w:rsidRDefault="00227447" w:rsidP="00CD3857">
            <w:pPr>
              <w:jc w:val="center"/>
              <w:rPr>
                <w:bCs/>
              </w:rPr>
            </w:pPr>
            <w:r>
              <w:rPr>
                <w:bCs/>
              </w:rPr>
              <w:t>0,00</w:t>
            </w:r>
          </w:p>
        </w:tc>
        <w:tc>
          <w:tcPr>
            <w:tcW w:w="1701" w:type="dxa"/>
            <w:gridSpan w:val="3"/>
          </w:tcPr>
          <w:p w:rsidR="00AB235B" w:rsidRPr="008E7D09" w:rsidRDefault="00227447" w:rsidP="00CD3857">
            <w:pPr>
              <w:jc w:val="center"/>
              <w:rPr>
                <w:bCs/>
              </w:rPr>
            </w:pPr>
            <w:r>
              <w:rPr>
                <w:bCs/>
              </w:rPr>
              <w:t>0,00</w:t>
            </w:r>
          </w:p>
        </w:tc>
        <w:tc>
          <w:tcPr>
            <w:tcW w:w="1559" w:type="dxa"/>
          </w:tcPr>
          <w:p w:rsidR="00AB235B" w:rsidRPr="008E7D09" w:rsidRDefault="00AB235B" w:rsidP="00CD3857">
            <w:pPr>
              <w:jc w:val="center"/>
              <w:rPr>
                <w:bCs/>
              </w:rPr>
            </w:pPr>
            <w:r w:rsidRPr="008E7D09">
              <w:rPr>
                <w:bCs/>
              </w:rPr>
              <w:t>0,00</w:t>
            </w:r>
          </w:p>
        </w:tc>
        <w:tc>
          <w:tcPr>
            <w:tcW w:w="1134" w:type="dxa"/>
            <w:vMerge/>
          </w:tcPr>
          <w:p w:rsidR="00AB235B" w:rsidRPr="00C93E29" w:rsidRDefault="00AB235B" w:rsidP="00CD3857">
            <w:pPr>
              <w:jc w:val="center"/>
              <w:rPr>
                <w:bCs/>
              </w:rPr>
            </w:pPr>
          </w:p>
        </w:tc>
        <w:tc>
          <w:tcPr>
            <w:tcW w:w="1418" w:type="dxa"/>
            <w:vMerge/>
          </w:tcPr>
          <w:p w:rsidR="00AB235B" w:rsidRPr="00C93E29" w:rsidRDefault="00AB235B" w:rsidP="00CD3857">
            <w:pPr>
              <w:jc w:val="center"/>
              <w:rPr>
                <w:bCs/>
              </w:rPr>
            </w:pPr>
          </w:p>
        </w:tc>
      </w:tr>
    </w:tbl>
    <w:p w:rsidR="00906CA7" w:rsidRPr="00C93E29" w:rsidRDefault="00906CA7" w:rsidP="00906CA7">
      <w:pPr>
        <w:jc w:val="center"/>
      </w:pPr>
    </w:p>
    <w:p w:rsidR="00465205" w:rsidRPr="00C93E29"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F204B"/>
    <w:p w:rsidR="00465205" w:rsidRDefault="00465205" w:rsidP="00906CA7">
      <w:pPr>
        <w:jc w:val="center"/>
        <w:sectPr w:rsidR="00465205" w:rsidSect="00C93E29">
          <w:pgSz w:w="16838" w:h="11906" w:orient="landscape"/>
          <w:pgMar w:top="1134" w:right="1134" w:bottom="851" w:left="1134" w:header="0" w:footer="0" w:gutter="0"/>
          <w:cols w:space="720"/>
          <w:noEndnote/>
        </w:sectPr>
      </w:pPr>
    </w:p>
    <w:tbl>
      <w:tblPr>
        <w:tblpPr w:leftFromText="180" w:rightFromText="180" w:vertAnchor="text" w:horzAnchor="margin" w:tblpXSpec="center" w:tblpY="-952"/>
        <w:tblW w:w="10566" w:type="dxa"/>
        <w:tblLook w:val="00A0"/>
      </w:tblPr>
      <w:tblGrid>
        <w:gridCol w:w="5419"/>
        <w:gridCol w:w="5147"/>
      </w:tblGrid>
      <w:tr w:rsidR="008C7C2A" w:rsidRPr="00DF5616" w:rsidTr="008C7C2A">
        <w:trPr>
          <w:trHeight w:val="731"/>
        </w:trPr>
        <w:tc>
          <w:tcPr>
            <w:tcW w:w="5419" w:type="dxa"/>
          </w:tcPr>
          <w:p w:rsidR="008C7C2A" w:rsidRPr="00DF5616" w:rsidRDefault="008C7C2A" w:rsidP="008C7C2A">
            <w:pPr>
              <w:rPr>
                <w:sz w:val="28"/>
                <w:szCs w:val="28"/>
              </w:rPr>
            </w:pPr>
          </w:p>
        </w:tc>
        <w:tc>
          <w:tcPr>
            <w:tcW w:w="5147" w:type="dxa"/>
          </w:tcPr>
          <w:p w:rsidR="008C7C2A" w:rsidRPr="00DF5616" w:rsidRDefault="008C7C2A" w:rsidP="008C7C2A"/>
        </w:tc>
      </w:tr>
    </w:tbl>
    <w:p w:rsidR="008C7C2A" w:rsidRPr="001C40A6" w:rsidRDefault="0014256C" w:rsidP="001C40A6">
      <w:r>
        <w:t xml:space="preserve">                                                                                                                </w:t>
      </w:r>
      <w:r w:rsidR="008C7C2A" w:rsidRPr="001C40A6">
        <w:t>Приложение 8</w:t>
      </w:r>
    </w:p>
    <w:p w:rsidR="00514171" w:rsidRPr="001C40A6" w:rsidRDefault="008C7C2A" w:rsidP="00514171">
      <w:pPr>
        <w:jc w:val="center"/>
      </w:pPr>
      <w:r w:rsidRPr="001C40A6">
        <w:t xml:space="preserve">                                                                                           к </w:t>
      </w:r>
      <w:r w:rsidR="00514171" w:rsidRPr="001C40A6">
        <w:t xml:space="preserve">муниципальной программе  </w:t>
      </w:r>
    </w:p>
    <w:p w:rsidR="002136D3" w:rsidRPr="001C40A6" w:rsidRDefault="0014256C" w:rsidP="00514171">
      <w:pPr>
        <w:jc w:val="center"/>
      </w:pPr>
      <w:r>
        <w:t xml:space="preserve">                                                                                    </w:t>
      </w:r>
      <w:r w:rsidR="00514171" w:rsidRPr="001C40A6">
        <w:t xml:space="preserve">«Обеспечение качественным жильем и </w:t>
      </w:r>
    </w:p>
    <w:p w:rsidR="002136D3" w:rsidRPr="001C40A6" w:rsidRDefault="0014256C" w:rsidP="00514171">
      <w:pPr>
        <w:jc w:val="center"/>
      </w:pPr>
      <w:r>
        <w:t xml:space="preserve">                                                                                    </w:t>
      </w:r>
      <w:r w:rsidR="00514171" w:rsidRPr="001C40A6">
        <w:t>услугами жилищно-коммунального</w:t>
      </w:r>
    </w:p>
    <w:p w:rsidR="002136D3" w:rsidRPr="001C40A6" w:rsidRDefault="0014256C" w:rsidP="00514171">
      <w:pPr>
        <w:jc w:val="center"/>
      </w:pPr>
      <w:r>
        <w:t xml:space="preserve">                                                                                    </w:t>
      </w:r>
      <w:r w:rsidR="00514171" w:rsidRPr="001C40A6">
        <w:t xml:space="preserve">хозяйства населения Шуйского </w:t>
      </w:r>
    </w:p>
    <w:p w:rsidR="008C7C2A" w:rsidRPr="00DF5616" w:rsidRDefault="0014256C" w:rsidP="00514171">
      <w:pPr>
        <w:jc w:val="center"/>
      </w:pPr>
      <w:r>
        <w:t xml:space="preserve">                                                                                        </w:t>
      </w:r>
      <w:r w:rsidR="00514171" w:rsidRPr="001C40A6">
        <w:t>муниципального района»</w:t>
      </w:r>
    </w:p>
    <w:p w:rsidR="00465205" w:rsidRDefault="00465205" w:rsidP="001C40A6"/>
    <w:p w:rsidR="00465205" w:rsidRPr="001C40A6" w:rsidRDefault="0014256C" w:rsidP="008F5345">
      <w:pPr>
        <w:pStyle w:val="3"/>
        <w:keepNext w:val="0"/>
        <w:widowControl w:val="0"/>
        <w:numPr>
          <w:ilvl w:val="2"/>
          <w:numId w:val="0"/>
        </w:numPr>
        <w:tabs>
          <w:tab w:val="num" w:pos="720"/>
        </w:tabs>
        <w:suppressAutoHyphens/>
        <w:spacing w:before="0" w:after="0"/>
        <w:rPr>
          <w:rFonts w:ascii="Times New Roman" w:hAnsi="Times New Roman"/>
          <w:sz w:val="28"/>
          <w:szCs w:val="28"/>
        </w:rPr>
      </w:pPr>
      <w:r>
        <w:rPr>
          <w:rFonts w:ascii="Times New Roman" w:hAnsi="Times New Roman"/>
        </w:rPr>
        <w:t xml:space="preserve">                                                       </w:t>
      </w:r>
      <w:r w:rsidR="001C40A6" w:rsidRPr="001C40A6">
        <w:rPr>
          <w:rFonts w:ascii="Times New Roman" w:hAnsi="Times New Roman"/>
        </w:rPr>
        <w:t>1.8</w:t>
      </w:r>
      <w:r w:rsidR="00E61FBA" w:rsidRPr="001C40A6">
        <w:rPr>
          <w:rFonts w:ascii="Times New Roman" w:hAnsi="Times New Roman"/>
        </w:rPr>
        <w:t>.</w:t>
      </w:r>
      <w:r w:rsidR="00465205" w:rsidRPr="001C40A6">
        <w:rPr>
          <w:rFonts w:ascii="Times New Roman" w:hAnsi="Times New Roman"/>
          <w:sz w:val="28"/>
          <w:szCs w:val="28"/>
        </w:rPr>
        <w:t xml:space="preserve">Подпрограмма </w:t>
      </w:r>
    </w:p>
    <w:p w:rsidR="00465205" w:rsidRPr="001C40A6" w:rsidRDefault="00465205" w:rsidP="008F5345">
      <w:pPr>
        <w:pStyle w:val="3"/>
        <w:keepNext w:val="0"/>
        <w:widowControl w:val="0"/>
        <w:numPr>
          <w:ilvl w:val="2"/>
          <w:numId w:val="0"/>
        </w:numPr>
        <w:tabs>
          <w:tab w:val="num" w:pos="720"/>
        </w:tabs>
        <w:suppressAutoHyphens/>
        <w:spacing w:before="0" w:after="0"/>
        <w:ind w:left="720" w:hanging="720"/>
        <w:jc w:val="center"/>
        <w:rPr>
          <w:rFonts w:ascii="Times New Roman" w:hAnsi="Times New Roman"/>
          <w:sz w:val="28"/>
          <w:szCs w:val="28"/>
        </w:rPr>
      </w:pPr>
      <w:r w:rsidRPr="001C40A6">
        <w:rPr>
          <w:rFonts w:ascii="Times New Roman" w:hAnsi="Times New Roman"/>
          <w:sz w:val="28"/>
          <w:szCs w:val="28"/>
        </w:rPr>
        <w:t xml:space="preserve">«Государственная и муниципальная поддержка граждан </w:t>
      </w:r>
    </w:p>
    <w:p w:rsidR="00465205" w:rsidRPr="001C40A6" w:rsidRDefault="00465205" w:rsidP="008F5345">
      <w:pPr>
        <w:pStyle w:val="3"/>
        <w:keepNext w:val="0"/>
        <w:widowControl w:val="0"/>
        <w:numPr>
          <w:ilvl w:val="2"/>
          <w:numId w:val="0"/>
        </w:numPr>
        <w:tabs>
          <w:tab w:val="num" w:pos="720"/>
        </w:tabs>
        <w:suppressAutoHyphens/>
        <w:spacing w:before="0" w:after="0"/>
        <w:ind w:left="720" w:hanging="720"/>
        <w:jc w:val="center"/>
        <w:rPr>
          <w:rFonts w:ascii="Times New Roman" w:hAnsi="Times New Roman"/>
          <w:sz w:val="28"/>
          <w:szCs w:val="28"/>
        </w:rPr>
      </w:pPr>
      <w:r w:rsidRPr="001C40A6">
        <w:rPr>
          <w:rFonts w:ascii="Times New Roman" w:hAnsi="Times New Roman"/>
          <w:sz w:val="28"/>
          <w:szCs w:val="28"/>
        </w:rPr>
        <w:t xml:space="preserve">в сфере ипотечного жилищного кредитования» </w:t>
      </w:r>
    </w:p>
    <w:p w:rsidR="00465205" w:rsidRPr="001C40A6" w:rsidRDefault="00465205" w:rsidP="00465205">
      <w:pPr>
        <w:pStyle w:val="ConsPlusTitle"/>
        <w:widowControl/>
        <w:jc w:val="center"/>
        <w:rPr>
          <w:rFonts w:ascii="Times New Roman" w:hAnsi="Times New Roman" w:cs="Times New Roman"/>
          <w:sz w:val="28"/>
          <w:szCs w:val="28"/>
        </w:rPr>
      </w:pPr>
    </w:p>
    <w:p w:rsidR="00465205" w:rsidRPr="001C40A6" w:rsidRDefault="00465205" w:rsidP="00465205">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1. Паспорт подпрограммы</w:t>
      </w:r>
    </w:p>
    <w:p w:rsidR="00465205" w:rsidRPr="001C40A6" w:rsidRDefault="00465205" w:rsidP="001C40A6">
      <w:pPr>
        <w:pStyle w:val="3"/>
        <w:keepNext w:val="0"/>
        <w:widowControl w:val="0"/>
        <w:numPr>
          <w:ilvl w:val="2"/>
          <w:numId w:val="0"/>
        </w:numPr>
        <w:tabs>
          <w:tab w:val="num" w:pos="720"/>
        </w:tabs>
        <w:suppressAutoHyphens/>
        <w:spacing w:before="0" w:after="0"/>
        <w:ind w:left="720" w:hanging="720"/>
        <w:jc w:val="center"/>
        <w:rPr>
          <w:rFonts w:ascii="Times New Roman" w:hAnsi="Times New Roman"/>
          <w:sz w:val="28"/>
          <w:szCs w:val="28"/>
        </w:rPr>
      </w:pPr>
      <w:r w:rsidRPr="001C40A6">
        <w:rPr>
          <w:sz w:val="28"/>
          <w:szCs w:val="28"/>
        </w:rPr>
        <w:t>«</w:t>
      </w:r>
      <w:r w:rsidRPr="001C40A6">
        <w:rPr>
          <w:rFonts w:ascii="Times New Roman" w:hAnsi="Times New Roman"/>
          <w:sz w:val="28"/>
          <w:szCs w:val="28"/>
        </w:rPr>
        <w:t>Государственная и муниципальная поддержка граждан</w:t>
      </w:r>
    </w:p>
    <w:p w:rsidR="00465205" w:rsidRPr="001C40A6" w:rsidRDefault="00465205" w:rsidP="001C40A6">
      <w:pPr>
        <w:autoSpaceDE w:val="0"/>
        <w:autoSpaceDN w:val="0"/>
        <w:adjustRightInd w:val="0"/>
        <w:jc w:val="center"/>
        <w:outlineLvl w:val="1"/>
        <w:rPr>
          <w:b/>
          <w:sz w:val="28"/>
          <w:szCs w:val="28"/>
        </w:rPr>
      </w:pPr>
      <w:r w:rsidRPr="001C40A6">
        <w:rPr>
          <w:b/>
          <w:sz w:val="28"/>
          <w:szCs w:val="28"/>
        </w:rPr>
        <w:t>в сфере ипотечного жилищного кредитования»</w:t>
      </w:r>
    </w:p>
    <w:p w:rsidR="00465205" w:rsidRPr="00DF5616" w:rsidRDefault="00465205" w:rsidP="00465205">
      <w:pPr>
        <w:jc w:val="both"/>
        <w:rPr>
          <w:sz w:val="28"/>
          <w:szCs w:val="28"/>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38"/>
        <w:gridCol w:w="1302"/>
        <w:gridCol w:w="710"/>
        <w:gridCol w:w="850"/>
        <w:gridCol w:w="992"/>
        <w:gridCol w:w="425"/>
        <w:gridCol w:w="1558"/>
      </w:tblGrid>
      <w:tr w:rsidR="00465205" w:rsidRPr="004C6F34" w:rsidTr="007956E7">
        <w:trPr>
          <w:trHeight w:val="191"/>
        </w:trPr>
        <w:tc>
          <w:tcPr>
            <w:tcW w:w="1853" w:type="pct"/>
            <w:vAlign w:val="center"/>
          </w:tcPr>
          <w:p w:rsidR="00465205" w:rsidRPr="004C6F34" w:rsidRDefault="00465205" w:rsidP="007956E7">
            <w:pPr>
              <w:widowControl w:val="0"/>
              <w:autoSpaceDE w:val="0"/>
              <w:autoSpaceDN w:val="0"/>
              <w:jc w:val="center"/>
            </w:pPr>
            <w:r w:rsidRPr="004C6F34">
              <w:t>Наименование подпрограммы</w:t>
            </w:r>
          </w:p>
        </w:tc>
        <w:tc>
          <w:tcPr>
            <w:tcW w:w="3147" w:type="pct"/>
            <w:gridSpan w:val="6"/>
            <w:vAlign w:val="center"/>
          </w:tcPr>
          <w:p w:rsidR="00465205" w:rsidRPr="004C6F34" w:rsidRDefault="00465205" w:rsidP="007956E7">
            <w:pPr>
              <w:pStyle w:val="3"/>
              <w:keepNext w:val="0"/>
              <w:widowControl w:val="0"/>
              <w:numPr>
                <w:ilvl w:val="2"/>
                <w:numId w:val="0"/>
              </w:numPr>
              <w:tabs>
                <w:tab w:val="num" w:pos="720"/>
              </w:tabs>
              <w:suppressAutoHyphens/>
              <w:spacing w:before="0"/>
              <w:ind w:left="720" w:hanging="720"/>
              <w:jc w:val="both"/>
              <w:rPr>
                <w:rFonts w:ascii="Times New Roman" w:hAnsi="Times New Roman" w:cs="Times New Roman"/>
                <w:b w:val="0"/>
                <w:sz w:val="24"/>
                <w:szCs w:val="24"/>
              </w:rPr>
            </w:pPr>
            <w:r w:rsidRPr="004C6F34">
              <w:rPr>
                <w:rFonts w:ascii="Times New Roman" w:hAnsi="Times New Roman" w:cs="Times New Roman"/>
                <w:b w:val="0"/>
                <w:sz w:val="24"/>
                <w:szCs w:val="24"/>
              </w:rPr>
              <w:t>Государственная и муниципальная поддержка граждан в сфере ипотечного жилищного кредитования</w:t>
            </w:r>
          </w:p>
        </w:tc>
      </w:tr>
      <w:tr w:rsidR="00465205" w:rsidRPr="004C6F34" w:rsidTr="007956E7">
        <w:trPr>
          <w:trHeight w:val="227"/>
        </w:trPr>
        <w:tc>
          <w:tcPr>
            <w:tcW w:w="1853" w:type="pct"/>
            <w:vAlign w:val="center"/>
          </w:tcPr>
          <w:p w:rsidR="00465205" w:rsidRPr="004C6F34" w:rsidRDefault="00465205" w:rsidP="007956E7">
            <w:pPr>
              <w:widowControl w:val="0"/>
              <w:autoSpaceDE w:val="0"/>
              <w:autoSpaceDN w:val="0"/>
              <w:jc w:val="center"/>
            </w:pPr>
            <w:r w:rsidRPr="004C6F34">
              <w:t>Исполнитель подпрограммы</w:t>
            </w:r>
          </w:p>
        </w:tc>
        <w:tc>
          <w:tcPr>
            <w:tcW w:w="3147" w:type="pct"/>
            <w:gridSpan w:val="6"/>
            <w:vAlign w:val="center"/>
          </w:tcPr>
          <w:p w:rsidR="00465205" w:rsidRPr="004C6F34" w:rsidRDefault="00465205" w:rsidP="007956E7">
            <w:pPr>
              <w:widowControl w:val="0"/>
              <w:autoSpaceDE w:val="0"/>
              <w:autoSpaceDN w:val="0"/>
              <w:jc w:val="center"/>
            </w:pPr>
            <w:r w:rsidRPr="004C6F34">
              <w:t>Отдел муниципального хозяйства и градостроительной деятельности Администрации Шуйского муниципального района</w:t>
            </w:r>
          </w:p>
        </w:tc>
      </w:tr>
      <w:tr w:rsidR="00465205" w:rsidRPr="004C6F34" w:rsidTr="007956E7">
        <w:trPr>
          <w:trHeight w:val="194"/>
        </w:trPr>
        <w:tc>
          <w:tcPr>
            <w:tcW w:w="1853" w:type="pct"/>
            <w:vAlign w:val="center"/>
          </w:tcPr>
          <w:p w:rsidR="00465205" w:rsidRPr="004C6F34" w:rsidRDefault="00465205" w:rsidP="007956E7">
            <w:pPr>
              <w:widowControl w:val="0"/>
              <w:autoSpaceDE w:val="0"/>
              <w:autoSpaceDN w:val="0"/>
              <w:jc w:val="center"/>
            </w:pPr>
            <w:r w:rsidRPr="004C6F34">
              <w:t>Задачи  подпрограммы</w:t>
            </w:r>
          </w:p>
        </w:tc>
        <w:tc>
          <w:tcPr>
            <w:tcW w:w="3147" w:type="pct"/>
            <w:gridSpan w:val="6"/>
            <w:vAlign w:val="center"/>
          </w:tcPr>
          <w:p w:rsidR="00465205" w:rsidRPr="004C6F34" w:rsidRDefault="008F5345" w:rsidP="007956E7">
            <w:pPr>
              <w:autoSpaceDE w:val="0"/>
              <w:autoSpaceDN w:val="0"/>
              <w:adjustRightInd w:val="0"/>
              <w:jc w:val="both"/>
            </w:pPr>
            <w:r>
              <w:t>1.</w:t>
            </w:r>
            <w:r w:rsidR="00465205" w:rsidRPr="004C6F34">
              <w:t>Создание условий для развития ипотечного жилищного кредитования и деятельности участников рынка ипотечного жилищного кредитования.</w:t>
            </w:r>
          </w:p>
          <w:p w:rsidR="00465205" w:rsidRPr="004C6F34" w:rsidRDefault="008F5345" w:rsidP="007956E7">
            <w:pPr>
              <w:autoSpaceDE w:val="0"/>
              <w:autoSpaceDN w:val="0"/>
              <w:adjustRightInd w:val="0"/>
              <w:jc w:val="both"/>
            </w:pPr>
            <w:r>
              <w:t>2.</w:t>
            </w:r>
            <w:r w:rsidR="00465205" w:rsidRPr="004C6F34">
              <w:t>Содействие повышению уровня доступности жилья и ипотечных жилищных кредитов для населения.</w:t>
            </w:r>
          </w:p>
          <w:p w:rsidR="00465205" w:rsidRPr="004C6F34" w:rsidRDefault="008F5345" w:rsidP="007956E7">
            <w:pPr>
              <w:autoSpaceDE w:val="0"/>
              <w:autoSpaceDN w:val="0"/>
              <w:adjustRightInd w:val="0"/>
              <w:jc w:val="both"/>
            </w:pPr>
            <w:r>
              <w:t>3.</w:t>
            </w:r>
            <w:r w:rsidR="00465205" w:rsidRPr="004C6F34">
              <w:t>Привлечение в жилищную сферу дополнительных финансовых средств банков и других кредитных организаций, предоставляющих ипотечные жилищные кредиты (займы), а также собственных средств граждан</w:t>
            </w:r>
            <w:r>
              <w:t>.</w:t>
            </w:r>
          </w:p>
        </w:tc>
      </w:tr>
      <w:tr w:rsidR="00465205" w:rsidRPr="004C6F34" w:rsidTr="007956E7">
        <w:trPr>
          <w:trHeight w:val="194"/>
        </w:trPr>
        <w:tc>
          <w:tcPr>
            <w:tcW w:w="1853" w:type="pct"/>
          </w:tcPr>
          <w:p w:rsidR="00465205" w:rsidRPr="004C6F34" w:rsidRDefault="009F204B" w:rsidP="007956E7">
            <w:pPr>
              <w:autoSpaceDE w:val="0"/>
              <w:autoSpaceDN w:val="0"/>
              <w:adjustRightInd w:val="0"/>
              <w:jc w:val="both"/>
            </w:pPr>
            <w:r>
              <w:t xml:space="preserve">Ожидаемые </w:t>
            </w:r>
            <w:r w:rsidR="00465205" w:rsidRPr="004C6F34">
              <w:t>результаты реализации подпрограммы</w:t>
            </w:r>
          </w:p>
        </w:tc>
        <w:tc>
          <w:tcPr>
            <w:tcW w:w="3147" w:type="pct"/>
            <w:gridSpan w:val="6"/>
          </w:tcPr>
          <w:p w:rsidR="00465205" w:rsidRPr="004C6F34" w:rsidRDefault="00465205" w:rsidP="007956E7">
            <w:pPr>
              <w:autoSpaceDE w:val="0"/>
              <w:autoSpaceDN w:val="0"/>
              <w:adjustRightInd w:val="0"/>
              <w:jc w:val="both"/>
            </w:pPr>
            <w:r w:rsidRPr="004C6F34">
              <w:t>Будут созданы условия для улучшения жилищных условий граждан семей с помощью мер государственной поддержки в сфере ипотечного жилищного кредитования</w:t>
            </w:r>
          </w:p>
        </w:tc>
      </w:tr>
      <w:tr w:rsidR="00465205" w:rsidRPr="004C6F34" w:rsidTr="008F5345">
        <w:trPr>
          <w:trHeight w:val="834"/>
        </w:trPr>
        <w:tc>
          <w:tcPr>
            <w:tcW w:w="1853" w:type="pct"/>
            <w:vMerge w:val="restart"/>
            <w:vAlign w:val="center"/>
          </w:tcPr>
          <w:p w:rsidR="00465205" w:rsidRPr="004C6F34" w:rsidRDefault="00465205" w:rsidP="007956E7">
            <w:pPr>
              <w:jc w:val="center"/>
            </w:pPr>
            <w:r w:rsidRPr="004C6F34">
              <w:t>Количество семей, улучшивших жилищные условия при оказании содействия за счет средств федерального бюджета, областного бюджета и местных бюджетов (семей за год)</w:t>
            </w:r>
          </w:p>
        </w:tc>
        <w:tc>
          <w:tcPr>
            <w:tcW w:w="1085" w:type="pct"/>
            <w:gridSpan w:val="2"/>
            <w:vAlign w:val="center"/>
          </w:tcPr>
          <w:p w:rsidR="00465205" w:rsidRPr="00E467B9" w:rsidRDefault="008F5345" w:rsidP="007956E7">
            <w:pPr>
              <w:widowControl w:val="0"/>
              <w:autoSpaceDE w:val="0"/>
              <w:autoSpaceDN w:val="0"/>
              <w:jc w:val="center"/>
            </w:pPr>
            <w:r w:rsidRPr="00E467B9">
              <w:t>2023</w:t>
            </w:r>
            <w:r w:rsidR="00465205" w:rsidRPr="00E467B9">
              <w:t xml:space="preserve"> год</w:t>
            </w:r>
          </w:p>
        </w:tc>
        <w:tc>
          <w:tcPr>
            <w:tcW w:w="993" w:type="pct"/>
            <w:gridSpan w:val="2"/>
            <w:vAlign w:val="center"/>
          </w:tcPr>
          <w:p w:rsidR="00465205" w:rsidRPr="00E467B9" w:rsidRDefault="008F5345" w:rsidP="007956E7">
            <w:pPr>
              <w:widowControl w:val="0"/>
              <w:autoSpaceDE w:val="0"/>
              <w:autoSpaceDN w:val="0"/>
              <w:jc w:val="center"/>
            </w:pPr>
            <w:r w:rsidRPr="00E467B9">
              <w:t>2024</w:t>
            </w:r>
            <w:r w:rsidR="00465205" w:rsidRPr="00E467B9">
              <w:t xml:space="preserve"> год</w:t>
            </w:r>
          </w:p>
        </w:tc>
        <w:tc>
          <w:tcPr>
            <w:tcW w:w="1069" w:type="pct"/>
            <w:gridSpan w:val="2"/>
            <w:vAlign w:val="center"/>
          </w:tcPr>
          <w:p w:rsidR="00465205" w:rsidRPr="00E467B9" w:rsidRDefault="008F5345" w:rsidP="007956E7">
            <w:pPr>
              <w:widowControl w:val="0"/>
              <w:autoSpaceDE w:val="0"/>
              <w:autoSpaceDN w:val="0"/>
              <w:jc w:val="center"/>
            </w:pPr>
            <w:r w:rsidRPr="00E467B9">
              <w:t>2025</w:t>
            </w:r>
            <w:r w:rsidR="00465205" w:rsidRPr="00E467B9">
              <w:t xml:space="preserve"> год</w:t>
            </w:r>
          </w:p>
        </w:tc>
      </w:tr>
      <w:tr w:rsidR="00465205" w:rsidRPr="004C6F34" w:rsidTr="008F5345">
        <w:trPr>
          <w:trHeight w:val="353"/>
        </w:trPr>
        <w:tc>
          <w:tcPr>
            <w:tcW w:w="1853" w:type="pct"/>
            <w:vMerge/>
            <w:vAlign w:val="center"/>
          </w:tcPr>
          <w:p w:rsidR="00465205" w:rsidRPr="004C6F34" w:rsidRDefault="00465205" w:rsidP="007956E7">
            <w:pPr>
              <w:widowControl w:val="0"/>
              <w:autoSpaceDE w:val="0"/>
              <w:autoSpaceDN w:val="0"/>
              <w:jc w:val="center"/>
            </w:pPr>
          </w:p>
        </w:tc>
        <w:tc>
          <w:tcPr>
            <w:tcW w:w="1085" w:type="pct"/>
            <w:gridSpan w:val="2"/>
            <w:vAlign w:val="center"/>
          </w:tcPr>
          <w:p w:rsidR="00465205" w:rsidRPr="004C6F34" w:rsidRDefault="00465205" w:rsidP="007956E7">
            <w:pPr>
              <w:widowControl w:val="0"/>
              <w:autoSpaceDE w:val="0"/>
              <w:autoSpaceDN w:val="0"/>
              <w:jc w:val="center"/>
            </w:pPr>
            <w:r w:rsidRPr="004C6F34">
              <w:t>0</w:t>
            </w:r>
          </w:p>
        </w:tc>
        <w:tc>
          <w:tcPr>
            <w:tcW w:w="993" w:type="pct"/>
            <w:gridSpan w:val="2"/>
            <w:vAlign w:val="center"/>
          </w:tcPr>
          <w:p w:rsidR="00465205" w:rsidRPr="004C6F34" w:rsidRDefault="00465205" w:rsidP="007956E7">
            <w:pPr>
              <w:widowControl w:val="0"/>
              <w:autoSpaceDE w:val="0"/>
              <w:autoSpaceDN w:val="0"/>
              <w:jc w:val="center"/>
            </w:pPr>
            <w:r w:rsidRPr="004C6F34">
              <w:t>0</w:t>
            </w:r>
          </w:p>
        </w:tc>
        <w:tc>
          <w:tcPr>
            <w:tcW w:w="1069" w:type="pct"/>
            <w:gridSpan w:val="2"/>
            <w:vAlign w:val="center"/>
          </w:tcPr>
          <w:p w:rsidR="00465205" w:rsidRPr="004C6F34" w:rsidRDefault="00465205" w:rsidP="007956E7">
            <w:pPr>
              <w:widowControl w:val="0"/>
              <w:autoSpaceDE w:val="0"/>
              <w:autoSpaceDN w:val="0"/>
              <w:jc w:val="center"/>
            </w:pPr>
            <w:r w:rsidRPr="004C6F34">
              <w:t>0</w:t>
            </w:r>
          </w:p>
        </w:tc>
      </w:tr>
      <w:tr w:rsidR="00465205" w:rsidRPr="004C6F34" w:rsidTr="007956E7">
        <w:trPr>
          <w:trHeight w:val="364"/>
        </w:trPr>
        <w:tc>
          <w:tcPr>
            <w:tcW w:w="1853" w:type="pct"/>
            <w:vMerge w:val="restart"/>
            <w:vAlign w:val="center"/>
          </w:tcPr>
          <w:p w:rsidR="00465205" w:rsidRPr="004C6F34" w:rsidRDefault="00465205" w:rsidP="007956E7">
            <w:pPr>
              <w:widowControl w:val="0"/>
              <w:autoSpaceDE w:val="0"/>
              <w:autoSpaceDN w:val="0"/>
              <w:jc w:val="center"/>
            </w:pPr>
            <w:r w:rsidRPr="004C6F34">
              <w:t>Источник финансирования</w:t>
            </w:r>
          </w:p>
        </w:tc>
        <w:tc>
          <w:tcPr>
            <w:tcW w:w="3147" w:type="pct"/>
            <w:gridSpan w:val="6"/>
            <w:vAlign w:val="center"/>
          </w:tcPr>
          <w:p w:rsidR="00465205" w:rsidRPr="004C6F34" w:rsidRDefault="00465205" w:rsidP="007956E7">
            <w:pPr>
              <w:widowControl w:val="0"/>
              <w:autoSpaceDE w:val="0"/>
              <w:autoSpaceDN w:val="0"/>
              <w:jc w:val="center"/>
            </w:pPr>
            <w:r w:rsidRPr="004C6F34">
              <w:t>Расходы (рублей)</w:t>
            </w:r>
          </w:p>
        </w:tc>
      </w:tr>
      <w:tr w:rsidR="00465205" w:rsidRPr="004C6F34" w:rsidTr="008F5345">
        <w:trPr>
          <w:trHeight w:val="729"/>
        </w:trPr>
        <w:tc>
          <w:tcPr>
            <w:tcW w:w="1853" w:type="pct"/>
            <w:vMerge/>
            <w:vAlign w:val="center"/>
          </w:tcPr>
          <w:p w:rsidR="00465205" w:rsidRPr="004C6F34" w:rsidRDefault="00465205" w:rsidP="007956E7">
            <w:pPr>
              <w:jc w:val="center"/>
              <w:rPr>
                <w:lang w:eastAsia="en-US"/>
              </w:rPr>
            </w:pPr>
          </w:p>
        </w:tc>
        <w:tc>
          <w:tcPr>
            <w:tcW w:w="702" w:type="pct"/>
            <w:vAlign w:val="center"/>
          </w:tcPr>
          <w:p w:rsidR="00465205" w:rsidRPr="004C6F34" w:rsidRDefault="00465205" w:rsidP="007956E7">
            <w:pPr>
              <w:widowControl w:val="0"/>
              <w:autoSpaceDE w:val="0"/>
              <w:autoSpaceDN w:val="0"/>
              <w:jc w:val="center"/>
            </w:pPr>
            <w:r w:rsidRPr="004C6F34">
              <w:t>Итого</w:t>
            </w:r>
          </w:p>
        </w:tc>
        <w:tc>
          <w:tcPr>
            <w:tcW w:w="841" w:type="pct"/>
            <w:gridSpan w:val="2"/>
            <w:vAlign w:val="center"/>
          </w:tcPr>
          <w:p w:rsidR="00465205" w:rsidRPr="00E467B9" w:rsidRDefault="008F5345" w:rsidP="007956E7">
            <w:pPr>
              <w:widowControl w:val="0"/>
              <w:autoSpaceDE w:val="0"/>
              <w:autoSpaceDN w:val="0"/>
              <w:jc w:val="center"/>
            </w:pPr>
            <w:r w:rsidRPr="00E467B9">
              <w:t>2023</w:t>
            </w:r>
            <w:r w:rsidR="00465205" w:rsidRPr="00E467B9">
              <w:t xml:space="preserve"> год</w:t>
            </w:r>
          </w:p>
        </w:tc>
        <w:tc>
          <w:tcPr>
            <w:tcW w:w="764" w:type="pct"/>
            <w:gridSpan w:val="2"/>
            <w:vAlign w:val="center"/>
          </w:tcPr>
          <w:p w:rsidR="00465205" w:rsidRPr="00E467B9" w:rsidRDefault="008F5345" w:rsidP="007956E7">
            <w:pPr>
              <w:widowControl w:val="0"/>
              <w:autoSpaceDE w:val="0"/>
              <w:autoSpaceDN w:val="0"/>
              <w:jc w:val="center"/>
            </w:pPr>
            <w:r w:rsidRPr="00E467B9">
              <w:t>2024</w:t>
            </w:r>
            <w:r w:rsidR="00465205" w:rsidRPr="00E467B9">
              <w:t xml:space="preserve"> год</w:t>
            </w:r>
          </w:p>
        </w:tc>
        <w:tc>
          <w:tcPr>
            <w:tcW w:w="840" w:type="pct"/>
            <w:vAlign w:val="center"/>
          </w:tcPr>
          <w:p w:rsidR="00465205" w:rsidRPr="00E467B9" w:rsidRDefault="008F5345" w:rsidP="007956E7">
            <w:pPr>
              <w:widowControl w:val="0"/>
              <w:autoSpaceDE w:val="0"/>
              <w:autoSpaceDN w:val="0"/>
              <w:jc w:val="center"/>
            </w:pPr>
            <w:r w:rsidRPr="00E467B9">
              <w:t>2025</w:t>
            </w:r>
            <w:r w:rsidR="00465205" w:rsidRPr="00E467B9">
              <w:t xml:space="preserve"> год</w:t>
            </w:r>
          </w:p>
        </w:tc>
      </w:tr>
      <w:tr w:rsidR="00465205" w:rsidRPr="004C6F34" w:rsidTr="008F5345">
        <w:trPr>
          <w:trHeight w:val="562"/>
        </w:trPr>
        <w:tc>
          <w:tcPr>
            <w:tcW w:w="1853" w:type="pct"/>
            <w:vAlign w:val="center"/>
          </w:tcPr>
          <w:p w:rsidR="00465205" w:rsidRPr="004C6F34" w:rsidRDefault="00465205" w:rsidP="007956E7">
            <w:pPr>
              <w:widowControl w:val="0"/>
              <w:autoSpaceDE w:val="0"/>
              <w:autoSpaceDN w:val="0"/>
              <w:jc w:val="center"/>
            </w:pPr>
            <w:r w:rsidRPr="004C6F34">
              <w:t>Всего:</w:t>
            </w:r>
          </w:p>
          <w:p w:rsidR="00465205" w:rsidRPr="004C6F34" w:rsidRDefault="00465205" w:rsidP="007956E7">
            <w:pPr>
              <w:widowControl w:val="0"/>
              <w:autoSpaceDE w:val="0"/>
              <w:autoSpaceDN w:val="0"/>
              <w:jc w:val="center"/>
            </w:pPr>
            <w:r w:rsidRPr="004C6F34">
              <w:t>в том числе:</w:t>
            </w:r>
          </w:p>
        </w:tc>
        <w:tc>
          <w:tcPr>
            <w:tcW w:w="702" w:type="pct"/>
            <w:vAlign w:val="center"/>
          </w:tcPr>
          <w:p w:rsidR="00465205" w:rsidRPr="00C93E29" w:rsidRDefault="00465205" w:rsidP="007956E7">
            <w:pPr>
              <w:jc w:val="center"/>
            </w:pPr>
            <w:r w:rsidRPr="00C93E29">
              <w:t>0,00</w:t>
            </w:r>
          </w:p>
        </w:tc>
        <w:tc>
          <w:tcPr>
            <w:tcW w:w="841" w:type="pct"/>
            <w:gridSpan w:val="2"/>
            <w:vAlign w:val="center"/>
          </w:tcPr>
          <w:p w:rsidR="00465205" w:rsidRPr="00D363C2" w:rsidRDefault="00AD1568" w:rsidP="007956E7">
            <w:pPr>
              <w:jc w:val="center"/>
            </w:pPr>
            <w:r>
              <w:t>154 816,92</w:t>
            </w:r>
          </w:p>
        </w:tc>
        <w:tc>
          <w:tcPr>
            <w:tcW w:w="764" w:type="pct"/>
            <w:gridSpan w:val="2"/>
            <w:vAlign w:val="center"/>
          </w:tcPr>
          <w:p w:rsidR="00465205" w:rsidRPr="00D363C2" w:rsidRDefault="00465205" w:rsidP="007956E7">
            <w:pPr>
              <w:jc w:val="center"/>
            </w:pPr>
            <w:r w:rsidRPr="00D363C2">
              <w:t>0,00</w:t>
            </w:r>
          </w:p>
        </w:tc>
        <w:tc>
          <w:tcPr>
            <w:tcW w:w="840" w:type="pct"/>
            <w:vAlign w:val="center"/>
          </w:tcPr>
          <w:p w:rsidR="00465205" w:rsidRPr="00C93E29" w:rsidRDefault="00465205" w:rsidP="007956E7">
            <w:pPr>
              <w:jc w:val="center"/>
            </w:pPr>
            <w:r w:rsidRPr="00C93E29">
              <w:t>0,00</w:t>
            </w:r>
          </w:p>
        </w:tc>
      </w:tr>
      <w:tr w:rsidR="00465205" w:rsidRPr="004C6F34" w:rsidTr="008F5345">
        <w:trPr>
          <w:trHeight w:val="166"/>
        </w:trPr>
        <w:tc>
          <w:tcPr>
            <w:tcW w:w="1853" w:type="pct"/>
            <w:vAlign w:val="center"/>
          </w:tcPr>
          <w:p w:rsidR="00465205" w:rsidRPr="004C6F34" w:rsidRDefault="00465205" w:rsidP="007956E7">
            <w:pPr>
              <w:autoSpaceDE w:val="0"/>
              <w:autoSpaceDN w:val="0"/>
              <w:adjustRightInd w:val="0"/>
              <w:jc w:val="center"/>
            </w:pPr>
            <w:r w:rsidRPr="004C6F34">
              <w:t>Средства регионального бюджета</w:t>
            </w:r>
          </w:p>
        </w:tc>
        <w:tc>
          <w:tcPr>
            <w:tcW w:w="702" w:type="pct"/>
            <w:vAlign w:val="center"/>
          </w:tcPr>
          <w:p w:rsidR="00465205" w:rsidRPr="00C93E29" w:rsidRDefault="00465205" w:rsidP="007956E7">
            <w:pPr>
              <w:jc w:val="center"/>
            </w:pPr>
            <w:r w:rsidRPr="00C93E29">
              <w:t>0,00</w:t>
            </w:r>
          </w:p>
        </w:tc>
        <w:tc>
          <w:tcPr>
            <w:tcW w:w="841" w:type="pct"/>
            <w:gridSpan w:val="2"/>
            <w:vAlign w:val="center"/>
          </w:tcPr>
          <w:p w:rsidR="00465205" w:rsidRPr="00D363C2" w:rsidRDefault="00465205" w:rsidP="007956E7">
            <w:pPr>
              <w:jc w:val="center"/>
            </w:pPr>
            <w:r w:rsidRPr="00D363C2">
              <w:t>0,00</w:t>
            </w:r>
          </w:p>
        </w:tc>
        <w:tc>
          <w:tcPr>
            <w:tcW w:w="764" w:type="pct"/>
            <w:gridSpan w:val="2"/>
            <w:vAlign w:val="center"/>
          </w:tcPr>
          <w:p w:rsidR="00465205" w:rsidRPr="00D363C2" w:rsidRDefault="00465205" w:rsidP="007956E7">
            <w:pPr>
              <w:jc w:val="center"/>
            </w:pPr>
            <w:r w:rsidRPr="00D363C2">
              <w:t>0,00</w:t>
            </w:r>
          </w:p>
        </w:tc>
        <w:tc>
          <w:tcPr>
            <w:tcW w:w="840" w:type="pct"/>
            <w:vAlign w:val="center"/>
          </w:tcPr>
          <w:p w:rsidR="00465205" w:rsidRPr="00C93E29" w:rsidRDefault="00465205" w:rsidP="007956E7">
            <w:pPr>
              <w:jc w:val="center"/>
            </w:pPr>
            <w:r w:rsidRPr="00C93E29">
              <w:t>0,00</w:t>
            </w:r>
          </w:p>
        </w:tc>
      </w:tr>
      <w:tr w:rsidR="00465205" w:rsidRPr="004C6F34" w:rsidTr="008F5345">
        <w:trPr>
          <w:trHeight w:val="437"/>
        </w:trPr>
        <w:tc>
          <w:tcPr>
            <w:tcW w:w="1853" w:type="pct"/>
            <w:vAlign w:val="center"/>
          </w:tcPr>
          <w:p w:rsidR="00465205" w:rsidRPr="004C6F34" w:rsidRDefault="00465205" w:rsidP="007956E7">
            <w:pPr>
              <w:jc w:val="center"/>
            </w:pPr>
            <w:r w:rsidRPr="004C6F34">
              <w:t>Средства местного бюджета</w:t>
            </w:r>
          </w:p>
        </w:tc>
        <w:tc>
          <w:tcPr>
            <w:tcW w:w="702" w:type="pct"/>
            <w:vAlign w:val="center"/>
          </w:tcPr>
          <w:p w:rsidR="00465205" w:rsidRPr="00C93E29" w:rsidRDefault="00465205" w:rsidP="007956E7">
            <w:pPr>
              <w:jc w:val="center"/>
            </w:pPr>
            <w:r w:rsidRPr="00C93E29">
              <w:t>0,00</w:t>
            </w:r>
          </w:p>
        </w:tc>
        <w:tc>
          <w:tcPr>
            <w:tcW w:w="841" w:type="pct"/>
            <w:gridSpan w:val="2"/>
            <w:vAlign w:val="center"/>
          </w:tcPr>
          <w:p w:rsidR="00465205" w:rsidRPr="00D363C2" w:rsidRDefault="00AD1568" w:rsidP="007956E7">
            <w:pPr>
              <w:jc w:val="center"/>
            </w:pPr>
            <w:r>
              <w:t>154 816,92</w:t>
            </w:r>
          </w:p>
        </w:tc>
        <w:tc>
          <w:tcPr>
            <w:tcW w:w="764" w:type="pct"/>
            <w:gridSpan w:val="2"/>
            <w:vAlign w:val="center"/>
          </w:tcPr>
          <w:p w:rsidR="00465205" w:rsidRPr="00D363C2" w:rsidRDefault="00465205" w:rsidP="007956E7">
            <w:pPr>
              <w:jc w:val="center"/>
            </w:pPr>
            <w:r w:rsidRPr="00D363C2">
              <w:t>0,00</w:t>
            </w:r>
          </w:p>
        </w:tc>
        <w:tc>
          <w:tcPr>
            <w:tcW w:w="840" w:type="pct"/>
            <w:vAlign w:val="center"/>
          </w:tcPr>
          <w:p w:rsidR="00465205" w:rsidRPr="00C93E29" w:rsidRDefault="00465205" w:rsidP="007956E7">
            <w:pPr>
              <w:jc w:val="center"/>
            </w:pPr>
            <w:r w:rsidRPr="00C93E29">
              <w:t>0,00</w:t>
            </w:r>
          </w:p>
        </w:tc>
      </w:tr>
    </w:tbl>
    <w:p w:rsidR="00465205" w:rsidRPr="00DF5616" w:rsidRDefault="00465205" w:rsidP="00465205">
      <w:pPr>
        <w:tabs>
          <w:tab w:val="left" w:pos="5670"/>
        </w:tabs>
        <w:rPr>
          <w:sz w:val="28"/>
          <w:szCs w:val="28"/>
        </w:rPr>
      </w:pPr>
    </w:p>
    <w:p w:rsidR="00465205" w:rsidRDefault="00465205" w:rsidP="008F5345">
      <w:pPr>
        <w:jc w:val="center"/>
        <w:rPr>
          <w:b/>
          <w:sz w:val="28"/>
          <w:szCs w:val="28"/>
        </w:rPr>
      </w:pPr>
      <w:r>
        <w:rPr>
          <w:b/>
          <w:sz w:val="28"/>
          <w:szCs w:val="28"/>
        </w:rPr>
        <w:t>2</w:t>
      </w:r>
      <w:r w:rsidR="001C40A6">
        <w:rPr>
          <w:b/>
          <w:sz w:val="28"/>
          <w:szCs w:val="28"/>
        </w:rPr>
        <w:t>.</w:t>
      </w:r>
      <w:r w:rsidRPr="004C6F34">
        <w:rPr>
          <w:b/>
          <w:sz w:val="28"/>
          <w:szCs w:val="28"/>
        </w:rPr>
        <w:t>Характеристика основных мероприятий подпрограммы государственной программы Ивановской области</w:t>
      </w:r>
    </w:p>
    <w:p w:rsidR="009F204B" w:rsidRPr="004C6F34" w:rsidRDefault="009F204B" w:rsidP="00465205">
      <w:pPr>
        <w:ind w:left="360"/>
        <w:jc w:val="center"/>
        <w:rPr>
          <w:b/>
          <w:sz w:val="28"/>
          <w:szCs w:val="28"/>
        </w:rPr>
      </w:pPr>
    </w:p>
    <w:p w:rsidR="00465205" w:rsidRDefault="00465205" w:rsidP="00465205">
      <w:pPr>
        <w:autoSpaceDE w:val="0"/>
        <w:autoSpaceDN w:val="0"/>
        <w:adjustRightInd w:val="0"/>
        <w:ind w:firstLine="540"/>
        <w:jc w:val="both"/>
        <w:rPr>
          <w:sz w:val="28"/>
          <w:szCs w:val="28"/>
        </w:rPr>
      </w:pPr>
      <w:r w:rsidRPr="004C6F34">
        <w:rPr>
          <w:sz w:val="28"/>
          <w:szCs w:val="28"/>
        </w:rPr>
        <w:t>Основным мероприятием подпрограммы "Государственная</w:t>
      </w:r>
      <w:r>
        <w:rPr>
          <w:sz w:val="28"/>
          <w:szCs w:val="28"/>
        </w:rPr>
        <w:t xml:space="preserve"> и муниципальная</w:t>
      </w:r>
      <w:r w:rsidRPr="004C6F34">
        <w:rPr>
          <w:sz w:val="28"/>
          <w:szCs w:val="28"/>
        </w:rPr>
        <w:t xml:space="preserve"> поддержка граждан в сфере ипотечного жилищного кредитования" (далее - Подпрограмма) является "Оказание государственной </w:t>
      </w:r>
      <w:r>
        <w:rPr>
          <w:sz w:val="28"/>
          <w:szCs w:val="28"/>
        </w:rPr>
        <w:t xml:space="preserve">и муниципальной </w:t>
      </w:r>
      <w:r w:rsidRPr="004C6F34">
        <w:rPr>
          <w:sz w:val="28"/>
          <w:szCs w:val="28"/>
        </w:rPr>
        <w:t>поддержки гражданам в улучшении жилищных условий".</w:t>
      </w:r>
    </w:p>
    <w:p w:rsidR="00465205" w:rsidRPr="004C6F34" w:rsidRDefault="00465205" w:rsidP="00465205">
      <w:pPr>
        <w:autoSpaceDE w:val="0"/>
        <w:autoSpaceDN w:val="0"/>
        <w:adjustRightInd w:val="0"/>
        <w:ind w:firstLine="540"/>
        <w:jc w:val="both"/>
        <w:rPr>
          <w:sz w:val="28"/>
          <w:szCs w:val="28"/>
        </w:rPr>
      </w:pPr>
      <w:r w:rsidRPr="004C6F34">
        <w:rPr>
          <w:sz w:val="28"/>
          <w:szCs w:val="28"/>
        </w:rPr>
        <w:t>В рамках Подпрограммы предусмотрены субсидии из бюд</w:t>
      </w:r>
      <w:r>
        <w:rPr>
          <w:sz w:val="28"/>
          <w:szCs w:val="28"/>
        </w:rPr>
        <w:t>жета Ивановской области бюджету Шуйского муниципального района</w:t>
      </w:r>
      <w:r w:rsidRPr="004C6F34">
        <w:rPr>
          <w:sz w:val="28"/>
          <w:szCs w:val="28"/>
        </w:rPr>
        <w:t xml:space="preserve">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465205" w:rsidRPr="0093700A" w:rsidRDefault="00465205" w:rsidP="00465205">
      <w:pPr>
        <w:autoSpaceDE w:val="0"/>
        <w:autoSpaceDN w:val="0"/>
        <w:adjustRightInd w:val="0"/>
        <w:ind w:firstLine="540"/>
        <w:jc w:val="both"/>
        <w:rPr>
          <w:sz w:val="28"/>
          <w:szCs w:val="28"/>
        </w:rPr>
      </w:pPr>
      <w:r w:rsidRPr="0093700A">
        <w:rPr>
          <w:sz w:val="28"/>
          <w:szCs w:val="28"/>
        </w:rPr>
        <w:t xml:space="preserve">Также в рамках Подпрограммы за счет средств </w:t>
      </w:r>
      <w:r>
        <w:rPr>
          <w:sz w:val="28"/>
          <w:szCs w:val="28"/>
        </w:rPr>
        <w:t xml:space="preserve">бюджета Шуйского муниципального района </w:t>
      </w:r>
      <w:r w:rsidRPr="0093700A">
        <w:rPr>
          <w:sz w:val="28"/>
          <w:szCs w:val="28"/>
        </w:rPr>
        <w:t>Ивановской области - участников Подпрограммы предусмотрены доп</w:t>
      </w:r>
      <w:r>
        <w:rPr>
          <w:sz w:val="28"/>
          <w:szCs w:val="28"/>
        </w:rPr>
        <w:t>олнительные субсидии в размере 1 процента</w:t>
      </w:r>
      <w:r w:rsidRPr="0093700A">
        <w:rPr>
          <w:sz w:val="28"/>
          <w:szCs w:val="28"/>
        </w:rPr>
        <w:t xml:space="preserve">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w:t>
      </w:r>
      <w:r w:rsidR="0048651E">
        <w:rPr>
          <w:sz w:val="28"/>
          <w:szCs w:val="28"/>
        </w:rPr>
        <w:t xml:space="preserve"> кредиту</w:t>
      </w:r>
      <w:r w:rsidR="008F5345">
        <w:rPr>
          <w:sz w:val="28"/>
          <w:szCs w:val="28"/>
        </w:rPr>
        <w:t>.</w:t>
      </w:r>
    </w:p>
    <w:p w:rsidR="00CD74C0" w:rsidRDefault="00CD74C0" w:rsidP="001C40A6">
      <w:pPr>
        <w:autoSpaceDE w:val="0"/>
        <w:autoSpaceDN w:val="0"/>
        <w:adjustRightInd w:val="0"/>
        <w:outlineLvl w:val="2"/>
        <w:rPr>
          <w:b/>
          <w:sz w:val="28"/>
          <w:szCs w:val="28"/>
        </w:rPr>
      </w:pPr>
    </w:p>
    <w:p w:rsidR="00465205" w:rsidRPr="00FD0728" w:rsidRDefault="00465205" w:rsidP="00465205">
      <w:pPr>
        <w:autoSpaceDE w:val="0"/>
        <w:autoSpaceDN w:val="0"/>
        <w:adjustRightInd w:val="0"/>
        <w:jc w:val="center"/>
        <w:outlineLvl w:val="2"/>
        <w:rPr>
          <w:b/>
          <w:sz w:val="28"/>
          <w:szCs w:val="28"/>
        </w:rPr>
      </w:pPr>
      <w:r>
        <w:rPr>
          <w:b/>
          <w:sz w:val="28"/>
          <w:szCs w:val="28"/>
        </w:rPr>
        <w:t>3</w:t>
      </w:r>
      <w:r w:rsidRPr="00FD0728">
        <w:rPr>
          <w:b/>
          <w:sz w:val="28"/>
          <w:szCs w:val="28"/>
        </w:rPr>
        <w:t>. Планируемые мероприятия и механизмы реализации подпрограммы</w:t>
      </w:r>
    </w:p>
    <w:p w:rsidR="0048651E" w:rsidRDefault="0048651E" w:rsidP="00465205">
      <w:pPr>
        <w:autoSpaceDE w:val="0"/>
        <w:autoSpaceDN w:val="0"/>
        <w:adjustRightInd w:val="0"/>
        <w:ind w:firstLine="540"/>
        <w:jc w:val="both"/>
        <w:rPr>
          <w:sz w:val="28"/>
          <w:szCs w:val="28"/>
        </w:rPr>
      </w:pPr>
    </w:p>
    <w:p w:rsidR="0048651E" w:rsidRDefault="00465205" w:rsidP="0048651E">
      <w:pPr>
        <w:autoSpaceDE w:val="0"/>
        <w:autoSpaceDN w:val="0"/>
        <w:adjustRightInd w:val="0"/>
        <w:ind w:firstLine="540"/>
        <w:jc w:val="both"/>
        <w:rPr>
          <w:sz w:val="28"/>
          <w:szCs w:val="28"/>
        </w:rPr>
      </w:pPr>
      <w:r w:rsidRPr="00FD0728">
        <w:rPr>
          <w:sz w:val="28"/>
          <w:szCs w:val="28"/>
        </w:rPr>
        <w:t>В рамках основного мероприятия реализуются следующие мероприятия:</w:t>
      </w:r>
    </w:p>
    <w:p w:rsidR="00465205" w:rsidRPr="00FD0728" w:rsidRDefault="00465205" w:rsidP="0048651E">
      <w:pPr>
        <w:autoSpaceDE w:val="0"/>
        <w:autoSpaceDN w:val="0"/>
        <w:adjustRightInd w:val="0"/>
        <w:ind w:firstLine="540"/>
        <w:jc w:val="both"/>
        <w:rPr>
          <w:sz w:val="28"/>
          <w:szCs w:val="28"/>
        </w:rPr>
      </w:pPr>
      <w:r w:rsidRPr="00FD0728">
        <w:rPr>
          <w:sz w:val="28"/>
          <w:szCs w:val="28"/>
        </w:rPr>
        <w:t>1. Субсидии бюджету Шуйского муниципального района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465205" w:rsidRPr="00FD0728" w:rsidRDefault="00465205" w:rsidP="00465205">
      <w:pPr>
        <w:autoSpaceDE w:val="0"/>
        <w:autoSpaceDN w:val="0"/>
        <w:adjustRightInd w:val="0"/>
        <w:ind w:firstLine="540"/>
        <w:jc w:val="both"/>
        <w:rPr>
          <w:sz w:val="28"/>
          <w:szCs w:val="28"/>
        </w:rPr>
      </w:pPr>
      <w:r>
        <w:rPr>
          <w:sz w:val="28"/>
          <w:szCs w:val="28"/>
        </w:rPr>
        <w:t>В целях реализации Подпрограммы Администрация Шуйского муниципального района Ивановской области осуществляе</w:t>
      </w:r>
      <w:r w:rsidRPr="00FD0728">
        <w:rPr>
          <w:sz w:val="28"/>
          <w:szCs w:val="28"/>
        </w:rPr>
        <w:t>т следующие мероприятия:</w:t>
      </w:r>
    </w:p>
    <w:p w:rsidR="00465205" w:rsidRPr="00FD0728" w:rsidRDefault="00465205" w:rsidP="008F5345">
      <w:pPr>
        <w:autoSpaceDE w:val="0"/>
        <w:autoSpaceDN w:val="0"/>
        <w:adjustRightInd w:val="0"/>
        <w:ind w:firstLine="540"/>
        <w:jc w:val="both"/>
        <w:rPr>
          <w:sz w:val="28"/>
          <w:szCs w:val="28"/>
        </w:rPr>
      </w:pPr>
      <w:r w:rsidRPr="00FD0728">
        <w:rPr>
          <w:sz w:val="28"/>
          <w:szCs w:val="28"/>
        </w:rPr>
        <w:t>- 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rsidR="00465205" w:rsidRPr="00FD0728" w:rsidRDefault="00465205" w:rsidP="008F5345">
      <w:pPr>
        <w:autoSpaceDE w:val="0"/>
        <w:autoSpaceDN w:val="0"/>
        <w:adjustRightInd w:val="0"/>
        <w:ind w:firstLine="540"/>
        <w:jc w:val="both"/>
        <w:rPr>
          <w:sz w:val="28"/>
          <w:szCs w:val="28"/>
        </w:rPr>
      </w:pPr>
      <w:r w:rsidRPr="00FD0728">
        <w:rPr>
          <w:sz w:val="28"/>
          <w:szCs w:val="28"/>
        </w:rPr>
        <w:t>- формирование списков граждан, изъявивших желание участвовать в Подпрограмме в планируемом году;</w:t>
      </w:r>
    </w:p>
    <w:p w:rsidR="00465205" w:rsidRPr="00FD0728" w:rsidRDefault="00465205" w:rsidP="008F5345">
      <w:pPr>
        <w:autoSpaceDE w:val="0"/>
        <w:autoSpaceDN w:val="0"/>
        <w:adjustRightInd w:val="0"/>
        <w:ind w:firstLine="540"/>
        <w:jc w:val="both"/>
        <w:rPr>
          <w:sz w:val="28"/>
          <w:szCs w:val="28"/>
        </w:rPr>
      </w:pPr>
      <w:r w:rsidRPr="00FD0728">
        <w:rPr>
          <w:sz w:val="28"/>
          <w:szCs w:val="28"/>
        </w:rPr>
        <w:t>- ежегодное выделение средств местного бюджета на софинансирование мероприятий Подпрограммы;</w:t>
      </w:r>
    </w:p>
    <w:p w:rsidR="008F5345" w:rsidRDefault="00465205" w:rsidP="008F5345">
      <w:pPr>
        <w:autoSpaceDE w:val="0"/>
        <w:autoSpaceDN w:val="0"/>
        <w:adjustRightInd w:val="0"/>
        <w:ind w:firstLine="540"/>
        <w:jc w:val="both"/>
        <w:rPr>
          <w:sz w:val="28"/>
          <w:szCs w:val="28"/>
        </w:rPr>
      </w:pPr>
      <w:r w:rsidRPr="00FD0728">
        <w:rPr>
          <w:sz w:val="28"/>
          <w:szCs w:val="28"/>
        </w:rPr>
        <w:t>- заключение соглашений с банками для обслуживания средств Субсидий гражданам;</w:t>
      </w:r>
    </w:p>
    <w:p w:rsidR="00465205" w:rsidRDefault="00465205" w:rsidP="008F5345">
      <w:pPr>
        <w:autoSpaceDE w:val="0"/>
        <w:autoSpaceDN w:val="0"/>
        <w:adjustRightInd w:val="0"/>
        <w:ind w:firstLine="540"/>
        <w:jc w:val="both"/>
        <w:rPr>
          <w:sz w:val="28"/>
          <w:szCs w:val="28"/>
        </w:rPr>
      </w:pPr>
      <w:r w:rsidRPr="00FD0728">
        <w:rPr>
          <w:sz w:val="28"/>
          <w:szCs w:val="28"/>
        </w:rPr>
        <w:t>- выдача участникам Подпрограммы в установленном порядке Свидетельства</w:t>
      </w:r>
      <w:r>
        <w:rPr>
          <w:sz w:val="28"/>
          <w:szCs w:val="28"/>
        </w:rPr>
        <w:t>;</w:t>
      </w:r>
    </w:p>
    <w:p w:rsidR="00465205" w:rsidRPr="00DF5616" w:rsidRDefault="00465205" w:rsidP="00465205">
      <w:pPr>
        <w:pStyle w:val="Pro-Gramma"/>
        <w:spacing w:before="0" w:after="0" w:line="240" w:lineRule="auto"/>
        <w:rPr>
          <w:sz w:val="24"/>
          <w:szCs w:val="24"/>
        </w:rPr>
      </w:pPr>
      <w:r w:rsidRPr="00DF5616">
        <w:t>Механизмом реализации Подпрограммы предусмотрено направление средств бюджета Ивановской области и бюджета Шуйского муниципального района на финансирование мероприятий по приобретению жилья или строи</w:t>
      </w:r>
      <w:r>
        <w:t>тельство индивидуального жилого.</w:t>
      </w:r>
    </w:p>
    <w:p w:rsidR="00465205" w:rsidRPr="00DF5616" w:rsidRDefault="00465205" w:rsidP="00465205">
      <w:pPr>
        <w:autoSpaceDE w:val="0"/>
        <w:autoSpaceDN w:val="0"/>
        <w:adjustRightInd w:val="0"/>
        <w:ind w:firstLine="540"/>
        <w:jc w:val="both"/>
        <w:rPr>
          <w:sz w:val="28"/>
          <w:szCs w:val="28"/>
        </w:rPr>
      </w:pPr>
    </w:p>
    <w:p w:rsidR="00465205" w:rsidRPr="00DF5616" w:rsidRDefault="00465205" w:rsidP="00465205">
      <w:pPr>
        <w:autoSpaceDE w:val="0"/>
        <w:autoSpaceDN w:val="0"/>
        <w:adjustRightInd w:val="0"/>
        <w:ind w:firstLine="540"/>
        <w:jc w:val="both"/>
        <w:rPr>
          <w:sz w:val="28"/>
          <w:szCs w:val="28"/>
        </w:rPr>
      </w:pPr>
    </w:p>
    <w:p w:rsidR="00465205" w:rsidRPr="00DF5616" w:rsidRDefault="00465205" w:rsidP="00A5652B">
      <w:pPr>
        <w:autoSpaceDE w:val="0"/>
        <w:autoSpaceDN w:val="0"/>
        <w:adjustRightInd w:val="0"/>
        <w:jc w:val="both"/>
        <w:rPr>
          <w:sz w:val="28"/>
          <w:szCs w:val="28"/>
        </w:rPr>
        <w:sectPr w:rsidR="00465205" w:rsidRPr="00DF5616" w:rsidSect="001C40A6">
          <w:pgSz w:w="11906" w:h="16838"/>
          <w:pgMar w:top="851" w:right="851" w:bottom="1134" w:left="1701" w:header="0" w:footer="0" w:gutter="0"/>
          <w:cols w:space="720"/>
          <w:noEndnote/>
        </w:sectPr>
      </w:pPr>
    </w:p>
    <w:p w:rsidR="008C7C2A" w:rsidRDefault="008C7C2A" w:rsidP="00A5652B">
      <w:pPr>
        <w:pStyle w:val="ConsPlusNonformat"/>
        <w:rPr>
          <w:rFonts w:ascii="Times New Roman" w:hAnsi="Times New Roman" w:cs="Times New Roman"/>
          <w:sz w:val="28"/>
          <w:szCs w:val="28"/>
        </w:rPr>
      </w:pPr>
    </w:p>
    <w:p w:rsidR="00465205" w:rsidRPr="00A5652B" w:rsidRDefault="00465205" w:rsidP="00465205">
      <w:pPr>
        <w:pStyle w:val="ConsPlusNonformat"/>
        <w:jc w:val="center"/>
        <w:rPr>
          <w:rFonts w:ascii="Times New Roman" w:hAnsi="Times New Roman" w:cs="Times New Roman"/>
          <w:b/>
          <w:sz w:val="28"/>
          <w:szCs w:val="28"/>
        </w:rPr>
      </w:pPr>
      <w:r w:rsidRPr="00A5652B">
        <w:rPr>
          <w:rFonts w:ascii="Times New Roman" w:hAnsi="Times New Roman" w:cs="Times New Roman"/>
          <w:b/>
          <w:sz w:val="28"/>
          <w:szCs w:val="28"/>
        </w:rPr>
        <w:t xml:space="preserve">4.Планируемые результаты реализации муниципальной подпрограммы </w:t>
      </w:r>
    </w:p>
    <w:p w:rsidR="00465205" w:rsidRPr="00A5652B" w:rsidRDefault="00465205" w:rsidP="00CD74C0">
      <w:pPr>
        <w:pStyle w:val="3"/>
        <w:keepNext w:val="0"/>
        <w:widowControl w:val="0"/>
        <w:numPr>
          <w:ilvl w:val="2"/>
          <w:numId w:val="0"/>
        </w:numPr>
        <w:tabs>
          <w:tab w:val="num" w:pos="720"/>
        </w:tabs>
        <w:suppressAutoHyphens/>
        <w:spacing w:before="0"/>
        <w:ind w:left="720" w:hanging="720"/>
        <w:jc w:val="center"/>
        <w:rPr>
          <w:rFonts w:ascii="Times New Roman" w:hAnsi="Times New Roman"/>
          <w:i/>
          <w:sz w:val="28"/>
          <w:szCs w:val="28"/>
        </w:rPr>
      </w:pPr>
      <w:r w:rsidRPr="00A5652B">
        <w:rPr>
          <w:sz w:val="28"/>
          <w:szCs w:val="28"/>
        </w:rPr>
        <w:t>«</w:t>
      </w:r>
      <w:r w:rsidRPr="00A5652B">
        <w:rPr>
          <w:rFonts w:ascii="Times New Roman" w:hAnsi="Times New Roman"/>
          <w:sz w:val="28"/>
          <w:szCs w:val="28"/>
        </w:rPr>
        <w:t>Государственная и муниципальная поддержка граждан в сфере ипотечного жилищного кредитования</w:t>
      </w:r>
      <w:r w:rsidRPr="00A5652B">
        <w:rPr>
          <w:sz w:val="28"/>
          <w:szCs w:val="28"/>
        </w:rPr>
        <w:t>»</w:t>
      </w:r>
    </w:p>
    <w:p w:rsidR="00465205" w:rsidRPr="00DF5616" w:rsidRDefault="00465205" w:rsidP="00465205">
      <w:pPr>
        <w:pStyle w:val="ConsPlusNonformat"/>
        <w:jc w:val="center"/>
        <w:rPr>
          <w:rFonts w:ascii="Times New Roman" w:hAnsi="Times New Roman" w:cs="Times New Roman"/>
        </w:rPr>
      </w:pPr>
    </w:p>
    <w:tbl>
      <w:tblPr>
        <w:tblW w:w="14862" w:type="dxa"/>
        <w:tblCellSpacing w:w="5" w:type="nil"/>
        <w:tblInd w:w="-45" w:type="dxa"/>
        <w:tblLayout w:type="fixed"/>
        <w:tblCellMar>
          <w:left w:w="75" w:type="dxa"/>
          <w:right w:w="75" w:type="dxa"/>
        </w:tblCellMar>
        <w:tblLook w:val="0000"/>
      </w:tblPr>
      <w:tblGrid>
        <w:gridCol w:w="334"/>
        <w:gridCol w:w="1487"/>
        <w:gridCol w:w="1276"/>
        <w:gridCol w:w="992"/>
        <w:gridCol w:w="2977"/>
        <w:gridCol w:w="992"/>
        <w:gridCol w:w="2694"/>
        <w:gridCol w:w="1417"/>
        <w:gridCol w:w="1418"/>
        <w:gridCol w:w="1275"/>
      </w:tblGrid>
      <w:tr w:rsidR="00465205" w:rsidRPr="00CD74C0" w:rsidTr="00F96AA6">
        <w:trPr>
          <w:trHeight w:val="443"/>
          <w:tblCellSpacing w:w="5" w:type="nil"/>
        </w:trPr>
        <w:tc>
          <w:tcPr>
            <w:tcW w:w="334"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№п/п</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(руб.)</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ind w:left="45" w:hanging="45"/>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465205" w:rsidRPr="00CD74C0" w:rsidTr="00F96AA6">
        <w:trPr>
          <w:trHeight w:val="640"/>
          <w:tblCellSpacing w:w="5" w:type="nil"/>
        </w:trPr>
        <w:tc>
          <w:tcPr>
            <w:tcW w:w="334"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487"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2977"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vAlign w:val="center"/>
          </w:tcPr>
          <w:p w:rsidR="00465205" w:rsidRPr="00E467B9" w:rsidRDefault="008F5345" w:rsidP="007956E7">
            <w:pPr>
              <w:pStyle w:val="ConsPlusNormal"/>
              <w:ind w:firstLine="0"/>
              <w:jc w:val="center"/>
              <w:rPr>
                <w:rFonts w:ascii="Times New Roman" w:hAnsi="Times New Roman" w:cs="Times New Roman"/>
                <w:sz w:val="24"/>
                <w:szCs w:val="24"/>
              </w:rPr>
            </w:pPr>
            <w:r w:rsidRPr="00E467B9">
              <w:rPr>
                <w:rFonts w:ascii="Times New Roman" w:hAnsi="Times New Roman" w:cs="Times New Roman"/>
                <w:sz w:val="24"/>
                <w:szCs w:val="24"/>
              </w:rPr>
              <w:t>2023</w:t>
            </w:r>
            <w:r w:rsidR="00465205" w:rsidRPr="00E467B9">
              <w:rPr>
                <w:rFonts w:ascii="Times New Roman" w:hAnsi="Times New Roman" w:cs="Times New Roman"/>
                <w:sz w:val="24"/>
                <w:szCs w:val="24"/>
              </w:rPr>
              <w:t xml:space="preserve"> год</w:t>
            </w:r>
          </w:p>
        </w:tc>
        <w:tc>
          <w:tcPr>
            <w:tcW w:w="1418" w:type="dxa"/>
            <w:tcBorders>
              <w:left w:val="single" w:sz="4" w:space="0" w:color="auto"/>
              <w:bottom w:val="single" w:sz="4" w:space="0" w:color="auto"/>
              <w:right w:val="single" w:sz="4" w:space="0" w:color="auto"/>
            </w:tcBorders>
            <w:vAlign w:val="center"/>
          </w:tcPr>
          <w:p w:rsidR="00465205" w:rsidRPr="00E467B9" w:rsidRDefault="008F5345" w:rsidP="007956E7">
            <w:pPr>
              <w:pStyle w:val="ConsPlusNormal"/>
              <w:ind w:firstLine="0"/>
              <w:jc w:val="center"/>
              <w:rPr>
                <w:rFonts w:ascii="Times New Roman" w:hAnsi="Times New Roman" w:cs="Times New Roman"/>
                <w:sz w:val="24"/>
                <w:szCs w:val="24"/>
              </w:rPr>
            </w:pPr>
            <w:r w:rsidRPr="00E467B9">
              <w:rPr>
                <w:rFonts w:ascii="Times New Roman" w:hAnsi="Times New Roman" w:cs="Times New Roman"/>
                <w:sz w:val="24"/>
                <w:szCs w:val="24"/>
              </w:rPr>
              <w:t>2024</w:t>
            </w:r>
            <w:r w:rsidR="00465205" w:rsidRPr="00E467B9">
              <w:rPr>
                <w:rFonts w:ascii="Times New Roman" w:hAnsi="Times New Roman" w:cs="Times New Roman"/>
                <w:sz w:val="24"/>
                <w:szCs w:val="24"/>
              </w:rPr>
              <w:t xml:space="preserve"> год</w:t>
            </w:r>
          </w:p>
        </w:tc>
        <w:tc>
          <w:tcPr>
            <w:tcW w:w="1275" w:type="dxa"/>
            <w:tcBorders>
              <w:left w:val="single" w:sz="4" w:space="0" w:color="auto"/>
              <w:bottom w:val="single" w:sz="4" w:space="0" w:color="auto"/>
              <w:right w:val="single" w:sz="4" w:space="0" w:color="auto"/>
            </w:tcBorders>
            <w:vAlign w:val="center"/>
          </w:tcPr>
          <w:p w:rsidR="00465205" w:rsidRPr="00E467B9" w:rsidRDefault="008F5345" w:rsidP="007956E7">
            <w:pPr>
              <w:pStyle w:val="ConsPlusNormal"/>
              <w:ind w:firstLine="0"/>
              <w:jc w:val="center"/>
              <w:rPr>
                <w:rFonts w:ascii="Times New Roman" w:hAnsi="Times New Roman" w:cs="Times New Roman"/>
                <w:sz w:val="24"/>
                <w:szCs w:val="24"/>
              </w:rPr>
            </w:pPr>
            <w:r w:rsidRPr="00E467B9">
              <w:rPr>
                <w:rFonts w:ascii="Times New Roman" w:hAnsi="Times New Roman" w:cs="Times New Roman"/>
                <w:sz w:val="24"/>
                <w:szCs w:val="24"/>
              </w:rPr>
              <w:t>2025</w:t>
            </w:r>
            <w:r w:rsidR="00465205" w:rsidRPr="00E467B9">
              <w:rPr>
                <w:rFonts w:ascii="Times New Roman" w:hAnsi="Times New Roman" w:cs="Times New Roman"/>
                <w:sz w:val="24"/>
                <w:szCs w:val="24"/>
              </w:rPr>
              <w:t xml:space="preserve"> год</w:t>
            </w:r>
          </w:p>
        </w:tc>
      </w:tr>
      <w:tr w:rsidR="00465205" w:rsidRPr="00CD74C0" w:rsidTr="00F96AA6">
        <w:trPr>
          <w:tblCellSpacing w:w="5" w:type="nil"/>
        </w:trPr>
        <w:tc>
          <w:tcPr>
            <w:tcW w:w="33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1487"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2977"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269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417"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418"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1275"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r>
      <w:tr w:rsidR="00465205" w:rsidRPr="00CD74C0" w:rsidTr="00EB5E4E">
        <w:trPr>
          <w:trHeight w:val="320"/>
          <w:tblCellSpacing w:w="5" w:type="nil"/>
        </w:trPr>
        <w:tc>
          <w:tcPr>
            <w:tcW w:w="33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3253" w:type="dxa"/>
            <w:gridSpan w:val="8"/>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r>
      <w:tr w:rsidR="00465205" w:rsidRPr="00CD74C0" w:rsidTr="00F96AA6">
        <w:trPr>
          <w:trHeight w:val="320"/>
          <w:tblCellSpacing w:w="5" w:type="nil"/>
        </w:trPr>
        <w:tc>
          <w:tcPr>
            <w:tcW w:w="33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487" w:type="dxa"/>
            <w:tcBorders>
              <w:left w:val="single" w:sz="4" w:space="0" w:color="auto"/>
              <w:bottom w:val="single" w:sz="4" w:space="0" w:color="auto"/>
              <w:right w:val="single" w:sz="4" w:space="0" w:color="auto"/>
            </w:tcBorders>
          </w:tcPr>
          <w:p w:rsidR="00465205" w:rsidRPr="00C93E29" w:rsidRDefault="00465205" w:rsidP="008F5345">
            <w:pPr>
              <w:pStyle w:val="a8"/>
            </w:pPr>
            <w:r w:rsidRPr="00C93E29">
              <w:t>Содействие повышению уровня доступности жилья и ипотечных ж</w:t>
            </w:r>
            <w:r w:rsidR="008F5345">
              <w:t>илищных кредитов для населения.</w:t>
            </w:r>
          </w:p>
          <w:p w:rsidR="00465205" w:rsidRPr="00C93E29" w:rsidRDefault="00465205" w:rsidP="008F534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465205" w:rsidRPr="00C93E29" w:rsidRDefault="00F96AA6" w:rsidP="008F5345">
            <w:pPr>
              <w:pStyle w:val="ConsPlusCell"/>
              <w:rPr>
                <w:rFonts w:ascii="Times New Roman" w:hAnsi="Times New Roman" w:cs="Times New Roman"/>
                <w:sz w:val="24"/>
                <w:szCs w:val="24"/>
              </w:rPr>
            </w:pPr>
            <w:r>
              <w:rPr>
                <w:rFonts w:ascii="Times New Roman" w:hAnsi="Times New Roman" w:cs="Times New Roman"/>
                <w:sz w:val="24"/>
                <w:szCs w:val="24"/>
              </w:rPr>
              <w:t>154 816,92</w:t>
            </w:r>
          </w:p>
        </w:tc>
        <w:tc>
          <w:tcPr>
            <w:tcW w:w="992" w:type="dxa"/>
            <w:tcBorders>
              <w:left w:val="single" w:sz="4" w:space="0" w:color="auto"/>
              <w:bottom w:val="single" w:sz="4" w:space="0" w:color="auto"/>
              <w:right w:val="single" w:sz="4" w:space="0" w:color="auto"/>
            </w:tcBorders>
          </w:tcPr>
          <w:p w:rsidR="00465205" w:rsidRPr="00C93E29" w:rsidRDefault="00465205" w:rsidP="008F5345">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2977" w:type="dxa"/>
            <w:tcBorders>
              <w:left w:val="single" w:sz="4" w:space="0" w:color="auto"/>
              <w:bottom w:val="single" w:sz="4" w:space="0" w:color="auto"/>
              <w:right w:val="single" w:sz="4" w:space="0" w:color="auto"/>
            </w:tcBorders>
            <w:vAlign w:val="center"/>
          </w:tcPr>
          <w:p w:rsidR="00465205" w:rsidRPr="00C93E29" w:rsidRDefault="008F5345" w:rsidP="007956E7">
            <w:pPr>
              <w:autoSpaceDE w:val="0"/>
              <w:autoSpaceDN w:val="0"/>
              <w:adjustRightInd w:val="0"/>
              <w:jc w:val="both"/>
            </w:pPr>
            <w:r>
              <w:t xml:space="preserve">Количество граждан </w:t>
            </w:r>
            <w:r w:rsidR="00465205" w:rsidRPr="00C93E29">
              <w:t>(семей), получивших свидетельство о предоставлении субсидии н</w:t>
            </w:r>
            <w:r>
              <w:t xml:space="preserve">а оплату первоначального взноса </w:t>
            </w:r>
            <w:r w:rsidR="00465205" w:rsidRPr="00C93E29">
              <w:t>при получении ипотечного жилищного кредита (на погашение основной суммы долга и уплату процентов по ипотечному жилищному кредиту</w:t>
            </w:r>
          </w:p>
          <w:p w:rsidR="00465205" w:rsidRPr="00C93E29" w:rsidRDefault="00465205" w:rsidP="007956E7">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граждан (семей)</w:t>
            </w:r>
          </w:p>
        </w:tc>
        <w:tc>
          <w:tcPr>
            <w:tcW w:w="269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bl>
    <w:p w:rsidR="008C7C2A" w:rsidRDefault="008C7C2A" w:rsidP="00CD74C0">
      <w:pPr>
        <w:pStyle w:val="ConsPlusNonformat"/>
        <w:rPr>
          <w:rFonts w:ascii="Times New Roman" w:hAnsi="Times New Roman" w:cs="Times New Roman"/>
          <w:sz w:val="28"/>
          <w:szCs w:val="28"/>
        </w:rPr>
      </w:pPr>
    </w:p>
    <w:p w:rsidR="00C93E29" w:rsidRDefault="00C93E29" w:rsidP="00465205">
      <w:pPr>
        <w:pStyle w:val="ConsPlusNonformat"/>
        <w:jc w:val="center"/>
        <w:rPr>
          <w:rFonts w:ascii="Times New Roman" w:hAnsi="Times New Roman" w:cs="Times New Roman"/>
          <w:sz w:val="28"/>
          <w:szCs w:val="28"/>
        </w:rPr>
      </w:pPr>
    </w:p>
    <w:p w:rsidR="00AD1568" w:rsidRDefault="00AD1568" w:rsidP="00A5652B">
      <w:pPr>
        <w:pStyle w:val="ConsPlusNonformat"/>
        <w:jc w:val="center"/>
        <w:rPr>
          <w:rFonts w:ascii="Times New Roman" w:hAnsi="Times New Roman" w:cs="Times New Roman"/>
          <w:b/>
          <w:sz w:val="28"/>
          <w:szCs w:val="28"/>
        </w:rPr>
      </w:pPr>
    </w:p>
    <w:p w:rsidR="00AD1568" w:rsidRDefault="00AD1568" w:rsidP="00A5652B">
      <w:pPr>
        <w:pStyle w:val="ConsPlusNonformat"/>
        <w:jc w:val="center"/>
        <w:rPr>
          <w:rFonts w:ascii="Times New Roman" w:hAnsi="Times New Roman" w:cs="Times New Roman"/>
          <w:b/>
          <w:sz w:val="28"/>
          <w:szCs w:val="28"/>
        </w:rPr>
      </w:pPr>
    </w:p>
    <w:p w:rsidR="00EB5E4E" w:rsidRDefault="00EB5E4E" w:rsidP="00A5652B">
      <w:pPr>
        <w:pStyle w:val="ConsPlusNonformat"/>
        <w:jc w:val="center"/>
        <w:rPr>
          <w:rFonts w:ascii="Times New Roman" w:hAnsi="Times New Roman" w:cs="Times New Roman"/>
          <w:b/>
          <w:sz w:val="28"/>
          <w:szCs w:val="28"/>
        </w:rPr>
      </w:pPr>
    </w:p>
    <w:p w:rsidR="00EB5E4E" w:rsidRDefault="00EB5E4E" w:rsidP="00A5652B">
      <w:pPr>
        <w:pStyle w:val="ConsPlusNonformat"/>
        <w:jc w:val="center"/>
        <w:rPr>
          <w:rFonts w:ascii="Times New Roman" w:hAnsi="Times New Roman" w:cs="Times New Roman"/>
          <w:b/>
          <w:sz w:val="28"/>
          <w:szCs w:val="28"/>
        </w:rPr>
      </w:pPr>
    </w:p>
    <w:p w:rsidR="00465205" w:rsidRPr="00A5652B" w:rsidRDefault="00465205" w:rsidP="00A5652B">
      <w:pPr>
        <w:pStyle w:val="ConsPlusNonformat"/>
        <w:jc w:val="center"/>
        <w:rPr>
          <w:rFonts w:ascii="Times New Roman" w:hAnsi="Times New Roman" w:cs="Times New Roman"/>
          <w:b/>
          <w:sz w:val="28"/>
          <w:szCs w:val="28"/>
        </w:rPr>
      </w:pPr>
      <w:r w:rsidRPr="00A5652B">
        <w:rPr>
          <w:rFonts w:ascii="Times New Roman" w:hAnsi="Times New Roman" w:cs="Times New Roman"/>
          <w:b/>
          <w:sz w:val="28"/>
          <w:szCs w:val="28"/>
        </w:rPr>
        <w:t>5.Перечень мероприятий подпрограммы</w:t>
      </w:r>
    </w:p>
    <w:p w:rsidR="00465205" w:rsidRPr="00A5652B" w:rsidRDefault="00465205" w:rsidP="00A5652B">
      <w:pPr>
        <w:pStyle w:val="ConsPlusTitle"/>
        <w:widowControl/>
        <w:jc w:val="center"/>
        <w:rPr>
          <w:rFonts w:ascii="Times New Roman" w:hAnsi="Times New Roman" w:cs="Times New Roman"/>
          <w:sz w:val="28"/>
          <w:szCs w:val="28"/>
        </w:rPr>
      </w:pPr>
      <w:r w:rsidRPr="00A5652B">
        <w:rPr>
          <w:rFonts w:ascii="Times New Roman" w:hAnsi="Times New Roman" w:cs="Times New Roman"/>
          <w:sz w:val="28"/>
          <w:szCs w:val="28"/>
        </w:rPr>
        <w:t>«</w:t>
      </w:r>
      <w:r w:rsidRPr="00A5652B">
        <w:rPr>
          <w:rFonts w:ascii="Times New Roman" w:hAnsi="Times New Roman"/>
          <w:sz w:val="28"/>
          <w:szCs w:val="28"/>
        </w:rPr>
        <w:t>Государственная и муниципальная поддержка граждан в сфере ипотечного жилищного кредитования</w:t>
      </w:r>
      <w:r w:rsidRPr="00A5652B">
        <w:rPr>
          <w:rFonts w:ascii="Times New Roman" w:hAnsi="Times New Roman" w:cs="Times New Roman"/>
          <w:sz w:val="28"/>
          <w:szCs w:val="28"/>
        </w:rPr>
        <w:t>»</w:t>
      </w:r>
    </w:p>
    <w:tbl>
      <w:tblPr>
        <w:tblpPr w:leftFromText="180" w:rightFromText="180" w:vertAnchor="text" w:horzAnchor="margin" w:tblpXSpec="center" w:tblpY="647"/>
        <w:tblW w:w="5178" w:type="pct"/>
        <w:tblCellSpacing w:w="5" w:type="nil"/>
        <w:tblLayout w:type="fixed"/>
        <w:tblCellMar>
          <w:left w:w="75" w:type="dxa"/>
          <w:right w:w="75" w:type="dxa"/>
        </w:tblCellMar>
        <w:tblLook w:val="0000"/>
      </w:tblPr>
      <w:tblGrid>
        <w:gridCol w:w="360"/>
        <w:gridCol w:w="1841"/>
        <w:gridCol w:w="1277"/>
        <w:gridCol w:w="1415"/>
        <w:gridCol w:w="1418"/>
        <w:gridCol w:w="1277"/>
        <w:gridCol w:w="1287"/>
        <w:gridCol w:w="1134"/>
        <w:gridCol w:w="1277"/>
        <w:gridCol w:w="2409"/>
        <w:gridCol w:w="1549"/>
      </w:tblGrid>
      <w:tr w:rsidR="00465205" w:rsidRPr="00C93E29" w:rsidTr="003E3941">
        <w:trPr>
          <w:trHeight w:val="299"/>
          <w:tblCellSpacing w:w="5" w:type="nil"/>
        </w:trPr>
        <w:tc>
          <w:tcPr>
            <w:tcW w:w="118"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w:t>
            </w:r>
            <w:r w:rsidRPr="00C93E29">
              <w:rPr>
                <w:rFonts w:ascii="Times New Roman" w:hAnsi="Times New Roman" w:cs="Times New Roman"/>
                <w:sz w:val="24"/>
                <w:szCs w:val="24"/>
              </w:rPr>
              <w:br/>
              <w:t xml:space="preserve">п/п </w:t>
            </w:r>
          </w:p>
        </w:tc>
        <w:tc>
          <w:tcPr>
            <w:tcW w:w="604"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Мероприятия </w:t>
            </w:r>
            <w:r w:rsidRPr="00C93E29">
              <w:rPr>
                <w:rFonts w:ascii="Times New Roman" w:hAnsi="Times New Roman" w:cs="Times New Roman"/>
                <w:sz w:val="24"/>
                <w:szCs w:val="24"/>
              </w:rPr>
              <w:br/>
              <w:t xml:space="preserve">по          </w:t>
            </w:r>
            <w:r w:rsidRPr="00C93E29">
              <w:rPr>
                <w:rFonts w:ascii="Times New Roman" w:hAnsi="Times New Roman" w:cs="Times New Roman"/>
                <w:sz w:val="24"/>
                <w:szCs w:val="24"/>
              </w:rPr>
              <w:br/>
              <w:t>реализации  программы (подпрограм-мы)</w:t>
            </w:r>
          </w:p>
        </w:tc>
        <w:tc>
          <w:tcPr>
            <w:tcW w:w="419"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Срок</w:t>
            </w:r>
          </w:p>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исполнения</w:t>
            </w:r>
          </w:p>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мероприятий</w:t>
            </w:r>
          </w:p>
        </w:tc>
        <w:tc>
          <w:tcPr>
            <w:tcW w:w="464"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ind w:left="-82" w:right="-58"/>
              <w:jc w:val="center"/>
              <w:rPr>
                <w:rFonts w:ascii="Times New Roman" w:hAnsi="Times New Roman" w:cs="Times New Roman"/>
                <w:sz w:val="24"/>
                <w:szCs w:val="24"/>
              </w:rPr>
            </w:pPr>
            <w:r w:rsidRPr="00C93E29">
              <w:rPr>
                <w:rFonts w:ascii="Times New Roman" w:hAnsi="Times New Roman" w:cs="Times New Roman"/>
                <w:sz w:val="24"/>
                <w:szCs w:val="24"/>
              </w:rPr>
              <w:t xml:space="preserve">Источники     </w:t>
            </w:r>
            <w:r w:rsidRPr="00C93E29">
              <w:rPr>
                <w:rFonts w:ascii="Times New Roman" w:hAnsi="Times New Roman" w:cs="Times New Roman"/>
                <w:sz w:val="24"/>
                <w:szCs w:val="24"/>
              </w:rPr>
              <w:br/>
              <w:t>финансирования</w:t>
            </w:r>
          </w:p>
        </w:tc>
        <w:tc>
          <w:tcPr>
            <w:tcW w:w="465"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xml:space="preserve">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мероприятия</w:t>
            </w:r>
          </w:p>
          <w:p w:rsidR="00465205" w:rsidRPr="00C93E29" w:rsidRDefault="00465205" w:rsidP="007956E7">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в  текущем финансовом году</w:t>
            </w:r>
          </w:p>
          <w:p w:rsidR="00465205" w:rsidRPr="00C93E29" w:rsidRDefault="00465205" w:rsidP="007956E7">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руб.)</w:t>
            </w:r>
          </w:p>
        </w:tc>
        <w:tc>
          <w:tcPr>
            <w:tcW w:w="419"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Всего </w:t>
            </w:r>
            <w:r w:rsidRPr="00C93E29">
              <w:rPr>
                <w:rFonts w:ascii="Times New Roman" w:hAnsi="Times New Roman" w:cs="Times New Roman"/>
                <w:sz w:val="24"/>
                <w:szCs w:val="24"/>
              </w:rPr>
              <w:br/>
              <w:t>( руб.)</w:t>
            </w:r>
          </w:p>
        </w:tc>
        <w:tc>
          <w:tcPr>
            <w:tcW w:w="1213" w:type="pct"/>
            <w:gridSpan w:val="3"/>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Объём финансирования по годам (руб.)</w:t>
            </w:r>
          </w:p>
        </w:tc>
        <w:tc>
          <w:tcPr>
            <w:tcW w:w="790"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Ответственный</w:t>
            </w:r>
            <w:r w:rsidRPr="00C93E29">
              <w:rPr>
                <w:rFonts w:ascii="Times New Roman" w:hAnsi="Times New Roman" w:cs="Times New Roman"/>
                <w:sz w:val="24"/>
                <w:szCs w:val="24"/>
              </w:rPr>
              <w:br/>
              <w:t>за выполнение</w:t>
            </w:r>
            <w:r w:rsidRPr="00C93E29">
              <w:rPr>
                <w:rFonts w:ascii="Times New Roman" w:hAnsi="Times New Roman" w:cs="Times New Roman"/>
                <w:sz w:val="24"/>
                <w:szCs w:val="24"/>
              </w:rPr>
              <w:br/>
              <w:t>мероприятия программы (подпрограммы)</w:t>
            </w:r>
          </w:p>
        </w:tc>
        <w:tc>
          <w:tcPr>
            <w:tcW w:w="508"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ind w:right="-44"/>
              <w:jc w:val="center"/>
              <w:rPr>
                <w:rFonts w:ascii="Times New Roman" w:hAnsi="Times New Roman" w:cs="Times New Roman"/>
                <w:sz w:val="24"/>
                <w:szCs w:val="24"/>
              </w:rPr>
            </w:pPr>
            <w:r w:rsidRPr="00C93E29">
              <w:rPr>
                <w:rFonts w:ascii="Times New Roman" w:hAnsi="Times New Roman" w:cs="Times New Roman"/>
                <w:sz w:val="24"/>
                <w:szCs w:val="24"/>
              </w:rPr>
              <w:t xml:space="preserve">Результаты  </w:t>
            </w:r>
            <w:r w:rsidRPr="00C93E29">
              <w:rPr>
                <w:rFonts w:ascii="Times New Roman" w:hAnsi="Times New Roman" w:cs="Times New Roman"/>
                <w:sz w:val="24"/>
                <w:szCs w:val="24"/>
              </w:rPr>
              <w:br/>
              <w:t xml:space="preserve">выполнения  </w:t>
            </w:r>
            <w:r w:rsidRPr="00C93E29">
              <w:rPr>
                <w:rFonts w:ascii="Times New Roman" w:hAnsi="Times New Roman" w:cs="Times New Roman"/>
                <w:sz w:val="24"/>
                <w:szCs w:val="24"/>
              </w:rPr>
              <w:br/>
              <w:t xml:space="preserve">мероприятий </w:t>
            </w:r>
            <w:r w:rsidRPr="00C93E29">
              <w:rPr>
                <w:rFonts w:ascii="Times New Roman" w:hAnsi="Times New Roman" w:cs="Times New Roman"/>
                <w:sz w:val="24"/>
                <w:szCs w:val="24"/>
              </w:rPr>
              <w:br/>
              <w:t>программы (подпрограммы)</w:t>
            </w:r>
          </w:p>
        </w:tc>
      </w:tr>
      <w:tr w:rsidR="00465205" w:rsidRPr="00C93E29" w:rsidTr="003E3941">
        <w:trPr>
          <w:trHeight w:val="875"/>
          <w:tblCellSpacing w:w="5" w:type="nil"/>
        </w:trPr>
        <w:tc>
          <w:tcPr>
            <w:tcW w:w="118"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604"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19"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64"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65"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19"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22" w:type="pct"/>
            <w:tcBorders>
              <w:left w:val="single" w:sz="4" w:space="0" w:color="auto"/>
              <w:bottom w:val="single" w:sz="4" w:space="0" w:color="auto"/>
              <w:right w:val="single" w:sz="4" w:space="0" w:color="auto"/>
            </w:tcBorders>
          </w:tcPr>
          <w:p w:rsidR="00465205" w:rsidRPr="00E467B9" w:rsidRDefault="008F5345" w:rsidP="007956E7">
            <w:pPr>
              <w:pStyle w:val="ConsPlusCell"/>
              <w:jc w:val="center"/>
              <w:rPr>
                <w:rFonts w:ascii="Times New Roman" w:hAnsi="Times New Roman" w:cs="Times New Roman"/>
                <w:sz w:val="24"/>
                <w:szCs w:val="24"/>
              </w:rPr>
            </w:pPr>
            <w:r w:rsidRPr="00E467B9">
              <w:rPr>
                <w:rFonts w:ascii="Times New Roman" w:hAnsi="Times New Roman" w:cs="Times New Roman"/>
                <w:sz w:val="24"/>
                <w:szCs w:val="24"/>
              </w:rPr>
              <w:t>2023</w:t>
            </w:r>
            <w:r w:rsidR="00465205" w:rsidRPr="00E467B9">
              <w:rPr>
                <w:rFonts w:ascii="Times New Roman" w:hAnsi="Times New Roman" w:cs="Times New Roman"/>
                <w:sz w:val="24"/>
                <w:szCs w:val="24"/>
              </w:rPr>
              <w:t xml:space="preserve"> год</w:t>
            </w:r>
          </w:p>
        </w:tc>
        <w:tc>
          <w:tcPr>
            <w:tcW w:w="372" w:type="pct"/>
            <w:tcBorders>
              <w:left w:val="single" w:sz="4" w:space="0" w:color="auto"/>
              <w:bottom w:val="single" w:sz="4" w:space="0" w:color="auto"/>
              <w:right w:val="single" w:sz="4" w:space="0" w:color="auto"/>
            </w:tcBorders>
          </w:tcPr>
          <w:p w:rsidR="00465205" w:rsidRPr="00E467B9" w:rsidRDefault="008F5345" w:rsidP="007956E7">
            <w:pPr>
              <w:pStyle w:val="ConsPlusCell"/>
              <w:jc w:val="center"/>
              <w:rPr>
                <w:rFonts w:ascii="Times New Roman" w:hAnsi="Times New Roman" w:cs="Times New Roman"/>
                <w:sz w:val="24"/>
                <w:szCs w:val="24"/>
              </w:rPr>
            </w:pPr>
            <w:r w:rsidRPr="00E467B9">
              <w:rPr>
                <w:rFonts w:ascii="Times New Roman" w:hAnsi="Times New Roman" w:cs="Times New Roman"/>
                <w:sz w:val="24"/>
                <w:szCs w:val="24"/>
              </w:rPr>
              <w:t xml:space="preserve">2024 </w:t>
            </w:r>
            <w:r w:rsidR="00465205" w:rsidRPr="00E467B9">
              <w:rPr>
                <w:rFonts w:ascii="Times New Roman" w:hAnsi="Times New Roman" w:cs="Times New Roman"/>
                <w:sz w:val="24"/>
                <w:szCs w:val="24"/>
              </w:rPr>
              <w:t>год</w:t>
            </w:r>
          </w:p>
        </w:tc>
        <w:tc>
          <w:tcPr>
            <w:tcW w:w="419" w:type="pct"/>
            <w:tcBorders>
              <w:left w:val="single" w:sz="4" w:space="0" w:color="auto"/>
              <w:bottom w:val="single" w:sz="4" w:space="0" w:color="auto"/>
              <w:right w:val="single" w:sz="4" w:space="0" w:color="auto"/>
            </w:tcBorders>
          </w:tcPr>
          <w:p w:rsidR="00465205" w:rsidRPr="00E467B9" w:rsidRDefault="008F5345" w:rsidP="007956E7">
            <w:pPr>
              <w:pStyle w:val="ConsPlusCell"/>
              <w:jc w:val="center"/>
              <w:rPr>
                <w:rFonts w:ascii="Times New Roman" w:hAnsi="Times New Roman" w:cs="Times New Roman"/>
                <w:sz w:val="24"/>
                <w:szCs w:val="24"/>
              </w:rPr>
            </w:pPr>
            <w:r w:rsidRPr="00E467B9">
              <w:rPr>
                <w:rFonts w:ascii="Times New Roman" w:hAnsi="Times New Roman" w:cs="Times New Roman"/>
                <w:sz w:val="24"/>
                <w:szCs w:val="24"/>
              </w:rPr>
              <w:t>2025</w:t>
            </w:r>
            <w:r w:rsidR="00465205" w:rsidRPr="00E467B9">
              <w:rPr>
                <w:rFonts w:ascii="Times New Roman" w:hAnsi="Times New Roman" w:cs="Times New Roman"/>
                <w:sz w:val="24"/>
                <w:szCs w:val="24"/>
              </w:rPr>
              <w:t xml:space="preserve"> год</w:t>
            </w:r>
          </w:p>
          <w:p w:rsidR="00465205" w:rsidRPr="00E467B9" w:rsidRDefault="00465205" w:rsidP="007956E7">
            <w:pPr>
              <w:pStyle w:val="ConsPlusCell"/>
              <w:jc w:val="center"/>
              <w:rPr>
                <w:rFonts w:ascii="Times New Roman" w:hAnsi="Times New Roman" w:cs="Times New Roman"/>
                <w:sz w:val="24"/>
                <w:szCs w:val="24"/>
              </w:rPr>
            </w:pPr>
          </w:p>
        </w:tc>
        <w:tc>
          <w:tcPr>
            <w:tcW w:w="790"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508"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r>
      <w:tr w:rsidR="00465205" w:rsidRPr="00C93E29" w:rsidTr="003E3941">
        <w:trPr>
          <w:trHeight w:val="196"/>
          <w:tblCellSpacing w:w="5" w:type="nil"/>
        </w:trPr>
        <w:tc>
          <w:tcPr>
            <w:tcW w:w="118"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  </w:t>
            </w:r>
          </w:p>
        </w:tc>
        <w:tc>
          <w:tcPr>
            <w:tcW w:w="604"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2      </w:t>
            </w:r>
          </w:p>
        </w:tc>
        <w:tc>
          <w:tcPr>
            <w:tcW w:w="419"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3       </w:t>
            </w:r>
          </w:p>
        </w:tc>
        <w:tc>
          <w:tcPr>
            <w:tcW w:w="464"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4       </w:t>
            </w:r>
          </w:p>
        </w:tc>
        <w:tc>
          <w:tcPr>
            <w:tcW w:w="465"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5      </w:t>
            </w:r>
          </w:p>
        </w:tc>
        <w:tc>
          <w:tcPr>
            <w:tcW w:w="419"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6   </w:t>
            </w:r>
          </w:p>
        </w:tc>
        <w:tc>
          <w:tcPr>
            <w:tcW w:w="422"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372"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419"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790"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c>
          <w:tcPr>
            <w:tcW w:w="508"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11</w:t>
            </w:r>
          </w:p>
        </w:tc>
      </w:tr>
      <w:tr w:rsidR="00465205" w:rsidRPr="00C93E29" w:rsidTr="00AD1568">
        <w:trPr>
          <w:trHeight w:val="592"/>
          <w:tblCellSpacing w:w="5" w:type="nil"/>
        </w:trPr>
        <w:tc>
          <w:tcPr>
            <w:tcW w:w="118" w:type="pct"/>
            <w:tcBorders>
              <w:top w:val="single" w:sz="4" w:space="0" w:color="auto"/>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882" w:type="pct"/>
            <w:gridSpan w:val="10"/>
            <w:tcBorders>
              <w:top w:val="single" w:sz="4" w:space="0" w:color="auto"/>
              <w:left w:val="single" w:sz="4" w:space="0" w:color="auto"/>
              <w:right w:val="single" w:sz="4" w:space="0" w:color="auto"/>
            </w:tcBorders>
          </w:tcPr>
          <w:p w:rsidR="00465205" w:rsidRPr="008F5345" w:rsidRDefault="00465205" w:rsidP="008F5345">
            <w:pPr>
              <w:pStyle w:val="ConsPlusCell"/>
              <w:jc w:val="center"/>
              <w:rPr>
                <w:rFonts w:ascii="Times New Roman" w:hAnsi="Times New Roman" w:cs="Times New Roman"/>
                <w:b/>
                <w:sz w:val="24"/>
                <w:szCs w:val="24"/>
              </w:rPr>
            </w:pPr>
            <w:r w:rsidRPr="008F5345">
              <w:rPr>
                <w:rFonts w:ascii="Times New Roman" w:hAnsi="Times New Roman" w:cs="Times New Roman"/>
                <w:b/>
                <w:sz w:val="24"/>
                <w:szCs w:val="24"/>
              </w:rPr>
              <w:t>Задача 1: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465205" w:rsidRPr="00C93E29" w:rsidTr="003E3941">
        <w:trPr>
          <w:trHeight w:val="275"/>
          <w:tblCellSpacing w:w="5" w:type="nil"/>
        </w:trPr>
        <w:tc>
          <w:tcPr>
            <w:tcW w:w="118" w:type="pct"/>
            <w:vMerge w:val="restart"/>
            <w:tcBorders>
              <w:top w:val="single" w:sz="4" w:space="0" w:color="auto"/>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1.</w:t>
            </w:r>
          </w:p>
        </w:tc>
        <w:tc>
          <w:tcPr>
            <w:tcW w:w="604" w:type="pct"/>
            <w:vMerge w:val="restart"/>
            <w:tcBorders>
              <w:top w:val="single" w:sz="4" w:space="0" w:color="auto"/>
              <w:left w:val="single" w:sz="4" w:space="0" w:color="auto"/>
              <w:right w:val="single" w:sz="4" w:space="0" w:color="auto"/>
            </w:tcBorders>
          </w:tcPr>
          <w:p w:rsidR="00465205" w:rsidRPr="00C93E29" w:rsidRDefault="00465205" w:rsidP="008F5345">
            <w:pPr>
              <w:autoSpaceDE w:val="0"/>
              <w:autoSpaceDN w:val="0"/>
              <w:adjustRightInd w:val="0"/>
            </w:pPr>
            <w:r w:rsidRPr="00C93E29">
              <w:t>Основное Мероприятие: Оказание государственной поддержки гражданам в улучшении жилищных условий</w:t>
            </w:r>
          </w:p>
          <w:p w:rsidR="00465205" w:rsidRPr="00C93E29" w:rsidRDefault="00465205" w:rsidP="008F5345">
            <w:pPr>
              <w:pStyle w:val="ConsPlusCell"/>
              <w:rPr>
                <w:rFonts w:ascii="Times New Roman" w:hAnsi="Times New Roman" w:cs="Times New Roman"/>
                <w:sz w:val="24"/>
                <w:szCs w:val="24"/>
              </w:rPr>
            </w:pPr>
          </w:p>
        </w:tc>
        <w:tc>
          <w:tcPr>
            <w:tcW w:w="419" w:type="pct"/>
            <w:vMerge w:val="restart"/>
            <w:tcBorders>
              <w:top w:val="single" w:sz="4" w:space="0" w:color="auto"/>
              <w:left w:val="single" w:sz="4" w:space="0" w:color="auto"/>
              <w:right w:val="single" w:sz="4" w:space="0" w:color="auto"/>
            </w:tcBorders>
          </w:tcPr>
          <w:p w:rsidR="00465205" w:rsidRPr="00C93E29" w:rsidRDefault="008F5345" w:rsidP="008F5345">
            <w:pPr>
              <w:pStyle w:val="ConsPlusCell"/>
              <w:jc w:val="center"/>
              <w:rPr>
                <w:rFonts w:ascii="Times New Roman" w:hAnsi="Times New Roman" w:cs="Times New Roman"/>
                <w:sz w:val="24"/>
                <w:szCs w:val="24"/>
              </w:rPr>
            </w:pPr>
            <w:r w:rsidRPr="00E467B9">
              <w:rPr>
                <w:rFonts w:ascii="Times New Roman" w:hAnsi="Times New Roman" w:cs="Times New Roman"/>
                <w:sz w:val="24"/>
                <w:szCs w:val="24"/>
              </w:rPr>
              <w:t xml:space="preserve">2023-2025 </w:t>
            </w:r>
            <w:r w:rsidR="00465205" w:rsidRPr="00E467B9">
              <w:rPr>
                <w:rFonts w:ascii="Times New Roman" w:hAnsi="Times New Roman" w:cs="Times New Roman"/>
                <w:sz w:val="24"/>
                <w:szCs w:val="24"/>
              </w:rPr>
              <w:t>год</w:t>
            </w:r>
          </w:p>
        </w:tc>
        <w:tc>
          <w:tcPr>
            <w:tcW w:w="464"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465"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F96AA6" w:rsidP="008F5345">
            <w:pPr>
              <w:jc w:val="center"/>
            </w:pPr>
            <w:r>
              <w:t>154 816,92</w:t>
            </w:r>
          </w:p>
        </w:tc>
        <w:tc>
          <w:tcPr>
            <w:tcW w:w="422" w:type="pct"/>
            <w:tcBorders>
              <w:top w:val="single" w:sz="4" w:space="0" w:color="auto"/>
              <w:left w:val="single" w:sz="4" w:space="0" w:color="auto"/>
              <w:bottom w:val="single" w:sz="4" w:space="0" w:color="auto"/>
              <w:right w:val="single" w:sz="4" w:space="0" w:color="auto"/>
            </w:tcBorders>
          </w:tcPr>
          <w:p w:rsidR="00465205" w:rsidRPr="00C93E29" w:rsidRDefault="006D2CDB" w:rsidP="008F5345">
            <w:pPr>
              <w:jc w:val="center"/>
            </w:pPr>
            <w:r>
              <w:t>154 816,92</w:t>
            </w:r>
          </w:p>
        </w:tc>
        <w:tc>
          <w:tcPr>
            <w:tcW w:w="372"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790" w:type="pct"/>
            <w:vMerge w:val="restart"/>
            <w:tcBorders>
              <w:top w:val="single" w:sz="4" w:space="0" w:color="auto"/>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tc>
        <w:tc>
          <w:tcPr>
            <w:tcW w:w="508" w:type="pct"/>
            <w:vMerge w:val="restart"/>
            <w:tcBorders>
              <w:top w:val="single" w:sz="4" w:space="0" w:color="auto"/>
              <w:left w:val="single" w:sz="4" w:space="0" w:color="auto"/>
              <w:right w:val="single" w:sz="4" w:space="0" w:color="auto"/>
            </w:tcBorders>
          </w:tcPr>
          <w:p w:rsidR="00465205" w:rsidRPr="00C93E29" w:rsidRDefault="008F5345" w:rsidP="007956E7">
            <w:pPr>
              <w:autoSpaceDE w:val="0"/>
              <w:autoSpaceDN w:val="0"/>
              <w:adjustRightInd w:val="0"/>
              <w:jc w:val="both"/>
            </w:pPr>
            <w:r>
              <w:t>Улучшения жил.</w:t>
            </w:r>
            <w:r w:rsidR="00465205" w:rsidRPr="00C93E29">
              <w:t>условий граждан сем</w:t>
            </w:r>
            <w:r>
              <w:t>ей с помощью мер гос.</w:t>
            </w:r>
            <w:r w:rsidR="00465205" w:rsidRPr="00C93E29">
              <w:t xml:space="preserve"> поддержки в сфере ипотечного жилищного кредитования</w:t>
            </w:r>
          </w:p>
          <w:p w:rsidR="00465205" w:rsidRPr="00C93E29" w:rsidRDefault="00465205" w:rsidP="007956E7">
            <w:pPr>
              <w:pStyle w:val="ConsPlusCell"/>
              <w:rPr>
                <w:rFonts w:ascii="Times New Roman" w:hAnsi="Times New Roman" w:cs="Times New Roman"/>
                <w:sz w:val="24"/>
                <w:szCs w:val="24"/>
              </w:rPr>
            </w:pPr>
          </w:p>
        </w:tc>
      </w:tr>
      <w:tr w:rsidR="008F5345" w:rsidRPr="00C93E29" w:rsidTr="003E3941">
        <w:trPr>
          <w:trHeight w:val="714"/>
          <w:tblCellSpacing w:w="5" w:type="nil"/>
        </w:trPr>
        <w:tc>
          <w:tcPr>
            <w:tcW w:w="118"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c>
          <w:tcPr>
            <w:tcW w:w="604"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c>
          <w:tcPr>
            <w:tcW w:w="419"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pStyle w:val="ConsPlusCell"/>
              <w:jc w:val="center"/>
              <w:rPr>
                <w:rFonts w:ascii="Times New Roman" w:hAnsi="Times New Roman" w:cs="Times New Roman"/>
                <w:sz w:val="24"/>
                <w:szCs w:val="24"/>
              </w:rPr>
            </w:pPr>
            <w:r>
              <w:rPr>
                <w:rFonts w:ascii="Times New Roman" w:hAnsi="Times New Roman" w:cs="Times New Roman"/>
                <w:sz w:val="24"/>
                <w:szCs w:val="24"/>
              </w:rPr>
              <w:t>Средства федерального</w:t>
            </w:r>
            <w:r w:rsidRPr="00C93E29">
              <w:rPr>
                <w:rFonts w:ascii="Times New Roman" w:hAnsi="Times New Roman" w:cs="Times New Roman"/>
                <w:sz w:val="24"/>
                <w:szCs w:val="24"/>
              </w:rPr>
              <w:br/>
              <w:t>бюджета</w:t>
            </w:r>
          </w:p>
        </w:tc>
        <w:tc>
          <w:tcPr>
            <w:tcW w:w="465"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419"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422"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372"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419"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790"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c>
          <w:tcPr>
            <w:tcW w:w="508"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r>
      <w:tr w:rsidR="00465205" w:rsidRPr="00C93E29" w:rsidTr="003E3941">
        <w:trPr>
          <w:trHeight w:val="714"/>
          <w:tblCellSpacing w:w="5" w:type="nil"/>
        </w:trPr>
        <w:tc>
          <w:tcPr>
            <w:tcW w:w="118"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604"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19"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465"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422"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372"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790"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508"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r>
      <w:tr w:rsidR="00465205" w:rsidRPr="00C93E29" w:rsidTr="003E3941">
        <w:trPr>
          <w:trHeight w:val="714"/>
          <w:tblCellSpacing w:w="5" w:type="nil"/>
        </w:trPr>
        <w:tc>
          <w:tcPr>
            <w:tcW w:w="118"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604"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19" w:type="pct"/>
            <w:vMerge/>
            <w:tcBorders>
              <w:left w:val="single" w:sz="4" w:space="0" w:color="auto"/>
              <w:bottom w:val="single" w:sz="4" w:space="0" w:color="auto"/>
              <w:right w:val="single" w:sz="4" w:space="0" w:color="auto"/>
            </w:tcBorders>
          </w:tcPr>
          <w:p w:rsidR="00465205" w:rsidRPr="00C93E29" w:rsidRDefault="00465205" w:rsidP="007956E7">
            <w:pPr>
              <w:pStyle w:val="ConsPlusCell"/>
              <w:ind w:right="-61"/>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465"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F96AA6" w:rsidP="008F5345">
            <w:pPr>
              <w:jc w:val="center"/>
            </w:pPr>
            <w:r>
              <w:t>154 816,92</w:t>
            </w:r>
          </w:p>
        </w:tc>
        <w:tc>
          <w:tcPr>
            <w:tcW w:w="422" w:type="pct"/>
            <w:tcBorders>
              <w:top w:val="single" w:sz="4" w:space="0" w:color="auto"/>
              <w:left w:val="single" w:sz="4" w:space="0" w:color="auto"/>
              <w:bottom w:val="single" w:sz="4" w:space="0" w:color="auto"/>
              <w:right w:val="single" w:sz="4" w:space="0" w:color="auto"/>
            </w:tcBorders>
          </w:tcPr>
          <w:p w:rsidR="00465205" w:rsidRPr="00C93E29" w:rsidRDefault="006D2CDB" w:rsidP="008F5345">
            <w:pPr>
              <w:jc w:val="center"/>
            </w:pPr>
            <w:r>
              <w:t>154 816,92</w:t>
            </w:r>
          </w:p>
        </w:tc>
        <w:tc>
          <w:tcPr>
            <w:tcW w:w="372"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790"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508"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r>
    </w:tbl>
    <w:p w:rsidR="00465205" w:rsidRPr="00C93E29" w:rsidRDefault="00465205" w:rsidP="008F5345"/>
    <w:p w:rsidR="00465205" w:rsidRPr="00C93E29" w:rsidRDefault="00465205" w:rsidP="00465205"/>
    <w:p w:rsidR="00465205" w:rsidRPr="00C93E29" w:rsidRDefault="00465205" w:rsidP="00906CA7">
      <w:pPr>
        <w:jc w:val="center"/>
      </w:pPr>
    </w:p>
    <w:sectPr w:rsidR="00465205" w:rsidRPr="00C93E29" w:rsidSect="00C93E29">
      <w:pgSz w:w="16838" w:h="11906" w:orient="landscape"/>
      <w:pgMar w:top="142"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B2F" w:rsidRDefault="00430B2F">
      <w:r>
        <w:separator/>
      </w:r>
    </w:p>
  </w:endnote>
  <w:endnote w:type="continuationSeparator" w:id="1">
    <w:p w:rsidR="00430B2F" w:rsidRDefault="0043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47" w:rsidRDefault="00B25C53" w:rsidP="00283150">
    <w:pPr>
      <w:pStyle w:val="ad"/>
      <w:rPr>
        <w:rStyle w:val="af"/>
      </w:rPr>
    </w:pPr>
    <w:r>
      <w:rPr>
        <w:rStyle w:val="af"/>
      </w:rPr>
      <w:fldChar w:fldCharType="begin"/>
    </w:r>
    <w:r w:rsidR="00227447">
      <w:rPr>
        <w:rStyle w:val="af"/>
      </w:rPr>
      <w:instrText xml:space="preserve">PAGE  </w:instrText>
    </w:r>
    <w:r>
      <w:rPr>
        <w:rStyle w:val="af"/>
      </w:rPr>
      <w:fldChar w:fldCharType="end"/>
    </w:r>
  </w:p>
  <w:p w:rsidR="00227447" w:rsidRDefault="00227447" w:rsidP="00283150">
    <w:pPr>
      <w:pStyle w:val="ad"/>
    </w:pPr>
  </w:p>
  <w:p w:rsidR="00227447" w:rsidRDefault="00227447" w:rsidP="00283150"/>
  <w:p w:rsidR="00227447" w:rsidRDefault="00227447" w:rsidP="002831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47" w:rsidRDefault="00B25C53" w:rsidP="00283150">
    <w:pPr>
      <w:pStyle w:val="ad"/>
      <w:rPr>
        <w:rStyle w:val="af"/>
      </w:rPr>
    </w:pPr>
    <w:r>
      <w:rPr>
        <w:rStyle w:val="af"/>
      </w:rPr>
      <w:fldChar w:fldCharType="begin"/>
    </w:r>
    <w:r w:rsidR="00227447">
      <w:rPr>
        <w:rStyle w:val="af"/>
      </w:rPr>
      <w:instrText xml:space="preserve">PAGE  </w:instrText>
    </w:r>
    <w:r>
      <w:rPr>
        <w:rStyle w:val="af"/>
      </w:rPr>
      <w:fldChar w:fldCharType="end"/>
    </w:r>
  </w:p>
  <w:p w:rsidR="00227447" w:rsidRDefault="00227447" w:rsidP="00283150">
    <w:pPr>
      <w:pStyle w:val="ad"/>
    </w:pPr>
  </w:p>
  <w:p w:rsidR="00227447" w:rsidRDefault="00227447" w:rsidP="00283150"/>
  <w:p w:rsidR="00227447" w:rsidRDefault="00227447" w:rsidP="002831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47" w:rsidRPr="00D04CBB" w:rsidRDefault="00227447" w:rsidP="007E160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B2F" w:rsidRDefault="00430B2F">
      <w:r>
        <w:separator/>
      </w:r>
    </w:p>
  </w:footnote>
  <w:footnote w:type="continuationSeparator" w:id="1">
    <w:p w:rsidR="00430B2F" w:rsidRDefault="00430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47" w:rsidRDefault="00227447" w:rsidP="007E16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B45B86"/>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61FFE"/>
    <w:multiLevelType w:val="multilevel"/>
    <w:tmpl w:val="151C1B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3613EE8"/>
    <w:multiLevelType w:val="hybridMultilevel"/>
    <w:tmpl w:val="62A6DFD4"/>
    <w:lvl w:ilvl="0" w:tplc="88025A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3543C6"/>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06396FC6"/>
    <w:multiLevelType w:val="multilevel"/>
    <w:tmpl w:val="7A78C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7587CA3"/>
    <w:multiLevelType w:val="hybridMultilevel"/>
    <w:tmpl w:val="5328847C"/>
    <w:lvl w:ilvl="0" w:tplc="62BE87D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C656EB"/>
    <w:multiLevelType w:val="multilevel"/>
    <w:tmpl w:val="7AD6CD7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060545A"/>
    <w:multiLevelType w:val="hybridMultilevel"/>
    <w:tmpl w:val="42FC1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B52777"/>
    <w:multiLevelType w:val="hybridMultilevel"/>
    <w:tmpl w:val="6AFCC4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FF6915"/>
    <w:multiLevelType w:val="multilevel"/>
    <w:tmpl w:val="81DC6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70D6A22"/>
    <w:multiLevelType w:val="multilevel"/>
    <w:tmpl w:val="D1427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AE3821"/>
    <w:multiLevelType w:val="hybridMultilevel"/>
    <w:tmpl w:val="B25E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F7E6F"/>
    <w:multiLevelType w:val="hybridMultilevel"/>
    <w:tmpl w:val="7778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82F03"/>
    <w:multiLevelType w:val="hybridMultilevel"/>
    <w:tmpl w:val="59A202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5D5A28"/>
    <w:multiLevelType w:val="hybridMultilevel"/>
    <w:tmpl w:val="373A1238"/>
    <w:lvl w:ilvl="0" w:tplc="FFA2AF1C">
      <w:start w:val="1"/>
      <w:numFmt w:val="decimal"/>
      <w:lvlText w:val="%1."/>
      <w:lvlJc w:val="left"/>
      <w:pPr>
        <w:tabs>
          <w:tab w:val="num" w:pos="1817"/>
        </w:tabs>
        <w:ind w:left="1817" w:hanging="1035"/>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16">
    <w:nsid w:val="339235B4"/>
    <w:multiLevelType w:val="singleLevel"/>
    <w:tmpl w:val="EF867B8E"/>
    <w:lvl w:ilvl="0">
      <w:start w:val="3"/>
      <w:numFmt w:val="decimal"/>
      <w:lvlText w:val="%1."/>
      <w:legacy w:legacy="1" w:legacySpace="0" w:legacyIndent="293"/>
      <w:lvlJc w:val="left"/>
      <w:rPr>
        <w:rFonts w:ascii="Times New Roman" w:hAnsi="Times New Roman" w:cs="Times New Roman" w:hint="default"/>
      </w:rPr>
    </w:lvl>
  </w:abstractNum>
  <w:abstractNum w:abstractNumId="17">
    <w:nsid w:val="341A0705"/>
    <w:multiLevelType w:val="multilevel"/>
    <w:tmpl w:val="B9E624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B697539"/>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3F816986"/>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01077A2"/>
    <w:multiLevelType w:val="multilevel"/>
    <w:tmpl w:val="C8C26AAE"/>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0280F8B"/>
    <w:multiLevelType w:val="multilevel"/>
    <w:tmpl w:val="DDD250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10B12B6"/>
    <w:multiLevelType w:val="multilevel"/>
    <w:tmpl w:val="22161BB4"/>
    <w:lvl w:ilvl="0">
      <w:start w:val="1"/>
      <w:numFmt w:val="decimal"/>
      <w:lvlText w:val="%1."/>
      <w:lvlJc w:val="left"/>
      <w:pPr>
        <w:ind w:left="960" w:hanging="360"/>
      </w:pPr>
      <w:rPr>
        <w:rFonts w:cs="Times New Roman" w:hint="default"/>
      </w:rPr>
    </w:lvl>
    <w:lvl w:ilvl="1">
      <w:start w:val="3"/>
      <w:numFmt w:val="decimal"/>
      <w:isLgl/>
      <w:lvlText w:val="%1.%2."/>
      <w:lvlJc w:val="left"/>
      <w:pPr>
        <w:ind w:left="1692"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23">
    <w:nsid w:val="49463F9F"/>
    <w:multiLevelType w:val="multilevel"/>
    <w:tmpl w:val="F8C8D6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C9F26F5"/>
    <w:multiLevelType w:val="hybridMultilevel"/>
    <w:tmpl w:val="9624499A"/>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502EAE"/>
    <w:multiLevelType w:val="multilevel"/>
    <w:tmpl w:val="FCE8F85A"/>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5650132B"/>
    <w:multiLevelType w:val="hybridMultilevel"/>
    <w:tmpl w:val="08EC7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D57D46"/>
    <w:multiLevelType w:val="hybridMultilevel"/>
    <w:tmpl w:val="39FA7C24"/>
    <w:lvl w:ilvl="0" w:tplc="C2BC4DC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2C6A63"/>
    <w:multiLevelType w:val="hybridMultilevel"/>
    <w:tmpl w:val="6B94A17C"/>
    <w:lvl w:ilvl="0" w:tplc="45843374">
      <w:start w:val="4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56676"/>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0">
    <w:nsid w:val="5EC6170C"/>
    <w:multiLevelType w:val="multilevel"/>
    <w:tmpl w:val="9E84AA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0BE22C0"/>
    <w:multiLevelType w:val="hybridMultilevel"/>
    <w:tmpl w:val="A15EF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126F9F"/>
    <w:multiLevelType w:val="hybridMultilevel"/>
    <w:tmpl w:val="7AC8E8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251E7E"/>
    <w:multiLevelType w:val="multilevel"/>
    <w:tmpl w:val="E56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45035E"/>
    <w:multiLevelType w:val="hybridMultilevel"/>
    <w:tmpl w:val="F66649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F2F22"/>
    <w:multiLevelType w:val="hybridMultilevel"/>
    <w:tmpl w:val="CFE05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B6147"/>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nsid w:val="685C716C"/>
    <w:multiLevelType w:val="multilevel"/>
    <w:tmpl w:val="619AD1A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F00FA4"/>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9EF4AA5"/>
    <w:multiLevelType w:val="singleLevel"/>
    <w:tmpl w:val="C1E05616"/>
    <w:lvl w:ilvl="0">
      <w:start w:val="3"/>
      <w:numFmt w:val="decimal"/>
      <w:lvlText w:val="%1."/>
      <w:legacy w:legacy="1" w:legacySpace="0" w:legacyIndent="249"/>
      <w:lvlJc w:val="left"/>
      <w:rPr>
        <w:rFonts w:ascii="Times New Roman" w:hAnsi="Times New Roman" w:cs="Times New Roman" w:hint="default"/>
      </w:rPr>
    </w:lvl>
  </w:abstractNum>
  <w:abstractNum w:abstractNumId="40">
    <w:nsid w:val="6FAB36B2"/>
    <w:multiLevelType w:val="hybridMultilevel"/>
    <w:tmpl w:val="0B2C10C4"/>
    <w:lvl w:ilvl="0" w:tplc="AFDE495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175A8B"/>
    <w:multiLevelType w:val="singleLevel"/>
    <w:tmpl w:val="964E9450"/>
    <w:lvl w:ilvl="0">
      <w:start w:val="1"/>
      <w:numFmt w:val="decimal"/>
      <w:lvlText w:val="%1."/>
      <w:legacy w:legacy="1" w:legacySpace="0" w:legacyIndent="288"/>
      <w:lvlJc w:val="left"/>
      <w:rPr>
        <w:rFonts w:ascii="Times New Roman" w:hAnsi="Times New Roman" w:cs="Times New Roman" w:hint="default"/>
      </w:rPr>
    </w:lvl>
  </w:abstractNum>
  <w:abstractNum w:abstractNumId="42">
    <w:nsid w:val="74CB52D2"/>
    <w:multiLevelType w:val="hybridMultilevel"/>
    <w:tmpl w:val="41C8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522E5"/>
    <w:multiLevelType w:val="hybridMultilevel"/>
    <w:tmpl w:val="BE6A5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CE341B"/>
    <w:multiLevelType w:val="hybridMultilevel"/>
    <w:tmpl w:val="D58028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FC6A99"/>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39"/>
  </w:num>
  <w:num w:numId="4">
    <w:abstractNumId w:val="41"/>
  </w:num>
  <w:num w:numId="5">
    <w:abstractNumId w:val="16"/>
  </w:num>
  <w:num w:numId="6">
    <w:abstractNumId w:val="12"/>
  </w:num>
  <w:num w:numId="7">
    <w:abstractNumId w:val="27"/>
  </w:num>
  <w:num w:numId="8">
    <w:abstractNumId w:val="36"/>
  </w:num>
  <w:num w:numId="9">
    <w:abstractNumId w:val="29"/>
  </w:num>
  <w:num w:numId="10">
    <w:abstractNumId w:val="4"/>
  </w:num>
  <w:num w:numId="11">
    <w:abstractNumId w:val="18"/>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2"/>
  </w:num>
  <w:num w:numId="17">
    <w:abstractNumId w:val="3"/>
  </w:num>
  <w:num w:numId="18">
    <w:abstractNumId w:val="23"/>
  </w:num>
  <w:num w:numId="19">
    <w:abstractNumId w:val="19"/>
  </w:num>
  <w:num w:numId="20">
    <w:abstractNumId w:val="21"/>
  </w:num>
  <w:num w:numId="21">
    <w:abstractNumId w:val="2"/>
  </w:num>
  <w:num w:numId="22">
    <w:abstractNumId w:val="35"/>
  </w:num>
  <w:num w:numId="23">
    <w:abstractNumId w:val="26"/>
  </w:num>
  <w:num w:numId="24">
    <w:abstractNumId w:val="43"/>
  </w:num>
  <w:num w:numId="25">
    <w:abstractNumId w:val="45"/>
  </w:num>
  <w:num w:numId="26">
    <w:abstractNumId w:val="38"/>
  </w:num>
  <w:num w:numId="27">
    <w:abstractNumId w:val="11"/>
  </w:num>
  <w:num w:numId="28">
    <w:abstractNumId w:val="33"/>
  </w:num>
  <w:num w:numId="29">
    <w:abstractNumId w:val="10"/>
  </w:num>
  <w:num w:numId="30">
    <w:abstractNumId w:val="5"/>
  </w:num>
  <w:num w:numId="31">
    <w:abstractNumId w:val="1"/>
  </w:num>
  <w:num w:numId="32">
    <w:abstractNumId w:val="8"/>
  </w:num>
  <w:num w:numId="33">
    <w:abstractNumId w:val="9"/>
  </w:num>
  <w:num w:numId="34">
    <w:abstractNumId w:val="34"/>
  </w:num>
  <w:num w:numId="35">
    <w:abstractNumId w:val="14"/>
  </w:num>
  <w:num w:numId="36">
    <w:abstractNumId w:val="22"/>
  </w:num>
  <w:num w:numId="37">
    <w:abstractNumId w:val="20"/>
  </w:num>
  <w:num w:numId="38">
    <w:abstractNumId w:val="37"/>
  </w:num>
  <w:num w:numId="39">
    <w:abstractNumId w:val="13"/>
  </w:num>
  <w:num w:numId="40">
    <w:abstractNumId w:val="25"/>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0"/>
  </w:num>
  <w:num w:numId="45">
    <w:abstractNumId w:val="6"/>
  </w:num>
  <w:num w:numId="46">
    <w:abstractNumId w:val="42"/>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2341A5"/>
    <w:rsid w:val="000000C3"/>
    <w:rsid w:val="00000B7A"/>
    <w:rsid w:val="00000C41"/>
    <w:rsid w:val="000010E0"/>
    <w:rsid w:val="000029E0"/>
    <w:rsid w:val="00002E5B"/>
    <w:rsid w:val="00004530"/>
    <w:rsid w:val="00006314"/>
    <w:rsid w:val="00006E5A"/>
    <w:rsid w:val="0001046E"/>
    <w:rsid w:val="00011E24"/>
    <w:rsid w:val="00012FCC"/>
    <w:rsid w:val="000154A8"/>
    <w:rsid w:val="00015662"/>
    <w:rsid w:val="00016338"/>
    <w:rsid w:val="000163B8"/>
    <w:rsid w:val="000166B5"/>
    <w:rsid w:val="000210BC"/>
    <w:rsid w:val="00021388"/>
    <w:rsid w:val="0002297E"/>
    <w:rsid w:val="00023319"/>
    <w:rsid w:val="000254C5"/>
    <w:rsid w:val="00026A02"/>
    <w:rsid w:val="00030900"/>
    <w:rsid w:val="00032177"/>
    <w:rsid w:val="0003290B"/>
    <w:rsid w:val="00032A9C"/>
    <w:rsid w:val="00034D43"/>
    <w:rsid w:val="00037042"/>
    <w:rsid w:val="000374C4"/>
    <w:rsid w:val="00040894"/>
    <w:rsid w:val="00040F9D"/>
    <w:rsid w:val="000415AC"/>
    <w:rsid w:val="000417B9"/>
    <w:rsid w:val="00042077"/>
    <w:rsid w:val="000424F8"/>
    <w:rsid w:val="00043701"/>
    <w:rsid w:val="0004405F"/>
    <w:rsid w:val="00046454"/>
    <w:rsid w:val="00046C76"/>
    <w:rsid w:val="00046E93"/>
    <w:rsid w:val="00047518"/>
    <w:rsid w:val="00050091"/>
    <w:rsid w:val="000500C7"/>
    <w:rsid w:val="000500DE"/>
    <w:rsid w:val="00051C1E"/>
    <w:rsid w:val="00052594"/>
    <w:rsid w:val="00052833"/>
    <w:rsid w:val="00052EEA"/>
    <w:rsid w:val="00053027"/>
    <w:rsid w:val="00053868"/>
    <w:rsid w:val="00054002"/>
    <w:rsid w:val="00057BB5"/>
    <w:rsid w:val="000607B1"/>
    <w:rsid w:val="00061068"/>
    <w:rsid w:val="000636D8"/>
    <w:rsid w:val="000652E8"/>
    <w:rsid w:val="00065479"/>
    <w:rsid w:val="00065535"/>
    <w:rsid w:val="00065F5B"/>
    <w:rsid w:val="00066129"/>
    <w:rsid w:val="00066494"/>
    <w:rsid w:val="000675D3"/>
    <w:rsid w:val="000722E2"/>
    <w:rsid w:val="00072B21"/>
    <w:rsid w:val="00072CF8"/>
    <w:rsid w:val="00073774"/>
    <w:rsid w:val="0007387B"/>
    <w:rsid w:val="00075480"/>
    <w:rsid w:val="0007567C"/>
    <w:rsid w:val="0007617C"/>
    <w:rsid w:val="000767DF"/>
    <w:rsid w:val="0008183B"/>
    <w:rsid w:val="000825BE"/>
    <w:rsid w:val="000826AB"/>
    <w:rsid w:val="00082992"/>
    <w:rsid w:val="0008404F"/>
    <w:rsid w:val="00084324"/>
    <w:rsid w:val="00085B47"/>
    <w:rsid w:val="00085F3B"/>
    <w:rsid w:val="0008659C"/>
    <w:rsid w:val="00086C8A"/>
    <w:rsid w:val="000875CF"/>
    <w:rsid w:val="0008765A"/>
    <w:rsid w:val="00090D72"/>
    <w:rsid w:val="00092088"/>
    <w:rsid w:val="000925B0"/>
    <w:rsid w:val="000930F3"/>
    <w:rsid w:val="000933E1"/>
    <w:rsid w:val="000941B1"/>
    <w:rsid w:val="00094878"/>
    <w:rsid w:val="00094BB9"/>
    <w:rsid w:val="00096D27"/>
    <w:rsid w:val="00097DFC"/>
    <w:rsid w:val="000A144B"/>
    <w:rsid w:val="000A153C"/>
    <w:rsid w:val="000A1866"/>
    <w:rsid w:val="000A1B6C"/>
    <w:rsid w:val="000A2CD6"/>
    <w:rsid w:val="000A38DA"/>
    <w:rsid w:val="000A398D"/>
    <w:rsid w:val="000A4BAA"/>
    <w:rsid w:val="000A55BC"/>
    <w:rsid w:val="000A5AFC"/>
    <w:rsid w:val="000A621C"/>
    <w:rsid w:val="000A65E2"/>
    <w:rsid w:val="000A7659"/>
    <w:rsid w:val="000B0467"/>
    <w:rsid w:val="000B07A7"/>
    <w:rsid w:val="000B0D9C"/>
    <w:rsid w:val="000B109F"/>
    <w:rsid w:val="000B392C"/>
    <w:rsid w:val="000B431F"/>
    <w:rsid w:val="000B5118"/>
    <w:rsid w:val="000B6448"/>
    <w:rsid w:val="000B78D8"/>
    <w:rsid w:val="000B7A3B"/>
    <w:rsid w:val="000B7C3A"/>
    <w:rsid w:val="000C17D5"/>
    <w:rsid w:val="000C17E9"/>
    <w:rsid w:val="000C2310"/>
    <w:rsid w:val="000C39AE"/>
    <w:rsid w:val="000C3F01"/>
    <w:rsid w:val="000C41CB"/>
    <w:rsid w:val="000C4E17"/>
    <w:rsid w:val="000C5A3C"/>
    <w:rsid w:val="000C6DA8"/>
    <w:rsid w:val="000D19AC"/>
    <w:rsid w:val="000D1D1E"/>
    <w:rsid w:val="000D2E73"/>
    <w:rsid w:val="000D3447"/>
    <w:rsid w:val="000D489A"/>
    <w:rsid w:val="000D4D73"/>
    <w:rsid w:val="000D7A8F"/>
    <w:rsid w:val="000E0856"/>
    <w:rsid w:val="000E0E85"/>
    <w:rsid w:val="000E1071"/>
    <w:rsid w:val="000E1AB8"/>
    <w:rsid w:val="000E21DE"/>
    <w:rsid w:val="000E55C6"/>
    <w:rsid w:val="000E67E8"/>
    <w:rsid w:val="000F1E64"/>
    <w:rsid w:val="000F1F52"/>
    <w:rsid w:val="000F1FB6"/>
    <w:rsid w:val="000F4C54"/>
    <w:rsid w:val="000F580A"/>
    <w:rsid w:val="000F61D9"/>
    <w:rsid w:val="000F7090"/>
    <w:rsid w:val="000F729C"/>
    <w:rsid w:val="000F7AC0"/>
    <w:rsid w:val="00100F2E"/>
    <w:rsid w:val="00101A2E"/>
    <w:rsid w:val="00102728"/>
    <w:rsid w:val="00102761"/>
    <w:rsid w:val="00104C01"/>
    <w:rsid w:val="00104E56"/>
    <w:rsid w:val="001063E3"/>
    <w:rsid w:val="00110AF6"/>
    <w:rsid w:val="00112CAC"/>
    <w:rsid w:val="00113579"/>
    <w:rsid w:val="00114D48"/>
    <w:rsid w:val="00115949"/>
    <w:rsid w:val="00116503"/>
    <w:rsid w:val="00121D9C"/>
    <w:rsid w:val="00123A27"/>
    <w:rsid w:val="00124598"/>
    <w:rsid w:val="00124ECE"/>
    <w:rsid w:val="00125AC6"/>
    <w:rsid w:val="001262AB"/>
    <w:rsid w:val="00126572"/>
    <w:rsid w:val="00126C20"/>
    <w:rsid w:val="001273D9"/>
    <w:rsid w:val="001279F1"/>
    <w:rsid w:val="00127ADF"/>
    <w:rsid w:val="0013089F"/>
    <w:rsid w:val="001309CC"/>
    <w:rsid w:val="00130BE0"/>
    <w:rsid w:val="00131314"/>
    <w:rsid w:val="00131768"/>
    <w:rsid w:val="0013194B"/>
    <w:rsid w:val="0013258A"/>
    <w:rsid w:val="0013262F"/>
    <w:rsid w:val="001339BC"/>
    <w:rsid w:val="001377C0"/>
    <w:rsid w:val="00137FD8"/>
    <w:rsid w:val="00140B60"/>
    <w:rsid w:val="00140C89"/>
    <w:rsid w:val="001423CF"/>
    <w:rsid w:val="0014256C"/>
    <w:rsid w:val="00143D17"/>
    <w:rsid w:val="00144010"/>
    <w:rsid w:val="00144F0A"/>
    <w:rsid w:val="00145553"/>
    <w:rsid w:val="0014779D"/>
    <w:rsid w:val="00147E3A"/>
    <w:rsid w:val="00150B9C"/>
    <w:rsid w:val="00152329"/>
    <w:rsid w:val="0015331A"/>
    <w:rsid w:val="00153997"/>
    <w:rsid w:val="00153C14"/>
    <w:rsid w:val="00153DA0"/>
    <w:rsid w:val="00154642"/>
    <w:rsid w:val="00155608"/>
    <w:rsid w:val="00155787"/>
    <w:rsid w:val="00156B64"/>
    <w:rsid w:val="0015760A"/>
    <w:rsid w:val="00157D65"/>
    <w:rsid w:val="00157EDB"/>
    <w:rsid w:val="00160011"/>
    <w:rsid w:val="001605E8"/>
    <w:rsid w:val="0016102D"/>
    <w:rsid w:val="0016166E"/>
    <w:rsid w:val="001622E4"/>
    <w:rsid w:val="001631D6"/>
    <w:rsid w:val="001637BC"/>
    <w:rsid w:val="00163B95"/>
    <w:rsid w:val="00164F07"/>
    <w:rsid w:val="00166495"/>
    <w:rsid w:val="001665F1"/>
    <w:rsid w:val="00166972"/>
    <w:rsid w:val="00166F8F"/>
    <w:rsid w:val="00167170"/>
    <w:rsid w:val="00167640"/>
    <w:rsid w:val="00171129"/>
    <w:rsid w:val="001717F7"/>
    <w:rsid w:val="00171BC3"/>
    <w:rsid w:val="00171F7A"/>
    <w:rsid w:val="00172286"/>
    <w:rsid w:val="0017339B"/>
    <w:rsid w:val="0017342C"/>
    <w:rsid w:val="00173518"/>
    <w:rsid w:val="00173846"/>
    <w:rsid w:val="001738D2"/>
    <w:rsid w:val="0017478F"/>
    <w:rsid w:val="001757BE"/>
    <w:rsid w:val="00177C5C"/>
    <w:rsid w:val="00177EBD"/>
    <w:rsid w:val="0018181A"/>
    <w:rsid w:val="00183EA8"/>
    <w:rsid w:val="00184D90"/>
    <w:rsid w:val="00184F82"/>
    <w:rsid w:val="00185B4E"/>
    <w:rsid w:val="001874DE"/>
    <w:rsid w:val="00187727"/>
    <w:rsid w:val="00187A8A"/>
    <w:rsid w:val="00187AE9"/>
    <w:rsid w:val="00187C51"/>
    <w:rsid w:val="001908ED"/>
    <w:rsid w:val="00190D90"/>
    <w:rsid w:val="001920B5"/>
    <w:rsid w:val="00193706"/>
    <w:rsid w:val="001957B4"/>
    <w:rsid w:val="0019613A"/>
    <w:rsid w:val="00197127"/>
    <w:rsid w:val="001A17E8"/>
    <w:rsid w:val="001A1EB9"/>
    <w:rsid w:val="001A2F0D"/>
    <w:rsid w:val="001A4F27"/>
    <w:rsid w:val="001A5F5C"/>
    <w:rsid w:val="001A67BE"/>
    <w:rsid w:val="001A6892"/>
    <w:rsid w:val="001B1116"/>
    <w:rsid w:val="001B2839"/>
    <w:rsid w:val="001B415C"/>
    <w:rsid w:val="001B60D3"/>
    <w:rsid w:val="001B69EF"/>
    <w:rsid w:val="001B7D4C"/>
    <w:rsid w:val="001C0DF6"/>
    <w:rsid w:val="001C2624"/>
    <w:rsid w:val="001C2832"/>
    <w:rsid w:val="001C2AF1"/>
    <w:rsid w:val="001C2C98"/>
    <w:rsid w:val="001C31ED"/>
    <w:rsid w:val="001C40A6"/>
    <w:rsid w:val="001C55A8"/>
    <w:rsid w:val="001C6C3A"/>
    <w:rsid w:val="001C7BED"/>
    <w:rsid w:val="001D0926"/>
    <w:rsid w:val="001D0D4F"/>
    <w:rsid w:val="001D1F61"/>
    <w:rsid w:val="001D2DA0"/>
    <w:rsid w:val="001D32E3"/>
    <w:rsid w:val="001D3E62"/>
    <w:rsid w:val="001D40BC"/>
    <w:rsid w:val="001D4796"/>
    <w:rsid w:val="001D4DE1"/>
    <w:rsid w:val="001D4E4D"/>
    <w:rsid w:val="001D6747"/>
    <w:rsid w:val="001D790D"/>
    <w:rsid w:val="001E020E"/>
    <w:rsid w:val="001E022D"/>
    <w:rsid w:val="001E0256"/>
    <w:rsid w:val="001E05C7"/>
    <w:rsid w:val="001E22B9"/>
    <w:rsid w:val="001E31E8"/>
    <w:rsid w:val="001E3D07"/>
    <w:rsid w:val="001E413B"/>
    <w:rsid w:val="001E4CFD"/>
    <w:rsid w:val="001E5724"/>
    <w:rsid w:val="001E583E"/>
    <w:rsid w:val="001E65B5"/>
    <w:rsid w:val="001E6F75"/>
    <w:rsid w:val="001E7A09"/>
    <w:rsid w:val="001F1112"/>
    <w:rsid w:val="001F31BA"/>
    <w:rsid w:val="001F34D4"/>
    <w:rsid w:val="001F4A21"/>
    <w:rsid w:val="001F6449"/>
    <w:rsid w:val="001F74E9"/>
    <w:rsid w:val="001F7DF8"/>
    <w:rsid w:val="00200777"/>
    <w:rsid w:val="00200858"/>
    <w:rsid w:val="00201BC1"/>
    <w:rsid w:val="00202604"/>
    <w:rsid w:val="00204FD9"/>
    <w:rsid w:val="00205024"/>
    <w:rsid w:val="00206CF0"/>
    <w:rsid w:val="00206F61"/>
    <w:rsid w:val="00207976"/>
    <w:rsid w:val="0021141C"/>
    <w:rsid w:val="00212409"/>
    <w:rsid w:val="00213359"/>
    <w:rsid w:val="002136D3"/>
    <w:rsid w:val="00214129"/>
    <w:rsid w:val="00215633"/>
    <w:rsid w:val="00216ED5"/>
    <w:rsid w:val="0021740D"/>
    <w:rsid w:val="00217788"/>
    <w:rsid w:val="00220121"/>
    <w:rsid w:val="0022243D"/>
    <w:rsid w:val="00222813"/>
    <w:rsid w:val="0022297B"/>
    <w:rsid w:val="00223DB2"/>
    <w:rsid w:val="00223F1B"/>
    <w:rsid w:val="00227447"/>
    <w:rsid w:val="002274CC"/>
    <w:rsid w:val="002277F8"/>
    <w:rsid w:val="00227D80"/>
    <w:rsid w:val="0023250D"/>
    <w:rsid w:val="00233162"/>
    <w:rsid w:val="00233614"/>
    <w:rsid w:val="002338F3"/>
    <w:rsid w:val="00233942"/>
    <w:rsid w:val="0023395F"/>
    <w:rsid w:val="002341A5"/>
    <w:rsid w:val="002375FF"/>
    <w:rsid w:val="002379D1"/>
    <w:rsid w:val="00242B37"/>
    <w:rsid w:val="0024485A"/>
    <w:rsid w:val="002453DA"/>
    <w:rsid w:val="00246901"/>
    <w:rsid w:val="00246DC3"/>
    <w:rsid w:val="00250C43"/>
    <w:rsid w:val="002523F5"/>
    <w:rsid w:val="002526E5"/>
    <w:rsid w:val="00253C75"/>
    <w:rsid w:val="00253F93"/>
    <w:rsid w:val="00253FC5"/>
    <w:rsid w:val="002545FB"/>
    <w:rsid w:val="002546F7"/>
    <w:rsid w:val="00254BFB"/>
    <w:rsid w:val="002551AB"/>
    <w:rsid w:val="00257D0F"/>
    <w:rsid w:val="00260407"/>
    <w:rsid w:val="0026072D"/>
    <w:rsid w:val="00262B58"/>
    <w:rsid w:val="00263201"/>
    <w:rsid w:val="002647F5"/>
    <w:rsid w:val="00264CEB"/>
    <w:rsid w:val="00265C33"/>
    <w:rsid w:val="00266366"/>
    <w:rsid w:val="002665E2"/>
    <w:rsid w:val="002667AE"/>
    <w:rsid w:val="00267364"/>
    <w:rsid w:val="00272B0D"/>
    <w:rsid w:val="00272F8E"/>
    <w:rsid w:val="00274EE7"/>
    <w:rsid w:val="00275EC3"/>
    <w:rsid w:val="00276FAB"/>
    <w:rsid w:val="00277A46"/>
    <w:rsid w:val="00280A86"/>
    <w:rsid w:val="0028286D"/>
    <w:rsid w:val="00283150"/>
    <w:rsid w:val="0028351B"/>
    <w:rsid w:val="00283B69"/>
    <w:rsid w:val="002859F2"/>
    <w:rsid w:val="00285BDE"/>
    <w:rsid w:val="00286ABD"/>
    <w:rsid w:val="00287043"/>
    <w:rsid w:val="0028797D"/>
    <w:rsid w:val="0029013E"/>
    <w:rsid w:val="0029042C"/>
    <w:rsid w:val="00293DBF"/>
    <w:rsid w:val="002961C6"/>
    <w:rsid w:val="00296658"/>
    <w:rsid w:val="00296EB5"/>
    <w:rsid w:val="00297110"/>
    <w:rsid w:val="0029793C"/>
    <w:rsid w:val="00297D81"/>
    <w:rsid w:val="002A04EE"/>
    <w:rsid w:val="002A0B4B"/>
    <w:rsid w:val="002A137E"/>
    <w:rsid w:val="002A165D"/>
    <w:rsid w:val="002A1F6A"/>
    <w:rsid w:val="002A20B7"/>
    <w:rsid w:val="002A22B4"/>
    <w:rsid w:val="002A2463"/>
    <w:rsid w:val="002A2D42"/>
    <w:rsid w:val="002A4EB0"/>
    <w:rsid w:val="002A6B3B"/>
    <w:rsid w:val="002A6ECC"/>
    <w:rsid w:val="002A7AF8"/>
    <w:rsid w:val="002B030F"/>
    <w:rsid w:val="002B1B71"/>
    <w:rsid w:val="002B2804"/>
    <w:rsid w:val="002B2E13"/>
    <w:rsid w:val="002B453E"/>
    <w:rsid w:val="002B7766"/>
    <w:rsid w:val="002C04B6"/>
    <w:rsid w:val="002C0A74"/>
    <w:rsid w:val="002C210B"/>
    <w:rsid w:val="002C2B04"/>
    <w:rsid w:val="002C3F62"/>
    <w:rsid w:val="002C5285"/>
    <w:rsid w:val="002C7116"/>
    <w:rsid w:val="002D2E95"/>
    <w:rsid w:val="002D41CA"/>
    <w:rsid w:val="002D4DC3"/>
    <w:rsid w:val="002D5C86"/>
    <w:rsid w:val="002D5DAF"/>
    <w:rsid w:val="002D736A"/>
    <w:rsid w:val="002D7823"/>
    <w:rsid w:val="002E2E1F"/>
    <w:rsid w:val="002E397C"/>
    <w:rsid w:val="002E3A16"/>
    <w:rsid w:val="002E433A"/>
    <w:rsid w:val="002E46B7"/>
    <w:rsid w:val="002E49DF"/>
    <w:rsid w:val="002E78CE"/>
    <w:rsid w:val="002E7D0B"/>
    <w:rsid w:val="002F1385"/>
    <w:rsid w:val="003010A1"/>
    <w:rsid w:val="00301A52"/>
    <w:rsid w:val="00302087"/>
    <w:rsid w:val="003030A4"/>
    <w:rsid w:val="003030FE"/>
    <w:rsid w:val="00304319"/>
    <w:rsid w:val="00304A5A"/>
    <w:rsid w:val="00304DD9"/>
    <w:rsid w:val="00305420"/>
    <w:rsid w:val="003059DE"/>
    <w:rsid w:val="003060F7"/>
    <w:rsid w:val="00307AE6"/>
    <w:rsid w:val="00307CC6"/>
    <w:rsid w:val="003104BE"/>
    <w:rsid w:val="00310B76"/>
    <w:rsid w:val="00311810"/>
    <w:rsid w:val="003126D1"/>
    <w:rsid w:val="00313AF9"/>
    <w:rsid w:val="0031491B"/>
    <w:rsid w:val="00315788"/>
    <w:rsid w:val="00315EB9"/>
    <w:rsid w:val="003175D5"/>
    <w:rsid w:val="003202C9"/>
    <w:rsid w:val="00320633"/>
    <w:rsid w:val="00321428"/>
    <w:rsid w:val="00322226"/>
    <w:rsid w:val="00323FB2"/>
    <w:rsid w:val="0032426B"/>
    <w:rsid w:val="00324E43"/>
    <w:rsid w:val="0032566B"/>
    <w:rsid w:val="0032603E"/>
    <w:rsid w:val="003263DC"/>
    <w:rsid w:val="00327B92"/>
    <w:rsid w:val="00330744"/>
    <w:rsid w:val="00331F92"/>
    <w:rsid w:val="00332E9E"/>
    <w:rsid w:val="00333E9E"/>
    <w:rsid w:val="003341A5"/>
    <w:rsid w:val="00334689"/>
    <w:rsid w:val="00335E28"/>
    <w:rsid w:val="003363C1"/>
    <w:rsid w:val="00337D9A"/>
    <w:rsid w:val="00340D83"/>
    <w:rsid w:val="0034110D"/>
    <w:rsid w:val="0034150B"/>
    <w:rsid w:val="003415B1"/>
    <w:rsid w:val="00341B13"/>
    <w:rsid w:val="003420FC"/>
    <w:rsid w:val="003436D4"/>
    <w:rsid w:val="0034411B"/>
    <w:rsid w:val="00346615"/>
    <w:rsid w:val="00351874"/>
    <w:rsid w:val="00353C59"/>
    <w:rsid w:val="0035774A"/>
    <w:rsid w:val="00360EEF"/>
    <w:rsid w:val="003611A7"/>
    <w:rsid w:val="003624C9"/>
    <w:rsid w:val="00363AC1"/>
    <w:rsid w:val="00365266"/>
    <w:rsid w:val="00367131"/>
    <w:rsid w:val="00367A77"/>
    <w:rsid w:val="00367ACC"/>
    <w:rsid w:val="00370750"/>
    <w:rsid w:val="003714A8"/>
    <w:rsid w:val="00371B8C"/>
    <w:rsid w:val="0037224C"/>
    <w:rsid w:val="00372C8B"/>
    <w:rsid w:val="0037498A"/>
    <w:rsid w:val="0037511A"/>
    <w:rsid w:val="00375430"/>
    <w:rsid w:val="00375F8C"/>
    <w:rsid w:val="00377689"/>
    <w:rsid w:val="00380AAF"/>
    <w:rsid w:val="00381986"/>
    <w:rsid w:val="00383157"/>
    <w:rsid w:val="003832F9"/>
    <w:rsid w:val="003837ED"/>
    <w:rsid w:val="00383876"/>
    <w:rsid w:val="003839F6"/>
    <w:rsid w:val="00383D5B"/>
    <w:rsid w:val="00384D58"/>
    <w:rsid w:val="003870EF"/>
    <w:rsid w:val="00390FBA"/>
    <w:rsid w:val="00391252"/>
    <w:rsid w:val="0039248E"/>
    <w:rsid w:val="00392707"/>
    <w:rsid w:val="00392953"/>
    <w:rsid w:val="00393295"/>
    <w:rsid w:val="00393D29"/>
    <w:rsid w:val="00394E8D"/>
    <w:rsid w:val="00395DBD"/>
    <w:rsid w:val="003966A4"/>
    <w:rsid w:val="003A0201"/>
    <w:rsid w:val="003A0296"/>
    <w:rsid w:val="003A1161"/>
    <w:rsid w:val="003A16E4"/>
    <w:rsid w:val="003A1F4B"/>
    <w:rsid w:val="003A248E"/>
    <w:rsid w:val="003A2A8D"/>
    <w:rsid w:val="003A2E4E"/>
    <w:rsid w:val="003A3AFC"/>
    <w:rsid w:val="003A4B00"/>
    <w:rsid w:val="003A4BF1"/>
    <w:rsid w:val="003A559D"/>
    <w:rsid w:val="003B058E"/>
    <w:rsid w:val="003B09A2"/>
    <w:rsid w:val="003B0FC4"/>
    <w:rsid w:val="003B10B7"/>
    <w:rsid w:val="003B1E84"/>
    <w:rsid w:val="003B2F3C"/>
    <w:rsid w:val="003B314A"/>
    <w:rsid w:val="003B3855"/>
    <w:rsid w:val="003B4AC8"/>
    <w:rsid w:val="003B5207"/>
    <w:rsid w:val="003B5417"/>
    <w:rsid w:val="003B6196"/>
    <w:rsid w:val="003B6FE5"/>
    <w:rsid w:val="003C08C7"/>
    <w:rsid w:val="003C0BDC"/>
    <w:rsid w:val="003C2266"/>
    <w:rsid w:val="003C37DE"/>
    <w:rsid w:val="003C440B"/>
    <w:rsid w:val="003C4C04"/>
    <w:rsid w:val="003C7ABD"/>
    <w:rsid w:val="003C7C1D"/>
    <w:rsid w:val="003C7DFA"/>
    <w:rsid w:val="003D07FE"/>
    <w:rsid w:val="003D2199"/>
    <w:rsid w:val="003D27FC"/>
    <w:rsid w:val="003D3BA0"/>
    <w:rsid w:val="003D4443"/>
    <w:rsid w:val="003D4E03"/>
    <w:rsid w:val="003D4F01"/>
    <w:rsid w:val="003D7005"/>
    <w:rsid w:val="003D7341"/>
    <w:rsid w:val="003D73E6"/>
    <w:rsid w:val="003D7D0A"/>
    <w:rsid w:val="003E2651"/>
    <w:rsid w:val="003E3941"/>
    <w:rsid w:val="003E46CB"/>
    <w:rsid w:val="003E4979"/>
    <w:rsid w:val="003E4A76"/>
    <w:rsid w:val="003E7392"/>
    <w:rsid w:val="003F0FCD"/>
    <w:rsid w:val="003F10C2"/>
    <w:rsid w:val="003F124A"/>
    <w:rsid w:val="003F1E5D"/>
    <w:rsid w:val="003F1F0C"/>
    <w:rsid w:val="003F3928"/>
    <w:rsid w:val="003F39BF"/>
    <w:rsid w:val="003F422C"/>
    <w:rsid w:val="003F4386"/>
    <w:rsid w:val="003F6B43"/>
    <w:rsid w:val="00402348"/>
    <w:rsid w:val="0040264B"/>
    <w:rsid w:val="00403141"/>
    <w:rsid w:val="004034E8"/>
    <w:rsid w:val="0040383E"/>
    <w:rsid w:val="0040424B"/>
    <w:rsid w:val="00405B53"/>
    <w:rsid w:val="00406316"/>
    <w:rsid w:val="0040723B"/>
    <w:rsid w:val="0041026E"/>
    <w:rsid w:val="0041402E"/>
    <w:rsid w:val="00415810"/>
    <w:rsid w:val="00415DFA"/>
    <w:rsid w:val="00416C30"/>
    <w:rsid w:val="0041765C"/>
    <w:rsid w:val="00417922"/>
    <w:rsid w:val="00417D44"/>
    <w:rsid w:val="00420142"/>
    <w:rsid w:val="0042046A"/>
    <w:rsid w:val="004205BF"/>
    <w:rsid w:val="004206A9"/>
    <w:rsid w:val="00421D4C"/>
    <w:rsid w:val="00421DD5"/>
    <w:rsid w:val="004233F4"/>
    <w:rsid w:val="004233FB"/>
    <w:rsid w:val="004259FF"/>
    <w:rsid w:val="004278F1"/>
    <w:rsid w:val="00430B2F"/>
    <w:rsid w:val="00434589"/>
    <w:rsid w:val="0043501E"/>
    <w:rsid w:val="004378E1"/>
    <w:rsid w:val="004414C6"/>
    <w:rsid w:val="00443BA2"/>
    <w:rsid w:val="00443BFF"/>
    <w:rsid w:val="00443D65"/>
    <w:rsid w:val="004440D3"/>
    <w:rsid w:val="00445D51"/>
    <w:rsid w:val="00446ED7"/>
    <w:rsid w:val="00447DAB"/>
    <w:rsid w:val="00447DF1"/>
    <w:rsid w:val="00450EEC"/>
    <w:rsid w:val="0045173D"/>
    <w:rsid w:val="0045204C"/>
    <w:rsid w:val="00452EDB"/>
    <w:rsid w:val="004532BD"/>
    <w:rsid w:val="00454D60"/>
    <w:rsid w:val="00455072"/>
    <w:rsid w:val="0045642A"/>
    <w:rsid w:val="00456629"/>
    <w:rsid w:val="004614BE"/>
    <w:rsid w:val="00464BAC"/>
    <w:rsid w:val="00465205"/>
    <w:rsid w:val="00465CCF"/>
    <w:rsid w:val="00465D10"/>
    <w:rsid w:val="00467982"/>
    <w:rsid w:val="00470522"/>
    <w:rsid w:val="00470FAA"/>
    <w:rsid w:val="00471E1F"/>
    <w:rsid w:val="004727D0"/>
    <w:rsid w:val="00472C20"/>
    <w:rsid w:val="00475E65"/>
    <w:rsid w:val="00475ECF"/>
    <w:rsid w:val="00476C98"/>
    <w:rsid w:val="00476E87"/>
    <w:rsid w:val="00482A54"/>
    <w:rsid w:val="00482C7F"/>
    <w:rsid w:val="004853B3"/>
    <w:rsid w:val="004859A3"/>
    <w:rsid w:val="00485C38"/>
    <w:rsid w:val="00485E81"/>
    <w:rsid w:val="0048651E"/>
    <w:rsid w:val="00486676"/>
    <w:rsid w:val="00486884"/>
    <w:rsid w:val="004871DA"/>
    <w:rsid w:val="00487358"/>
    <w:rsid w:val="004901C5"/>
    <w:rsid w:val="00490555"/>
    <w:rsid w:val="00490EF4"/>
    <w:rsid w:val="00491085"/>
    <w:rsid w:val="004923BA"/>
    <w:rsid w:val="00493224"/>
    <w:rsid w:val="00493434"/>
    <w:rsid w:val="00493FE2"/>
    <w:rsid w:val="004946C0"/>
    <w:rsid w:val="00494A65"/>
    <w:rsid w:val="004965F5"/>
    <w:rsid w:val="00496AB0"/>
    <w:rsid w:val="004A081C"/>
    <w:rsid w:val="004A0962"/>
    <w:rsid w:val="004A1808"/>
    <w:rsid w:val="004A1896"/>
    <w:rsid w:val="004A1E7A"/>
    <w:rsid w:val="004A26E1"/>
    <w:rsid w:val="004A4EF1"/>
    <w:rsid w:val="004A5A39"/>
    <w:rsid w:val="004B01DE"/>
    <w:rsid w:val="004B08DC"/>
    <w:rsid w:val="004B0B06"/>
    <w:rsid w:val="004B0BD6"/>
    <w:rsid w:val="004B24E5"/>
    <w:rsid w:val="004B2C47"/>
    <w:rsid w:val="004B3294"/>
    <w:rsid w:val="004B4608"/>
    <w:rsid w:val="004B53C4"/>
    <w:rsid w:val="004B5FA5"/>
    <w:rsid w:val="004B61F0"/>
    <w:rsid w:val="004B705B"/>
    <w:rsid w:val="004B7593"/>
    <w:rsid w:val="004B766A"/>
    <w:rsid w:val="004C077F"/>
    <w:rsid w:val="004C0DDC"/>
    <w:rsid w:val="004C12CA"/>
    <w:rsid w:val="004C1485"/>
    <w:rsid w:val="004C19FA"/>
    <w:rsid w:val="004C26F0"/>
    <w:rsid w:val="004C2EA6"/>
    <w:rsid w:val="004C38B2"/>
    <w:rsid w:val="004C4120"/>
    <w:rsid w:val="004C4334"/>
    <w:rsid w:val="004C50E6"/>
    <w:rsid w:val="004D173A"/>
    <w:rsid w:val="004D187F"/>
    <w:rsid w:val="004D1EDD"/>
    <w:rsid w:val="004D3E24"/>
    <w:rsid w:val="004D4049"/>
    <w:rsid w:val="004D423B"/>
    <w:rsid w:val="004D47AD"/>
    <w:rsid w:val="004D48B8"/>
    <w:rsid w:val="004D4943"/>
    <w:rsid w:val="004D4D0D"/>
    <w:rsid w:val="004E19EB"/>
    <w:rsid w:val="004E240D"/>
    <w:rsid w:val="004E2797"/>
    <w:rsid w:val="004E2922"/>
    <w:rsid w:val="004E3142"/>
    <w:rsid w:val="004E324B"/>
    <w:rsid w:val="004E46F4"/>
    <w:rsid w:val="004E4D7B"/>
    <w:rsid w:val="004E5269"/>
    <w:rsid w:val="004E5536"/>
    <w:rsid w:val="004E7A0E"/>
    <w:rsid w:val="004E7B84"/>
    <w:rsid w:val="004F01CC"/>
    <w:rsid w:val="004F2FD9"/>
    <w:rsid w:val="004F435B"/>
    <w:rsid w:val="004F4C07"/>
    <w:rsid w:val="004F63B0"/>
    <w:rsid w:val="004F7655"/>
    <w:rsid w:val="00500764"/>
    <w:rsid w:val="005011B5"/>
    <w:rsid w:val="00501F7E"/>
    <w:rsid w:val="005035B6"/>
    <w:rsid w:val="00503D46"/>
    <w:rsid w:val="00504E08"/>
    <w:rsid w:val="0050500E"/>
    <w:rsid w:val="005051B0"/>
    <w:rsid w:val="00510BC3"/>
    <w:rsid w:val="00512A4F"/>
    <w:rsid w:val="005132B7"/>
    <w:rsid w:val="00513CD2"/>
    <w:rsid w:val="00514146"/>
    <w:rsid w:val="00514171"/>
    <w:rsid w:val="005143ED"/>
    <w:rsid w:val="00516236"/>
    <w:rsid w:val="00516872"/>
    <w:rsid w:val="00517965"/>
    <w:rsid w:val="00517D22"/>
    <w:rsid w:val="0052151B"/>
    <w:rsid w:val="005219B3"/>
    <w:rsid w:val="00522752"/>
    <w:rsid w:val="00522795"/>
    <w:rsid w:val="00522C63"/>
    <w:rsid w:val="00523CAD"/>
    <w:rsid w:val="00524F95"/>
    <w:rsid w:val="005251DE"/>
    <w:rsid w:val="0052521D"/>
    <w:rsid w:val="005263F7"/>
    <w:rsid w:val="00526DBF"/>
    <w:rsid w:val="0052720E"/>
    <w:rsid w:val="00532037"/>
    <w:rsid w:val="0053280E"/>
    <w:rsid w:val="005328BA"/>
    <w:rsid w:val="00532AD4"/>
    <w:rsid w:val="00533B10"/>
    <w:rsid w:val="00533BC8"/>
    <w:rsid w:val="005341B1"/>
    <w:rsid w:val="0053459C"/>
    <w:rsid w:val="005345E7"/>
    <w:rsid w:val="00534DF6"/>
    <w:rsid w:val="00534E69"/>
    <w:rsid w:val="00535141"/>
    <w:rsid w:val="0053534E"/>
    <w:rsid w:val="00535A31"/>
    <w:rsid w:val="00535D79"/>
    <w:rsid w:val="0053618A"/>
    <w:rsid w:val="00536320"/>
    <w:rsid w:val="0053650F"/>
    <w:rsid w:val="00536B69"/>
    <w:rsid w:val="00536BB7"/>
    <w:rsid w:val="005376C1"/>
    <w:rsid w:val="00540189"/>
    <w:rsid w:val="0054061F"/>
    <w:rsid w:val="00540BE8"/>
    <w:rsid w:val="00540F0A"/>
    <w:rsid w:val="00541882"/>
    <w:rsid w:val="005430D1"/>
    <w:rsid w:val="005439EB"/>
    <w:rsid w:val="005440FB"/>
    <w:rsid w:val="00544F98"/>
    <w:rsid w:val="005466F7"/>
    <w:rsid w:val="0054695D"/>
    <w:rsid w:val="00546A5B"/>
    <w:rsid w:val="00546DEC"/>
    <w:rsid w:val="00547CA5"/>
    <w:rsid w:val="00553D95"/>
    <w:rsid w:val="00555B3E"/>
    <w:rsid w:val="00555EA5"/>
    <w:rsid w:val="005567CC"/>
    <w:rsid w:val="0056178A"/>
    <w:rsid w:val="0056704F"/>
    <w:rsid w:val="005701FE"/>
    <w:rsid w:val="00570FAB"/>
    <w:rsid w:val="005712E3"/>
    <w:rsid w:val="00572A63"/>
    <w:rsid w:val="00573858"/>
    <w:rsid w:val="0057467F"/>
    <w:rsid w:val="00574AEF"/>
    <w:rsid w:val="00574B96"/>
    <w:rsid w:val="0057753F"/>
    <w:rsid w:val="00577CC3"/>
    <w:rsid w:val="00580CC6"/>
    <w:rsid w:val="00580F15"/>
    <w:rsid w:val="005810D8"/>
    <w:rsid w:val="00582628"/>
    <w:rsid w:val="00582708"/>
    <w:rsid w:val="00582D02"/>
    <w:rsid w:val="005832BB"/>
    <w:rsid w:val="00584357"/>
    <w:rsid w:val="005860C8"/>
    <w:rsid w:val="005861BE"/>
    <w:rsid w:val="00586EFA"/>
    <w:rsid w:val="00587407"/>
    <w:rsid w:val="00587E50"/>
    <w:rsid w:val="00590AD3"/>
    <w:rsid w:val="00590DCE"/>
    <w:rsid w:val="00591C42"/>
    <w:rsid w:val="00591D09"/>
    <w:rsid w:val="00591D7E"/>
    <w:rsid w:val="005923F9"/>
    <w:rsid w:val="005927EB"/>
    <w:rsid w:val="00592805"/>
    <w:rsid w:val="005929AA"/>
    <w:rsid w:val="00593004"/>
    <w:rsid w:val="00594019"/>
    <w:rsid w:val="0059418D"/>
    <w:rsid w:val="00594526"/>
    <w:rsid w:val="00594DBA"/>
    <w:rsid w:val="00595599"/>
    <w:rsid w:val="005958B2"/>
    <w:rsid w:val="0059590E"/>
    <w:rsid w:val="00596495"/>
    <w:rsid w:val="005967EA"/>
    <w:rsid w:val="005A1846"/>
    <w:rsid w:val="005A1EE0"/>
    <w:rsid w:val="005A2439"/>
    <w:rsid w:val="005A3BE2"/>
    <w:rsid w:val="005A3F45"/>
    <w:rsid w:val="005A4040"/>
    <w:rsid w:val="005A4713"/>
    <w:rsid w:val="005A5D0C"/>
    <w:rsid w:val="005A5F66"/>
    <w:rsid w:val="005A6801"/>
    <w:rsid w:val="005A692D"/>
    <w:rsid w:val="005A74EB"/>
    <w:rsid w:val="005B1200"/>
    <w:rsid w:val="005B2892"/>
    <w:rsid w:val="005B4017"/>
    <w:rsid w:val="005B6DFD"/>
    <w:rsid w:val="005B7C54"/>
    <w:rsid w:val="005C3B6E"/>
    <w:rsid w:val="005C449A"/>
    <w:rsid w:val="005C4535"/>
    <w:rsid w:val="005C7D49"/>
    <w:rsid w:val="005D00D8"/>
    <w:rsid w:val="005D18F6"/>
    <w:rsid w:val="005D334F"/>
    <w:rsid w:val="005D39AA"/>
    <w:rsid w:val="005D6026"/>
    <w:rsid w:val="005D61C9"/>
    <w:rsid w:val="005D6B17"/>
    <w:rsid w:val="005D74AC"/>
    <w:rsid w:val="005E07BE"/>
    <w:rsid w:val="005E093A"/>
    <w:rsid w:val="005E1330"/>
    <w:rsid w:val="005E274A"/>
    <w:rsid w:val="005E286E"/>
    <w:rsid w:val="005E3B66"/>
    <w:rsid w:val="005F1352"/>
    <w:rsid w:val="005F1B65"/>
    <w:rsid w:val="005F2B29"/>
    <w:rsid w:val="005F2B9C"/>
    <w:rsid w:val="005F2BB5"/>
    <w:rsid w:val="005F4381"/>
    <w:rsid w:val="005F5A26"/>
    <w:rsid w:val="005F77CB"/>
    <w:rsid w:val="006008E6"/>
    <w:rsid w:val="0060196C"/>
    <w:rsid w:val="00601E31"/>
    <w:rsid w:val="0060214C"/>
    <w:rsid w:val="0060285F"/>
    <w:rsid w:val="00605CA2"/>
    <w:rsid w:val="006061E2"/>
    <w:rsid w:val="00607BD1"/>
    <w:rsid w:val="00610DCA"/>
    <w:rsid w:val="00612ADC"/>
    <w:rsid w:val="006144A1"/>
    <w:rsid w:val="00616BB9"/>
    <w:rsid w:val="00616E8D"/>
    <w:rsid w:val="00617605"/>
    <w:rsid w:val="00617963"/>
    <w:rsid w:val="00620530"/>
    <w:rsid w:val="00620A07"/>
    <w:rsid w:val="00620A1D"/>
    <w:rsid w:val="0062120A"/>
    <w:rsid w:val="00621F71"/>
    <w:rsid w:val="00622028"/>
    <w:rsid w:val="006229A0"/>
    <w:rsid w:val="0062373F"/>
    <w:rsid w:val="00624544"/>
    <w:rsid w:val="0062700E"/>
    <w:rsid w:val="00627230"/>
    <w:rsid w:val="006305A1"/>
    <w:rsid w:val="00631FFA"/>
    <w:rsid w:val="00632E04"/>
    <w:rsid w:val="00633106"/>
    <w:rsid w:val="00633EBD"/>
    <w:rsid w:val="0063497F"/>
    <w:rsid w:val="00635680"/>
    <w:rsid w:val="00636B90"/>
    <w:rsid w:val="00636E9C"/>
    <w:rsid w:val="00640608"/>
    <w:rsid w:val="006427E3"/>
    <w:rsid w:val="00643206"/>
    <w:rsid w:val="00643404"/>
    <w:rsid w:val="00644425"/>
    <w:rsid w:val="00644B98"/>
    <w:rsid w:val="00646B55"/>
    <w:rsid w:val="00650AAC"/>
    <w:rsid w:val="00652398"/>
    <w:rsid w:val="00654684"/>
    <w:rsid w:val="00656980"/>
    <w:rsid w:val="00657470"/>
    <w:rsid w:val="00657B04"/>
    <w:rsid w:val="006621BC"/>
    <w:rsid w:val="006639CA"/>
    <w:rsid w:val="00664786"/>
    <w:rsid w:val="0066495F"/>
    <w:rsid w:val="00664C10"/>
    <w:rsid w:val="006667CE"/>
    <w:rsid w:val="00667332"/>
    <w:rsid w:val="0067023C"/>
    <w:rsid w:val="00670ABD"/>
    <w:rsid w:val="006723FC"/>
    <w:rsid w:val="00673798"/>
    <w:rsid w:val="00673AE8"/>
    <w:rsid w:val="00674A7F"/>
    <w:rsid w:val="00674DFD"/>
    <w:rsid w:val="00675382"/>
    <w:rsid w:val="006756F5"/>
    <w:rsid w:val="0068117A"/>
    <w:rsid w:val="006815B0"/>
    <w:rsid w:val="00682F18"/>
    <w:rsid w:val="00685955"/>
    <w:rsid w:val="00685BD6"/>
    <w:rsid w:val="00685EC7"/>
    <w:rsid w:val="0068632D"/>
    <w:rsid w:val="006873D9"/>
    <w:rsid w:val="00687CEA"/>
    <w:rsid w:val="00690F2D"/>
    <w:rsid w:val="006913B7"/>
    <w:rsid w:val="0069159B"/>
    <w:rsid w:val="00691FF3"/>
    <w:rsid w:val="006920E3"/>
    <w:rsid w:val="006922DF"/>
    <w:rsid w:val="006948E1"/>
    <w:rsid w:val="00694E14"/>
    <w:rsid w:val="00694EDA"/>
    <w:rsid w:val="006959DA"/>
    <w:rsid w:val="00696B40"/>
    <w:rsid w:val="0069704C"/>
    <w:rsid w:val="0069725C"/>
    <w:rsid w:val="00697E5F"/>
    <w:rsid w:val="00697FF5"/>
    <w:rsid w:val="006A0A01"/>
    <w:rsid w:val="006A1807"/>
    <w:rsid w:val="006A29C0"/>
    <w:rsid w:val="006A3D20"/>
    <w:rsid w:val="006A4647"/>
    <w:rsid w:val="006A7707"/>
    <w:rsid w:val="006B13B7"/>
    <w:rsid w:val="006B16C0"/>
    <w:rsid w:val="006B36B2"/>
    <w:rsid w:val="006B4C05"/>
    <w:rsid w:val="006B4EB3"/>
    <w:rsid w:val="006B527C"/>
    <w:rsid w:val="006B5876"/>
    <w:rsid w:val="006B5D22"/>
    <w:rsid w:val="006B5E0E"/>
    <w:rsid w:val="006B76BA"/>
    <w:rsid w:val="006C0819"/>
    <w:rsid w:val="006C1C3C"/>
    <w:rsid w:val="006C4779"/>
    <w:rsid w:val="006C4A97"/>
    <w:rsid w:val="006C55F2"/>
    <w:rsid w:val="006C5703"/>
    <w:rsid w:val="006C5AE7"/>
    <w:rsid w:val="006D01BA"/>
    <w:rsid w:val="006D17D8"/>
    <w:rsid w:val="006D2CDB"/>
    <w:rsid w:val="006D438A"/>
    <w:rsid w:val="006D5616"/>
    <w:rsid w:val="006D58D3"/>
    <w:rsid w:val="006D6028"/>
    <w:rsid w:val="006D70AF"/>
    <w:rsid w:val="006E004A"/>
    <w:rsid w:val="006E00A1"/>
    <w:rsid w:val="006E02DD"/>
    <w:rsid w:val="006E3204"/>
    <w:rsid w:val="006E44D7"/>
    <w:rsid w:val="006E5BED"/>
    <w:rsid w:val="006E6CE2"/>
    <w:rsid w:val="006F00CC"/>
    <w:rsid w:val="006F3CBC"/>
    <w:rsid w:val="006F46EA"/>
    <w:rsid w:val="006F4AA2"/>
    <w:rsid w:val="006F4F92"/>
    <w:rsid w:val="006F5155"/>
    <w:rsid w:val="006F5925"/>
    <w:rsid w:val="006F5B66"/>
    <w:rsid w:val="006F6810"/>
    <w:rsid w:val="006F75CE"/>
    <w:rsid w:val="006F79FD"/>
    <w:rsid w:val="00700BAE"/>
    <w:rsid w:val="00700CF8"/>
    <w:rsid w:val="007012B4"/>
    <w:rsid w:val="00701904"/>
    <w:rsid w:val="00701AF7"/>
    <w:rsid w:val="00702C64"/>
    <w:rsid w:val="007037D6"/>
    <w:rsid w:val="00710B9A"/>
    <w:rsid w:val="00711226"/>
    <w:rsid w:val="00713AEF"/>
    <w:rsid w:val="00713E51"/>
    <w:rsid w:val="0071599A"/>
    <w:rsid w:val="00715D7E"/>
    <w:rsid w:val="00715F7E"/>
    <w:rsid w:val="00716CF2"/>
    <w:rsid w:val="007179E6"/>
    <w:rsid w:val="00720CBA"/>
    <w:rsid w:val="00721548"/>
    <w:rsid w:val="00722887"/>
    <w:rsid w:val="00722F7C"/>
    <w:rsid w:val="007230BE"/>
    <w:rsid w:val="007238B8"/>
    <w:rsid w:val="00723CDD"/>
    <w:rsid w:val="007240E4"/>
    <w:rsid w:val="00724953"/>
    <w:rsid w:val="0072629E"/>
    <w:rsid w:val="0073054A"/>
    <w:rsid w:val="007308BE"/>
    <w:rsid w:val="007323CE"/>
    <w:rsid w:val="00732720"/>
    <w:rsid w:val="00732A42"/>
    <w:rsid w:val="00732C29"/>
    <w:rsid w:val="00732F70"/>
    <w:rsid w:val="00733451"/>
    <w:rsid w:val="00734CB8"/>
    <w:rsid w:val="00735905"/>
    <w:rsid w:val="00735CC7"/>
    <w:rsid w:val="007362CE"/>
    <w:rsid w:val="00736D04"/>
    <w:rsid w:val="0073736E"/>
    <w:rsid w:val="0074030C"/>
    <w:rsid w:val="00741E88"/>
    <w:rsid w:val="007445FA"/>
    <w:rsid w:val="0074483D"/>
    <w:rsid w:val="00744C4F"/>
    <w:rsid w:val="00745514"/>
    <w:rsid w:val="007477E0"/>
    <w:rsid w:val="0075080B"/>
    <w:rsid w:val="0075193B"/>
    <w:rsid w:val="007532AD"/>
    <w:rsid w:val="00753370"/>
    <w:rsid w:val="0075402C"/>
    <w:rsid w:val="00754235"/>
    <w:rsid w:val="0075474E"/>
    <w:rsid w:val="00755644"/>
    <w:rsid w:val="007561F2"/>
    <w:rsid w:val="0075659F"/>
    <w:rsid w:val="00756FFC"/>
    <w:rsid w:val="007607C8"/>
    <w:rsid w:val="00761E65"/>
    <w:rsid w:val="00761E73"/>
    <w:rsid w:val="00762215"/>
    <w:rsid w:val="00763518"/>
    <w:rsid w:val="007637E2"/>
    <w:rsid w:val="00763F4F"/>
    <w:rsid w:val="007647DA"/>
    <w:rsid w:val="00766206"/>
    <w:rsid w:val="00766CAC"/>
    <w:rsid w:val="007702AD"/>
    <w:rsid w:val="007709CF"/>
    <w:rsid w:val="007711F7"/>
    <w:rsid w:val="00771222"/>
    <w:rsid w:val="00773C6C"/>
    <w:rsid w:val="00775680"/>
    <w:rsid w:val="00776BBA"/>
    <w:rsid w:val="00776D50"/>
    <w:rsid w:val="00777261"/>
    <w:rsid w:val="00777AAB"/>
    <w:rsid w:val="00777B67"/>
    <w:rsid w:val="00780606"/>
    <w:rsid w:val="007807BE"/>
    <w:rsid w:val="00780C39"/>
    <w:rsid w:val="00780CD9"/>
    <w:rsid w:val="007815F3"/>
    <w:rsid w:val="00781E11"/>
    <w:rsid w:val="007820FA"/>
    <w:rsid w:val="0078236C"/>
    <w:rsid w:val="00782D7D"/>
    <w:rsid w:val="0078346A"/>
    <w:rsid w:val="00783D49"/>
    <w:rsid w:val="007846E0"/>
    <w:rsid w:val="00784FC7"/>
    <w:rsid w:val="007856BF"/>
    <w:rsid w:val="00785721"/>
    <w:rsid w:val="00785C1D"/>
    <w:rsid w:val="0078609B"/>
    <w:rsid w:val="00786C6F"/>
    <w:rsid w:val="00787C12"/>
    <w:rsid w:val="00791F56"/>
    <w:rsid w:val="0079339C"/>
    <w:rsid w:val="00793ECB"/>
    <w:rsid w:val="00793F21"/>
    <w:rsid w:val="00795000"/>
    <w:rsid w:val="007956E7"/>
    <w:rsid w:val="0079581F"/>
    <w:rsid w:val="00795EF6"/>
    <w:rsid w:val="007979E9"/>
    <w:rsid w:val="007A2396"/>
    <w:rsid w:val="007A26CD"/>
    <w:rsid w:val="007A44E0"/>
    <w:rsid w:val="007B0DAE"/>
    <w:rsid w:val="007B156C"/>
    <w:rsid w:val="007B166B"/>
    <w:rsid w:val="007B1764"/>
    <w:rsid w:val="007B2547"/>
    <w:rsid w:val="007B2656"/>
    <w:rsid w:val="007B292E"/>
    <w:rsid w:val="007B3258"/>
    <w:rsid w:val="007B3A8A"/>
    <w:rsid w:val="007B4E0C"/>
    <w:rsid w:val="007B5282"/>
    <w:rsid w:val="007B547A"/>
    <w:rsid w:val="007B5F60"/>
    <w:rsid w:val="007B709E"/>
    <w:rsid w:val="007C0391"/>
    <w:rsid w:val="007C1E44"/>
    <w:rsid w:val="007C602C"/>
    <w:rsid w:val="007C71AF"/>
    <w:rsid w:val="007D0801"/>
    <w:rsid w:val="007D2697"/>
    <w:rsid w:val="007D35BA"/>
    <w:rsid w:val="007D3A6B"/>
    <w:rsid w:val="007D43CB"/>
    <w:rsid w:val="007D484A"/>
    <w:rsid w:val="007D56AD"/>
    <w:rsid w:val="007D6E96"/>
    <w:rsid w:val="007E0407"/>
    <w:rsid w:val="007E07E7"/>
    <w:rsid w:val="007E0C56"/>
    <w:rsid w:val="007E160B"/>
    <w:rsid w:val="007E2450"/>
    <w:rsid w:val="007E3DA4"/>
    <w:rsid w:val="007E59B0"/>
    <w:rsid w:val="007E6114"/>
    <w:rsid w:val="007E64BE"/>
    <w:rsid w:val="007E7A96"/>
    <w:rsid w:val="007F12AA"/>
    <w:rsid w:val="007F13A7"/>
    <w:rsid w:val="007F1644"/>
    <w:rsid w:val="007F2264"/>
    <w:rsid w:val="007F27F0"/>
    <w:rsid w:val="007F2C39"/>
    <w:rsid w:val="007F3012"/>
    <w:rsid w:val="007F37E3"/>
    <w:rsid w:val="007F4EF1"/>
    <w:rsid w:val="007F5495"/>
    <w:rsid w:val="007F636A"/>
    <w:rsid w:val="007F70FD"/>
    <w:rsid w:val="007F7744"/>
    <w:rsid w:val="007F7B55"/>
    <w:rsid w:val="008005CE"/>
    <w:rsid w:val="008014C5"/>
    <w:rsid w:val="00802777"/>
    <w:rsid w:val="00803089"/>
    <w:rsid w:val="00803AFF"/>
    <w:rsid w:val="0080518F"/>
    <w:rsid w:val="00807038"/>
    <w:rsid w:val="008076F2"/>
    <w:rsid w:val="00807BAE"/>
    <w:rsid w:val="008116EB"/>
    <w:rsid w:val="008124A6"/>
    <w:rsid w:val="00813467"/>
    <w:rsid w:val="00813FF3"/>
    <w:rsid w:val="008140AE"/>
    <w:rsid w:val="00816305"/>
    <w:rsid w:val="0081677F"/>
    <w:rsid w:val="00816A29"/>
    <w:rsid w:val="00816B06"/>
    <w:rsid w:val="00817B1B"/>
    <w:rsid w:val="00821671"/>
    <w:rsid w:val="00822D0B"/>
    <w:rsid w:val="00823668"/>
    <w:rsid w:val="00824FBC"/>
    <w:rsid w:val="008256A8"/>
    <w:rsid w:val="008258EC"/>
    <w:rsid w:val="008272BF"/>
    <w:rsid w:val="00831CF7"/>
    <w:rsid w:val="00835372"/>
    <w:rsid w:val="008364A5"/>
    <w:rsid w:val="00836734"/>
    <w:rsid w:val="00837599"/>
    <w:rsid w:val="00840C13"/>
    <w:rsid w:val="00841839"/>
    <w:rsid w:val="0084189F"/>
    <w:rsid w:val="00842B11"/>
    <w:rsid w:val="00843899"/>
    <w:rsid w:val="00844152"/>
    <w:rsid w:val="00845B17"/>
    <w:rsid w:val="0084608A"/>
    <w:rsid w:val="00846F93"/>
    <w:rsid w:val="008523E3"/>
    <w:rsid w:val="008531A5"/>
    <w:rsid w:val="0085336D"/>
    <w:rsid w:val="00855545"/>
    <w:rsid w:val="008555CB"/>
    <w:rsid w:val="00857178"/>
    <w:rsid w:val="008575E4"/>
    <w:rsid w:val="0085799A"/>
    <w:rsid w:val="008609AC"/>
    <w:rsid w:val="00861AC8"/>
    <w:rsid w:val="0086335F"/>
    <w:rsid w:val="0086356C"/>
    <w:rsid w:val="00863575"/>
    <w:rsid w:val="00863F66"/>
    <w:rsid w:val="00865E60"/>
    <w:rsid w:val="00866B8E"/>
    <w:rsid w:val="00866C17"/>
    <w:rsid w:val="00867FE0"/>
    <w:rsid w:val="00870078"/>
    <w:rsid w:val="00870D39"/>
    <w:rsid w:val="008729D5"/>
    <w:rsid w:val="00873851"/>
    <w:rsid w:val="00873DD0"/>
    <w:rsid w:val="00875751"/>
    <w:rsid w:val="0087597D"/>
    <w:rsid w:val="00875AC3"/>
    <w:rsid w:val="00876832"/>
    <w:rsid w:val="008779B5"/>
    <w:rsid w:val="0088093E"/>
    <w:rsid w:val="00882E96"/>
    <w:rsid w:val="00884661"/>
    <w:rsid w:val="00884CD5"/>
    <w:rsid w:val="008877D1"/>
    <w:rsid w:val="0089018B"/>
    <w:rsid w:val="008909E8"/>
    <w:rsid w:val="00890CB3"/>
    <w:rsid w:val="00890EBF"/>
    <w:rsid w:val="008913BA"/>
    <w:rsid w:val="00892396"/>
    <w:rsid w:val="00895CFB"/>
    <w:rsid w:val="00895E90"/>
    <w:rsid w:val="008964AF"/>
    <w:rsid w:val="00896574"/>
    <w:rsid w:val="008A164C"/>
    <w:rsid w:val="008A202A"/>
    <w:rsid w:val="008A28D6"/>
    <w:rsid w:val="008A5A17"/>
    <w:rsid w:val="008B007B"/>
    <w:rsid w:val="008B09A1"/>
    <w:rsid w:val="008B1260"/>
    <w:rsid w:val="008B31C7"/>
    <w:rsid w:val="008B3B0B"/>
    <w:rsid w:val="008B3F4E"/>
    <w:rsid w:val="008B4497"/>
    <w:rsid w:val="008B5895"/>
    <w:rsid w:val="008B6924"/>
    <w:rsid w:val="008B704D"/>
    <w:rsid w:val="008C06EE"/>
    <w:rsid w:val="008C080C"/>
    <w:rsid w:val="008C1579"/>
    <w:rsid w:val="008C2709"/>
    <w:rsid w:val="008C3FB2"/>
    <w:rsid w:val="008C4551"/>
    <w:rsid w:val="008C491F"/>
    <w:rsid w:val="008C4F59"/>
    <w:rsid w:val="008C5298"/>
    <w:rsid w:val="008C7833"/>
    <w:rsid w:val="008C7B52"/>
    <w:rsid w:val="008C7BC7"/>
    <w:rsid w:val="008C7C2A"/>
    <w:rsid w:val="008D05A9"/>
    <w:rsid w:val="008D37F4"/>
    <w:rsid w:val="008D5C64"/>
    <w:rsid w:val="008D5E4A"/>
    <w:rsid w:val="008D66B6"/>
    <w:rsid w:val="008D7648"/>
    <w:rsid w:val="008E2C71"/>
    <w:rsid w:val="008E382F"/>
    <w:rsid w:val="008E39BE"/>
    <w:rsid w:val="008E49C7"/>
    <w:rsid w:val="008E5D04"/>
    <w:rsid w:val="008E5FF0"/>
    <w:rsid w:val="008E7D09"/>
    <w:rsid w:val="008F1600"/>
    <w:rsid w:val="008F2273"/>
    <w:rsid w:val="008F32B3"/>
    <w:rsid w:val="008F455D"/>
    <w:rsid w:val="008F5345"/>
    <w:rsid w:val="008F5527"/>
    <w:rsid w:val="008F555F"/>
    <w:rsid w:val="008F56BA"/>
    <w:rsid w:val="008F6523"/>
    <w:rsid w:val="0090026F"/>
    <w:rsid w:val="0090116F"/>
    <w:rsid w:val="009015C3"/>
    <w:rsid w:val="00902180"/>
    <w:rsid w:val="009029C6"/>
    <w:rsid w:val="00906CA7"/>
    <w:rsid w:val="00907658"/>
    <w:rsid w:val="00907C36"/>
    <w:rsid w:val="00907CD8"/>
    <w:rsid w:val="00910C4C"/>
    <w:rsid w:val="009117B3"/>
    <w:rsid w:val="00911920"/>
    <w:rsid w:val="0091257A"/>
    <w:rsid w:val="00914BD7"/>
    <w:rsid w:val="00915207"/>
    <w:rsid w:val="00915730"/>
    <w:rsid w:val="009166BF"/>
    <w:rsid w:val="00916825"/>
    <w:rsid w:val="00920168"/>
    <w:rsid w:val="00921668"/>
    <w:rsid w:val="00921FAD"/>
    <w:rsid w:val="00922064"/>
    <w:rsid w:val="00922C26"/>
    <w:rsid w:val="00922CBA"/>
    <w:rsid w:val="00923C71"/>
    <w:rsid w:val="0092584F"/>
    <w:rsid w:val="00925E87"/>
    <w:rsid w:val="00927DC9"/>
    <w:rsid w:val="00931559"/>
    <w:rsid w:val="00932102"/>
    <w:rsid w:val="00934567"/>
    <w:rsid w:val="00935370"/>
    <w:rsid w:val="0093557F"/>
    <w:rsid w:val="00935CED"/>
    <w:rsid w:val="009363BE"/>
    <w:rsid w:val="00941470"/>
    <w:rsid w:val="009414D9"/>
    <w:rsid w:val="009416AB"/>
    <w:rsid w:val="00941960"/>
    <w:rsid w:val="00943C17"/>
    <w:rsid w:val="009453B6"/>
    <w:rsid w:val="00945401"/>
    <w:rsid w:val="0094568C"/>
    <w:rsid w:val="00947A0C"/>
    <w:rsid w:val="00950823"/>
    <w:rsid w:val="00950F33"/>
    <w:rsid w:val="00951362"/>
    <w:rsid w:val="00951670"/>
    <w:rsid w:val="00951A36"/>
    <w:rsid w:val="009534DC"/>
    <w:rsid w:val="0095351E"/>
    <w:rsid w:val="0095363D"/>
    <w:rsid w:val="00953E75"/>
    <w:rsid w:val="009546E0"/>
    <w:rsid w:val="00955C31"/>
    <w:rsid w:val="009562C1"/>
    <w:rsid w:val="00956842"/>
    <w:rsid w:val="00957463"/>
    <w:rsid w:val="00961342"/>
    <w:rsid w:val="009633E9"/>
    <w:rsid w:val="00964430"/>
    <w:rsid w:val="00964532"/>
    <w:rsid w:val="00965BFA"/>
    <w:rsid w:val="00966CEB"/>
    <w:rsid w:val="009673CB"/>
    <w:rsid w:val="00970D64"/>
    <w:rsid w:val="00971CF2"/>
    <w:rsid w:val="0097344A"/>
    <w:rsid w:val="00974C87"/>
    <w:rsid w:val="009754AB"/>
    <w:rsid w:val="00975D72"/>
    <w:rsid w:val="009769DE"/>
    <w:rsid w:val="00976FDC"/>
    <w:rsid w:val="00980771"/>
    <w:rsid w:val="00981DFC"/>
    <w:rsid w:val="009825B6"/>
    <w:rsid w:val="009829D9"/>
    <w:rsid w:val="00982E81"/>
    <w:rsid w:val="009834B0"/>
    <w:rsid w:val="00984FCD"/>
    <w:rsid w:val="009851B3"/>
    <w:rsid w:val="00987AAC"/>
    <w:rsid w:val="0099012B"/>
    <w:rsid w:val="00992361"/>
    <w:rsid w:val="009929B6"/>
    <w:rsid w:val="00992E63"/>
    <w:rsid w:val="00992F36"/>
    <w:rsid w:val="009938D1"/>
    <w:rsid w:val="00995132"/>
    <w:rsid w:val="009954F1"/>
    <w:rsid w:val="0099721A"/>
    <w:rsid w:val="00997B9B"/>
    <w:rsid w:val="009A0B8C"/>
    <w:rsid w:val="009A0F44"/>
    <w:rsid w:val="009A2C5D"/>
    <w:rsid w:val="009A37F9"/>
    <w:rsid w:val="009A38AB"/>
    <w:rsid w:val="009A391E"/>
    <w:rsid w:val="009A3B6C"/>
    <w:rsid w:val="009A4810"/>
    <w:rsid w:val="009A5932"/>
    <w:rsid w:val="009A61AC"/>
    <w:rsid w:val="009A6938"/>
    <w:rsid w:val="009B0DDD"/>
    <w:rsid w:val="009B19EE"/>
    <w:rsid w:val="009B2A02"/>
    <w:rsid w:val="009B3184"/>
    <w:rsid w:val="009B3767"/>
    <w:rsid w:val="009B3AA1"/>
    <w:rsid w:val="009B3CF8"/>
    <w:rsid w:val="009B518E"/>
    <w:rsid w:val="009B67D4"/>
    <w:rsid w:val="009B7706"/>
    <w:rsid w:val="009C0990"/>
    <w:rsid w:val="009C0EA7"/>
    <w:rsid w:val="009C26E3"/>
    <w:rsid w:val="009C3E7C"/>
    <w:rsid w:val="009C4448"/>
    <w:rsid w:val="009C47B9"/>
    <w:rsid w:val="009C57DE"/>
    <w:rsid w:val="009C68C3"/>
    <w:rsid w:val="009C68EB"/>
    <w:rsid w:val="009C6FBF"/>
    <w:rsid w:val="009D0D2F"/>
    <w:rsid w:val="009E0AED"/>
    <w:rsid w:val="009E1622"/>
    <w:rsid w:val="009E4263"/>
    <w:rsid w:val="009E4544"/>
    <w:rsid w:val="009E48B0"/>
    <w:rsid w:val="009E48D2"/>
    <w:rsid w:val="009E64B1"/>
    <w:rsid w:val="009E6E20"/>
    <w:rsid w:val="009E73A4"/>
    <w:rsid w:val="009E7DE7"/>
    <w:rsid w:val="009F1FA4"/>
    <w:rsid w:val="009F204B"/>
    <w:rsid w:val="009F22BC"/>
    <w:rsid w:val="009F2331"/>
    <w:rsid w:val="009F312C"/>
    <w:rsid w:val="009F4B0C"/>
    <w:rsid w:val="009F5883"/>
    <w:rsid w:val="009F5E41"/>
    <w:rsid w:val="009F690E"/>
    <w:rsid w:val="00A01901"/>
    <w:rsid w:val="00A01E7E"/>
    <w:rsid w:val="00A02D2C"/>
    <w:rsid w:val="00A02F07"/>
    <w:rsid w:val="00A0376A"/>
    <w:rsid w:val="00A0408E"/>
    <w:rsid w:val="00A0497C"/>
    <w:rsid w:val="00A04AE0"/>
    <w:rsid w:val="00A04E8F"/>
    <w:rsid w:val="00A05D0C"/>
    <w:rsid w:val="00A06A13"/>
    <w:rsid w:val="00A071DA"/>
    <w:rsid w:val="00A1120B"/>
    <w:rsid w:val="00A112B2"/>
    <w:rsid w:val="00A1274A"/>
    <w:rsid w:val="00A12FD7"/>
    <w:rsid w:val="00A14809"/>
    <w:rsid w:val="00A1527D"/>
    <w:rsid w:val="00A155E3"/>
    <w:rsid w:val="00A15641"/>
    <w:rsid w:val="00A170D5"/>
    <w:rsid w:val="00A1784E"/>
    <w:rsid w:val="00A20A39"/>
    <w:rsid w:val="00A212C3"/>
    <w:rsid w:val="00A22B94"/>
    <w:rsid w:val="00A2345E"/>
    <w:rsid w:val="00A2430F"/>
    <w:rsid w:val="00A244BA"/>
    <w:rsid w:val="00A247D3"/>
    <w:rsid w:val="00A24C5F"/>
    <w:rsid w:val="00A25007"/>
    <w:rsid w:val="00A25343"/>
    <w:rsid w:val="00A26CC5"/>
    <w:rsid w:val="00A271B2"/>
    <w:rsid w:val="00A27C01"/>
    <w:rsid w:val="00A31193"/>
    <w:rsid w:val="00A32DDB"/>
    <w:rsid w:val="00A332D7"/>
    <w:rsid w:val="00A34208"/>
    <w:rsid w:val="00A357B0"/>
    <w:rsid w:val="00A35CA6"/>
    <w:rsid w:val="00A425AC"/>
    <w:rsid w:val="00A456EC"/>
    <w:rsid w:val="00A51182"/>
    <w:rsid w:val="00A5177C"/>
    <w:rsid w:val="00A51F9F"/>
    <w:rsid w:val="00A5335F"/>
    <w:rsid w:val="00A54CB6"/>
    <w:rsid w:val="00A5556F"/>
    <w:rsid w:val="00A55D11"/>
    <w:rsid w:val="00A55E15"/>
    <w:rsid w:val="00A5652B"/>
    <w:rsid w:val="00A577C8"/>
    <w:rsid w:val="00A57E1D"/>
    <w:rsid w:val="00A603DC"/>
    <w:rsid w:val="00A60822"/>
    <w:rsid w:val="00A61AA1"/>
    <w:rsid w:val="00A61FFB"/>
    <w:rsid w:val="00A62160"/>
    <w:rsid w:val="00A62995"/>
    <w:rsid w:val="00A64FEB"/>
    <w:rsid w:val="00A65600"/>
    <w:rsid w:val="00A65E03"/>
    <w:rsid w:val="00A65FDC"/>
    <w:rsid w:val="00A6651A"/>
    <w:rsid w:val="00A66DDD"/>
    <w:rsid w:val="00A66EDB"/>
    <w:rsid w:val="00A67769"/>
    <w:rsid w:val="00A70544"/>
    <w:rsid w:val="00A70BA1"/>
    <w:rsid w:val="00A73DD5"/>
    <w:rsid w:val="00A7479B"/>
    <w:rsid w:val="00A76C33"/>
    <w:rsid w:val="00A7735F"/>
    <w:rsid w:val="00A777B8"/>
    <w:rsid w:val="00A77BB7"/>
    <w:rsid w:val="00A77E59"/>
    <w:rsid w:val="00A80091"/>
    <w:rsid w:val="00A81637"/>
    <w:rsid w:val="00A81B30"/>
    <w:rsid w:val="00A820F9"/>
    <w:rsid w:val="00A8219B"/>
    <w:rsid w:val="00A86078"/>
    <w:rsid w:val="00A91F9A"/>
    <w:rsid w:val="00A92628"/>
    <w:rsid w:val="00A93470"/>
    <w:rsid w:val="00A941BD"/>
    <w:rsid w:val="00A9469F"/>
    <w:rsid w:val="00A96052"/>
    <w:rsid w:val="00A9617B"/>
    <w:rsid w:val="00A96FD1"/>
    <w:rsid w:val="00AA0658"/>
    <w:rsid w:val="00AA0D1E"/>
    <w:rsid w:val="00AA19E4"/>
    <w:rsid w:val="00AA22BA"/>
    <w:rsid w:val="00AA2D8E"/>
    <w:rsid w:val="00AA4585"/>
    <w:rsid w:val="00AA526B"/>
    <w:rsid w:val="00AA539A"/>
    <w:rsid w:val="00AA6DDE"/>
    <w:rsid w:val="00AB0590"/>
    <w:rsid w:val="00AB10A4"/>
    <w:rsid w:val="00AB13A4"/>
    <w:rsid w:val="00AB235B"/>
    <w:rsid w:val="00AB2949"/>
    <w:rsid w:val="00AB2F1B"/>
    <w:rsid w:val="00AB3409"/>
    <w:rsid w:val="00AB5684"/>
    <w:rsid w:val="00AB7629"/>
    <w:rsid w:val="00AC020A"/>
    <w:rsid w:val="00AC062B"/>
    <w:rsid w:val="00AC0A2A"/>
    <w:rsid w:val="00AC20CA"/>
    <w:rsid w:val="00AC23D0"/>
    <w:rsid w:val="00AC40DD"/>
    <w:rsid w:val="00AC5BAF"/>
    <w:rsid w:val="00AC5BD4"/>
    <w:rsid w:val="00AD0680"/>
    <w:rsid w:val="00AD0C20"/>
    <w:rsid w:val="00AD10B2"/>
    <w:rsid w:val="00AD1568"/>
    <w:rsid w:val="00AD21DA"/>
    <w:rsid w:val="00AD2B92"/>
    <w:rsid w:val="00AD2CCA"/>
    <w:rsid w:val="00AD40A3"/>
    <w:rsid w:val="00AD4611"/>
    <w:rsid w:val="00AD48DD"/>
    <w:rsid w:val="00AD4E5D"/>
    <w:rsid w:val="00AD7437"/>
    <w:rsid w:val="00AD7A7D"/>
    <w:rsid w:val="00AD7F5E"/>
    <w:rsid w:val="00AE15A5"/>
    <w:rsid w:val="00AE2975"/>
    <w:rsid w:val="00AE3494"/>
    <w:rsid w:val="00AE3C62"/>
    <w:rsid w:val="00AE4E53"/>
    <w:rsid w:val="00AE51B6"/>
    <w:rsid w:val="00AE51FB"/>
    <w:rsid w:val="00AE5EE3"/>
    <w:rsid w:val="00AE6BA3"/>
    <w:rsid w:val="00AE6FD8"/>
    <w:rsid w:val="00AE701D"/>
    <w:rsid w:val="00AF03B4"/>
    <w:rsid w:val="00AF1467"/>
    <w:rsid w:val="00AF2275"/>
    <w:rsid w:val="00AF3199"/>
    <w:rsid w:val="00AF434C"/>
    <w:rsid w:val="00AF471C"/>
    <w:rsid w:val="00AF6F71"/>
    <w:rsid w:val="00AF738D"/>
    <w:rsid w:val="00B002E3"/>
    <w:rsid w:val="00B00853"/>
    <w:rsid w:val="00B008C0"/>
    <w:rsid w:val="00B00C10"/>
    <w:rsid w:val="00B0259C"/>
    <w:rsid w:val="00B04B70"/>
    <w:rsid w:val="00B055F4"/>
    <w:rsid w:val="00B05E85"/>
    <w:rsid w:val="00B07051"/>
    <w:rsid w:val="00B1005A"/>
    <w:rsid w:val="00B10EF8"/>
    <w:rsid w:val="00B11DCB"/>
    <w:rsid w:val="00B11E4A"/>
    <w:rsid w:val="00B12023"/>
    <w:rsid w:val="00B1345D"/>
    <w:rsid w:val="00B1390F"/>
    <w:rsid w:val="00B14993"/>
    <w:rsid w:val="00B152CC"/>
    <w:rsid w:val="00B1570B"/>
    <w:rsid w:val="00B158B7"/>
    <w:rsid w:val="00B15A1F"/>
    <w:rsid w:val="00B15AAB"/>
    <w:rsid w:val="00B16099"/>
    <w:rsid w:val="00B1670A"/>
    <w:rsid w:val="00B169BA"/>
    <w:rsid w:val="00B177EB"/>
    <w:rsid w:val="00B17C00"/>
    <w:rsid w:val="00B20495"/>
    <w:rsid w:val="00B21AA4"/>
    <w:rsid w:val="00B21E56"/>
    <w:rsid w:val="00B22319"/>
    <w:rsid w:val="00B2496E"/>
    <w:rsid w:val="00B25C53"/>
    <w:rsid w:val="00B277C2"/>
    <w:rsid w:val="00B30417"/>
    <w:rsid w:val="00B30EF4"/>
    <w:rsid w:val="00B30FAC"/>
    <w:rsid w:val="00B32A33"/>
    <w:rsid w:val="00B33CA9"/>
    <w:rsid w:val="00B34037"/>
    <w:rsid w:val="00B3556D"/>
    <w:rsid w:val="00B36ECD"/>
    <w:rsid w:val="00B37153"/>
    <w:rsid w:val="00B374D8"/>
    <w:rsid w:val="00B40490"/>
    <w:rsid w:val="00B410AF"/>
    <w:rsid w:val="00B4159B"/>
    <w:rsid w:val="00B41C0D"/>
    <w:rsid w:val="00B41FAD"/>
    <w:rsid w:val="00B42582"/>
    <w:rsid w:val="00B442EA"/>
    <w:rsid w:val="00B45489"/>
    <w:rsid w:val="00B465B3"/>
    <w:rsid w:val="00B473EF"/>
    <w:rsid w:val="00B50437"/>
    <w:rsid w:val="00B5160E"/>
    <w:rsid w:val="00B52059"/>
    <w:rsid w:val="00B53FC6"/>
    <w:rsid w:val="00B54087"/>
    <w:rsid w:val="00B544F9"/>
    <w:rsid w:val="00B5490D"/>
    <w:rsid w:val="00B56360"/>
    <w:rsid w:val="00B5707E"/>
    <w:rsid w:val="00B57855"/>
    <w:rsid w:val="00B57BF6"/>
    <w:rsid w:val="00B603DD"/>
    <w:rsid w:val="00B60FD7"/>
    <w:rsid w:val="00B62264"/>
    <w:rsid w:val="00B6255F"/>
    <w:rsid w:val="00B63BFC"/>
    <w:rsid w:val="00B63F1C"/>
    <w:rsid w:val="00B65169"/>
    <w:rsid w:val="00B65ECA"/>
    <w:rsid w:val="00B662E6"/>
    <w:rsid w:val="00B664C5"/>
    <w:rsid w:val="00B66A21"/>
    <w:rsid w:val="00B67DC5"/>
    <w:rsid w:val="00B67EC2"/>
    <w:rsid w:val="00B70167"/>
    <w:rsid w:val="00B703F7"/>
    <w:rsid w:val="00B7091B"/>
    <w:rsid w:val="00B709EB"/>
    <w:rsid w:val="00B70D56"/>
    <w:rsid w:val="00B70E7D"/>
    <w:rsid w:val="00B72C8E"/>
    <w:rsid w:val="00B74331"/>
    <w:rsid w:val="00B74D87"/>
    <w:rsid w:val="00B75B42"/>
    <w:rsid w:val="00B7745D"/>
    <w:rsid w:val="00B77D13"/>
    <w:rsid w:val="00B8074B"/>
    <w:rsid w:val="00B820F8"/>
    <w:rsid w:val="00B83AC2"/>
    <w:rsid w:val="00B8479B"/>
    <w:rsid w:val="00B859BD"/>
    <w:rsid w:val="00B86958"/>
    <w:rsid w:val="00B86969"/>
    <w:rsid w:val="00B90777"/>
    <w:rsid w:val="00B9149F"/>
    <w:rsid w:val="00B92E62"/>
    <w:rsid w:val="00B932C5"/>
    <w:rsid w:val="00B94A05"/>
    <w:rsid w:val="00B95702"/>
    <w:rsid w:val="00B95DEA"/>
    <w:rsid w:val="00B95E64"/>
    <w:rsid w:val="00B966B7"/>
    <w:rsid w:val="00B969F4"/>
    <w:rsid w:val="00B9754F"/>
    <w:rsid w:val="00B979A2"/>
    <w:rsid w:val="00BA002E"/>
    <w:rsid w:val="00BA0D6C"/>
    <w:rsid w:val="00BA1C1C"/>
    <w:rsid w:val="00BA2399"/>
    <w:rsid w:val="00BA242E"/>
    <w:rsid w:val="00BA2E24"/>
    <w:rsid w:val="00BA3844"/>
    <w:rsid w:val="00BA4C81"/>
    <w:rsid w:val="00BA6340"/>
    <w:rsid w:val="00BA6603"/>
    <w:rsid w:val="00BA6E0A"/>
    <w:rsid w:val="00BA6E7E"/>
    <w:rsid w:val="00BA7990"/>
    <w:rsid w:val="00BA7D28"/>
    <w:rsid w:val="00BB16E9"/>
    <w:rsid w:val="00BB27FF"/>
    <w:rsid w:val="00BB2FD3"/>
    <w:rsid w:val="00BB4193"/>
    <w:rsid w:val="00BB44D3"/>
    <w:rsid w:val="00BB4601"/>
    <w:rsid w:val="00BB46C1"/>
    <w:rsid w:val="00BB5CBA"/>
    <w:rsid w:val="00BB606A"/>
    <w:rsid w:val="00BB607E"/>
    <w:rsid w:val="00BC00AC"/>
    <w:rsid w:val="00BC029D"/>
    <w:rsid w:val="00BC1A97"/>
    <w:rsid w:val="00BC370B"/>
    <w:rsid w:val="00BC3EF8"/>
    <w:rsid w:val="00BC41D2"/>
    <w:rsid w:val="00BC4527"/>
    <w:rsid w:val="00BC6887"/>
    <w:rsid w:val="00BC6DC8"/>
    <w:rsid w:val="00BC79BA"/>
    <w:rsid w:val="00BD0530"/>
    <w:rsid w:val="00BD2541"/>
    <w:rsid w:val="00BD26ED"/>
    <w:rsid w:val="00BD53AE"/>
    <w:rsid w:val="00BD7193"/>
    <w:rsid w:val="00BD7756"/>
    <w:rsid w:val="00BD7E69"/>
    <w:rsid w:val="00BE04DC"/>
    <w:rsid w:val="00BE1E7C"/>
    <w:rsid w:val="00BE28F2"/>
    <w:rsid w:val="00BE335D"/>
    <w:rsid w:val="00BE3540"/>
    <w:rsid w:val="00BE4289"/>
    <w:rsid w:val="00BE4572"/>
    <w:rsid w:val="00BE57C5"/>
    <w:rsid w:val="00BE7D28"/>
    <w:rsid w:val="00BF0537"/>
    <w:rsid w:val="00BF0F6A"/>
    <w:rsid w:val="00BF11D8"/>
    <w:rsid w:val="00BF3137"/>
    <w:rsid w:val="00BF31B7"/>
    <w:rsid w:val="00BF39D6"/>
    <w:rsid w:val="00BF3B42"/>
    <w:rsid w:val="00BF3FF0"/>
    <w:rsid w:val="00BF40B3"/>
    <w:rsid w:val="00BF455A"/>
    <w:rsid w:val="00BF4AB2"/>
    <w:rsid w:val="00BF5527"/>
    <w:rsid w:val="00BF560C"/>
    <w:rsid w:val="00BF5D0A"/>
    <w:rsid w:val="00BF6783"/>
    <w:rsid w:val="00BF6AAD"/>
    <w:rsid w:val="00C0027F"/>
    <w:rsid w:val="00C01AB7"/>
    <w:rsid w:val="00C01E79"/>
    <w:rsid w:val="00C0443E"/>
    <w:rsid w:val="00C048CC"/>
    <w:rsid w:val="00C04956"/>
    <w:rsid w:val="00C05DAF"/>
    <w:rsid w:val="00C06CE5"/>
    <w:rsid w:val="00C11B3F"/>
    <w:rsid w:val="00C14AC0"/>
    <w:rsid w:val="00C14BE0"/>
    <w:rsid w:val="00C14F64"/>
    <w:rsid w:val="00C15CE4"/>
    <w:rsid w:val="00C17617"/>
    <w:rsid w:val="00C22046"/>
    <w:rsid w:val="00C220AB"/>
    <w:rsid w:val="00C22F89"/>
    <w:rsid w:val="00C231FA"/>
    <w:rsid w:val="00C256DB"/>
    <w:rsid w:val="00C26774"/>
    <w:rsid w:val="00C26CA4"/>
    <w:rsid w:val="00C2700F"/>
    <w:rsid w:val="00C316F5"/>
    <w:rsid w:val="00C317BE"/>
    <w:rsid w:val="00C319F6"/>
    <w:rsid w:val="00C32343"/>
    <w:rsid w:val="00C32D0A"/>
    <w:rsid w:val="00C33886"/>
    <w:rsid w:val="00C34D7D"/>
    <w:rsid w:val="00C35A72"/>
    <w:rsid w:val="00C3629F"/>
    <w:rsid w:val="00C36541"/>
    <w:rsid w:val="00C369D3"/>
    <w:rsid w:val="00C40A7E"/>
    <w:rsid w:val="00C41CC7"/>
    <w:rsid w:val="00C42403"/>
    <w:rsid w:val="00C42614"/>
    <w:rsid w:val="00C42F1D"/>
    <w:rsid w:val="00C431DE"/>
    <w:rsid w:val="00C43692"/>
    <w:rsid w:val="00C437F8"/>
    <w:rsid w:val="00C45962"/>
    <w:rsid w:val="00C464DB"/>
    <w:rsid w:val="00C467E3"/>
    <w:rsid w:val="00C47841"/>
    <w:rsid w:val="00C4795C"/>
    <w:rsid w:val="00C50292"/>
    <w:rsid w:val="00C503F7"/>
    <w:rsid w:val="00C50DC1"/>
    <w:rsid w:val="00C5141C"/>
    <w:rsid w:val="00C5158B"/>
    <w:rsid w:val="00C520B7"/>
    <w:rsid w:val="00C52789"/>
    <w:rsid w:val="00C53725"/>
    <w:rsid w:val="00C5400D"/>
    <w:rsid w:val="00C5418B"/>
    <w:rsid w:val="00C5598E"/>
    <w:rsid w:val="00C57404"/>
    <w:rsid w:val="00C600ED"/>
    <w:rsid w:val="00C60553"/>
    <w:rsid w:val="00C610D6"/>
    <w:rsid w:val="00C61E05"/>
    <w:rsid w:val="00C62FB4"/>
    <w:rsid w:val="00C632F8"/>
    <w:rsid w:val="00C6397A"/>
    <w:rsid w:val="00C6486B"/>
    <w:rsid w:val="00C65B83"/>
    <w:rsid w:val="00C65E0F"/>
    <w:rsid w:val="00C67224"/>
    <w:rsid w:val="00C67918"/>
    <w:rsid w:val="00C67CF9"/>
    <w:rsid w:val="00C71B2D"/>
    <w:rsid w:val="00C72474"/>
    <w:rsid w:val="00C7339D"/>
    <w:rsid w:val="00C75950"/>
    <w:rsid w:val="00C8081A"/>
    <w:rsid w:val="00C8099B"/>
    <w:rsid w:val="00C81BC6"/>
    <w:rsid w:val="00C8210D"/>
    <w:rsid w:val="00C83E43"/>
    <w:rsid w:val="00C846AB"/>
    <w:rsid w:val="00C84E9F"/>
    <w:rsid w:val="00C86EF1"/>
    <w:rsid w:val="00C9017B"/>
    <w:rsid w:val="00C90585"/>
    <w:rsid w:val="00C90C95"/>
    <w:rsid w:val="00C92600"/>
    <w:rsid w:val="00C93464"/>
    <w:rsid w:val="00C93640"/>
    <w:rsid w:val="00C93E29"/>
    <w:rsid w:val="00C958F7"/>
    <w:rsid w:val="00C9628E"/>
    <w:rsid w:val="00C977F5"/>
    <w:rsid w:val="00CA043F"/>
    <w:rsid w:val="00CA1878"/>
    <w:rsid w:val="00CA5546"/>
    <w:rsid w:val="00CA5AC5"/>
    <w:rsid w:val="00CA5E31"/>
    <w:rsid w:val="00CA5E38"/>
    <w:rsid w:val="00CA621C"/>
    <w:rsid w:val="00CA65E0"/>
    <w:rsid w:val="00CA71DE"/>
    <w:rsid w:val="00CA7460"/>
    <w:rsid w:val="00CA7811"/>
    <w:rsid w:val="00CA784B"/>
    <w:rsid w:val="00CB073F"/>
    <w:rsid w:val="00CB0A68"/>
    <w:rsid w:val="00CB0CA7"/>
    <w:rsid w:val="00CB208F"/>
    <w:rsid w:val="00CB3177"/>
    <w:rsid w:val="00CB31D6"/>
    <w:rsid w:val="00CB38C1"/>
    <w:rsid w:val="00CB3F71"/>
    <w:rsid w:val="00CB5158"/>
    <w:rsid w:val="00CB6802"/>
    <w:rsid w:val="00CB6F74"/>
    <w:rsid w:val="00CC099C"/>
    <w:rsid w:val="00CC165A"/>
    <w:rsid w:val="00CC1ACC"/>
    <w:rsid w:val="00CC528C"/>
    <w:rsid w:val="00CC52CA"/>
    <w:rsid w:val="00CC6571"/>
    <w:rsid w:val="00CC78F4"/>
    <w:rsid w:val="00CC7D93"/>
    <w:rsid w:val="00CD0564"/>
    <w:rsid w:val="00CD0A50"/>
    <w:rsid w:val="00CD1E02"/>
    <w:rsid w:val="00CD287E"/>
    <w:rsid w:val="00CD3857"/>
    <w:rsid w:val="00CD4991"/>
    <w:rsid w:val="00CD4F52"/>
    <w:rsid w:val="00CD4F70"/>
    <w:rsid w:val="00CD52CE"/>
    <w:rsid w:val="00CD665C"/>
    <w:rsid w:val="00CD74C0"/>
    <w:rsid w:val="00CD7737"/>
    <w:rsid w:val="00CE09B8"/>
    <w:rsid w:val="00CE4BE4"/>
    <w:rsid w:val="00CE548B"/>
    <w:rsid w:val="00CE676C"/>
    <w:rsid w:val="00CE7032"/>
    <w:rsid w:val="00CE7514"/>
    <w:rsid w:val="00CE76D2"/>
    <w:rsid w:val="00CE7A55"/>
    <w:rsid w:val="00CF04B1"/>
    <w:rsid w:val="00CF1CE6"/>
    <w:rsid w:val="00CF1FC4"/>
    <w:rsid w:val="00CF1FE0"/>
    <w:rsid w:val="00CF2AE8"/>
    <w:rsid w:val="00CF2E94"/>
    <w:rsid w:val="00CF4159"/>
    <w:rsid w:val="00CF6FC6"/>
    <w:rsid w:val="00CF7F3D"/>
    <w:rsid w:val="00D00949"/>
    <w:rsid w:val="00D00A1E"/>
    <w:rsid w:val="00D00ADC"/>
    <w:rsid w:val="00D01450"/>
    <w:rsid w:val="00D01590"/>
    <w:rsid w:val="00D03380"/>
    <w:rsid w:val="00D040A9"/>
    <w:rsid w:val="00D04ABE"/>
    <w:rsid w:val="00D053A4"/>
    <w:rsid w:val="00D06943"/>
    <w:rsid w:val="00D06D5F"/>
    <w:rsid w:val="00D07E56"/>
    <w:rsid w:val="00D10164"/>
    <w:rsid w:val="00D10344"/>
    <w:rsid w:val="00D115E7"/>
    <w:rsid w:val="00D11CB1"/>
    <w:rsid w:val="00D13F0D"/>
    <w:rsid w:val="00D144F3"/>
    <w:rsid w:val="00D17324"/>
    <w:rsid w:val="00D22B8F"/>
    <w:rsid w:val="00D22BD8"/>
    <w:rsid w:val="00D23255"/>
    <w:rsid w:val="00D23260"/>
    <w:rsid w:val="00D2346B"/>
    <w:rsid w:val="00D25413"/>
    <w:rsid w:val="00D25F1C"/>
    <w:rsid w:val="00D26866"/>
    <w:rsid w:val="00D2764F"/>
    <w:rsid w:val="00D3055D"/>
    <w:rsid w:val="00D3075C"/>
    <w:rsid w:val="00D31E87"/>
    <w:rsid w:val="00D3350E"/>
    <w:rsid w:val="00D34FBF"/>
    <w:rsid w:val="00D35852"/>
    <w:rsid w:val="00D363C2"/>
    <w:rsid w:val="00D36677"/>
    <w:rsid w:val="00D3682C"/>
    <w:rsid w:val="00D375A9"/>
    <w:rsid w:val="00D42034"/>
    <w:rsid w:val="00D446F6"/>
    <w:rsid w:val="00D45988"/>
    <w:rsid w:val="00D460F2"/>
    <w:rsid w:val="00D47909"/>
    <w:rsid w:val="00D47A65"/>
    <w:rsid w:val="00D47C35"/>
    <w:rsid w:val="00D52C27"/>
    <w:rsid w:val="00D530C5"/>
    <w:rsid w:val="00D537F9"/>
    <w:rsid w:val="00D53CF4"/>
    <w:rsid w:val="00D55B5B"/>
    <w:rsid w:val="00D55E3E"/>
    <w:rsid w:val="00D560AD"/>
    <w:rsid w:val="00D576E9"/>
    <w:rsid w:val="00D57A78"/>
    <w:rsid w:val="00D60348"/>
    <w:rsid w:val="00D60C32"/>
    <w:rsid w:val="00D61E0F"/>
    <w:rsid w:val="00D6215B"/>
    <w:rsid w:val="00D631AD"/>
    <w:rsid w:val="00D63D09"/>
    <w:rsid w:val="00D648D0"/>
    <w:rsid w:val="00D64985"/>
    <w:rsid w:val="00D650CF"/>
    <w:rsid w:val="00D66A07"/>
    <w:rsid w:val="00D7030E"/>
    <w:rsid w:val="00D73B15"/>
    <w:rsid w:val="00D74102"/>
    <w:rsid w:val="00D74A34"/>
    <w:rsid w:val="00D74B1E"/>
    <w:rsid w:val="00D7579E"/>
    <w:rsid w:val="00D76426"/>
    <w:rsid w:val="00D77996"/>
    <w:rsid w:val="00D8018B"/>
    <w:rsid w:val="00D81F23"/>
    <w:rsid w:val="00D826CF"/>
    <w:rsid w:val="00D83244"/>
    <w:rsid w:val="00D83572"/>
    <w:rsid w:val="00D843AF"/>
    <w:rsid w:val="00D85043"/>
    <w:rsid w:val="00D854DC"/>
    <w:rsid w:val="00D85C0F"/>
    <w:rsid w:val="00D86C6E"/>
    <w:rsid w:val="00D87ED3"/>
    <w:rsid w:val="00D91911"/>
    <w:rsid w:val="00D92065"/>
    <w:rsid w:val="00D92432"/>
    <w:rsid w:val="00D93827"/>
    <w:rsid w:val="00D94529"/>
    <w:rsid w:val="00D94E21"/>
    <w:rsid w:val="00D951B4"/>
    <w:rsid w:val="00DA0164"/>
    <w:rsid w:val="00DA2AA4"/>
    <w:rsid w:val="00DA2CCF"/>
    <w:rsid w:val="00DA319B"/>
    <w:rsid w:val="00DA3C0D"/>
    <w:rsid w:val="00DA3C4B"/>
    <w:rsid w:val="00DA62C3"/>
    <w:rsid w:val="00DA666F"/>
    <w:rsid w:val="00DB0387"/>
    <w:rsid w:val="00DB0CC8"/>
    <w:rsid w:val="00DB1F58"/>
    <w:rsid w:val="00DB2059"/>
    <w:rsid w:val="00DB241B"/>
    <w:rsid w:val="00DB2486"/>
    <w:rsid w:val="00DB3941"/>
    <w:rsid w:val="00DB4BA1"/>
    <w:rsid w:val="00DB7327"/>
    <w:rsid w:val="00DB7F00"/>
    <w:rsid w:val="00DC0697"/>
    <w:rsid w:val="00DC0723"/>
    <w:rsid w:val="00DC157C"/>
    <w:rsid w:val="00DC165E"/>
    <w:rsid w:val="00DC297A"/>
    <w:rsid w:val="00DC29D2"/>
    <w:rsid w:val="00DC541C"/>
    <w:rsid w:val="00DC7B96"/>
    <w:rsid w:val="00DD0076"/>
    <w:rsid w:val="00DD05CF"/>
    <w:rsid w:val="00DD0AD5"/>
    <w:rsid w:val="00DD1AE6"/>
    <w:rsid w:val="00DD1B9B"/>
    <w:rsid w:val="00DD28BC"/>
    <w:rsid w:val="00DD2B4F"/>
    <w:rsid w:val="00DD4EB3"/>
    <w:rsid w:val="00DD5EB1"/>
    <w:rsid w:val="00DD61FA"/>
    <w:rsid w:val="00DD659D"/>
    <w:rsid w:val="00DE0AAD"/>
    <w:rsid w:val="00DE14DA"/>
    <w:rsid w:val="00DE4371"/>
    <w:rsid w:val="00DE58AB"/>
    <w:rsid w:val="00DE6D7C"/>
    <w:rsid w:val="00DE73B3"/>
    <w:rsid w:val="00DE7663"/>
    <w:rsid w:val="00DF000B"/>
    <w:rsid w:val="00DF1372"/>
    <w:rsid w:val="00DF1910"/>
    <w:rsid w:val="00DF1DF6"/>
    <w:rsid w:val="00DF212F"/>
    <w:rsid w:val="00DF27C1"/>
    <w:rsid w:val="00DF303F"/>
    <w:rsid w:val="00DF3E91"/>
    <w:rsid w:val="00DF3EEE"/>
    <w:rsid w:val="00DF4624"/>
    <w:rsid w:val="00DF5616"/>
    <w:rsid w:val="00DF6DCE"/>
    <w:rsid w:val="00DF6F36"/>
    <w:rsid w:val="00E01BD3"/>
    <w:rsid w:val="00E0209B"/>
    <w:rsid w:val="00E027AE"/>
    <w:rsid w:val="00E02EA8"/>
    <w:rsid w:val="00E039A4"/>
    <w:rsid w:val="00E03AC9"/>
    <w:rsid w:val="00E04E63"/>
    <w:rsid w:val="00E0508C"/>
    <w:rsid w:val="00E0667B"/>
    <w:rsid w:val="00E0683C"/>
    <w:rsid w:val="00E06EAA"/>
    <w:rsid w:val="00E07D82"/>
    <w:rsid w:val="00E07DD2"/>
    <w:rsid w:val="00E10377"/>
    <w:rsid w:val="00E12930"/>
    <w:rsid w:val="00E1381A"/>
    <w:rsid w:val="00E13D0B"/>
    <w:rsid w:val="00E20A11"/>
    <w:rsid w:val="00E210FB"/>
    <w:rsid w:val="00E22A2E"/>
    <w:rsid w:val="00E234CF"/>
    <w:rsid w:val="00E238CA"/>
    <w:rsid w:val="00E24338"/>
    <w:rsid w:val="00E25F6D"/>
    <w:rsid w:val="00E27545"/>
    <w:rsid w:val="00E32080"/>
    <w:rsid w:val="00E33D69"/>
    <w:rsid w:val="00E33DA1"/>
    <w:rsid w:val="00E3562C"/>
    <w:rsid w:val="00E35946"/>
    <w:rsid w:val="00E35B13"/>
    <w:rsid w:val="00E35EF8"/>
    <w:rsid w:val="00E373EB"/>
    <w:rsid w:val="00E402A0"/>
    <w:rsid w:val="00E4139D"/>
    <w:rsid w:val="00E41EFC"/>
    <w:rsid w:val="00E43554"/>
    <w:rsid w:val="00E43BD4"/>
    <w:rsid w:val="00E44F91"/>
    <w:rsid w:val="00E44FEC"/>
    <w:rsid w:val="00E467B9"/>
    <w:rsid w:val="00E46855"/>
    <w:rsid w:val="00E46EEC"/>
    <w:rsid w:val="00E4736F"/>
    <w:rsid w:val="00E478E4"/>
    <w:rsid w:val="00E47FBE"/>
    <w:rsid w:val="00E51235"/>
    <w:rsid w:val="00E51706"/>
    <w:rsid w:val="00E51968"/>
    <w:rsid w:val="00E52141"/>
    <w:rsid w:val="00E521CA"/>
    <w:rsid w:val="00E54A7D"/>
    <w:rsid w:val="00E555CE"/>
    <w:rsid w:val="00E55D18"/>
    <w:rsid w:val="00E56ABB"/>
    <w:rsid w:val="00E57490"/>
    <w:rsid w:val="00E60330"/>
    <w:rsid w:val="00E604C5"/>
    <w:rsid w:val="00E6080F"/>
    <w:rsid w:val="00E60EF5"/>
    <w:rsid w:val="00E61FBA"/>
    <w:rsid w:val="00E653D3"/>
    <w:rsid w:val="00E654CA"/>
    <w:rsid w:val="00E66CA1"/>
    <w:rsid w:val="00E670D1"/>
    <w:rsid w:val="00E6749F"/>
    <w:rsid w:val="00E67D5D"/>
    <w:rsid w:val="00E704D0"/>
    <w:rsid w:val="00E72767"/>
    <w:rsid w:val="00E731E6"/>
    <w:rsid w:val="00E74339"/>
    <w:rsid w:val="00E75858"/>
    <w:rsid w:val="00E76224"/>
    <w:rsid w:val="00E77D45"/>
    <w:rsid w:val="00E80A97"/>
    <w:rsid w:val="00E81459"/>
    <w:rsid w:val="00E8171C"/>
    <w:rsid w:val="00E82759"/>
    <w:rsid w:val="00E82B6A"/>
    <w:rsid w:val="00E843B5"/>
    <w:rsid w:val="00E8633D"/>
    <w:rsid w:val="00E8690A"/>
    <w:rsid w:val="00E86B73"/>
    <w:rsid w:val="00E86C4A"/>
    <w:rsid w:val="00E87193"/>
    <w:rsid w:val="00E87D1C"/>
    <w:rsid w:val="00E9005E"/>
    <w:rsid w:val="00E9053A"/>
    <w:rsid w:val="00E91C1E"/>
    <w:rsid w:val="00E91CA8"/>
    <w:rsid w:val="00E92848"/>
    <w:rsid w:val="00E935FC"/>
    <w:rsid w:val="00E93873"/>
    <w:rsid w:val="00E97B30"/>
    <w:rsid w:val="00EA027A"/>
    <w:rsid w:val="00EA077E"/>
    <w:rsid w:val="00EA1B26"/>
    <w:rsid w:val="00EA2732"/>
    <w:rsid w:val="00EA2753"/>
    <w:rsid w:val="00EA4787"/>
    <w:rsid w:val="00EA64A6"/>
    <w:rsid w:val="00EA6681"/>
    <w:rsid w:val="00EA71ED"/>
    <w:rsid w:val="00EA72ED"/>
    <w:rsid w:val="00EA784E"/>
    <w:rsid w:val="00EA79EA"/>
    <w:rsid w:val="00EA7C80"/>
    <w:rsid w:val="00EB07F9"/>
    <w:rsid w:val="00EB10C1"/>
    <w:rsid w:val="00EB30B3"/>
    <w:rsid w:val="00EB39EB"/>
    <w:rsid w:val="00EB4DE3"/>
    <w:rsid w:val="00EB5092"/>
    <w:rsid w:val="00EB5407"/>
    <w:rsid w:val="00EB5E4E"/>
    <w:rsid w:val="00EB6C30"/>
    <w:rsid w:val="00EB76C1"/>
    <w:rsid w:val="00EB776F"/>
    <w:rsid w:val="00EB7EEB"/>
    <w:rsid w:val="00EC1951"/>
    <w:rsid w:val="00EC36ED"/>
    <w:rsid w:val="00EC7A3A"/>
    <w:rsid w:val="00ED05AD"/>
    <w:rsid w:val="00ED282A"/>
    <w:rsid w:val="00ED3170"/>
    <w:rsid w:val="00ED49E4"/>
    <w:rsid w:val="00ED4C37"/>
    <w:rsid w:val="00ED5F65"/>
    <w:rsid w:val="00ED6532"/>
    <w:rsid w:val="00EE0841"/>
    <w:rsid w:val="00EE2E98"/>
    <w:rsid w:val="00EE721F"/>
    <w:rsid w:val="00EE772B"/>
    <w:rsid w:val="00EF04C8"/>
    <w:rsid w:val="00EF1F9C"/>
    <w:rsid w:val="00EF3D86"/>
    <w:rsid w:val="00EF4378"/>
    <w:rsid w:val="00EF43D3"/>
    <w:rsid w:val="00EF599E"/>
    <w:rsid w:val="00EF5F1A"/>
    <w:rsid w:val="00EF5F75"/>
    <w:rsid w:val="00EF7FF0"/>
    <w:rsid w:val="00F00D53"/>
    <w:rsid w:val="00F011B5"/>
    <w:rsid w:val="00F01505"/>
    <w:rsid w:val="00F02699"/>
    <w:rsid w:val="00F029CE"/>
    <w:rsid w:val="00F02DC7"/>
    <w:rsid w:val="00F03B71"/>
    <w:rsid w:val="00F07A36"/>
    <w:rsid w:val="00F10228"/>
    <w:rsid w:val="00F12757"/>
    <w:rsid w:val="00F12EA3"/>
    <w:rsid w:val="00F14930"/>
    <w:rsid w:val="00F15482"/>
    <w:rsid w:val="00F15E85"/>
    <w:rsid w:val="00F20392"/>
    <w:rsid w:val="00F20F3A"/>
    <w:rsid w:val="00F217F6"/>
    <w:rsid w:val="00F21A4E"/>
    <w:rsid w:val="00F21C29"/>
    <w:rsid w:val="00F22C19"/>
    <w:rsid w:val="00F2542B"/>
    <w:rsid w:val="00F257B2"/>
    <w:rsid w:val="00F2589D"/>
    <w:rsid w:val="00F25BE3"/>
    <w:rsid w:val="00F30CCB"/>
    <w:rsid w:val="00F30DB7"/>
    <w:rsid w:val="00F32187"/>
    <w:rsid w:val="00F34276"/>
    <w:rsid w:val="00F346B0"/>
    <w:rsid w:val="00F374E3"/>
    <w:rsid w:val="00F3750C"/>
    <w:rsid w:val="00F37698"/>
    <w:rsid w:val="00F41027"/>
    <w:rsid w:val="00F41753"/>
    <w:rsid w:val="00F41A5F"/>
    <w:rsid w:val="00F420F6"/>
    <w:rsid w:val="00F4579F"/>
    <w:rsid w:val="00F47C7F"/>
    <w:rsid w:val="00F529FD"/>
    <w:rsid w:val="00F52B85"/>
    <w:rsid w:val="00F53406"/>
    <w:rsid w:val="00F55118"/>
    <w:rsid w:val="00F576BB"/>
    <w:rsid w:val="00F60379"/>
    <w:rsid w:val="00F604ED"/>
    <w:rsid w:val="00F60A2D"/>
    <w:rsid w:val="00F622B3"/>
    <w:rsid w:val="00F63096"/>
    <w:rsid w:val="00F63E61"/>
    <w:rsid w:val="00F651E3"/>
    <w:rsid w:val="00F66299"/>
    <w:rsid w:val="00F667E0"/>
    <w:rsid w:val="00F66CE0"/>
    <w:rsid w:val="00F707D3"/>
    <w:rsid w:val="00F70846"/>
    <w:rsid w:val="00F72074"/>
    <w:rsid w:val="00F7256E"/>
    <w:rsid w:val="00F73883"/>
    <w:rsid w:val="00F73F22"/>
    <w:rsid w:val="00F74307"/>
    <w:rsid w:val="00F74A5F"/>
    <w:rsid w:val="00F7505C"/>
    <w:rsid w:val="00F76F7F"/>
    <w:rsid w:val="00F76F94"/>
    <w:rsid w:val="00F77CD3"/>
    <w:rsid w:val="00F806F6"/>
    <w:rsid w:val="00F81BD5"/>
    <w:rsid w:val="00F82604"/>
    <w:rsid w:val="00F83619"/>
    <w:rsid w:val="00F83CAB"/>
    <w:rsid w:val="00F852B2"/>
    <w:rsid w:val="00F86A1E"/>
    <w:rsid w:val="00F86A59"/>
    <w:rsid w:val="00F87473"/>
    <w:rsid w:val="00F900AB"/>
    <w:rsid w:val="00F90170"/>
    <w:rsid w:val="00F90318"/>
    <w:rsid w:val="00F91B32"/>
    <w:rsid w:val="00F93470"/>
    <w:rsid w:val="00F93B1E"/>
    <w:rsid w:val="00F9674B"/>
    <w:rsid w:val="00F96AA6"/>
    <w:rsid w:val="00F96F22"/>
    <w:rsid w:val="00FA0CF2"/>
    <w:rsid w:val="00FA3085"/>
    <w:rsid w:val="00FA4022"/>
    <w:rsid w:val="00FA4335"/>
    <w:rsid w:val="00FA4DAC"/>
    <w:rsid w:val="00FA4F5B"/>
    <w:rsid w:val="00FA56BD"/>
    <w:rsid w:val="00FA640F"/>
    <w:rsid w:val="00FA678A"/>
    <w:rsid w:val="00FA71E1"/>
    <w:rsid w:val="00FB0120"/>
    <w:rsid w:val="00FB0C73"/>
    <w:rsid w:val="00FB0E99"/>
    <w:rsid w:val="00FB1C02"/>
    <w:rsid w:val="00FB2144"/>
    <w:rsid w:val="00FB3839"/>
    <w:rsid w:val="00FB384D"/>
    <w:rsid w:val="00FB495A"/>
    <w:rsid w:val="00FB5092"/>
    <w:rsid w:val="00FB56F5"/>
    <w:rsid w:val="00FB5CD7"/>
    <w:rsid w:val="00FB6ED4"/>
    <w:rsid w:val="00FB79F0"/>
    <w:rsid w:val="00FB7D41"/>
    <w:rsid w:val="00FC0A32"/>
    <w:rsid w:val="00FC0D15"/>
    <w:rsid w:val="00FC374D"/>
    <w:rsid w:val="00FC3B77"/>
    <w:rsid w:val="00FC4C9E"/>
    <w:rsid w:val="00FC5C2D"/>
    <w:rsid w:val="00FC6E72"/>
    <w:rsid w:val="00FC7485"/>
    <w:rsid w:val="00FC7757"/>
    <w:rsid w:val="00FC7CF7"/>
    <w:rsid w:val="00FD0040"/>
    <w:rsid w:val="00FD0952"/>
    <w:rsid w:val="00FD2038"/>
    <w:rsid w:val="00FD2576"/>
    <w:rsid w:val="00FD264B"/>
    <w:rsid w:val="00FD2D9B"/>
    <w:rsid w:val="00FD4275"/>
    <w:rsid w:val="00FD44BA"/>
    <w:rsid w:val="00FD4831"/>
    <w:rsid w:val="00FD64E5"/>
    <w:rsid w:val="00FE078B"/>
    <w:rsid w:val="00FE0901"/>
    <w:rsid w:val="00FE44D6"/>
    <w:rsid w:val="00FE497C"/>
    <w:rsid w:val="00FE4E9E"/>
    <w:rsid w:val="00FE6217"/>
    <w:rsid w:val="00FE6EE3"/>
    <w:rsid w:val="00FF02AA"/>
    <w:rsid w:val="00FF1322"/>
    <w:rsid w:val="00FF1AC0"/>
    <w:rsid w:val="00FF2BEC"/>
    <w:rsid w:val="00FF3691"/>
    <w:rsid w:val="00FF405E"/>
    <w:rsid w:val="00FF4292"/>
    <w:rsid w:val="00FF45FF"/>
    <w:rsid w:val="00FF466E"/>
    <w:rsid w:val="00FF4D80"/>
    <w:rsid w:val="00FF513F"/>
    <w:rsid w:val="00FF535F"/>
    <w:rsid w:val="00FF5D9C"/>
    <w:rsid w:val="00FF6386"/>
    <w:rsid w:val="00FF657D"/>
    <w:rsid w:val="00FF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24"/>
    <w:rPr>
      <w:sz w:val="24"/>
      <w:szCs w:val="24"/>
    </w:rPr>
  </w:style>
  <w:style w:type="paragraph" w:styleId="3">
    <w:name w:val="heading 3"/>
    <w:basedOn w:val="a"/>
    <w:next w:val="a"/>
    <w:qFormat/>
    <w:rsid w:val="001637BC"/>
    <w:pPr>
      <w:keepNext/>
      <w:spacing w:before="240" w:after="60"/>
      <w:outlineLvl w:val="2"/>
    </w:pPr>
    <w:rPr>
      <w:rFonts w:ascii="Arial" w:hAnsi="Arial" w:cs="Arial"/>
      <w:b/>
      <w:bCs/>
      <w:sz w:val="26"/>
      <w:szCs w:val="26"/>
    </w:rPr>
  </w:style>
  <w:style w:type="paragraph" w:styleId="4">
    <w:name w:val="heading 4"/>
    <w:aliases w:val=" Знак32"/>
    <w:basedOn w:val="a"/>
    <w:next w:val="a"/>
    <w:link w:val="40"/>
    <w:qFormat/>
    <w:rsid w:val="00A2430F"/>
    <w:pPr>
      <w:tabs>
        <w:tab w:val="num" w:pos="720"/>
      </w:tabs>
      <w:spacing w:before="240" w:after="240" w:line="360" w:lineRule="auto"/>
      <w:ind w:left="720" w:hanging="720"/>
      <w:contextualSpacing/>
      <w:jc w:val="center"/>
      <w:outlineLvl w:val="3"/>
    </w:pPr>
    <w:rPr>
      <w:b/>
      <w:i/>
      <w:sz w:val="28"/>
      <w:szCs w:val="28"/>
    </w:rPr>
  </w:style>
  <w:style w:type="paragraph" w:styleId="5">
    <w:name w:val="heading 5"/>
    <w:aliases w:val=" Знак31"/>
    <w:basedOn w:val="a"/>
    <w:next w:val="a"/>
    <w:link w:val="50"/>
    <w:qFormat/>
    <w:rsid w:val="00A2430F"/>
    <w:pPr>
      <w:keepNext/>
      <w:spacing w:before="240" w:after="120" w:line="360" w:lineRule="auto"/>
      <w:ind w:firstLine="709"/>
      <w:jc w:val="both"/>
      <w:outlineLvl w:val="4"/>
    </w:pPr>
    <w:rPr>
      <w:bCs/>
      <w:i/>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74331"/>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00949"/>
  </w:style>
  <w:style w:type="paragraph" w:customStyle="1" w:styleId="ConsNormal">
    <w:name w:val="ConsNormal"/>
    <w:rsid w:val="00131314"/>
    <w:pPr>
      <w:widowControl w:val="0"/>
      <w:autoSpaceDE w:val="0"/>
      <w:autoSpaceDN w:val="0"/>
      <w:adjustRightInd w:val="0"/>
      <w:ind w:right="19772" w:firstLine="720"/>
    </w:pPr>
    <w:rPr>
      <w:rFonts w:ascii="Arial" w:hAnsi="Arial" w:cs="Arial"/>
    </w:rPr>
  </w:style>
  <w:style w:type="paragraph" w:customStyle="1" w:styleId="ConsNonformat">
    <w:name w:val="ConsNonformat"/>
    <w:rsid w:val="00131314"/>
    <w:pPr>
      <w:widowControl w:val="0"/>
      <w:autoSpaceDE w:val="0"/>
      <w:autoSpaceDN w:val="0"/>
      <w:adjustRightInd w:val="0"/>
      <w:ind w:right="19772"/>
    </w:pPr>
    <w:rPr>
      <w:rFonts w:ascii="Courier New" w:hAnsi="Courier New" w:cs="Courier New"/>
    </w:rPr>
  </w:style>
  <w:style w:type="paragraph" w:customStyle="1" w:styleId="ConsCell">
    <w:name w:val="ConsCell"/>
    <w:rsid w:val="00131314"/>
    <w:pPr>
      <w:widowControl w:val="0"/>
      <w:autoSpaceDE w:val="0"/>
      <w:autoSpaceDN w:val="0"/>
      <w:adjustRightInd w:val="0"/>
      <w:ind w:right="19772"/>
    </w:pPr>
    <w:rPr>
      <w:rFonts w:ascii="Arial" w:hAnsi="Arial" w:cs="Arial"/>
    </w:rPr>
  </w:style>
  <w:style w:type="paragraph" w:customStyle="1" w:styleId="a4">
    <w:name w:val="Знак Знак Знак Знак"/>
    <w:basedOn w:val="a"/>
    <w:rsid w:val="000607B1"/>
    <w:pPr>
      <w:spacing w:before="100" w:beforeAutospacing="1" w:after="100" w:afterAutospacing="1"/>
    </w:pPr>
    <w:rPr>
      <w:rFonts w:ascii="Tahoma" w:hAnsi="Tahoma"/>
      <w:sz w:val="20"/>
      <w:szCs w:val="20"/>
      <w:lang w:val="en-US" w:eastAsia="en-US"/>
    </w:rPr>
  </w:style>
  <w:style w:type="paragraph" w:styleId="a5">
    <w:name w:val="Title"/>
    <w:basedOn w:val="a"/>
    <w:qFormat/>
    <w:rsid w:val="00B52059"/>
    <w:pPr>
      <w:jc w:val="center"/>
    </w:pPr>
    <w:rPr>
      <w:b/>
      <w:bCs/>
      <w:sz w:val="28"/>
    </w:rPr>
  </w:style>
  <w:style w:type="paragraph" w:styleId="a6">
    <w:name w:val="envelope address"/>
    <w:basedOn w:val="a"/>
    <w:rsid w:val="00DD0AD5"/>
    <w:pPr>
      <w:framePr w:w="7920" w:h="1980" w:hRule="exact" w:hSpace="180" w:wrap="auto" w:hAnchor="page" w:xAlign="center" w:yAlign="bottom"/>
      <w:ind w:left="2880"/>
    </w:pPr>
    <w:rPr>
      <w:rFonts w:ascii="Monotype Corsiva" w:hAnsi="Monotype Corsiva" w:cs="Arial"/>
      <w:i/>
      <w:sz w:val="32"/>
    </w:rPr>
  </w:style>
  <w:style w:type="paragraph" w:styleId="a7">
    <w:name w:val="Body Text Indent"/>
    <w:basedOn w:val="a"/>
    <w:rsid w:val="001E3D07"/>
    <w:pPr>
      <w:spacing w:after="120"/>
      <w:ind w:left="283"/>
    </w:pPr>
  </w:style>
  <w:style w:type="paragraph" w:styleId="2">
    <w:name w:val="Body Text 2"/>
    <w:basedOn w:val="a"/>
    <w:rsid w:val="001E3D07"/>
    <w:pPr>
      <w:spacing w:after="120" w:line="480" w:lineRule="auto"/>
    </w:pPr>
  </w:style>
  <w:style w:type="paragraph" w:styleId="a8">
    <w:name w:val="Normal (Web)"/>
    <w:basedOn w:val="a"/>
    <w:uiPriority w:val="99"/>
    <w:rsid w:val="00C47841"/>
    <w:pPr>
      <w:spacing w:before="100" w:beforeAutospacing="1" w:after="100" w:afterAutospacing="1"/>
    </w:pPr>
  </w:style>
  <w:style w:type="character" w:customStyle="1" w:styleId="apple-converted-space">
    <w:name w:val="apple-converted-space"/>
    <w:basedOn w:val="a0"/>
    <w:rsid w:val="00C47841"/>
  </w:style>
  <w:style w:type="character" w:styleId="a9">
    <w:name w:val="Strong"/>
    <w:basedOn w:val="a0"/>
    <w:qFormat/>
    <w:rsid w:val="00C47841"/>
    <w:rPr>
      <w:b/>
      <w:bCs/>
    </w:rPr>
  </w:style>
  <w:style w:type="paragraph" w:customStyle="1" w:styleId="ConsPlusTitle">
    <w:name w:val="ConsPlusTitle"/>
    <w:rsid w:val="00B21AA4"/>
    <w:pPr>
      <w:widowControl w:val="0"/>
      <w:autoSpaceDE w:val="0"/>
      <w:autoSpaceDN w:val="0"/>
      <w:adjustRightInd w:val="0"/>
    </w:pPr>
    <w:rPr>
      <w:rFonts w:ascii="Arial" w:hAnsi="Arial" w:cs="Arial"/>
      <w:b/>
      <w:bCs/>
    </w:rPr>
  </w:style>
  <w:style w:type="paragraph" w:customStyle="1" w:styleId="aa">
    <w:name w:val="подпись к объекту"/>
    <w:basedOn w:val="a"/>
    <w:next w:val="a"/>
    <w:rsid w:val="005341B1"/>
    <w:pPr>
      <w:tabs>
        <w:tab w:val="left" w:pos="3060"/>
      </w:tabs>
      <w:spacing w:line="240" w:lineRule="atLeast"/>
      <w:jc w:val="center"/>
    </w:pPr>
    <w:rPr>
      <w:b/>
      <w:caps/>
      <w:sz w:val="28"/>
      <w:szCs w:val="20"/>
    </w:rPr>
  </w:style>
  <w:style w:type="paragraph" w:customStyle="1" w:styleId="1">
    <w:name w:val="1"/>
    <w:basedOn w:val="a"/>
    <w:rsid w:val="00B75B42"/>
    <w:pPr>
      <w:spacing w:after="160" w:line="240" w:lineRule="exact"/>
    </w:pPr>
    <w:rPr>
      <w:rFonts w:ascii="Verdana" w:hAnsi="Verdana"/>
      <w:lang w:val="en-US" w:eastAsia="en-US"/>
    </w:rPr>
  </w:style>
  <w:style w:type="paragraph" w:styleId="ab">
    <w:name w:val="Document Map"/>
    <w:basedOn w:val="a"/>
    <w:link w:val="ac"/>
    <w:rsid w:val="00F76F94"/>
    <w:rPr>
      <w:rFonts w:ascii="Tahoma" w:hAnsi="Tahoma" w:cs="Tahoma"/>
      <w:sz w:val="16"/>
      <w:szCs w:val="16"/>
    </w:rPr>
  </w:style>
  <w:style w:type="character" w:customStyle="1" w:styleId="ac">
    <w:name w:val="Схема документа Знак"/>
    <w:basedOn w:val="a0"/>
    <w:link w:val="ab"/>
    <w:rsid w:val="00F76F94"/>
    <w:rPr>
      <w:rFonts w:ascii="Tahoma" w:hAnsi="Tahoma" w:cs="Tahoma"/>
      <w:sz w:val="16"/>
      <w:szCs w:val="16"/>
    </w:rPr>
  </w:style>
  <w:style w:type="paragraph" w:styleId="HTML">
    <w:name w:val="HTML Preformatted"/>
    <w:basedOn w:val="a"/>
    <w:link w:val="HTML0"/>
    <w:uiPriority w:val="99"/>
    <w:rsid w:val="00C4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31DE"/>
    <w:rPr>
      <w:rFonts w:ascii="Courier New" w:hAnsi="Courier New" w:cs="Courier New"/>
    </w:rPr>
  </w:style>
  <w:style w:type="character" w:customStyle="1" w:styleId="40">
    <w:name w:val="Заголовок 4 Знак"/>
    <w:aliases w:val=" Знак32 Знак"/>
    <w:basedOn w:val="a0"/>
    <w:link w:val="4"/>
    <w:rsid w:val="00A2430F"/>
    <w:rPr>
      <w:b/>
      <w:i/>
      <w:sz w:val="28"/>
      <w:szCs w:val="28"/>
    </w:rPr>
  </w:style>
  <w:style w:type="character" w:customStyle="1" w:styleId="50">
    <w:name w:val="Заголовок 5 Знак"/>
    <w:aliases w:val=" Знак31 Знак"/>
    <w:basedOn w:val="a0"/>
    <w:link w:val="5"/>
    <w:rsid w:val="00A2430F"/>
    <w:rPr>
      <w:bCs/>
      <w:i/>
      <w:iCs/>
      <w:sz w:val="28"/>
      <w:szCs w:val="26"/>
    </w:rPr>
  </w:style>
  <w:style w:type="paragraph" w:customStyle="1" w:styleId="Pro-TabName">
    <w:name w:val="Pro-Tab Name"/>
    <w:basedOn w:val="a"/>
    <w:rsid w:val="00A2430F"/>
    <w:pPr>
      <w:spacing w:before="360" w:after="120"/>
      <w:jc w:val="center"/>
    </w:pPr>
    <w:rPr>
      <w:i/>
      <w:sz w:val="28"/>
      <w:szCs w:val="28"/>
    </w:rPr>
  </w:style>
  <w:style w:type="paragraph" w:customStyle="1" w:styleId="Pro-Gramma">
    <w:name w:val="Pro-Gramma"/>
    <w:basedOn w:val="a"/>
    <w:link w:val="Pro-Gramma0"/>
    <w:qFormat/>
    <w:rsid w:val="00A2430F"/>
    <w:pPr>
      <w:spacing w:before="60" w:after="120" w:line="360" w:lineRule="auto"/>
      <w:ind w:firstLine="709"/>
      <w:jc w:val="both"/>
    </w:pPr>
    <w:rPr>
      <w:sz w:val="28"/>
      <w:szCs w:val="28"/>
    </w:rPr>
  </w:style>
  <w:style w:type="paragraph" w:styleId="ad">
    <w:name w:val="footer"/>
    <w:aliases w:val=" Знак14"/>
    <w:basedOn w:val="a"/>
    <w:link w:val="ae"/>
    <w:rsid w:val="00E35EF8"/>
    <w:pPr>
      <w:tabs>
        <w:tab w:val="center" w:pos="4677"/>
        <w:tab w:val="right" w:pos="9355"/>
      </w:tabs>
      <w:spacing w:before="60" w:after="60"/>
    </w:pPr>
    <w:rPr>
      <w:sz w:val="28"/>
      <w:szCs w:val="28"/>
    </w:rPr>
  </w:style>
  <w:style w:type="character" w:customStyle="1" w:styleId="ae">
    <w:name w:val="Нижний колонтитул Знак"/>
    <w:aliases w:val=" Знак14 Знак"/>
    <w:basedOn w:val="a0"/>
    <w:link w:val="ad"/>
    <w:rsid w:val="00E35EF8"/>
    <w:rPr>
      <w:sz w:val="28"/>
      <w:szCs w:val="28"/>
    </w:rPr>
  </w:style>
  <w:style w:type="character" w:styleId="af">
    <w:name w:val="page number"/>
    <w:basedOn w:val="a0"/>
    <w:rsid w:val="00E35EF8"/>
    <w:rPr>
      <w:rFonts w:ascii="Verdana" w:hAnsi="Verdana"/>
      <w:b/>
      <w:color w:val="C41C16"/>
      <w:sz w:val="16"/>
    </w:rPr>
  </w:style>
  <w:style w:type="character" w:customStyle="1" w:styleId="ConsPlusNormal0">
    <w:name w:val="ConsPlusNormal Знак"/>
    <w:link w:val="ConsPlusNormal"/>
    <w:uiPriority w:val="99"/>
    <w:locked/>
    <w:rsid w:val="00E35EF8"/>
    <w:rPr>
      <w:rFonts w:ascii="Arial" w:hAnsi="Arial" w:cs="Arial"/>
      <w:lang w:val="ru-RU" w:eastAsia="ru-RU" w:bidi="ar-SA"/>
    </w:rPr>
  </w:style>
  <w:style w:type="paragraph" w:customStyle="1" w:styleId="ConsPlusNonformat">
    <w:name w:val="ConsPlusNonformat"/>
    <w:rsid w:val="00CA65E0"/>
    <w:pPr>
      <w:widowControl w:val="0"/>
      <w:autoSpaceDE w:val="0"/>
      <w:autoSpaceDN w:val="0"/>
      <w:adjustRightInd w:val="0"/>
    </w:pPr>
    <w:rPr>
      <w:rFonts w:ascii="Courier New" w:hAnsi="Courier New" w:cs="Courier New"/>
    </w:rPr>
  </w:style>
  <w:style w:type="paragraph" w:customStyle="1" w:styleId="ConsPlusCell">
    <w:name w:val="ConsPlusCell"/>
    <w:rsid w:val="00CA65E0"/>
    <w:pPr>
      <w:widowControl w:val="0"/>
      <w:autoSpaceDE w:val="0"/>
      <w:autoSpaceDN w:val="0"/>
      <w:adjustRightInd w:val="0"/>
    </w:pPr>
    <w:rPr>
      <w:rFonts w:ascii="Arial" w:hAnsi="Arial" w:cs="Arial"/>
    </w:rPr>
  </w:style>
  <w:style w:type="paragraph" w:customStyle="1" w:styleId="41">
    <w:name w:val="Знак Знак Знак Знак Знак Знак Знак4"/>
    <w:basedOn w:val="a"/>
    <w:rsid w:val="00092088"/>
    <w:pPr>
      <w:spacing w:before="100" w:beforeAutospacing="1" w:after="100" w:afterAutospacing="1"/>
      <w:jc w:val="both"/>
    </w:pPr>
    <w:rPr>
      <w:rFonts w:ascii="Tahoma" w:hAnsi="Tahoma" w:cs="Tahoma"/>
      <w:sz w:val="20"/>
      <w:szCs w:val="20"/>
      <w:lang w:val="en-US" w:eastAsia="en-US"/>
    </w:rPr>
  </w:style>
  <w:style w:type="character" w:customStyle="1" w:styleId="Pro-Gramma0">
    <w:name w:val="Pro-Gramma Знак"/>
    <w:basedOn w:val="a0"/>
    <w:link w:val="Pro-Gramma"/>
    <w:locked/>
    <w:rsid w:val="005B6DFD"/>
    <w:rPr>
      <w:sz w:val="28"/>
      <w:szCs w:val="28"/>
      <w:lang w:val="ru-RU" w:eastAsia="ru-RU" w:bidi="ar-SA"/>
    </w:rPr>
  </w:style>
  <w:style w:type="character" w:customStyle="1" w:styleId="Heading4Char">
    <w:name w:val="Heading 4 Char"/>
    <w:basedOn w:val="a0"/>
    <w:locked/>
    <w:rsid w:val="005B6DFD"/>
    <w:rPr>
      <w:b/>
      <w:i/>
      <w:sz w:val="28"/>
      <w:szCs w:val="28"/>
      <w:lang w:val="ru-RU" w:eastAsia="ru-RU" w:bidi="ar-SA"/>
    </w:rPr>
  </w:style>
  <w:style w:type="character" w:customStyle="1" w:styleId="FooterChar">
    <w:name w:val="Footer Char"/>
    <w:basedOn w:val="a0"/>
    <w:semiHidden/>
    <w:locked/>
    <w:rsid w:val="005B6DFD"/>
    <w:rPr>
      <w:sz w:val="28"/>
      <w:szCs w:val="28"/>
      <w:lang w:val="ru-RU" w:eastAsia="ru-RU" w:bidi="ar-SA"/>
    </w:rPr>
  </w:style>
  <w:style w:type="paragraph" w:styleId="af0">
    <w:name w:val="header"/>
    <w:basedOn w:val="a"/>
    <w:rsid w:val="00B277C2"/>
    <w:pPr>
      <w:tabs>
        <w:tab w:val="center" w:pos="4677"/>
        <w:tab w:val="right" w:pos="9355"/>
      </w:tabs>
    </w:pPr>
  </w:style>
  <w:style w:type="character" w:styleId="af1">
    <w:name w:val="Hyperlink"/>
    <w:basedOn w:val="a0"/>
    <w:rsid w:val="00B5490D"/>
    <w:rPr>
      <w:color w:val="0000FF"/>
      <w:u w:val="single"/>
    </w:rPr>
  </w:style>
  <w:style w:type="paragraph" w:styleId="af2">
    <w:name w:val="Balloon Text"/>
    <w:basedOn w:val="a"/>
    <w:semiHidden/>
    <w:rsid w:val="008B007B"/>
    <w:rPr>
      <w:rFonts w:ascii="Tahoma" w:hAnsi="Tahoma" w:cs="Tahoma"/>
      <w:sz w:val="16"/>
      <w:szCs w:val="16"/>
    </w:rPr>
  </w:style>
  <w:style w:type="paragraph" w:customStyle="1" w:styleId="formattext">
    <w:name w:val="formattext"/>
    <w:basedOn w:val="a"/>
    <w:rsid w:val="001637BC"/>
    <w:pPr>
      <w:spacing w:before="100" w:beforeAutospacing="1" w:after="100" w:afterAutospacing="1"/>
    </w:pPr>
  </w:style>
  <w:style w:type="paragraph" w:customStyle="1" w:styleId="10">
    <w:name w:val="Абзац списка1"/>
    <w:basedOn w:val="a"/>
    <w:rsid w:val="00AF1467"/>
    <w:pPr>
      <w:ind w:left="720"/>
      <w:contextualSpacing/>
    </w:pPr>
  </w:style>
  <w:style w:type="paragraph" w:customStyle="1" w:styleId="formattexttopleveltext">
    <w:name w:val="formattext topleveltext"/>
    <w:basedOn w:val="a"/>
    <w:rsid w:val="00A70544"/>
    <w:pPr>
      <w:spacing w:before="100" w:beforeAutospacing="1" w:after="100" w:afterAutospacing="1"/>
    </w:pPr>
  </w:style>
  <w:style w:type="paragraph" w:customStyle="1" w:styleId="11">
    <w:name w:val="Обычный1"/>
    <w:basedOn w:val="a"/>
    <w:rsid w:val="00B95E64"/>
    <w:pPr>
      <w:jc w:val="both"/>
    </w:pPr>
  </w:style>
  <w:style w:type="character" w:customStyle="1" w:styleId="af3">
    <w:name w:val="Гипертекстовая ссылка"/>
    <w:basedOn w:val="a0"/>
    <w:rsid w:val="00047518"/>
    <w:rPr>
      <w:rFonts w:cs="Times New Roman"/>
      <w:color w:val="106BBE"/>
    </w:rPr>
  </w:style>
  <w:style w:type="character" w:customStyle="1" w:styleId="af4">
    <w:name w:val="Основной текст_"/>
    <w:basedOn w:val="a0"/>
    <w:link w:val="30"/>
    <w:locked/>
    <w:rsid w:val="00AB3409"/>
    <w:rPr>
      <w:sz w:val="27"/>
      <w:szCs w:val="27"/>
      <w:lang w:bidi="ar-SA"/>
    </w:rPr>
  </w:style>
  <w:style w:type="character" w:customStyle="1" w:styleId="1pt">
    <w:name w:val="Основной текст + Интервал 1 pt"/>
    <w:basedOn w:val="af4"/>
    <w:rsid w:val="00AB3409"/>
    <w:rPr>
      <w:spacing w:val="20"/>
      <w:sz w:val="27"/>
      <w:szCs w:val="27"/>
      <w:lang w:bidi="ar-SA"/>
    </w:rPr>
  </w:style>
  <w:style w:type="character" w:customStyle="1" w:styleId="2pt">
    <w:name w:val="Основной текст + Интервал 2 pt"/>
    <w:basedOn w:val="af4"/>
    <w:rsid w:val="00AB3409"/>
    <w:rPr>
      <w:spacing w:val="50"/>
      <w:sz w:val="27"/>
      <w:szCs w:val="27"/>
      <w:lang w:val="en-US" w:bidi="ar-SA"/>
    </w:rPr>
  </w:style>
  <w:style w:type="character" w:customStyle="1" w:styleId="2pt2">
    <w:name w:val="Основной текст + Интервал 2 pt2"/>
    <w:basedOn w:val="af4"/>
    <w:rsid w:val="00AB3409"/>
    <w:rPr>
      <w:spacing w:val="50"/>
      <w:sz w:val="27"/>
      <w:szCs w:val="27"/>
      <w:lang w:bidi="ar-SA"/>
    </w:rPr>
  </w:style>
  <w:style w:type="character" w:customStyle="1" w:styleId="2pt1">
    <w:name w:val="Основной текст + Интервал 2 pt1"/>
    <w:basedOn w:val="af4"/>
    <w:rsid w:val="00AB3409"/>
    <w:rPr>
      <w:spacing w:val="50"/>
      <w:sz w:val="27"/>
      <w:szCs w:val="27"/>
      <w:lang w:bidi="ar-SA"/>
    </w:rPr>
  </w:style>
  <w:style w:type="character" w:customStyle="1" w:styleId="12">
    <w:name w:val="Основной текст1"/>
    <w:basedOn w:val="af4"/>
    <w:rsid w:val="00AB3409"/>
    <w:rPr>
      <w:sz w:val="27"/>
      <w:szCs w:val="27"/>
      <w:lang w:val="en-US" w:bidi="ar-SA"/>
    </w:rPr>
  </w:style>
  <w:style w:type="character" w:customStyle="1" w:styleId="1pt1">
    <w:name w:val="Основной текст + Интервал 1 pt1"/>
    <w:basedOn w:val="af4"/>
    <w:rsid w:val="00AB3409"/>
    <w:rPr>
      <w:spacing w:val="20"/>
      <w:sz w:val="27"/>
      <w:szCs w:val="27"/>
      <w:lang w:bidi="ar-SA"/>
    </w:rPr>
  </w:style>
  <w:style w:type="character" w:customStyle="1" w:styleId="13">
    <w:name w:val="Заголовок №1_"/>
    <w:basedOn w:val="a0"/>
    <w:link w:val="110"/>
    <w:locked/>
    <w:rsid w:val="00AB3409"/>
    <w:rPr>
      <w:sz w:val="27"/>
      <w:szCs w:val="27"/>
      <w:lang w:bidi="ar-SA"/>
    </w:rPr>
  </w:style>
  <w:style w:type="character" w:customStyle="1" w:styleId="14">
    <w:name w:val="Заголовок №1"/>
    <w:basedOn w:val="13"/>
    <w:rsid w:val="00AB3409"/>
    <w:rPr>
      <w:sz w:val="27"/>
      <w:szCs w:val="27"/>
      <w:lang w:bidi="ar-SA"/>
    </w:rPr>
  </w:style>
  <w:style w:type="character" w:customStyle="1" w:styleId="20">
    <w:name w:val="Основной текст2"/>
    <w:basedOn w:val="af4"/>
    <w:rsid w:val="00AB3409"/>
    <w:rPr>
      <w:sz w:val="27"/>
      <w:szCs w:val="27"/>
      <w:lang w:bidi="ar-SA"/>
    </w:rPr>
  </w:style>
  <w:style w:type="character" w:customStyle="1" w:styleId="21">
    <w:name w:val="Основной текст (2)_"/>
    <w:basedOn w:val="a0"/>
    <w:link w:val="22"/>
    <w:locked/>
    <w:rsid w:val="00AB3409"/>
    <w:rPr>
      <w:sz w:val="27"/>
      <w:szCs w:val="27"/>
      <w:lang w:bidi="ar-SA"/>
    </w:rPr>
  </w:style>
  <w:style w:type="paragraph" w:customStyle="1" w:styleId="30">
    <w:name w:val="Основной текст3"/>
    <w:basedOn w:val="a"/>
    <w:link w:val="af4"/>
    <w:rsid w:val="00AB3409"/>
    <w:pPr>
      <w:shd w:val="clear" w:color="auto" w:fill="FFFFFF"/>
      <w:spacing w:line="317" w:lineRule="exact"/>
      <w:ind w:hanging="900"/>
      <w:jc w:val="both"/>
    </w:pPr>
    <w:rPr>
      <w:sz w:val="27"/>
      <w:szCs w:val="27"/>
    </w:rPr>
  </w:style>
  <w:style w:type="paragraph" w:customStyle="1" w:styleId="110">
    <w:name w:val="Заголовок №11"/>
    <w:basedOn w:val="a"/>
    <w:link w:val="13"/>
    <w:rsid w:val="00AB3409"/>
    <w:pPr>
      <w:shd w:val="clear" w:color="auto" w:fill="FFFFFF"/>
      <w:spacing w:before="60" w:after="60" w:line="240" w:lineRule="atLeast"/>
      <w:ind w:firstLine="300"/>
      <w:outlineLvl w:val="0"/>
    </w:pPr>
    <w:rPr>
      <w:sz w:val="27"/>
      <w:szCs w:val="27"/>
    </w:rPr>
  </w:style>
  <w:style w:type="paragraph" w:customStyle="1" w:styleId="22">
    <w:name w:val="Основной текст (2)"/>
    <w:basedOn w:val="a"/>
    <w:link w:val="21"/>
    <w:rsid w:val="00AB3409"/>
    <w:pPr>
      <w:shd w:val="clear" w:color="auto" w:fill="FFFFFF"/>
      <w:spacing w:after="60" w:line="240" w:lineRule="atLeast"/>
    </w:pPr>
    <w:rPr>
      <w:sz w:val="27"/>
      <w:szCs w:val="27"/>
    </w:rPr>
  </w:style>
  <w:style w:type="paragraph" w:styleId="af5">
    <w:name w:val="Body Text"/>
    <w:basedOn w:val="a"/>
    <w:rsid w:val="003D7341"/>
    <w:rPr>
      <w:sz w:val="28"/>
      <w:szCs w:val="20"/>
    </w:rPr>
  </w:style>
  <w:style w:type="paragraph" w:styleId="af6">
    <w:name w:val="List Paragraph"/>
    <w:basedOn w:val="a"/>
    <w:uiPriority w:val="34"/>
    <w:qFormat/>
    <w:rsid w:val="001D1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156120432">
      <w:bodyDiv w:val="1"/>
      <w:marLeft w:val="0"/>
      <w:marRight w:val="0"/>
      <w:marTop w:val="0"/>
      <w:marBottom w:val="0"/>
      <w:divBdr>
        <w:top w:val="none" w:sz="0" w:space="0" w:color="auto"/>
        <w:left w:val="none" w:sz="0" w:space="0" w:color="auto"/>
        <w:bottom w:val="none" w:sz="0" w:space="0" w:color="auto"/>
        <w:right w:val="none" w:sz="0" w:space="0" w:color="auto"/>
      </w:divBdr>
      <w:divsChild>
        <w:div w:id="2124604">
          <w:marLeft w:val="0"/>
          <w:marRight w:val="0"/>
          <w:marTop w:val="0"/>
          <w:marBottom w:val="0"/>
          <w:divBdr>
            <w:top w:val="none" w:sz="0" w:space="0" w:color="auto"/>
            <w:left w:val="none" w:sz="0" w:space="0" w:color="auto"/>
            <w:bottom w:val="none" w:sz="0" w:space="0" w:color="auto"/>
            <w:right w:val="none" w:sz="0" w:space="0" w:color="auto"/>
          </w:divBdr>
        </w:div>
        <w:div w:id="182787417">
          <w:marLeft w:val="0"/>
          <w:marRight w:val="0"/>
          <w:marTop w:val="0"/>
          <w:marBottom w:val="0"/>
          <w:divBdr>
            <w:top w:val="none" w:sz="0" w:space="0" w:color="auto"/>
            <w:left w:val="none" w:sz="0" w:space="0" w:color="auto"/>
            <w:bottom w:val="none" w:sz="0" w:space="0" w:color="auto"/>
            <w:right w:val="none" w:sz="0" w:space="0" w:color="auto"/>
          </w:divBdr>
        </w:div>
        <w:div w:id="504856200">
          <w:marLeft w:val="0"/>
          <w:marRight w:val="0"/>
          <w:marTop w:val="0"/>
          <w:marBottom w:val="0"/>
          <w:divBdr>
            <w:top w:val="none" w:sz="0" w:space="0" w:color="auto"/>
            <w:left w:val="none" w:sz="0" w:space="0" w:color="auto"/>
            <w:bottom w:val="none" w:sz="0" w:space="0" w:color="auto"/>
            <w:right w:val="none" w:sz="0" w:space="0" w:color="auto"/>
          </w:divBdr>
        </w:div>
        <w:div w:id="716898713">
          <w:marLeft w:val="0"/>
          <w:marRight w:val="0"/>
          <w:marTop w:val="0"/>
          <w:marBottom w:val="0"/>
          <w:divBdr>
            <w:top w:val="none" w:sz="0" w:space="0" w:color="auto"/>
            <w:left w:val="none" w:sz="0" w:space="0" w:color="auto"/>
            <w:bottom w:val="none" w:sz="0" w:space="0" w:color="auto"/>
            <w:right w:val="none" w:sz="0" w:space="0" w:color="auto"/>
          </w:divBdr>
        </w:div>
        <w:div w:id="888803135">
          <w:marLeft w:val="0"/>
          <w:marRight w:val="0"/>
          <w:marTop w:val="0"/>
          <w:marBottom w:val="0"/>
          <w:divBdr>
            <w:top w:val="none" w:sz="0" w:space="0" w:color="auto"/>
            <w:left w:val="none" w:sz="0" w:space="0" w:color="auto"/>
            <w:bottom w:val="none" w:sz="0" w:space="0" w:color="auto"/>
            <w:right w:val="none" w:sz="0" w:space="0" w:color="auto"/>
          </w:divBdr>
        </w:div>
        <w:div w:id="1194146743">
          <w:marLeft w:val="0"/>
          <w:marRight w:val="0"/>
          <w:marTop w:val="0"/>
          <w:marBottom w:val="0"/>
          <w:divBdr>
            <w:top w:val="none" w:sz="0" w:space="0" w:color="auto"/>
            <w:left w:val="none" w:sz="0" w:space="0" w:color="auto"/>
            <w:bottom w:val="none" w:sz="0" w:space="0" w:color="auto"/>
            <w:right w:val="none" w:sz="0" w:space="0" w:color="auto"/>
          </w:divBdr>
        </w:div>
        <w:div w:id="1420250801">
          <w:marLeft w:val="0"/>
          <w:marRight w:val="0"/>
          <w:marTop w:val="0"/>
          <w:marBottom w:val="0"/>
          <w:divBdr>
            <w:top w:val="none" w:sz="0" w:space="0" w:color="auto"/>
            <w:left w:val="none" w:sz="0" w:space="0" w:color="auto"/>
            <w:bottom w:val="none" w:sz="0" w:space="0" w:color="auto"/>
            <w:right w:val="none" w:sz="0" w:space="0" w:color="auto"/>
          </w:divBdr>
        </w:div>
        <w:div w:id="1510868096">
          <w:marLeft w:val="0"/>
          <w:marRight w:val="0"/>
          <w:marTop w:val="0"/>
          <w:marBottom w:val="0"/>
          <w:divBdr>
            <w:top w:val="none" w:sz="0" w:space="0" w:color="auto"/>
            <w:left w:val="none" w:sz="0" w:space="0" w:color="auto"/>
            <w:bottom w:val="none" w:sz="0" w:space="0" w:color="auto"/>
            <w:right w:val="none" w:sz="0" w:space="0" w:color="auto"/>
          </w:divBdr>
        </w:div>
        <w:div w:id="1749885405">
          <w:marLeft w:val="0"/>
          <w:marRight w:val="0"/>
          <w:marTop w:val="0"/>
          <w:marBottom w:val="0"/>
          <w:divBdr>
            <w:top w:val="none" w:sz="0" w:space="0" w:color="auto"/>
            <w:left w:val="none" w:sz="0" w:space="0" w:color="auto"/>
            <w:bottom w:val="none" w:sz="0" w:space="0" w:color="auto"/>
            <w:right w:val="none" w:sz="0" w:space="0" w:color="auto"/>
          </w:divBdr>
        </w:div>
        <w:div w:id="2004234501">
          <w:marLeft w:val="0"/>
          <w:marRight w:val="0"/>
          <w:marTop w:val="0"/>
          <w:marBottom w:val="0"/>
          <w:divBdr>
            <w:top w:val="none" w:sz="0" w:space="0" w:color="auto"/>
            <w:left w:val="none" w:sz="0" w:space="0" w:color="auto"/>
            <w:bottom w:val="none" w:sz="0" w:space="0" w:color="auto"/>
            <w:right w:val="none" w:sz="0" w:space="0" w:color="auto"/>
          </w:divBdr>
        </w:div>
      </w:divsChild>
    </w:div>
    <w:div w:id="228805276">
      <w:bodyDiv w:val="1"/>
      <w:marLeft w:val="0"/>
      <w:marRight w:val="0"/>
      <w:marTop w:val="0"/>
      <w:marBottom w:val="0"/>
      <w:divBdr>
        <w:top w:val="none" w:sz="0" w:space="0" w:color="auto"/>
        <w:left w:val="none" w:sz="0" w:space="0" w:color="auto"/>
        <w:bottom w:val="none" w:sz="0" w:space="0" w:color="auto"/>
        <w:right w:val="none" w:sz="0" w:space="0" w:color="auto"/>
      </w:divBdr>
    </w:div>
    <w:div w:id="270938862">
      <w:bodyDiv w:val="1"/>
      <w:marLeft w:val="0"/>
      <w:marRight w:val="0"/>
      <w:marTop w:val="0"/>
      <w:marBottom w:val="0"/>
      <w:divBdr>
        <w:top w:val="none" w:sz="0" w:space="0" w:color="auto"/>
        <w:left w:val="none" w:sz="0" w:space="0" w:color="auto"/>
        <w:bottom w:val="none" w:sz="0" w:space="0" w:color="auto"/>
        <w:right w:val="none" w:sz="0" w:space="0" w:color="auto"/>
      </w:divBdr>
    </w:div>
    <w:div w:id="413626415">
      <w:bodyDiv w:val="1"/>
      <w:marLeft w:val="0"/>
      <w:marRight w:val="0"/>
      <w:marTop w:val="0"/>
      <w:marBottom w:val="0"/>
      <w:divBdr>
        <w:top w:val="none" w:sz="0" w:space="0" w:color="auto"/>
        <w:left w:val="none" w:sz="0" w:space="0" w:color="auto"/>
        <w:bottom w:val="none" w:sz="0" w:space="0" w:color="auto"/>
        <w:right w:val="none" w:sz="0" w:space="0" w:color="auto"/>
      </w:divBdr>
    </w:div>
    <w:div w:id="521868179">
      <w:bodyDiv w:val="1"/>
      <w:marLeft w:val="0"/>
      <w:marRight w:val="0"/>
      <w:marTop w:val="0"/>
      <w:marBottom w:val="0"/>
      <w:divBdr>
        <w:top w:val="none" w:sz="0" w:space="0" w:color="auto"/>
        <w:left w:val="none" w:sz="0" w:space="0" w:color="auto"/>
        <w:bottom w:val="none" w:sz="0" w:space="0" w:color="auto"/>
        <w:right w:val="none" w:sz="0" w:space="0" w:color="auto"/>
      </w:divBdr>
    </w:div>
    <w:div w:id="527990327">
      <w:bodyDiv w:val="1"/>
      <w:marLeft w:val="0"/>
      <w:marRight w:val="0"/>
      <w:marTop w:val="0"/>
      <w:marBottom w:val="0"/>
      <w:divBdr>
        <w:top w:val="none" w:sz="0" w:space="0" w:color="auto"/>
        <w:left w:val="none" w:sz="0" w:space="0" w:color="auto"/>
        <w:bottom w:val="none" w:sz="0" w:space="0" w:color="auto"/>
        <w:right w:val="none" w:sz="0" w:space="0" w:color="auto"/>
      </w:divBdr>
      <w:divsChild>
        <w:div w:id="110127315">
          <w:marLeft w:val="0"/>
          <w:marRight w:val="0"/>
          <w:marTop w:val="0"/>
          <w:marBottom w:val="0"/>
          <w:divBdr>
            <w:top w:val="none" w:sz="0" w:space="0" w:color="auto"/>
            <w:left w:val="none" w:sz="0" w:space="0" w:color="auto"/>
            <w:bottom w:val="none" w:sz="0" w:space="0" w:color="auto"/>
            <w:right w:val="none" w:sz="0" w:space="0" w:color="auto"/>
          </w:divBdr>
        </w:div>
        <w:div w:id="1509249425">
          <w:marLeft w:val="0"/>
          <w:marRight w:val="0"/>
          <w:marTop w:val="0"/>
          <w:marBottom w:val="0"/>
          <w:divBdr>
            <w:top w:val="none" w:sz="0" w:space="0" w:color="auto"/>
            <w:left w:val="none" w:sz="0" w:space="0" w:color="auto"/>
            <w:bottom w:val="none" w:sz="0" w:space="0" w:color="auto"/>
            <w:right w:val="none" w:sz="0" w:space="0" w:color="auto"/>
          </w:divBdr>
        </w:div>
        <w:div w:id="1510363702">
          <w:marLeft w:val="0"/>
          <w:marRight w:val="0"/>
          <w:marTop w:val="0"/>
          <w:marBottom w:val="0"/>
          <w:divBdr>
            <w:top w:val="none" w:sz="0" w:space="0" w:color="auto"/>
            <w:left w:val="none" w:sz="0" w:space="0" w:color="auto"/>
            <w:bottom w:val="none" w:sz="0" w:space="0" w:color="auto"/>
            <w:right w:val="none" w:sz="0" w:space="0" w:color="auto"/>
          </w:divBdr>
        </w:div>
        <w:div w:id="1649817970">
          <w:marLeft w:val="0"/>
          <w:marRight w:val="0"/>
          <w:marTop w:val="0"/>
          <w:marBottom w:val="0"/>
          <w:divBdr>
            <w:top w:val="none" w:sz="0" w:space="0" w:color="auto"/>
            <w:left w:val="none" w:sz="0" w:space="0" w:color="auto"/>
            <w:bottom w:val="none" w:sz="0" w:space="0" w:color="auto"/>
            <w:right w:val="none" w:sz="0" w:space="0" w:color="auto"/>
          </w:divBdr>
        </w:div>
      </w:divsChild>
    </w:div>
    <w:div w:id="542517639">
      <w:bodyDiv w:val="1"/>
      <w:marLeft w:val="0"/>
      <w:marRight w:val="0"/>
      <w:marTop w:val="0"/>
      <w:marBottom w:val="0"/>
      <w:divBdr>
        <w:top w:val="none" w:sz="0" w:space="0" w:color="auto"/>
        <w:left w:val="none" w:sz="0" w:space="0" w:color="auto"/>
        <w:bottom w:val="none" w:sz="0" w:space="0" w:color="auto"/>
        <w:right w:val="none" w:sz="0" w:space="0" w:color="auto"/>
      </w:divBdr>
    </w:div>
    <w:div w:id="552355333">
      <w:bodyDiv w:val="1"/>
      <w:marLeft w:val="0"/>
      <w:marRight w:val="0"/>
      <w:marTop w:val="0"/>
      <w:marBottom w:val="0"/>
      <w:divBdr>
        <w:top w:val="none" w:sz="0" w:space="0" w:color="auto"/>
        <w:left w:val="none" w:sz="0" w:space="0" w:color="auto"/>
        <w:bottom w:val="none" w:sz="0" w:space="0" w:color="auto"/>
        <w:right w:val="none" w:sz="0" w:space="0" w:color="auto"/>
      </w:divBdr>
      <w:divsChild>
        <w:div w:id="436752564">
          <w:marLeft w:val="0"/>
          <w:marRight w:val="0"/>
          <w:marTop w:val="0"/>
          <w:marBottom w:val="0"/>
          <w:divBdr>
            <w:top w:val="none" w:sz="0" w:space="0" w:color="auto"/>
            <w:left w:val="none" w:sz="0" w:space="0" w:color="auto"/>
            <w:bottom w:val="none" w:sz="0" w:space="0" w:color="auto"/>
            <w:right w:val="none" w:sz="0" w:space="0" w:color="auto"/>
          </w:divBdr>
        </w:div>
        <w:div w:id="1016468705">
          <w:marLeft w:val="0"/>
          <w:marRight w:val="0"/>
          <w:marTop w:val="0"/>
          <w:marBottom w:val="0"/>
          <w:divBdr>
            <w:top w:val="none" w:sz="0" w:space="0" w:color="auto"/>
            <w:left w:val="none" w:sz="0" w:space="0" w:color="auto"/>
            <w:bottom w:val="none" w:sz="0" w:space="0" w:color="auto"/>
            <w:right w:val="none" w:sz="0" w:space="0" w:color="auto"/>
          </w:divBdr>
        </w:div>
      </w:divsChild>
    </w:div>
    <w:div w:id="698628639">
      <w:bodyDiv w:val="1"/>
      <w:marLeft w:val="0"/>
      <w:marRight w:val="0"/>
      <w:marTop w:val="0"/>
      <w:marBottom w:val="0"/>
      <w:divBdr>
        <w:top w:val="none" w:sz="0" w:space="0" w:color="auto"/>
        <w:left w:val="none" w:sz="0" w:space="0" w:color="auto"/>
        <w:bottom w:val="none" w:sz="0" w:space="0" w:color="auto"/>
        <w:right w:val="none" w:sz="0" w:space="0" w:color="auto"/>
      </w:divBdr>
    </w:div>
    <w:div w:id="756444902">
      <w:bodyDiv w:val="1"/>
      <w:marLeft w:val="0"/>
      <w:marRight w:val="0"/>
      <w:marTop w:val="0"/>
      <w:marBottom w:val="0"/>
      <w:divBdr>
        <w:top w:val="none" w:sz="0" w:space="0" w:color="auto"/>
        <w:left w:val="none" w:sz="0" w:space="0" w:color="auto"/>
        <w:bottom w:val="none" w:sz="0" w:space="0" w:color="auto"/>
        <w:right w:val="none" w:sz="0" w:space="0" w:color="auto"/>
      </w:divBdr>
    </w:div>
    <w:div w:id="913053001">
      <w:bodyDiv w:val="1"/>
      <w:marLeft w:val="0"/>
      <w:marRight w:val="0"/>
      <w:marTop w:val="0"/>
      <w:marBottom w:val="0"/>
      <w:divBdr>
        <w:top w:val="none" w:sz="0" w:space="0" w:color="auto"/>
        <w:left w:val="none" w:sz="0" w:space="0" w:color="auto"/>
        <w:bottom w:val="none" w:sz="0" w:space="0" w:color="auto"/>
        <w:right w:val="none" w:sz="0" w:space="0" w:color="auto"/>
      </w:divBdr>
    </w:div>
    <w:div w:id="972825893">
      <w:bodyDiv w:val="1"/>
      <w:marLeft w:val="0"/>
      <w:marRight w:val="0"/>
      <w:marTop w:val="0"/>
      <w:marBottom w:val="0"/>
      <w:divBdr>
        <w:top w:val="none" w:sz="0" w:space="0" w:color="auto"/>
        <w:left w:val="none" w:sz="0" w:space="0" w:color="auto"/>
        <w:bottom w:val="none" w:sz="0" w:space="0" w:color="auto"/>
        <w:right w:val="none" w:sz="0" w:space="0" w:color="auto"/>
      </w:divBdr>
    </w:div>
    <w:div w:id="990789758">
      <w:bodyDiv w:val="1"/>
      <w:marLeft w:val="0"/>
      <w:marRight w:val="0"/>
      <w:marTop w:val="0"/>
      <w:marBottom w:val="0"/>
      <w:divBdr>
        <w:top w:val="none" w:sz="0" w:space="0" w:color="auto"/>
        <w:left w:val="none" w:sz="0" w:space="0" w:color="auto"/>
        <w:bottom w:val="none" w:sz="0" w:space="0" w:color="auto"/>
        <w:right w:val="none" w:sz="0" w:space="0" w:color="auto"/>
      </w:divBdr>
    </w:div>
    <w:div w:id="1013267733">
      <w:bodyDiv w:val="1"/>
      <w:marLeft w:val="0"/>
      <w:marRight w:val="0"/>
      <w:marTop w:val="0"/>
      <w:marBottom w:val="0"/>
      <w:divBdr>
        <w:top w:val="none" w:sz="0" w:space="0" w:color="auto"/>
        <w:left w:val="none" w:sz="0" w:space="0" w:color="auto"/>
        <w:bottom w:val="none" w:sz="0" w:space="0" w:color="auto"/>
        <w:right w:val="none" w:sz="0" w:space="0" w:color="auto"/>
      </w:divBdr>
      <w:divsChild>
        <w:div w:id="492529058">
          <w:marLeft w:val="0"/>
          <w:marRight w:val="0"/>
          <w:marTop w:val="0"/>
          <w:marBottom w:val="0"/>
          <w:divBdr>
            <w:top w:val="none" w:sz="0" w:space="0" w:color="auto"/>
            <w:left w:val="none" w:sz="0" w:space="0" w:color="auto"/>
            <w:bottom w:val="none" w:sz="0" w:space="0" w:color="auto"/>
            <w:right w:val="none" w:sz="0" w:space="0" w:color="auto"/>
          </w:divBdr>
        </w:div>
        <w:div w:id="796098050">
          <w:marLeft w:val="0"/>
          <w:marRight w:val="0"/>
          <w:marTop w:val="0"/>
          <w:marBottom w:val="0"/>
          <w:divBdr>
            <w:top w:val="none" w:sz="0" w:space="0" w:color="auto"/>
            <w:left w:val="none" w:sz="0" w:space="0" w:color="auto"/>
            <w:bottom w:val="none" w:sz="0" w:space="0" w:color="auto"/>
            <w:right w:val="none" w:sz="0" w:space="0" w:color="auto"/>
          </w:divBdr>
        </w:div>
        <w:div w:id="1014578501">
          <w:marLeft w:val="0"/>
          <w:marRight w:val="0"/>
          <w:marTop w:val="0"/>
          <w:marBottom w:val="0"/>
          <w:divBdr>
            <w:top w:val="none" w:sz="0" w:space="0" w:color="auto"/>
            <w:left w:val="none" w:sz="0" w:space="0" w:color="auto"/>
            <w:bottom w:val="none" w:sz="0" w:space="0" w:color="auto"/>
            <w:right w:val="none" w:sz="0" w:space="0" w:color="auto"/>
          </w:divBdr>
        </w:div>
      </w:divsChild>
    </w:div>
    <w:div w:id="1217619722">
      <w:bodyDiv w:val="1"/>
      <w:marLeft w:val="0"/>
      <w:marRight w:val="0"/>
      <w:marTop w:val="0"/>
      <w:marBottom w:val="0"/>
      <w:divBdr>
        <w:top w:val="none" w:sz="0" w:space="0" w:color="auto"/>
        <w:left w:val="none" w:sz="0" w:space="0" w:color="auto"/>
        <w:bottom w:val="none" w:sz="0" w:space="0" w:color="auto"/>
        <w:right w:val="none" w:sz="0" w:space="0" w:color="auto"/>
      </w:divBdr>
    </w:div>
    <w:div w:id="1261451277">
      <w:bodyDiv w:val="1"/>
      <w:marLeft w:val="0"/>
      <w:marRight w:val="0"/>
      <w:marTop w:val="0"/>
      <w:marBottom w:val="0"/>
      <w:divBdr>
        <w:top w:val="none" w:sz="0" w:space="0" w:color="auto"/>
        <w:left w:val="none" w:sz="0" w:space="0" w:color="auto"/>
        <w:bottom w:val="none" w:sz="0" w:space="0" w:color="auto"/>
        <w:right w:val="none" w:sz="0" w:space="0" w:color="auto"/>
      </w:divBdr>
    </w:div>
    <w:div w:id="1271816357">
      <w:bodyDiv w:val="1"/>
      <w:marLeft w:val="0"/>
      <w:marRight w:val="0"/>
      <w:marTop w:val="0"/>
      <w:marBottom w:val="0"/>
      <w:divBdr>
        <w:top w:val="none" w:sz="0" w:space="0" w:color="auto"/>
        <w:left w:val="none" w:sz="0" w:space="0" w:color="auto"/>
        <w:bottom w:val="none" w:sz="0" w:space="0" w:color="auto"/>
        <w:right w:val="none" w:sz="0" w:space="0" w:color="auto"/>
      </w:divBdr>
      <w:divsChild>
        <w:div w:id="534847440">
          <w:marLeft w:val="0"/>
          <w:marRight w:val="0"/>
          <w:marTop w:val="0"/>
          <w:marBottom w:val="0"/>
          <w:divBdr>
            <w:top w:val="none" w:sz="0" w:space="0" w:color="auto"/>
            <w:left w:val="none" w:sz="0" w:space="0" w:color="auto"/>
            <w:bottom w:val="none" w:sz="0" w:space="0" w:color="auto"/>
            <w:right w:val="none" w:sz="0" w:space="0" w:color="auto"/>
          </w:divBdr>
        </w:div>
        <w:div w:id="580019489">
          <w:marLeft w:val="0"/>
          <w:marRight w:val="0"/>
          <w:marTop w:val="0"/>
          <w:marBottom w:val="0"/>
          <w:divBdr>
            <w:top w:val="none" w:sz="0" w:space="0" w:color="auto"/>
            <w:left w:val="none" w:sz="0" w:space="0" w:color="auto"/>
            <w:bottom w:val="none" w:sz="0" w:space="0" w:color="auto"/>
            <w:right w:val="none" w:sz="0" w:space="0" w:color="auto"/>
          </w:divBdr>
        </w:div>
        <w:div w:id="1245143041">
          <w:marLeft w:val="0"/>
          <w:marRight w:val="0"/>
          <w:marTop w:val="0"/>
          <w:marBottom w:val="0"/>
          <w:divBdr>
            <w:top w:val="none" w:sz="0" w:space="0" w:color="auto"/>
            <w:left w:val="none" w:sz="0" w:space="0" w:color="auto"/>
            <w:bottom w:val="none" w:sz="0" w:space="0" w:color="auto"/>
            <w:right w:val="none" w:sz="0" w:space="0" w:color="auto"/>
          </w:divBdr>
        </w:div>
        <w:div w:id="2133740330">
          <w:marLeft w:val="0"/>
          <w:marRight w:val="0"/>
          <w:marTop w:val="0"/>
          <w:marBottom w:val="0"/>
          <w:divBdr>
            <w:top w:val="none" w:sz="0" w:space="0" w:color="auto"/>
            <w:left w:val="none" w:sz="0" w:space="0" w:color="auto"/>
            <w:bottom w:val="none" w:sz="0" w:space="0" w:color="auto"/>
            <w:right w:val="none" w:sz="0" w:space="0" w:color="auto"/>
          </w:divBdr>
        </w:div>
      </w:divsChild>
    </w:div>
    <w:div w:id="1334602296">
      <w:bodyDiv w:val="1"/>
      <w:marLeft w:val="0"/>
      <w:marRight w:val="0"/>
      <w:marTop w:val="0"/>
      <w:marBottom w:val="0"/>
      <w:divBdr>
        <w:top w:val="none" w:sz="0" w:space="0" w:color="auto"/>
        <w:left w:val="none" w:sz="0" w:space="0" w:color="auto"/>
        <w:bottom w:val="none" w:sz="0" w:space="0" w:color="auto"/>
        <w:right w:val="none" w:sz="0" w:space="0" w:color="auto"/>
      </w:divBdr>
    </w:div>
    <w:div w:id="1475099439">
      <w:bodyDiv w:val="1"/>
      <w:marLeft w:val="0"/>
      <w:marRight w:val="0"/>
      <w:marTop w:val="0"/>
      <w:marBottom w:val="0"/>
      <w:divBdr>
        <w:top w:val="none" w:sz="0" w:space="0" w:color="auto"/>
        <w:left w:val="none" w:sz="0" w:space="0" w:color="auto"/>
        <w:bottom w:val="none" w:sz="0" w:space="0" w:color="auto"/>
        <w:right w:val="none" w:sz="0" w:space="0" w:color="auto"/>
      </w:divBdr>
    </w:div>
    <w:div w:id="1572737618">
      <w:bodyDiv w:val="1"/>
      <w:marLeft w:val="0"/>
      <w:marRight w:val="0"/>
      <w:marTop w:val="0"/>
      <w:marBottom w:val="0"/>
      <w:divBdr>
        <w:top w:val="none" w:sz="0" w:space="0" w:color="auto"/>
        <w:left w:val="none" w:sz="0" w:space="0" w:color="auto"/>
        <w:bottom w:val="none" w:sz="0" w:space="0" w:color="auto"/>
        <w:right w:val="none" w:sz="0" w:space="0" w:color="auto"/>
      </w:divBdr>
    </w:div>
    <w:div w:id="1761949688">
      <w:bodyDiv w:val="1"/>
      <w:marLeft w:val="0"/>
      <w:marRight w:val="0"/>
      <w:marTop w:val="0"/>
      <w:marBottom w:val="0"/>
      <w:divBdr>
        <w:top w:val="none" w:sz="0" w:space="0" w:color="auto"/>
        <w:left w:val="none" w:sz="0" w:space="0" w:color="auto"/>
        <w:bottom w:val="none" w:sz="0" w:space="0" w:color="auto"/>
        <w:right w:val="none" w:sz="0" w:space="0" w:color="auto"/>
      </w:divBdr>
    </w:div>
    <w:div w:id="1774663233">
      <w:bodyDiv w:val="1"/>
      <w:marLeft w:val="0"/>
      <w:marRight w:val="0"/>
      <w:marTop w:val="0"/>
      <w:marBottom w:val="0"/>
      <w:divBdr>
        <w:top w:val="none" w:sz="0" w:space="0" w:color="auto"/>
        <w:left w:val="none" w:sz="0" w:space="0" w:color="auto"/>
        <w:bottom w:val="none" w:sz="0" w:space="0" w:color="auto"/>
        <w:right w:val="none" w:sz="0" w:space="0" w:color="auto"/>
      </w:divBdr>
    </w:div>
    <w:div w:id="1845634172">
      <w:bodyDiv w:val="1"/>
      <w:marLeft w:val="0"/>
      <w:marRight w:val="0"/>
      <w:marTop w:val="0"/>
      <w:marBottom w:val="0"/>
      <w:divBdr>
        <w:top w:val="none" w:sz="0" w:space="0" w:color="auto"/>
        <w:left w:val="none" w:sz="0" w:space="0" w:color="auto"/>
        <w:bottom w:val="none" w:sz="0" w:space="0" w:color="auto"/>
        <w:right w:val="none" w:sz="0" w:space="0" w:color="auto"/>
      </w:divBdr>
    </w:div>
    <w:div w:id="1906069337">
      <w:bodyDiv w:val="1"/>
      <w:marLeft w:val="0"/>
      <w:marRight w:val="0"/>
      <w:marTop w:val="0"/>
      <w:marBottom w:val="0"/>
      <w:divBdr>
        <w:top w:val="none" w:sz="0" w:space="0" w:color="auto"/>
        <w:left w:val="none" w:sz="0" w:space="0" w:color="auto"/>
        <w:bottom w:val="none" w:sz="0" w:space="0" w:color="auto"/>
        <w:right w:val="none" w:sz="0" w:space="0" w:color="auto"/>
      </w:divBdr>
      <w:divsChild>
        <w:div w:id="1140003624">
          <w:marLeft w:val="0"/>
          <w:marRight w:val="0"/>
          <w:marTop w:val="0"/>
          <w:marBottom w:val="0"/>
          <w:divBdr>
            <w:top w:val="none" w:sz="0" w:space="0" w:color="auto"/>
            <w:left w:val="none" w:sz="0" w:space="0" w:color="auto"/>
            <w:bottom w:val="none" w:sz="0" w:space="0" w:color="auto"/>
            <w:right w:val="none" w:sz="0" w:space="0" w:color="auto"/>
          </w:divBdr>
          <w:divsChild>
            <w:div w:id="16080800">
              <w:marLeft w:val="0"/>
              <w:marRight w:val="0"/>
              <w:marTop w:val="0"/>
              <w:marBottom w:val="0"/>
              <w:divBdr>
                <w:top w:val="none" w:sz="0" w:space="0" w:color="auto"/>
                <w:left w:val="none" w:sz="0" w:space="0" w:color="auto"/>
                <w:bottom w:val="none" w:sz="0" w:space="0" w:color="auto"/>
                <w:right w:val="none" w:sz="0" w:space="0" w:color="auto"/>
              </w:divBdr>
            </w:div>
            <w:div w:id="49690927">
              <w:marLeft w:val="0"/>
              <w:marRight w:val="0"/>
              <w:marTop w:val="0"/>
              <w:marBottom w:val="0"/>
              <w:divBdr>
                <w:top w:val="none" w:sz="0" w:space="0" w:color="auto"/>
                <w:left w:val="none" w:sz="0" w:space="0" w:color="auto"/>
                <w:bottom w:val="none" w:sz="0" w:space="0" w:color="auto"/>
                <w:right w:val="none" w:sz="0" w:space="0" w:color="auto"/>
              </w:divBdr>
            </w:div>
            <w:div w:id="159854993">
              <w:marLeft w:val="0"/>
              <w:marRight w:val="0"/>
              <w:marTop w:val="0"/>
              <w:marBottom w:val="0"/>
              <w:divBdr>
                <w:top w:val="none" w:sz="0" w:space="0" w:color="auto"/>
                <w:left w:val="none" w:sz="0" w:space="0" w:color="auto"/>
                <w:bottom w:val="none" w:sz="0" w:space="0" w:color="auto"/>
                <w:right w:val="none" w:sz="0" w:space="0" w:color="auto"/>
              </w:divBdr>
            </w:div>
            <w:div w:id="170023821">
              <w:marLeft w:val="0"/>
              <w:marRight w:val="0"/>
              <w:marTop w:val="0"/>
              <w:marBottom w:val="0"/>
              <w:divBdr>
                <w:top w:val="none" w:sz="0" w:space="0" w:color="auto"/>
                <w:left w:val="none" w:sz="0" w:space="0" w:color="auto"/>
                <w:bottom w:val="none" w:sz="0" w:space="0" w:color="auto"/>
                <w:right w:val="none" w:sz="0" w:space="0" w:color="auto"/>
              </w:divBdr>
            </w:div>
            <w:div w:id="273633712">
              <w:marLeft w:val="0"/>
              <w:marRight w:val="0"/>
              <w:marTop w:val="0"/>
              <w:marBottom w:val="0"/>
              <w:divBdr>
                <w:top w:val="none" w:sz="0" w:space="0" w:color="auto"/>
                <w:left w:val="none" w:sz="0" w:space="0" w:color="auto"/>
                <w:bottom w:val="none" w:sz="0" w:space="0" w:color="auto"/>
                <w:right w:val="none" w:sz="0" w:space="0" w:color="auto"/>
              </w:divBdr>
            </w:div>
            <w:div w:id="524171335">
              <w:marLeft w:val="0"/>
              <w:marRight w:val="0"/>
              <w:marTop w:val="0"/>
              <w:marBottom w:val="0"/>
              <w:divBdr>
                <w:top w:val="none" w:sz="0" w:space="0" w:color="auto"/>
                <w:left w:val="none" w:sz="0" w:space="0" w:color="auto"/>
                <w:bottom w:val="none" w:sz="0" w:space="0" w:color="auto"/>
                <w:right w:val="none" w:sz="0" w:space="0" w:color="auto"/>
              </w:divBdr>
            </w:div>
            <w:div w:id="591160145">
              <w:marLeft w:val="0"/>
              <w:marRight w:val="0"/>
              <w:marTop w:val="0"/>
              <w:marBottom w:val="0"/>
              <w:divBdr>
                <w:top w:val="none" w:sz="0" w:space="0" w:color="auto"/>
                <w:left w:val="none" w:sz="0" w:space="0" w:color="auto"/>
                <w:bottom w:val="none" w:sz="0" w:space="0" w:color="auto"/>
                <w:right w:val="none" w:sz="0" w:space="0" w:color="auto"/>
              </w:divBdr>
            </w:div>
            <w:div w:id="723599006">
              <w:marLeft w:val="0"/>
              <w:marRight w:val="0"/>
              <w:marTop w:val="0"/>
              <w:marBottom w:val="0"/>
              <w:divBdr>
                <w:top w:val="none" w:sz="0" w:space="0" w:color="auto"/>
                <w:left w:val="none" w:sz="0" w:space="0" w:color="auto"/>
                <w:bottom w:val="none" w:sz="0" w:space="0" w:color="auto"/>
                <w:right w:val="none" w:sz="0" w:space="0" w:color="auto"/>
              </w:divBdr>
            </w:div>
            <w:div w:id="967249055">
              <w:marLeft w:val="0"/>
              <w:marRight w:val="0"/>
              <w:marTop w:val="0"/>
              <w:marBottom w:val="0"/>
              <w:divBdr>
                <w:top w:val="none" w:sz="0" w:space="0" w:color="auto"/>
                <w:left w:val="none" w:sz="0" w:space="0" w:color="auto"/>
                <w:bottom w:val="none" w:sz="0" w:space="0" w:color="auto"/>
                <w:right w:val="none" w:sz="0" w:space="0" w:color="auto"/>
              </w:divBdr>
            </w:div>
            <w:div w:id="983319969">
              <w:marLeft w:val="0"/>
              <w:marRight w:val="0"/>
              <w:marTop w:val="0"/>
              <w:marBottom w:val="0"/>
              <w:divBdr>
                <w:top w:val="none" w:sz="0" w:space="0" w:color="auto"/>
                <w:left w:val="none" w:sz="0" w:space="0" w:color="auto"/>
                <w:bottom w:val="none" w:sz="0" w:space="0" w:color="auto"/>
                <w:right w:val="none" w:sz="0" w:space="0" w:color="auto"/>
              </w:divBdr>
            </w:div>
            <w:div w:id="1242570574">
              <w:marLeft w:val="0"/>
              <w:marRight w:val="0"/>
              <w:marTop w:val="0"/>
              <w:marBottom w:val="0"/>
              <w:divBdr>
                <w:top w:val="none" w:sz="0" w:space="0" w:color="auto"/>
                <w:left w:val="none" w:sz="0" w:space="0" w:color="auto"/>
                <w:bottom w:val="none" w:sz="0" w:space="0" w:color="auto"/>
                <w:right w:val="none" w:sz="0" w:space="0" w:color="auto"/>
              </w:divBdr>
            </w:div>
            <w:div w:id="1292250311">
              <w:marLeft w:val="0"/>
              <w:marRight w:val="0"/>
              <w:marTop w:val="0"/>
              <w:marBottom w:val="0"/>
              <w:divBdr>
                <w:top w:val="none" w:sz="0" w:space="0" w:color="auto"/>
                <w:left w:val="none" w:sz="0" w:space="0" w:color="auto"/>
                <w:bottom w:val="none" w:sz="0" w:space="0" w:color="auto"/>
                <w:right w:val="none" w:sz="0" w:space="0" w:color="auto"/>
              </w:divBdr>
            </w:div>
            <w:div w:id="1431388208">
              <w:marLeft w:val="0"/>
              <w:marRight w:val="0"/>
              <w:marTop w:val="0"/>
              <w:marBottom w:val="0"/>
              <w:divBdr>
                <w:top w:val="none" w:sz="0" w:space="0" w:color="auto"/>
                <w:left w:val="none" w:sz="0" w:space="0" w:color="auto"/>
                <w:bottom w:val="none" w:sz="0" w:space="0" w:color="auto"/>
                <w:right w:val="none" w:sz="0" w:space="0" w:color="auto"/>
              </w:divBdr>
            </w:div>
            <w:div w:id="1560363245">
              <w:marLeft w:val="0"/>
              <w:marRight w:val="0"/>
              <w:marTop w:val="0"/>
              <w:marBottom w:val="0"/>
              <w:divBdr>
                <w:top w:val="none" w:sz="0" w:space="0" w:color="auto"/>
                <w:left w:val="none" w:sz="0" w:space="0" w:color="auto"/>
                <w:bottom w:val="none" w:sz="0" w:space="0" w:color="auto"/>
                <w:right w:val="none" w:sz="0" w:space="0" w:color="auto"/>
              </w:divBdr>
            </w:div>
            <w:div w:id="1605725659">
              <w:marLeft w:val="0"/>
              <w:marRight w:val="0"/>
              <w:marTop w:val="0"/>
              <w:marBottom w:val="0"/>
              <w:divBdr>
                <w:top w:val="none" w:sz="0" w:space="0" w:color="auto"/>
                <w:left w:val="none" w:sz="0" w:space="0" w:color="auto"/>
                <w:bottom w:val="none" w:sz="0" w:space="0" w:color="auto"/>
                <w:right w:val="none" w:sz="0" w:space="0" w:color="auto"/>
              </w:divBdr>
            </w:div>
            <w:div w:id="1698697544">
              <w:marLeft w:val="0"/>
              <w:marRight w:val="0"/>
              <w:marTop w:val="0"/>
              <w:marBottom w:val="0"/>
              <w:divBdr>
                <w:top w:val="none" w:sz="0" w:space="0" w:color="auto"/>
                <w:left w:val="none" w:sz="0" w:space="0" w:color="auto"/>
                <w:bottom w:val="none" w:sz="0" w:space="0" w:color="auto"/>
                <w:right w:val="none" w:sz="0" w:space="0" w:color="auto"/>
              </w:divBdr>
            </w:div>
            <w:div w:id="1750619383">
              <w:marLeft w:val="0"/>
              <w:marRight w:val="0"/>
              <w:marTop w:val="0"/>
              <w:marBottom w:val="0"/>
              <w:divBdr>
                <w:top w:val="none" w:sz="0" w:space="0" w:color="auto"/>
                <w:left w:val="none" w:sz="0" w:space="0" w:color="auto"/>
                <w:bottom w:val="none" w:sz="0" w:space="0" w:color="auto"/>
                <w:right w:val="none" w:sz="0" w:space="0" w:color="auto"/>
              </w:divBdr>
            </w:div>
            <w:div w:id="1953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464">
      <w:bodyDiv w:val="1"/>
      <w:marLeft w:val="0"/>
      <w:marRight w:val="0"/>
      <w:marTop w:val="0"/>
      <w:marBottom w:val="0"/>
      <w:divBdr>
        <w:top w:val="none" w:sz="0" w:space="0" w:color="auto"/>
        <w:left w:val="none" w:sz="0" w:space="0" w:color="auto"/>
        <w:bottom w:val="none" w:sz="0" w:space="0" w:color="auto"/>
        <w:right w:val="none" w:sz="0" w:space="0" w:color="auto"/>
      </w:divBdr>
    </w:div>
    <w:div w:id="2063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53388;fld=134;dst=100009"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6460765F2238150AD6DB06649C41765333305F6FC5C64796B9CCDF04E86B7118B10EEF2E6AB8AB7D8EF6F4E5w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xt.document.kremlin.ru/document?id=70070944&amp;sub=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5FBF1A-D536-46F0-83EF-5D950D83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19725</Words>
  <Characters>112437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ПРОГРАММА ЭНЕРГОСБЕРЕЖЕНИЯ</vt:lpstr>
    </vt:vector>
  </TitlesOfParts>
  <Company>Дом</Company>
  <LinksUpToDate>false</LinksUpToDate>
  <CharactersWithSpaces>131899</CharactersWithSpaces>
  <SharedDoc>false</SharedDoc>
  <HLinks>
    <vt:vector size="18" baseType="variant">
      <vt:variant>
        <vt:i4>3735610</vt:i4>
      </vt:variant>
      <vt:variant>
        <vt:i4>6</vt:i4>
      </vt:variant>
      <vt:variant>
        <vt:i4>0</vt:i4>
      </vt:variant>
      <vt:variant>
        <vt:i4>5</vt:i4>
      </vt:variant>
      <vt:variant>
        <vt:lpwstr>consultantplus://offline/ref=366460765F2238150AD6DB06649C41765333305F6FC5C64796B9CCDF04E86B7118B10EEF2E6AB8AB7D8EF6F4E5wFF</vt:lpwstr>
      </vt:variant>
      <vt:variant>
        <vt:lpwstr/>
      </vt:variant>
      <vt:variant>
        <vt:i4>2555949</vt:i4>
      </vt:variant>
      <vt:variant>
        <vt:i4>3</vt:i4>
      </vt:variant>
      <vt:variant>
        <vt:i4>0</vt:i4>
      </vt:variant>
      <vt:variant>
        <vt:i4>5</vt:i4>
      </vt:variant>
      <vt:variant>
        <vt:lpwstr>http://text.document.kremlin.ru/document?id=70070944&amp;sub=0</vt:lpwstr>
      </vt:variant>
      <vt:variant>
        <vt:lpwstr/>
      </vt:variant>
      <vt:variant>
        <vt:i4>786450</vt:i4>
      </vt:variant>
      <vt:variant>
        <vt:i4>0</vt:i4>
      </vt:variant>
      <vt:variant>
        <vt:i4>0</vt:i4>
      </vt:variant>
      <vt:variant>
        <vt:i4>5</vt:i4>
      </vt:variant>
      <vt:variant>
        <vt:lpwstr>consultantplus://offline/main?base=RLAW224;n=53388;fld=134;dst=100009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ЭНЕРГОСБЕРЕЖЕНИЯ</dc:title>
  <dc:creator>Компьютер</dc:creator>
  <cp:lastModifiedBy>Novred 9</cp:lastModifiedBy>
  <cp:revision>2</cp:revision>
  <cp:lastPrinted>2022-12-23T06:25:00Z</cp:lastPrinted>
  <dcterms:created xsi:type="dcterms:W3CDTF">2022-12-23T12:37:00Z</dcterms:created>
  <dcterms:modified xsi:type="dcterms:W3CDTF">2022-12-23T12:37:00Z</dcterms:modified>
</cp:coreProperties>
</file>