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B77" w:rsidRPr="00696B77" w:rsidRDefault="00F57C07" w:rsidP="00904BFF">
      <w:pPr>
        <w:tabs>
          <w:tab w:val="left" w:pos="142"/>
        </w:tabs>
        <w:ind w:left="5238" w:firstLine="426"/>
        <w:jc w:val="center"/>
        <w:rPr>
          <w:sz w:val="24"/>
          <w:szCs w:val="24"/>
        </w:rPr>
      </w:pPr>
      <w:r w:rsidRPr="00696B77">
        <w:rPr>
          <w:sz w:val="24"/>
          <w:szCs w:val="24"/>
        </w:rPr>
        <w:t>Приложение</w:t>
      </w:r>
    </w:p>
    <w:p w:rsidR="00696B77" w:rsidRPr="00696B77" w:rsidRDefault="00F57C07" w:rsidP="00696B77">
      <w:pPr>
        <w:tabs>
          <w:tab w:val="left" w:pos="142"/>
        </w:tabs>
        <w:ind w:firstLine="426"/>
        <w:jc w:val="right"/>
        <w:rPr>
          <w:sz w:val="24"/>
          <w:szCs w:val="24"/>
        </w:rPr>
      </w:pPr>
      <w:r w:rsidRPr="00696B77">
        <w:rPr>
          <w:sz w:val="24"/>
          <w:szCs w:val="24"/>
        </w:rPr>
        <w:t xml:space="preserve">к постановлению </w:t>
      </w:r>
      <w:r w:rsidR="00696B77" w:rsidRPr="00696B77">
        <w:rPr>
          <w:sz w:val="24"/>
          <w:szCs w:val="24"/>
        </w:rPr>
        <w:t>Администрации</w:t>
      </w:r>
    </w:p>
    <w:p w:rsidR="00696B77" w:rsidRPr="00696B77" w:rsidRDefault="00696B77" w:rsidP="00696B77">
      <w:pPr>
        <w:tabs>
          <w:tab w:val="left" w:pos="142"/>
        </w:tabs>
        <w:ind w:firstLine="426"/>
        <w:jc w:val="right"/>
        <w:rPr>
          <w:sz w:val="24"/>
          <w:szCs w:val="24"/>
        </w:rPr>
      </w:pPr>
      <w:r w:rsidRPr="00696B77">
        <w:rPr>
          <w:sz w:val="24"/>
          <w:szCs w:val="24"/>
        </w:rPr>
        <w:t xml:space="preserve"> Шуйского муниципального района </w:t>
      </w:r>
    </w:p>
    <w:p w:rsidR="00696B77" w:rsidRPr="00CB729B" w:rsidRDefault="00CB729B" w:rsidP="00696B77">
      <w:pPr>
        <w:tabs>
          <w:tab w:val="left" w:pos="142"/>
        </w:tabs>
        <w:ind w:firstLine="426"/>
        <w:jc w:val="right"/>
        <w:rPr>
          <w:sz w:val="24"/>
          <w:szCs w:val="24"/>
        </w:rPr>
      </w:pPr>
      <w:r w:rsidRPr="00CB729B">
        <w:rPr>
          <w:sz w:val="24"/>
          <w:szCs w:val="24"/>
        </w:rPr>
        <w:t>от 20</w:t>
      </w:r>
      <w:r w:rsidR="00696B77" w:rsidRPr="00CB729B">
        <w:rPr>
          <w:sz w:val="24"/>
          <w:szCs w:val="24"/>
        </w:rPr>
        <w:t xml:space="preserve"> №</w:t>
      </w:r>
      <w:r>
        <w:rPr>
          <w:sz w:val="24"/>
          <w:szCs w:val="24"/>
        </w:rPr>
        <w:t>-п</w:t>
      </w:r>
    </w:p>
    <w:p w:rsidR="00696B77" w:rsidRDefault="00696B77" w:rsidP="00F818D5">
      <w:pPr>
        <w:tabs>
          <w:tab w:val="left" w:pos="142"/>
        </w:tabs>
        <w:ind w:firstLine="426"/>
        <w:jc w:val="center"/>
        <w:rPr>
          <w:color w:val="FF0000"/>
        </w:rPr>
      </w:pPr>
    </w:p>
    <w:p w:rsidR="00696B77" w:rsidRDefault="00696B77" w:rsidP="00F818D5">
      <w:pPr>
        <w:tabs>
          <w:tab w:val="left" w:pos="142"/>
        </w:tabs>
        <w:ind w:firstLine="426"/>
        <w:jc w:val="center"/>
        <w:rPr>
          <w:color w:val="FF0000"/>
        </w:rPr>
      </w:pPr>
    </w:p>
    <w:p w:rsidR="002C4FD4" w:rsidRDefault="006C345E" w:rsidP="002C4FD4">
      <w:pPr>
        <w:numPr>
          <w:ilvl w:val="0"/>
          <w:numId w:val="40"/>
        </w:numPr>
        <w:jc w:val="center"/>
        <w:rPr>
          <w:b/>
        </w:rPr>
      </w:pPr>
      <w:r w:rsidRPr="0022462E">
        <w:rPr>
          <w:b/>
        </w:rPr>
        <w:t>П</w:t>
      </w:r>
      <w:r w:rsidR="002C4FD4">
        <w:rPr>
          <w:b/>
        </w:rPr>
        <w:t>аспорт муниципальной программы Шуйского муниципального района</w:t>
      </w:r>
    </w:p>
    <w:p w:rsidR="002C4FD4" w:rsidRPr="002C4FD4" w:rsidRDefault="002C4FD4" w:rsidP="002C4FD4">
      <w:pPr>
        <w:pBdr>
          <w:bottom w:val="single" w:sz="4" w:space="1" w:color="auto"/>
        </w:pBdr>
        <w:rPr>
          <w:b/>
        </w:rPr>
      </w:pPr>
      <w:r w:rsidRPr="002C4FD4">
        <w:t>Кадровое обеспечение и привлечение медицинских кадров для учреждений здравоохранения Шуйского муниципального района</w:t>
      </w:r>
    </w:p>
    <w:p w:rsidR="006C345E" w:rsidRPr="002C4FD4" w:rsidRDefault="002C4FD4" w:rsidP="006C345E">
      <w:pPr>
        <w:jc w:val="center"/>
        <w:rPr>
          <w:vertAlign w:val="superscript"/>
        </w:rPr>
      </w:pPr>
      <w:r w:rsidRPr="002C4FD4">
        <w:rPr>
          <w:vertAlign w:val="superscript"/>
        </w:rPr>
        <w:t>(наименование Программы)</w:t>
      </w:r>
    </w:p>
    <w:tbl>
      <w:tblPr>
        <w:tblW w:w="995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7"/>
        <w:gridCol w:w="1594"/>
        <w:gridCol w:w="1595"/>
        <w:gridCol w:w="1595"/>
        <w:gridCol w:w="1595"/>
      </w:tblGrid>
      <w:tr w:rsidR="00696B77" w:rsidRPr="002C4FD4" w:rsidTr="00587D84">
        <w:tc>
          <w:tcPr>
            <w:tcW w:w="3577" w:type="dxa"/>
          </w:tcPr>
          <w:p w:rsidR="00696B77" w:rsidRPr="002C4FD4" w:rsidRDefault="00696B77" w:rsidP="0075474C">
            <w:pPr>
              <w:widowControl w:val="0"/>
              <w:spacing w:line="232" w:lineRule="auto"/>
              <w:rPr>
                <w:sz w:val="24"/>
              </w:rPr>
            </w:pPr>
            <w:r w:rsidRPr="002C4FD4">
              <w:rPr>
                <w:sz w:val="24"/>
              </w:rPr>
              <w:t>Наименование Программы</w:t>
            </w:r>
          </w:p>
        </w:tc>
        <w:tc>
          <w:tcPr>
            <w:tcW w:w="6379" w:type="dxa"/>
            <w:gridSpan w:val="4"/>
          </w:tcPr>
          <w:p w:rsidR="00696B77" w:rsidRPr="002C4FD4" w:rsidRDefault="00904BFF" w:rsidP="00587D84">
            <w:pPr>
              <w:widowControl w:val="0"/>
              <w:spacing w:line="232" w:lineRule="auto"/>
              <w:rPr>
                <w:sz w:val="24"/>
              </w:rPr>
            </w:pPr>
            <w:r w:rsidRPr="002C4FD4">
              <w:rPr>
                <w:sz w:val="24"/>
              </w:rPr>
              <w:t>Кадровое обеспечение и привлечение медицинских кадров для учреждений здравоохранения Шуйского муницип</w:t>
            </w:r>
            <w:r w:rsidR="001E7E0A" w:rsidRPr="002C4FD4">
              <w:rPr>
                <w:sz w:val="24"/>
              </w:rPr>
              <w:t xml:space="preserve">ального района </w:t>
            </w:r>
          </w:p>
        </w:tc>
      </w:tr>
      <w:tr w:rsidR="00696B77" w:rsidRPr="002C4FD4" w:rsidTr="00587D84">
        <w:tc>
          <w:tcPr>
            <w:tcW w:w="3577" w:type="dxa"/>
          </w:tcPr>
          <w:p w:rsidR="00696B77" w:rsidRPr="002C4FD4" w:rsidRDefault="00696B77" w:rsidP="0075474C">
            <w:pPr>
              <w:widowControl w:val="0"/>
              <w:spacing w:line="232" w:lineRule="auto"/>
              <w:rPr>
                <w:sz w:val="24"/>
              </w:rPr>
            </w:pPr>
            <w:r w:rsidRPr="002C4FD4">
              <w:rPr>
                <w:sz w:val="24"/>
              </w:rPr>
              <w:t>Срок</w:t>
            </w:r>
            <w:r w:rsidR="00587D84">
              <w:rPr>
                <w:sz w:val="24"/>
              </w:rPr>
              <w:t>и</w:t>
            </w:r>
            <w:r w:rsidRPr="002C4FD4">
              <w:rPr>
                <w:sz w:val="24"/>
              </w:rPr>
              <w:t xml:space="preserve"> реализации Программы</w:t>
            </w:r>
          </w:p>
        </w:tc>
        <w:tc>
          <w:tcPr>
            <w:tcW w:w="6379" w:type="dxa"/>
            <w:gridSpan w:val="4"/>
          </w:tcPr>
          <w:p w:rsidR="00696B77" w:rsidRPr="002C4FD4" w:rsidRDefault="00904BFF" w:rsidP="00587D84">
            <w:pPr>
              <w:widowControl w:val="0"/>
              <w:spacing w:line="232" w:lineRule="auto"/>
              <w:rPr>
                <w:sz w:val="24"/>
              </w:rPr>
            </w:pPr>
            <w:r w:rsidRPr="002C4FD4">
              <w:rPr>
                <w:sz w:val="24"/>
              </w:rPr>
              <w:t>201</w:t>
            </w:r>
            <w:r w:rsidR="00587D84">
              <w:rPr>
                <w:sz w:val="24"/>
              </w:rPr>
              <w:t>7</w:t>
            </w:r>
            <w:r w:rsidRPr="002C4FD4">
              <w:rPr>
                <w:sz w:val="24"/>
              </w:rPr>
              <w:t>-201</w:t>
            </w:r>
            <w:r w:rsidR="00587D84">
              <w:rPr>
                <w:sz w:val="24"/>
              </w:rPr>
              <w:t>9</w:t>
            </w:r>
            <w:r w:rsidRPr="002C4FD4">
              <w:rPr>
                <w:sz w:val="24"/>
              </w:rPr>
              <w:t xml:space="preserve"> годы</w:t>
            </w:r>
          </w:p>
        </w:tc>
      </w:tr>
      <w:tr w:rsidR="00587D84" w:rsidRPr="002C4FD4" w:rsidTr="00587D84">
        <w:tc>
          <w:tcPr>
            <w:tcW w:w="3577" w:type="dxa"/>
          </w:tcPr>
          <w:p w:rsidR="00587D84" w:rsidRPr="002C4FD4" w:rsidRDefault="00587D84" w:rsidP="00587D84">
            <w:pPr>
              <w:widowControl w:val="0"/>
              <w:spacing w:line="232" w:lineRule="auto"/>
              <w:rPr>
                <w:sz w:val="24"/>
              </w:rPr>
            </w:pPr>
            <w:r w:rsidRPr="002C4FD4">
              <w:rPr>
                <w:sz w:val="24"/>
              </w:rPr>
              <w:t>Перечень подпрограмм</w:t>
            </w:r>
          </w:p>
        </w:tc>
        <w:tc>
          <w:tcPr>
            <w:tcW w:w="6379" w:type="dxa"/>
            <w:gridSpan w:val="4"/>
          </w:tcPr>
          <w:p w:rsidR="00587D84" w:rsidRPr="002C4FD4" w:rsidRDefault="00587D84" w:rsidP="00587D84">
            <w:pPr>
              <w:widowControl w:val="0"/>
              <w:spacing w:line="232" w:lineRule="auto"/>
              <w:jc w:val="both"/>
              <w:rPr>
                <w:sz w:val="24"/>
              </w:rPr>
            </w:pPr>
            <w:r w:rsidRPr="002C4FD4">
              <w:rPr>
                <w:sz w:val="24"/>
              </w:rPr>
              <w:t>Привлечение специалистов для учреждений здравоохранения Шуйского муниципального района</w:t>
            </w:r>
          </w:p>
        </w:tc>
      </w:tr>
      <w:tr w:rsidR="00587D84" w:rsidRPr="002C4FD4" w:rsidTr="00587D84">
        <w:tc>
          <w:tcPr>
            <w:tcW w:w="3577" w:type="dxa"/>
          </w:tcPr>
          <w:p w:rsidR="00587D84" w:rsidRPr="002C4FD4" w:rsidRDefault="00587D84" w:rsidP="00587D84">
            <w:pPr>
              <w:widowControl w:val="0"/>
              <w:spacing w:line="232" w:lineRule="auto"/>
              <w:rPr>
                <w:sz w:val="24"/>
              </w:rPr>
            </w:pPr>
            <w:r w:rsidRPr="002C4FD4">
              <w:rPr>
                <w:sz w:val="24"/>
              </w:rPr>
              <w:t>Администратор Программы</w:t>
            </w:r>
          </w:p>
        </w:tc>
        <w:tc>
          <w:tcPr>
            <w:tcW w:w="6379" w:type="dxa"/>
            <w:gridSpan w:val="4"/>
          </w:tcPr>
          <w:p w:rsidR="00587D84" w:rsidRPr="002C4FD4" w:rsidRDefault="00587D84" w:rsidP="00587D84">
            <w:pPr>
              <w:widowControl w:val="0"/>
              <w:spacing w:line="232" w:lineRule="auto"/>
              <w:rPr>
                <w:sz w:val="24"/>
              </w:rPr>
            </w:pPr>
            <w:r>
              <w:rPr>
                <w:sz w:val="24"/>
              </w:rPr>
              <w:t>Отдел социально-культурной политики Администрации Шуйского муниципального района</w:t>
            </w:r>
          </w:p>
        </w:tc>
      </w:tr>
      <w:tr w:rsidR="00587D84" w:rsidRPr="002C4FD4" w:rsidTr="00587D84">
        <w:tc>
          <w:tcPr>
            <w:tcW w:w="3577" w:type="dxa"/>
          </w:tcPr>
          <w:p w:rsidR="00587D84" w:rsidRPr="002C4FD4" w:rsidRDefault="00587D84" w:rsidP="00587D84">
            <w:pPr>
              <w:widowControl w:val="0"/>
              <w:spacing w:line="232" w:lineRule="auto"/>
              <w:rPr>
                <w:sz w:val="24"/>
              </w:rPr>
            </w:pPr>
            <w:r w:rsidRPr="002C4FD4">
              <w:rPr>
                <w:sz w:val="24"/>
              </w:rPr>
              <w:t>Исполнитель Программы</w:t>
            </w:r>
          </w:p>
        </w:tc>
        <w:tc>
          <w:tcPr>
            <w:tcW w:w="6379" w:type="dxa"/>
            <w:gridSpan w:val="4"/>
          </w:tcPr>
          <w:p w:rsidR="00587D84" w:rsidRPr="002C4FD4" w:rsidRDefault="005A0A6B" w:rsidP="00587D84">
            <w:pPr>
              <w:widowControl w:val="0"/>
              <w:spacing w:line="232" w:lineRule="auto"/>
              <w:rPr>
                <w:sz w:val="24"/>
              </w:rPr>
            </w:pPr>
            <w:r w:rsidRPr="005A0A6B">
              <w:rPr>
                <w:sz w:val="24"/>
              </w:rPr>
              <w:t>Отдел социально-культурной политики Администрации Шуйского муниципального район</w:t>
            </w:r>
          </w:p>
        </w:tc>
      </w:tr>
      <w:tr w:rsidR="00587D84" w:rsidRPr="002C4FD4" w:rsidTr="00587D84">
        <w:tc>
          <w:tcPr>
            <w:tcW w:w="3577" w:type="dxa"/>
          </w:tcPr>
          <w:p w:rsidR="00587D84" w:rsidRPr="002C4FD4" w:rsidRDefault="00587D84" w:rsidP="00587D84">
            <w:pPr>
              <w:widowControl w:val="0"/>
              <w:spacing w:line="232" w:lineRule="auto"/>
              <w:rPr>
                <w:sz w:val="24"/>
              </w:rPr>
            </w:pPr>
            <w:r w:rsidRPr="002C4FD4">
              <w:rPr>
                <w:sz w:val="24"/>
              </w:rPr>
              <w:t>Цель</w:t>
            </w:r>
            <w:r>
              <w:rPr>
                <w:sz w:val="24"/>
              </w:rPr>
              <w:t xml:space="preserve"> (цели) </w:t>
            </w:r>
            <w:r w:rsidRPr="002C4FD4">
              <w:rPr>
                <w:sz w:val="24"/>
              </w:rPr>
              <w:t>Программы</w:t>
            </w:r>
          </w:p>
        </w:tc>
        <w:tc>
          <w:tcPr>
            <w:tcW w:w="6379" w:type="dxa"/>
            <w:gridSpan w:val="4"/>
          </w:tcPr>
          <w:p w:rsidR="00587D84" w:rsidRPr="002C4FD4" w:rsidRDefault="00587D84" w:rsidP="00587D84">
            <w:pPr>
              <w:pStyle w:val="a5"/>
              <w:shd w:val="clear" w:color="auto" w:fill="FFFFFF"/>
              <w:spacing w:before="0" w:beforeAutospacing="0" w:after="0" w:afterAutospacing="0"/>
              <w:rPr>
                <w:szCs w:val="28"/>
              </w:rPr>
            </w:pPr>
            <w:r w:rsidRPr="002C4FD4">
              <w:rPr>
                <w:color w:val="052635"/>
                <w:szCs w:val="28"/>
              </w:rPr>
              <w:t xml:space="preserve">- </w:t>
            </w:r>
            <w:r w:rsidRPr="002C4FD4">
              <w:rPr>
                <w:szCs w:val="28"/>
              </w:rPr>
              <w:t>обеспечение учреждений здравоохранения Шуйского муниципального района высококвалифицированными медицинскими кадрами в соответствии с потребностями медицинского учреждения;</w:t>
            </w:r>
          </w:p>
          <w:p w:rsidR="00587D84" w:rsidRPr="002C4FD4" w:rsidRDefault="00587D84" w:rsidP="00587D84">
            <w:pPr>
              <w:widowControl w:val="0"/>
              <w:spacing w:line="232" w:lineRule="auto"/>
              <w:jc w:val="both"/>
              <w:rPr>
                <w:sz w:val="24"/>
              </w:rPr>
            </w:pPr>
            <w:r w:rsidRPr="002C4FD4">
              <w:rPr>
                <w:sz w:val="24"/>
              </w:rPr>
              <w:t>- формирование благоприятных условий для занятости медицинских работников.</w:t>
            </w:r>
          </w:p>
        </w:tc>
      </w:tr>
      <w:tr w:rsidR="00587D84" w:rsidRPr="002C4FD4" w:rsidTr="00587D84">
        <w:tc>
          <w:tcPr>
            <w:tcW w:w="3577" w:type="dxa"/>
          </w:tcPr>
          <w:p w:rsidR="00587D84" w:rsidRPr="002C4FD4" w:rsidRDefault="007A5ED9" w:rsidP="00587D84">
            <w:pPr>
              <w:widowControl w:val="0"/>
              <w:spacing w:line="232" w:lineRule="auto"/>
              <w:rPr>
                <w:sz w:val="24"/>
              </w:rPr>
            </w:pPr>
            <w:r>
              <w:rPr>
                <w:sz w:val="24"/>
              </w:rPr>
              <w:t>Задача (задачи) Программы</w:t>
            </w:r>
          </w:p>
        </w:tc>
        <w:tc>
          <w:tcPr>
            <w:tcW w:w="6379" w:type="dxa"/>
            <w:gridSpan w:val="4"/>
          </w:tcPr>
          <w:p w:rsidR="007A5ED9" w:rsidRPr="007A5ED9" w:rsidRDefault="007A5ED9" w:rsidP="007A5ED9">
            <w:pPr>
              <w:widowControl w:val="0"/>
              <w:spacing w:line="232" w:lineRule="auto"/>
              <w:jc w:val="both"/>
              <w:rPr>
                <w:sz w:val="24"/>
              </w:rPr>
            </w:pPr>
            <w:r w:rsidRPr="007A5ED9">
              <w:rPr>
                <w:sz w:val="24"/>
              </w:rPr>
              <w:t>- создание в Шуйском муниципальном районе системы и условий по привлечению медицинских кадров;</w:t>
            </w:r>
          </w:p>
          <w:p w:rsidR="007A5ED9" w:rsidRPr="007A5ED9" w:rsidRDefault="007A5ED9" w:rsidP="007A5ED9">
            <w:pPr>
              <w:widowControl w:val="0"/>
              <w:spacing w:line="232" w:lineRule="auto"/>
              <w:jc w:val="both"/>
              <w:rPr>
                <w:sz w:val="24"/>
              </w:rPr>
            </w:pPr>
            <w:r w:rsidRPr="007A5ED9">
              <w:rPr>
                <w:sz w:val="24"/>
              </w:rPr>
              <w:t>- укомплектование учреждений здравоохранения медицинскими кадрами.</w:t>
            </w:r>
          </w:p>
          <w:p w:rsidR="00587D84" w:rsidRPr="002C4FD4" w:rsidRDefault="007A5ED9" w:rsidP="007A5ED9">
            <w:pPr>
              <w:widowControl w:val="0"/>
              <w:spacing w:line="232" w:lineRule="auto"/>
              <w:jc w:val="both"/>
              <w:rPr>
                <w:sz w:val="24"/>
              </w:rPr>
            </w:pPr>
            <w:r w:rsidRPr="007A5ED9">
              <w:rPr>
                <w:sz w:val="24"/>
              </w:rPr>
              <w:t>- обеспечение мер, направленных на улучшение социально-бытовых условий медицинских работников.</w:t>
            </w:r>
          </w:p>
        </w:tc>
      </w:tr>
      <w:tr w:rsidR="003D6496" w:rsidRPr="002C4FD4" w:rsidTr="003D6496">
        <w:trPr>
          <w:trHeight w:val="407"/>
        </w:trPr>
        <w:tc>
          <w:tcPr>
            <w:tcW w:w="3577" w:type="dxa"/>
            <w:vMerge w:val="restart"/>
          </w:tcPr>
          <w:p w:rsidR="003D6496" w:rsidRPr="002C4FD4" w:rsidRDefault="003D6496" w:rsidP="00587D84">
            <w:pPr>
              <w:widowControl w:val="0"/>
              <w:spacing w:line="232" w:lineRule="auto"/>
              <w:rPr>
                <w:sz w:val="24"/>
              </w:rPr>
            </w:pPr>
            <w:r>
              <w:rPr>
                <w:sz w:val="24"/>
              </w:rPr>
              <w:t>Источники финансирования Программы, в том числе по годам:</w:t>
            </w:r>
          </w:p>
        </w:tc>
        <w:tc>
          <w:tcPr>
            <w:tcW w:w="6379" w:type="dxa"/>
            <w:gridSpan w:val="4"/>
          </w:tcPr>
          <w:p w:rsidR="003D6496" w:rsidRPr="002C4FD4" w:rsidRDefault="003D6496" w:rsidP="003D6496">
            <w:pPr>
              <w:widowControl w:val="0"/>
              <w:spacing w:line="232" w:lineRule="auto"/>
              <w:jc w:val="center"/>
              <w:rPr>
                <w:sz w:val="24"/>
              </w:rPr>
            </w:pPr>
            <w:r>
              <w:rPr>
                <w:sz w:val="24"/>
              </w:rPr>
              <w:t>Расходы (рублей)</w:t>
            </w:r>
          </w:p>
        </w:tc>
      </w:tr>
      <w:tr w:rsidR="003D6496" w:rsidRPr="002C4FD4" w:rsidTr="0065261C">
        <w:tc>
          <w:tcPr>
            <w:tcW w:w="3577" w:type="dxa"/>
            <w:vMerge/>
          </w:tcPr>
          <w:p w:rsidR="003D6496" w:rsidRDefault="003D6496" w:rsidP="00587D84">
            <w:pPr>
              <w:widowControl w:val="0"/>
              <w:spacing w:line="232" w:lineRule="auto"/>
              <w:rPr>
                <w:sz w:val="24"/>
              </w:rPr>
            </w:pPr>
          </w:p>
        </w:tc>
        <w:tc>
          <w:tcPr>
            <w:tcW w:w="1594" w:type="dxa"/>
          </w:tcPr>
          <w:p w:rsidR="003D6496" w:rsidRPr="002C4FD4" w:rsidRDefault="003D6496" w:rsidP="003D6496">
            <w:pPr>
              <w:widowControl w:val="0"/>
              <w:spacing w:line="232" w:lineRule="auto"/>
              <w:jc w:val="center"/>
              <w:rPr>
                <w:sz w:val="24"/>
              </w:rPr>
            </w:pPr>
            <w:r>
              <w:rPr>
                <w:sz w:val="24"/>
              </w:rPr>
              <w:t>Всего:</w:t>
            </w:r>
          </w:p>
        </w:tc>
        <w:tc>
          <w:tcPr>
            <w:tcW w:w="1595" w:type="dxa"/>
          </w:tcPr>
          <w:p w:rsidR="003D6496" w:rsidRPr="002C4FD4" w:rsidRDefault="003D6496" w:rsidP="003D6496">
            <w:pPr>
              <w:widowControl w:val="0"/>
              <w:spacing w:line="232" w:lineRule="auto"/>
              <w:jc w:val="center"/>
              <w:rPr>
                <w:sz w:val="24"/>
              </w:rPr>
            </w:pPr>
            <w:r>
              <w:rPr>
                <w:sz w:val="24"/>
              </w:rPr>
              <w:t>2017 год</w:t>
            </w:r>
          </w:p>
        </w:tc>
        <w:tc>
          <w:tcPr>
            <w:tcW w:w="1595" w:type="dxa"/>
          </w:tcPr>
          <w:p w:rsidR="003D6496" w:rsidRPr="002C4FD4" w:rsidRDefault="003D6496" w:rsidP="003D6496">
            <w:pPr>
              <w:widowControl w:val="0"/>
              <w:spacing w:line="232" w:lineRule="auto"/>
              <w:jc w:val="center"/>
              <w:rPr>
                <w:sz w:val="24"/>
              </w:rPr>
            </w:pPr>
            <w:r>
              <w:rPr>
                <w:sz w:val="24"/>
              </w:rPr>
              <w:t>2018 год</w:t>
            </w:r>
          </w:p>
        </w:tc>
        <w:tc>
          <w:tcPr>
            <w:tcW w:w="1595" w:type="dxa"/>
          </w:tcPr>
          <w:p w:rsidR="003D6496" w:rsidRPr="002C4FD4" w:rsidRDefault="003D6496" w:rsidP="003D6496">
            <w:pPr>
              <w:widowControl w:val="0"/>
              <w:spacing w:line="232" w:lineRule="auto"/>
              <w:jc w:val="center"/>
              <w:rPr>
                <w:sz w:val="24"/>
              </w:rPr>
            </w:pPr>
            <w:r>
              <w:rPr>
                <w:sz w:val="24"/>
              </w:rPr>
              <w:t>2019 год</w:t>
            </w:r>
          </w:p>
        </w:tc>
      </w:tr>
      <w:tr w:rsidR="003D6496" w:rsidRPr="002C4FD4" w:rsidTr="0065261C">
        <w:tc>
          <w:tcPr>
            <w:tcW w:w="3577" w:type="dxa"/>
          </w:tcPr>
          <w:p w:rsidR="003D6496" w:rsidRDefault="003D6496" w:rsidP="00587D84">
            <w:pPr>
              <w:widowControl w:val="0"/>
              <w:spacing w:line="232" w:lineRule="auto"/>
              <w:rPr>
                <w:sz w:val="24"/>
              </w:rPr>
            </w:pPr>
            <w:r>
              <w:rPr>
                <w:sz w:val="24"/>
              </w:rPr>
              <w:t>Средства федерального бюджета</w:t>
            </w:r>
          </w:p>
        </w:tc>
        <w:tc>
          <w:tcPr>
            <w:tcW w:w="1594" w:type="dxa"/>
          </w:tcPr>
          <w:p w:rsidR="003D6496" w:rsidRPr="002C4FD4" w:rsidRDefault="00600903" w:rsidP="00600903">
            <w:pPr>
              <w:widowControl w:val="0"/>
              <w:spacing w:line="232" w:lineRule="auto"/>
              <w:jc w:val="center"/>
              <w:rPr>
                <w:sz w:val="24"/>
              </w:rPr>
            </w:pPr>
            <w:r>
              <w:rPr>
                <w:sz w:val="24"/>
              </w:rPr>
              <w:t>0</w:t>
            </w:r>
          </w:p>
        </w:tc>
        <w:tc>
          <w:tcPr>
            <w:tcW w:w="1595" w:type="dxa"/>
          </w:tcPr>
          <w:p w:rsidR="003D6496" w:rsidRPr="002C4FD4" w:rsidRDefault="00600903" w:rsidP="00600903">
            <w:pPr>
              <w:widowControl w:val="0"/>
              <w:spacing w:line="232" w:lineRule="auto"/>
              <w:jc w:val="center"/>
              <w:rPr>
                <w:sz w:val="24"/>
              </w:rPr>
            </w:pPr>
            <w:r>
              <w:rPr>
                <w:sz w:val="24"/>
              </w:rPr>
              <w:t>0</w:t>
            </w:r>
          </w:p>
        </w:tc>
        <w:tc>
          <w:tcPr>
            <w:tcW w:w="1595" w:type="dxa"/>
          </w:tcPr>
          <w:p w:rsidR="003D6496" w:rsidRPr="002C4FD4" w:rsidRDefault="00600903" w:rsidP="00600903">
            <w:pPr>
              <w:widowControl w:val="0"/>
              <w:spacing w:line="232" w:lineRule="auto"/>
              <w:jc w:val="center"/>
              <w:rPr>
                <w:sz w:val="24"/>
              </w:rPr>
            </w:pPr>
            <w:r>
              <w:rPr>
                <w:sz w:val="24"/>
              </w:rPr>
              <w:t>0</w:t>
            </w:r>
          </w:p>
        </w:tc>
        <w:tc>
          <w:tcPr>
            <w:tcW w:w="1595" w:type="dxa"/>
          </w:tcPr>
          <w:p w:rsidR="003D6496" w:rsidRPr="002C4FD4" w:rsidRDefault="00600903" w:rsidP="00600903">
            <w:pPr>
              <w:widowControl w:val="0"/>
              <w:spacing w:line="232" w:lineRule="auto"/>
              <w:jc w:val="center"/>
              <w:rPr>
                <w:sz w:val="24"/>
              </w:rPr>
            </w:pPr>
            <w:r>
              <w:rPr>
                <w:sz w:val="24"/>
              </w:rPr>
              <w:t>0</w:t>
            </w:r>
          </w:p>
        </w:tc>
      </w:tr>
      <w:tr w:rsidR="003D6496" w:rsidRPr="002C4FD4" w:rsidTr="0065261C">
        <w:tc>
          <w:tcPr>
            <w:tcW w:w="3577" w:type="dxa"/>
          </w:tcPr>
          <w:p w:rsidR="003D6496" w:rsidRDefault="003D6496" w:rsidP="00587D84">
            <w:pPr>
              <w:widowControl w:val="0"/>
              <w:spacing w:line="232" w:lineRule="auto"/>
              <w:rPr>
                <w:sz w:val="24"/>
              </w:rPr>
            </w:pPr>
            <w:r>
              <w:rPr>
                <w:sz w:val="24"/>
              </w:rPr>
              <w:t>Средства областного бюджета</w:t>
            </w:r>
          </w:p>
        </w:tc>
        <w:tc>
          <w:tcPr>
            <w:tcW w:w="1594" w:type="dxa"/>
          </w:tcPr>
          <w:p w:rsidR="003D6496" w:rsidRPr="002C4FD4" w:rsidRDefault="00600903" w:rsidP="00600903">
            <w:pPr>
              <w:widowControl w:val="0"/>
              <w:spacing w:line="232" w:lineRule="auto"/>
              <w:jc w:val="center"/>
              <w:rPr>
                <w:sz w:val="24"/>
              </w:rPr>
            </w:pPr>
            <w:r>
              <w:rPr>
                <w:sz w:val="24"/>
              </w:rPr>
              <w:t>0</w:t>
            </w:r>
          </w:p>
        </w:tc>
        <w:tc>
          <w:tcPr>
            <w:tcW w:w="1595" w:type="dxa"/>
          </w:tcPr>
          <w:p w:rsidR="003D6496" w:rsidRPr="002C4FD4" w:rsidRDefault="00600903" w:rsidP="00600903">
            <w:pPr>
              <w:widowControl w:val="0"/>
              <w:spacing w:line="232" w:lineRule="auto"/>
              <w:jc w:val="center"/>
              <w:rPr>
                <w:sz w:val="24"/>
              </w:rPr>
            </w:pPr>
            <w:r>
              <w:rPr>
                <w:sz w:val="24"/>
              </w:rPr>
              <w:t>0</w:t>
            </w:r>
          </w:p>
        </w:tc>
        <w:tc>
          <w:tcPr>
            <w:tcW w:w="1595" w:type="dxa"/>
          </w:tcPr>
          <w:p w:rsidR="003D6496" w:rsidRPr="002C4FD4" w:rsidRDefault="00600903" w:rsidP="00600903">
            <w:pPr>
              <w:widowControl w:val="0"/>
              <w:spacing w:line="232" w:lineRule="auto"/>
              <w:jc w:val="center"/>
              <w:rPr>
                <w:sz w:val="24"/>
              </w:rPr>
            </w:pPr>
            <w:r>
              <w:rPr>
                <w:sz w:val="24"/>
              </w:rPr>
              <w:t>0</w:t>
            </w:r>
          </w:p>
        </w:tc>
        <w:tc>
          <w:tcPr>
            <w:tcW w:w="1595" w:type="dxa"/>
          </w:tcPr>
          <w:p w:rsidR="003D6496" w:rsidRPr="002C4FD4" w:rsidRDefault="00600903" w:rsidP="00600903">
            <w:pPr>
              <w:widowControl w:val="0"/>
              <w:spacing w:line="232" w:lineRule="auto"/>
              <w:jc w:val="center"/>
              <w:rPr>
                <w:sz w:val="24"/>
              </w:rPr>
            </w:pPr>
            <w:r>
              <w:rPr>
                <w:sz w:val="24"/>
              </w:rPr>
              <w:t>0</w:t>
            </w:r>
          </w:p>
        </w:tc>
      </w:tr>
      <w:tr w:rsidR="006672AB" w:rsidRPr="002C4FD4" w:rsidTr="006672AB">
        <w:trPr>
          <w:trHeight w:val="331"/>
        </w:trPr>
        <w:tc>
          <w:tcPr>
            <w:tcW w:w="3577" w:type="dxa"/>
          </w:tcPr>
          <w:p w:rsidR="006672AB" w:rsidRDefault="006672AB" w:rsidP="006672AB">
            <w:pPr>
              <w:widowControl w:val="0"/>
              <w:spacing w:line="232" w:lineRule="auto"/>
              <w:rPr>
                <w:sz w:val="24"/>
              </w:rPr>
            </w:pPr>
            <w:r>
              <w:rPr>
                <w:sz w:val="24"/>
              </w:rPr>
              <w:t>Средства местного бюджета</w:t>
            </w:r>
          </w:p>
        </w:tc>
        <w:tc>
          <w:tcPr>
            <w:tcW w:w="1594" w:type="dxa"/>
          </w:tcPr>
          <w:p w:rsidR="006672AB" w:rsidRPr="006672AB" w:rsidRDefault="006672AB" w:rsidP="006672AB">
            <w:pPr>
              <w:widowControl w:val="0"/>
              <w:spacing w:line="232" w:lineRule="auto"/>
              <w:jc w:val="center"/>
              <w:rPr>
                <w:sz w:val="24"/>
                <w:szCs w:val="24"/>
              </w:rPr>
            </w:pPr>
            <w:r w:rsidRPr="006672AB">
              <w:rPr>
                <w:sz w:val="24"/>
                <w:szCs w:val="24"/>
              </w:rPr>
              <w:t>1 363 720,0</w:t>
            </w:r>
          </w:p>
        </w:tc>
        <w:tc>
          <w:tcPr>
            <w:tcW w:w="1595" w:type="dxa"/>
          </w:tcPr>
          <w:p w:rsidR="006672AB" w:rsidRPr="006672AB" w:rsidRDefault="006672AB" w:rsidP="006672AB">
            <w:pPr>
              <w:widowControl w:val="0"/>
              <w:spacing w:line="232" w:lineRule="auto"/>
              <w:jc w:val="center"/>
              <w:rPr>
                <w:sz w:val="24"/>
                <w:szCs w:val="24"/>
              </w:rPr>
            </w:pPr>
            <w:r w:rsidRPr="006672AB">
              <w:rPr>
                <w:sz w:val="24"/>
                <w:szCs w:val="24"/>
              </w:rPr>
              <w:t>49 400,0</w:t>
            </w:r>
          </w:p>
        </w:tc>
        <w:tc>
          <w:tcPr>
            <w:tcW w:w="1595" w:type="dxa"/>
          </w:tcPr>
          <w:p w:rsidR="006672AB" w:rsidRPr="006672AB" w:rsidRDefault="006672AB" w:rsidP="006672AB">
            <w:pPr>
              <w:widowControl w:val="0"/>
              <w:spacing w:line="232" w:lineRule="auto"/>
              <w:jc w:val="center"/>
              <w:rPr>
                <w:sz w:val="24"/>
                <w:szCs w:val="24"/>
              </w:rPr>
            </w:pPr>
            <w:r w:rsidRPr="006672AB">
              <w:rPr>
                <w:sz w:val="24"/>
                <w:szCs w:val="24"/>
              </w:rPr>
              <w:t>54 560,0</w:t>
            </w:r>
          </w:p>
        </w:tc>
        <w:tc>
          <w:tcPr>
            <w:tcW w:w="1595" w:type="dxa"/>
          </w:tcPr>
          <w:p w:rsidR="006672AB" w:rsidRPr="006672AB" w:rsidRDefault="006672AB" w:rsidP="006672AB">
            <w:pPr>
              <w:widowControl w:val="0"/>
              <w:spacing w:line="232" w:lineRule="auto"/>
              <w:jc w:val="center"/>
              <w:rPr>
                <w:sz w:val="24"/>
                <w:szCs w:val="24"/>
              </w:rPr>
            </w:pPr>
            <w:r w:rsidRPr="006672AB">
              <w:rPr>
                <w:sz w:val="24"/>
                <w:szCs w:val="24"/>
              </w:rPr>
              <w:t>1 259 760,0</w:t>
            </w:r>
          </w:p>
        </w:tc>
      </w:tr>
      <w:tr w:rsidR="003D6496" w:rsidRPr="002C4FD4" w:rsidTr="0065261C">
        <w:tc>
          <w:tcPr>
            <w:tcW w:w="3577" w:type="dxa"/>
          </w:tcPr>
          <w:p w:rsidR="003D6496" w:rsidRDefault="003D6496" w:rsidP="00587D84">
            <w:pPr>
              <w:widowControl w:val="0"/>
              <w:spacing w:line="232" w:lineRule="auto"/>
              <w:rPr>
                <w:sz w:val="24"/>
              </w:rPr>
            </w:pPr>
            <w:r>
              <w:rPr>
                <w:sz w:val="24"/>
              </w:rPr>
              <w:t>Внебюджетные источники</w:t>
            </w:r>
          </w:p>
        </w:tc>
        <w:tc>
          <w:tcPr>
            <w:tcW w:w="1594" w:type="dxa"/>
          </w:tcPr>
          <w:p w:rsidR="003D6496" w:rsidRPr="002C4FD4" w:rsidRDefault="00600903" w:rsidP="00600903">
            <w:pPr>
              <w:widowControl w:val="0"/>
              <w:spacing w:line="232" w:lineRule="auto"/>
              <w:jc w:val="center"/>
              <w:rPr>
                <w:sz w:val="24"/>
              </w:rPr>
            </w:pPr>
            <w:r>
              <w:rPr>
                <w:sz w:val="24"/>
              </w:rPr>
              <w:t>0</w:t>
            </w:r>
          </w:p>
        </w:tc>
        <w:tc>
          <w:tcPr>
            <w:tcW w:w="1595" w:type="dxa"/>
          </w:tcPr>
          <w:p w:rsidR="003D6496" w:rsidRPr="002C4FD4" w:rsidRDefault="00600903" w:rsidP="00600903">
            <w:pPr>
              <w:widowControl w:val="0"/>
              <w:spacing w:line="232" w:lineRule="auto"/>
              <w:jc w:val="center"/>
              <w:rPr>
                <w:sz w:val="24"/>
              </w:rPr>
            </w:pPr>
            <w:r>
              <w:rPr>
                <w:sz w:val="24"/>
              </w:rPr>
              <w:t>0</w:t>
            </w:r>
          </w:p>
        </w:tc>
        <w:tc>
          <w:tcPr>
            <w:tcW w:w="1595" w:type="dxa"/>
          </w:tcPr>
          <w:p w:rsidR="003D6496" w:rsidRPr="002C4FD4" w:rsidRDefault="00600903" w:rsidP="00600903">
            <w:pPr>
              <w:widowControl w:val="0"/>
              <w:spacing w:line="232" w:lineRule="auto"/>
              <w:jc w:val="center"/>
              <w:rPr>
                <w:sz w:val="24"/>
              </w:rPr>
            </w:pPr>
            <w:r>
              <w:rPr>
                <w:sz w:val="24"/>
              </w:rPr>
              <w:t>0</w:t>
            </w:r>
          </w:p>
        </w:tc>
        <w:tc>
          <w:tcPr>
            <w:tcW w:w="1595" w:type="dxa"/>
          </w:tcPr>
          <w:p w:rsidR="003D6496" w:rsidRPr="002C4FD4" w:rsidRDefault="00600903" w:rsidP="00600903">
            <w:pPr>
              <w:widowControl w:val="0"/>
              <w:spacing w:line="232" w:lineRule="auto"/>
              <w:jc w:val="center"/>
              <w:rPr>
                <w:sz w:val="24"/>
              </w:rPr>
            </w:pPr>
            <w:r>
              <w:rPr>
                <w:sz w:val="24"/>
              </w:rPr>
              <w:t>0</w:t>
            </w:r>
          </w:p>
        </w:tc>
      </w:tr>
      <w:tr w:rsidR="006672AB" w:rsidRPr="002C4FD4" w:rsidTr="0065261C">
        <w:tc>
          <w:tcPr>
            <w:tcW w:w="3577" w:type="dxa"/>
          </w:tcPr>
          <w:p w:rsidR="006672AB" w:rsidRDefault="006672AB" w:rsidP="00587D84">
            <w:pPr>
              <w:widowControl w:val="0"/>
              <w:spacing w:line="232" w:lineRule="auto"/>
              <w:rPr>
                <w:sz w:val="24"/>
              </w:rPr>
            </w:pPr>
            <w:r>
              <w:rPr>
                <w:sz w:val="24"/>
              </w:rPr>
              <w:t>Всего, в том числе по годам:</w:t>
            </w:r>
          </w:p>
        </w:tc>
        <w:tc>
          <w:tcPr>
            <w:tcW w:w="1594" w:type="dxa"/>
          </w:tcPr>
          <w:p w:rsidR="006672AB" w:rsidRPr="006672AB" w:rsidRDefault="006672AB" w:rsidP="006672AB">
            <w:pPr>
              <w:widowControl w:val="0"/>
              <w:spacing w:line="232" w:lineRule="auto"/>
              <w:jc w:val="center"/>
              <w:rPr>
                <w:sz w:val="24"/>
                <w:szCs w:val="24"/>
              </w:rPr>
            </w:pPr>
            <w:r w:rsidRPr="006672AB">
              <w:rPr>
                <w:sz w:val="24"/>
                <w:szCs w:val="24"/>
              </w:rPr>
              <w:t>1 363 720,0</w:t>
            </w:r>
          </w:p>
        </w:tc>
        <w:tc>
          <w:tcPr>
            <w:tcW w:w="1595" w:type="dxa"/>
          </w:tcPr>
          <w:p w:rsidR="006672AB" w:rsidRPr="006672AB" w:rsidRDefault="006672AB" w:rsidP="006672AB">
            <w:pPr>
              <w:widowControl w:val="0"/>
              <w:spacing w:line="232" w:lineRule="auto"/>
              <w:jc w:val="center"/>
              <w:rPr>
                <w:sz w:val="24"/>
                <w:szCs w:val="24"/>
              </w:rPr>
            </w:pPr>
            <w:r w:rsidRPr="006672AB">
              <w:rPr>
                <w:sz w:val="24"/>
                <w:szCs w:val="24"/>
              </w:rPr>
              <w:t>49 400,0</w:t>
            </w:r>
          </w:p>
        </w:tc>
        <w:tc>
          <w:tcPr>
            <w:tcW w:w="1595" w:type="dxa"/>
          </w:tcPr>
          <w:p w:rsidR="006672AB" w:rsidRPr="006672AB" w:rsidRDefault="006672AB" w:rsidP="006672AB">
            <w:pPr>
              <w:widowControl w:val="0"/>
              <w:spacing w:line="232" w:lineRule="auto"/>
              <w:jc w:val="center"/>
              <w:rPr>
                <w:sz w:val="24"/>
                <w:szCs w:val="24"/>
              </w:rPr>
            </w:pPr>
            <w:r w:rsidRPr="006672AB">
              <w:rPr>
                <w:sz w:val="24"/>
                <w:szCs w:val="24"/>
              </w:rPr>
              <w:t>54 560,0</w:t>
            </w:r>
          </w:p>
        </w:tc>
        <w:tc>
          <w:tcPr>
            <w:tcW w:w="1595" w:type="dxa"/>
          </w:tcPr>
          <w:p w:rsidR="006672AB" w:rsidRPr="006672AB" w:rsidRDefault="006672AB" w:rsidP="006672AB">
            <w:pPr>
              <w:widowControl w:val="0"/>
              <w:spacing w:line="232" w:lineRule="auto"/>
              <w:jc w:val="center"/>
              <w:rPr>
                <w:sz w:val="24"/>
                <w:szCs w:val="24"/>
              </w:rPr>
            </w:pPr>
            <w:r w:rsidRPr="006672AB">
              <w:rPr>
                <w:sz w:val="24"/>
                <w:szCs w:val="24"/>
              </w:rPr>
              <w:t>1 259 760,0</w:t>
            </w:r>
          </w:p>
        </w:tc>
      </w:tr>
    </w:tbl>
    <w:p w:rsidR="00696B77" w:rsidRDefault="00696B77" w:rsidP="006C345E">
      <w:pPr>
        <w:pStyle w:val="ConsPlusNormal"/>
        <w:widowControl/>
        <w:ind w:firstLine="0"/>
        <w:jc w:val="center"/>
        <w:rPr>
          <w:rFonts w:ascii="Times New Roman" w:hAnsi="Times New Roman" w:cs="Times New Roman"/>
          <w:b/>
          <w:bCs/>
          <w:sz w:val="28"/>
          <w:szCs w:val="28"/>
        </w:rPr>
      </w:pPr>
    </w:p>
    <w:p w:rsidR="00696B77" w:rsidRDefault="00696B77" w:rsidP="006C345E">
      <w:pPr>
        <w:pStyle w:val="ConsPlusNormal"/>
        <w:widowControl/>
        <w:ind w:firstLine="0"/>
        <w:jc w:val="center"/>
        <w:rPr>
          <w:rFonts w:ascii="Times New Roman" w:hAnsi="Times New Roman" w:cs="Times New Roman"/>
          <w:b/>
          <w:bCs/>
          <w:sz w:val="28"/>
          <w:szCs w:val="28"/>
        </w:rPr>
      </w:pPr>
    </w:p>
    <w:p w:rsidR="00696B77" w:rsidRDefault="00696B77" w:rsidP="006C345E">
      <w:pPr>
        <w:pStyle w:val="ConsPlusNormal"/>
        <w:widowControl/>
        <w:ind w:firstLine="0"/>
        <w:jc w:val="center"/>
        <w:rPr>
          <w:rFonts w:ascii="Times New Roman" w:hAnsi="Times New Roman" w:cs="Times New Roman"/>
          <w:b/>
          <w:bCs/>
          <w:sz w:val="28"/>
          <w:szCs w:val="28"/>
        </w:rPr>
      </w:pPr>
    </w:p>
    <w:p w:rsidR="00696B77" w:rsidRDefault="00696B77" w:rsidP="006C345E">
      <w:pPr>
        <w:pStyle w:val="ConsPlusNormal"/>
        <w:widowControl/>
        <w:ind w:firstLine="0"/>
        <w:jc w:val="center"/>
        <w:rPr>
          <w:rFonts w:ascii="Times New Roman" w:hAnsi="Times New Roman" w:cs="Times New Roman"/>
          <w:b/>
          <w:bCs/>
          <w:sz w:val="28"/>
          <w:szCs w:val="28"/>
        </w:rPr>
      </w:pPr>
    </w:p>
    <w:p w:rsidR="00696B77" w:rsidRDefault="00696B77" w:rsidP="006C345E">
      <w:pPr>
        <w:pStyle w:val="ConsPlusNormal"/>
        <w:widowControl/>
        <w:ind w:firstLine="0"/>
        <w:jc w:val="center"/>
        <w:rPr>
          <w:rFonts w:ascii="Times New Roman" w:hAnsi="Times New Roman" w:cs="Times New Roman"/>
          <w:b/>
          <w:bCs/>
          <w:sz w:val="28"/>
          <w:szCs w:val="28"/>
        </w:rPr>
      </w:pPr>
    </w:p>
    <w:p w:rsidR="006C345E" w:rsidRPr="000E391C" w:rsidRDefault="000E391C" w:rsidP="000E391C">
      <w:pPr>
        <w:pStyle w:val="ConsPlusNormal"/>
        <w:widowControl/>
        <w:numPr>
          <w:ilvl w:val="0"/>
          <w:numId w:val="27"/>
        </w:numPr>
        <w:jc w:val="center"/>
        <w:rPr>
          <w:rFonts w:ascii="Times New Roman" w:hAnsi="Times New Roman" w:cs="Times New Roman"/>
          <w:b/>
          <w:sz w:val="28"/>
          <w:szCs w:val="28"/>
        </w:rPr>
      </w:pPr>
      <w:r>
        <w:rPr>
          <w:rFonts w:ascii="Times New Roman" w:hAnsi="Times New Roman" w:cs="Times New Roman"/>
          <w:sz w:val="28"/>
          <w:szCs w:val="28"/>
        </w:rPr>
        <w:br w:type="page"/>
      </w:r>
      <w:r w:rsidR="008E3627">
        <w:rPr>
          <w:rFonts w:ascii="Times New Roman" w:hAnsi="Times New Roman" w:cs="Times New Roman"/>
          <w:b/>
          <w:sz w:val="28"/>
          <w:szCs w:val="28"/>
        </w:rPr>
        <w:lastRenderedPageBreak/>
        <w:t>Общая характеристика сферы реализации Программы</w:t>
      </w:r>
    </w:p>
    <w:p w:rsidR="00235759" w:rsidRDefault="00235759" w:rsidP="00235759">
      <w:pPr>
        <w:ind w:left="360"/>
        <w:jc w:val="both"/>
        <w:rPr>
          <w:b/>
          <w:bCs/>
        </w:rPr>
      </w:pPr>
    </w:p>
    <w:p w:rsidR="003758DC" w:rsidRDefault="008E3627" w:rsidP="00C33BBA">
      <w:pPr>
        <w:ind w:firstLine="600"/>
        <w:jc w:val="both"/>
        <w:rPr>
          <w:shd w:val="clear" w:color="auto" w:fill="FFFFFF"/>
        </w:rPr>
      </w:pPr>
      <w:r>
        <w:rPr>
          <w:shd w:val="clear" w:color="auto" w:fill="FFFFFF"/>
        </w:rPr>
        <w:t>Муниципальная программа «Кадровое обеспечение и привлечение медицинских кадров для учреждений здравоохранения Шуйского муниципального района» (далее – программа) разработана в соответствии с Бюджетным кодексом Российской Федерации, во исполнение постановления Администрации Шуйского муниципального района от 21.10.2016 №527-п «</w:t>
      </w:r>
      <w:r w:rsidR="003758DC">
        <w:rPr>
          <w:shd w:val="clear" w:color="auto" w:fill="FFFFFF"/>
        </w:rPr>
        <w:t>О</w:t>
      </w:r>
      <w:r>
        <w:rPr>
          <w:shd w:val="clear" w:color="auto" w:fill="FFFFFF"/>
        </w:rPr>
        <w:t>б утверждении Перечня муниципальных программ Шуйского муниципального района</w:t>
      </w:r>
      <w:r w:rsidR="003758DC">
        <w:rPr>
          <w:shd w:val="clear" w:color="auto" w:fill="FFFFFF"/>
        </w:rPr>
        <w:t>».</w:t>
      </w:r>
    </w:p>
    <w:p w:rsidR="00235759" w:rsidRDefault="00B2232E" w:rsidP="00C33BBA">
      <w:pPr>
        <w:ind w:firstLine="600"/>
        <w:jc w:val="both"/>
        <w:rPr>
          <w:shd w:val="clear" w:color="auto" w:fill="FFFFFF"/>
        </w:rPr>
      </w:pPr>
      <w:r w:rsidRPr="00B2232E">
        <w:rPr>
          <w:shd w:val="clear" w:color="auto" w:fill="FFFFFF"/>
        </w:rPr>
        <w:t>Основания</w:t>
      </w:r>
      <w:r w:rsidR="001E7E0A">
        <w:rPr>
          <w:shd w:val="clear" w:color="auto" w:fill="FFFFFF"/>
        </w:rPr>
        <w:t>ми</w:t>
      </w:r>
      <w:r w:rsidRPr="00B2232E">
        <w:rPr>
          <w:shd w:val="clear" w:color="auto" w:fill="FFFFFF"/>
        </w:rPr>
        <w:t xml:space="preserve"> для разработки </w:t>
      </w:r>
      <w:r w:rsidR="001E7E0A">
        <w:rPr>
          <w:shd w:val="clear" w:color="auto" w:fill="FFFFFF"/>
        </w:rPr>
        <w:t>муниц</w:t>
      </w:r>
      <w:r w:rsidR="00F35C8C">
        <w:rPr>
          <w:shd w:val="clear" w:color="auto" w:fill="FFFFFF"/>
        </w:rPr>
        <w:t>и</w:t>
      </w:r>
      <w:r w:rsidR="001E7E0A">
        <w:rPr>
          <w:shd w:val="clear" w:color="auto" w:fill="FFFFFF"/>
        </w:rPr>
        <w:t>пальной</w:t>
      </w:r>
      <w:r w:rsidRPr="00B2232E">
        <w:rPr>
          <w:shd w:val="clear" w:color="auto" w:fill="FFFFFF"/>
        </w:rPr>
        <w:t xml:space="preserve"> программы</w:t>
      </w:r>
      <w:r>
        <w:rPr>
          <w:shd w:val="clear" w:color="auto" w:fill="FFFFFF"/>
        </w:rPr>
        <w:t xml:space="preserve"> являетсяФедеральный закон от 21.11.2011 №323-ФЗ «Об основах охраны здоровья граждан в Российской Федерации», </w:t>
      </w:r>
      <w:r w:rsidR="006672AB">
        <w:rPr>
          <w:shd w:val="clear" w:color="auto" w:fill="FFFFFF"/>
        </w:rPr>
        <w:t>п.12 ст.</w:t>
      </w:r>
      <w:r w:rsidR="003758DC">
        <w:rPr>
          <w:shd w:val="clear" w:color="auto" w:fill="FFFFFF"/>
        </w:rPr>
        <w:t xml:space="preserve">15 </w:t>
      </w:r>
      <w:r w:rsidRPr="00B2232E">
        <w:rPr>
          <w:shd w:val="clear" w:color="auto" w:fill="FFFFFF"/>
        </w:rPr>
        <w:t>Федеральн</w:t>
      </w:r>
      <w:r w:rsidR="003758DC">
        <w:rPr>
          <w:shd w:val="clear" w:color="auto" w:fill="FFFFFF"/>
        </w:rPr>
        <w:t>ого</w:t>
      </w:r>
      <w:r w:rsidRPr="00B2232E">
        <w:rPr>
          <w:shd w:val="clear" w:color="auto" w:fill="FFFFFF"/>
        </w:rPr>
        <w:t xml:space="preserve"> закон</w:t>
      </w:r>
      <w:r w:rsidR="003758DC">
        <w:rPr>
          <w:shd w:val="clear" w:color="auto" w:fill="FFFFFF"/>
        </w:rPr>
        <w:t>а</w:t>
      </w:r>
      <w:r w:rsidRPr="00B2232E">
        <w:rPr>
          <w:shd w:val="clear" w:color="auto" w:fill="FFFFFF"/>
        </w:rPr>
        <w:t xml:space="preserve"> от 06.10.2003 г. № 131-ФЗ «Об общих принципах организации местного самоуправления в Российской Федерации»,</w:t>
      </w:r>
      <w:r w:rsidR="00235759" w:rsidRPr="00235759">
        <w:rPr>
          <w:shd w:val="clear" w:color="auto" w:fill="FFFFFF"/>
        </w:rPr>
        <w:t>нестабильная ситуация с обеспечением медицинскими кадрами системы здравоохранения Шуйского муниципального района.</w:t>
      </w:r>
    </w:p>
    <w:p w:rsidR="007D513F" w:rsidRDefault="007D513F" w:rsidP="007D513F">
      <w:pPr>
        <w:ind w:firstLine="600"/>
        <w:jc w:val="both"/>
        <w:rPr>
          <w:shd w:val="clear" w:color="auto" w:fill="FFFFFF"/>
        </w:rPr>
      </w:pPr>
      <w:r w:rsidRPr="007D513F">
        <w:rPr>
          <w:shd w:val="clear" w:color="auto" w:fill="FFFFFF"/>
        </w:rPr>
        <w:t>Основной причиной отсутствия врачей по-прежнему остается отсутствие жилья, низкая социальная защищенность и престиж медицинской профессии.</w:t>
      </w:r>
    </w:p>
    <w:p w:rsidR="007D513F" w:rsidRDefault="0075589D" w:rsidP="0075589D">
      <w:pPr>
        <w:ind w:firstLine="600"/>
        <w:jc w:val="both"/>
        <w:rPr>
          <w:shd w:val="clear" w:color="auto" w:fill="FFFFFF"/>
        </w:rPr>
      </w:pPr>
      <w:r>
        <w:rPr>
          <w:shd w:val="clear" w:color="auto" w:fill="FFFFFF"/>
        </w:rPr>
        <w:t>На 01.01.2016 года ситуация с медицинскими кадрами сложилась следующим образом:</w:t>
      </w:r>
    </w:p>
    <w:p w:rsidR="0075589D" w:rsidRDefault="0075589D" w:rsidP="0075589D">
      <w:pPr>
        <w:ind w:firstLine="600"/>
        <w:jc w:val="both"/>
        <w:rPr>
          <w:shd w:val="clear" w:color="auto" w:fill="FFFFFF"/>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0"/>
        <w:gridCol w:w="1658"/>
        <w:gridCol w:w="2280"/>
      </w:tblGrid>
      <w:tr w:rsidR="00C53CFB" w:rsidRPr="00C53CFB" w:rsidTr="007D513F">
        <w:tc>
          <w:tcPr>
            <w:tcW w:w="4957" w:type="dxa"/>
          </w:tcPr>
          <w:p w:rsidR="00C53CFB" w:rsidRPr="007D513F" w:rsidRDefault="00C53CFB" w:rsidP="00C53CFB">
            <w:pPr>
              <w:ind w:firstLine="600"/>
              <w:jc w:val="both"/>
              <w:rPr>
                <w:shd w:val="clear" w:color="auto" w:fill="FFFFFF"/>
              </w:rPr>
            </w:pPr>
            <w:r w:rsidRPr="007D513F">
              <w:rPr>
                <w:shd w:val="clear" w:color="auto" w:fill="FFFFFF"/>
              </w:rPr>
              <w:t>Численность врачей всех специальностей (без зубных) в учреждениях здравоохранения всех форм собственности</w:t>
            </w:r>
          </w:p>
        </w:tc>
        <w:tc>
          <w:tcPr>
            <w:tcW w:w="1440" w:type="dxa"/>
          </w:tcPr>
          <w:p w:rsidR="00C53CFB" w:rsidRPr="007D513F" w:rsidRDefault="00C53CFB" w:rsidP="00C53CFB">
            <w:pPr>
              <w:ind w:firstLine="600"/>
              <w:jc w:val="both"/>
              <w:rPr>
                <w:shd w:val="clear" w:color="auto" w:fill="FFFFFF"/>
              </w:rPr>
            </w:pPr>
            <w:r w:rsidRPr="007D513F">
              <w:rPr>
                <w:shd w:val="clear" w:color="auto" w:fill="FFFFFF"/>
              </w:rPr>
              <w:t>чел.</w:t>
            </w:r>
          </w:p>
        </w:tc>
        <w:tc>
          <w:tcPr>
            <w:tcW w:w="1980" w:type="dxa"/>
            <w:vAlign w:val="center"/>
          </w:tcPr>
          <w:p w:rsidR="00C53CFB" w:rsidRPr="007D513F" w:rsidRDefault="00C53CFB" w:rsidP="00C53CFB">
            <w:pPr>
              <w:ind w:firstLine="600"/>
              <w:jc w:val="both"/>
              <w:rPr>
                <w:shd w:val="clear" w:color="auto" w:fill="FFFFFF"/>
              </w:rPr>
            </w:pPr>
            <w:r w:rsidRPr="007D513F">
              <w:rPr>
                <w:shd w:val="clear" w:color="auto" w:fill="FFFFFF"/>
              </w:rPr>
              <w:t>14</w:t>
            </w:r>
          </w:p>
        </w:tc>
      </w:tr>
      <w:tr w:rsidR="00C53CFB" w:rsidRPr="00C53CFB" w:rsidTr="007D513F">
        <w:tc>
          <w:tcPr>
            <w:tcW w:w="4957" w:type="dxa"/>
          </w:tcPr>
          <w:p w:rsidR="00C53CFB" w:rsidRPr="007D513F" w:rsidRDefault="00C53CFB" w:rsidP="00C53CFB">
            <w:pPr>
              <w:ind w:firstLine="600"/>
              <w:jc w:val="both"/>
              <w:rPr>
                <w:shd w:val="clear" w:color="auto" w:fill="FFFFFF"/>
              </w:rPr>
            </w:pPr>
            <w:r w:rsidRPr="007D513F">
              <w:rPr>
                <w:shd w:val="clear" w:color="auto" w:fill="FFFFFF"/>
              </w:rPr>
              <w:t>Численность среднего медицинского персонала в учреждениях здравоохранения всех форм собственности</w:t>
            </w:r>
          </w:p>
        </w:tc>
        <w:tc>
          <w:tcPr>
            <w:tcW w:w="1440" w:type="dxa"/>
          </w:tcPr>
          <w:p w:rsidR="00C53CFB" w:rsidRPr="007D513F" w:rsidRDefault="00C53CFB" w:rsidP="00C53CFB">
            <w:pPr>
              <w:ind w:firstLine="600"/>
              <w:jc w:val="both"/>
              <w:rPr>
                <w:shd w:val="clear" w:color="auto" w:fill="FFFFFF"/>
              </w:rPr>
            </w:pPr>
            <w:r w:rsidRPr="007D513F">
              <w:rPr>
                <w:shd w:val="clear" w:color="auto" w:fill="FFFFFF"/>
              </w:rPr>
              <w:t>чел.</w:t>
            </w:r>
          </w:p>
        </w:tc>
        <w:tc>
          <w:tcPr>
            <w:tcW w:w="1980" w:type="dxa"/>
            <w:vAlign w:val="center"/>
          </w:tcPr>
          <w:p w:rsidR="00C53CFB" w:rsidRPr="007D513F" w:rsidRDefault="00C53CFB" w:rsidP="00C53CFB">
            <w:pPr>
              <w:ind w:firstLine="600"/>
              <w:jc w:val="both"/>
              <w:rPr>
                <w:shd w:val="clear" w:color="auto" w:fill="FFFFFF"/>
              </w:rPr>
            </w:pPr>
            <w:r w:rsidRPr="007D513F">
              <w:rPr>
                <w:shd w:val="clear" w:color="auto" w:fill="FFFFFF"/>
              </w:rPr>
              <w:t>67</w:t>
            </w:r>
          </w:p>
        </w:tc>
      </w:tr>
      <w:tr w:rsidR="00C53CFB" w:rsidRPr="00C53CFB" w:rsidTr="007D513F">
        <w:tc>
          <w:tcPr>
            <w:tcW w:w="4957" w:type="dxa"/>
          </w:tcPr>
          <w:p w:rsidR="00C53CFB" w:rsidRPr="007D513F" w:rsidRDefault="00C53CFB" w:rsidP="00C53CFB">
            <w:pPr>
              <w:ind w:firstLine="600"/>
              <w:jc w:val="both"/>
              <w:rPr>
                <w:shd w:val="clear" w:color="auto" w:fill="FFFFFF"/>
              </w:rPr>
            </w:pPr>
            <w:r w:rsidRPr="007D513F">
              <w:rPr>
                <w:shd w:val="clear" w:color="auto" w:fill="FFFFFF"/>
              </w:rPr>
              <w:t>Число больничных коек в учреждениях здравоохранения всех форм собственности</w:t>
            </w:r>
          </w:p>
        </w:tc>
        <w:tc>
          <w:tcPr>
            <w:tcW w:w="1440" w:type="dxa"/>
          </w:tcPr>
          <w:p w:rsidR="00C53CFB" w:rsidRPr="007D513F" w:rsidRDefault="00C53CFB" w:rsidP="00C53CFB">
            <w:pPr>
              <w:ind w:firstLine="600"/>
              <w:jc w:val="both"/>
              <w:rPr>
                <w:shd w:val="clear" w:color="auto" w:fill="FFFFFF"/>
              </w:rPr>
            </w:pPr>
            <w:r w:rsidRPr="007D513F">
              <w:rPr>
                <w:shd w:val="clear" w:color="auto" w:fill="FFFFFF"/>
              </w:rPr>
              <w:t>коек</w:t>
            </w:r>
          </w:p>
        </w:tc>
        <w:tc>
          <w:tcPr>
            <w:tcW w:w="1980" w:type="dxa"/>
            <w:vAlign w:val="center"/>
          </w:tcPr>
          <w:p w:rsidR="00C53CFB" w:rsidRPr="007D513F" w:rsidRDefault="00C53CFB" w:rsidP="00C53CFB">
            <w:pPr>
              <w:ind w:firstLine="600"/>
              <w:jc w:val="both"/>
              <w:rPr>
                <w:shd w:val="clear" w:color="auto" w:fill="FFFFFF"/>
              </w:rPr>
            </w:pPr>
            <w:r w:rsidRPr="007D513F">
              <w:rPr>
                <w:shd w:val="clear" w:color="auto" w:fill="FFFFFF"/>
              </w:rPr>
              <w:t>0</w:t>
            </w:r>
          </w:p>
        </w:tc>
      </w:tr>
      <w:tr w:rsidR="00C53CFB" w:rsidRPr="00C53CFB" w:rsidTr="007D513F">
        <w:tc>
          <w:tcPr>
            <w:tcW w:w="4957" w:type="dxa"/>
          </w:tcPr>
          <w:p w:rsidR="00C53CFB" w:rsidRPr="007D513F" w:rsidRDefault="00C53CFB" w:rsidP="00C53CFB">
            <w:pPr>
              <w:ind w:firstLine="600"/>
              <w:jc w:val="both"/>
              <w:rPr>
                <w:shd w:val="clear" w:color="auto" w:fill="FFFFFF"/>
              </w:rPr>
            </w:pPr>
            <w:r w:rsidRPr="007D513F">
              <w:rPr>
                <w:shd w:val="clear" w:color="auto" w:fill="FFFFFF"/>
              </w:rPr>
              <w:t>Количество фельдшерско-акушерских пунктов</w:t>
            </w:r>
          </w:p>
        </w:tc>
        <w:tc>
          <w:tcPr>
            <w:tcW w:w="1440" w:type="dxa"/>
          </w:tcPr>
          <w:p w:rsidR="00C53CFB" w:rsidRPr="007D513F" w:rsidRDefault="00C53CFB" w:rsidP="00C53CFB">
            <w:pPr>
              <w:ind w:firstLine="600"/>
              <w:jc w:val="both"/>
              <w:rPr>
                <w:shd w:val="clear" w:color="auto" w:fill="FFFFFF"/>
              </w:rPr>
            </w:pPr>
            <w:r w:rsidRPr="007D513F">
              <w:rPr>
                <w:shd w:val="clear" w:color="auto" w:fill="FFFFFF"/>
              </w:rPr>
              <w:t>ед.</w:t>
            </w:r>
          </w:p>
        </w:tc>
        <w:tc>
          <w:tcPr>
            <w:tcW w:w="1980" w:type="dxa"/>
            <w:vAlign w:val="center"/>
          </w:tcPr>
          <w:p w:rsidR="00C53CFB" w:rsidRPr="007D513F" w:rsidRDefault="00C53CFB" w:rsidP="00C53CFB">
            <w:pPr>
              <w:ind w:firstLine="600"/>
              <w:jc w:val="both"/>
              <w:rPr>
                <w:shd w:val="clear" w:color="auto" w:fill="FFFFFF"/>
              </w:rPr>
            </w:pPr>
            <w:r w:rsidRPr="007D513F">
              <w:rPr>
                <w:shd w:val="clear" w:color="auto" w:fill="FFFFFF"/>
              </w:rPr>
              <w:t>16</w:t>
            </w:r>
          </w:p>
        </w:tc>
      </w:tr>
    </w:tbl>
    <w:p w:rsidR="007D513F" w:rsidRDefault="007D513F" w:rsidP="007D513F">
      <w:pPr>
        <w:jc w:val="both"/>
        <w:rPr>
          <w:shd w:val="clear" w:color="auto" w:fill="FFFFFF"/>
        </w:rPr>
      </w:pPr>
    </w:p>
    <w:p w:rsidR="003036C8" w:rsidRDefault="003036C8" w:rsidP="00C33BBA">
      <w:pPr>
        <w:ind w:firstLine="600"/>
        <w:jc w:val="both"/>
        <w:rPr>
          <w:shd w:val="clear" w:color="auto" w:fill="FFFFFF"/>
        </w:rPr>
      </w:pPr>
      <w:r>
        <w:rPr>
          <w:shd w:val="clear" w:color="auto" w:fill="FFFFFF"/>
        </w:rPr>
        <w:t xml:space="preserve">Кадровая проблема усугубляется тем, что в ЦРБ работает 65% врачей пенсионного возраста. В настоящее время сложилась катастрофическая ситуация с дефицитом врачей – </w:t>
      </w:r>
      <w:r w:rsidR="00042809">
        <w:rPr>
          <w:shd w:val="clear" w:color="auto" w:fill="FFFFFF"/>
        </w:rPr>
        <w:t>педиатров</w:t>
      </w:r>
      <w:r>
        <w:rPr>
          <w:shd w:val="clear" w:color="auto" w:fill="FFFFFF"/>
        </w:rPr>
        <w:t xml:space="preserve"> в Колобовском филиале ОБУЗ «Шуйская ЦРБ»</w:t>
      </w:r>
      <w:r w:rsidR="00042809">
        <w:rPr>
          <w:shd w:val="clear" w:color="auto" w:fill="FFFFFF"/>
        </w:rPr>
        <w:t>, врачей общей практики в селе Афанасьевское.</w:t>
      </w:r>
    </w:p>
    <w:p w:rsidR="002933A3" w:rsidRPr="007D513F" w:rsidRDefault="00235759" w:rsidP="007D513F">
      <w:pPr>
        <w:ind w:firstLine="600"/>
        <w:jc w:val="both"/>
        <w:rPr>
          <w:shd w:val="clear" w:color="auto" w:fill="FFFFFF"/>
        </w:rPr>
      </w:pPr>
      <w:r>
        <w:rPr>
          <w:shd w:val="clear" w:color="auto" w:fill="FFFFFF"/>
        </w:rPr>
        <w:t>Основными направлениями в решении кадровой проблемы</w:t>
      </w:r>
      <w:r w:rsidR="008A3921">
        <w:rPr>
          <w:shd w:val="clear" w:color="auto" w:fill="FFFFFF"/>
        </w:rPr>
        <w:t xml:space="preserve"> явля</w:t>
      </w:r>
      <w:r w:rsidR="001E7E0A">
        <w:rPr>
          <w:shd w:val="clear" w:color="auto" w:fill="FFFFFF"/>
        </w:rPr>
        <w:t>ю</w:t>
      </w:r>
      <w:r w:rsidR="008A3921">
        <w:rPr>
          <w:shd w:val="clear" w:color="auto" w:fill="FFFFFF"/>
        </w:rPr>
        <w:t>тся привлечение молодых специалистов с других территорий и сохранение имеющегося кадрового потенциала.</w:t>
      </w:r>
    </w:p>
    <w:p w:rsidR="000E391C" w:rsidRDefault="008A3921" w:rsidP="00C33BBA">
      <w:pPr>
        <w:ind w:firstLine="600"/>
        <w:jc w:val="both"/>
        <w:rPr>
          <w:shd w:val="clear" w:color="auto" w:fill="FFFFFF"/>
        </w:rPr>
      </w:pPr>
      <w:r>
        <w:rPr>
          <w:shd w:val="clear" w:color="auto" w:fill="FFFFFF"/>
        </w:rPr>
        <w:t>Проблема укомплектования врачебными кадрами требует комплексного подхода к ее решению, который возможен при скоординированных действиях муниципальных органов власти, администрации и кадровой службы ОБУЗ «Шуйская ЦРБ».</w:t>
      </w:r>
    </w:p>
    <w:p w:rsidR="004B3AE3" w:rsidRDefault="004B3AE3" w:rsidP="004B3AE3">
      <w:pPr>
        <w:pStyle w:val="ConsNormal"/>
        <w:widowControl/>
        <w:ind w:right="0" w:firstLine="708"/>
        <w:jc w:val="both"/>
        <w:rPr>
          <w:rFonts w:ascii="Times New Roman" w:hAnsi="Times New Roman"/>
          <w:sz w:val="28"/>
        </w:rPr>
      </w:pPr>
      <w:r>
        <w:rPr>
          <w:rFonts w:ascii="Times New Roman" w:hAnsi="Times New Roman"/>
          <w:sz w:val="28"/>
        </w:rPr>
        <w:t xml:space="preserve">Важнейшая роль в реформе здравоохранения, обеспечении доступности и качества предоставляемых медицинских услуг, усилении профилактической направленности, наряду с врачебными кадрами, </w:t>
      </w:r>
      <w:r>
        <w:rPr>
          <w:rFonts w:ascii="Times New Roman" w:hAnsi="Times New Roman"/>
          <w:sz w:val="28"/>
        </w:rPr>
        <w:lastRenderedPageBreak/>
        <w:t>отводится специалистам со средним медицинским образованием.  Недостаточное количество средних медицинских работников, основной функцией которых является квалифицированное и в полном объеме выполнение назначенного лечения, неблагоприятно влияет на процесс выздоровления больных.</w:t>
      </w:r>
    </w:p>
    <w:p w:rsidR="004B3AE3" w:rsidRDefault="004B3AE3" w:rsidP="004B3AE3">
      <w:pPr>
        <w:pStyle w:val="ConsNormal"/>
        <w:widowControl/>
        <w:ind w:right="0" w:firstLine="708"/>
        <w:jc w:val="both"/>
        <w:rPr>
          <w:rFonts w:ascii="Times New Roman" w:hAnsi="Times New Roman"/>
          <w:sz w:val="28"/>
        </w:rPr>
      </w:pPr>
      <w:r>
        <w:rPr>
          <w:rFonts w:ascii="Times New Roman" w:hAnsi="Times New Roman"/>
          <w:sz w:val="28"/>
        </w:rPr>
        <w:t>К числу наиболее актуальных проблем, решение которых позволят обеспечить учреждения здравоохранения квалифицированными медицинскими кадрами, относится обеспечение специалистов жильем.</w:t>
      </w:r>
    </w:p>
    <w:p w:rsidR="004B3AE3" w:rsidRDefault="004B3AE3" w:rsidP="004B3AE3">
      <w:pPr>
        <w:pStyle w:val="ConsNormal"/>
        <w:widowControl/>
        <w:ind w:right="0" w:firstLine="708"/>
        <w:jc w:val="both"/>
        <w:rPr>
          <w:rFonts w:ascii="Times New Roman" w:hAnsi="Times New Roman"/>
          <w:sz w:val="28"/>
        </w:rPr>
      </w:pPr>
      <w:r>
        <w:rPr>
          <w:rFonts w:ascii="Times New Roman" w:hAnsi="Times New Roman"/>
          <w:sz w:val="28"/>
        </w:rPr>
        <w:t xml:space="preserve">Решение </w:t>
      </w:r>
      <w:r w:rsidR="0075589D">
        <w:rPr>
          <w:rFonts w:ascii="Times New Roman" w:hAnsi="Times New Roman"/>
          <w:sz w:val="28"/>
        </w:rPr>
        <w:t>в ходе реализации муниципальной</w:t>
      </w:r>
      <w:r>
        <w:rPr>
          <w:rFonts w:ascii="Times New Roman" w:hAnsi="Times New Roman"/>
          <w:sz w:val="28"/>
        </w:rPr>
        <w:t xml:space="preserve"> программы проблемы обеспечения жильем медицинских работников будет являться стимулом для специалистов с высшим и средним медицинским образованием к работе в учреждениях здравоохранения Шуйского муниципального района и уменьшит отток высококвалифицированных специалистов в частную систему здравоохранения.</w:t>
      </w:r>
    </w:p>
    <w:p w:rsidR="004B3AE3" w:rsidRDefault="004B3AE3" w:rsidP="004B3AE3">
      <w:pPr>
        <w:pStyle w:val="ConsPlusNormal"/>
        <w:widowControl/>
        <w:ind w:firstLine="708"/>
        <w:jc w:val="both"/>
        <w:rPr>
          <w:rFonts w:ascii="Times New Roman" w:hAnsi="Times New Roman"/>
          <w:sz w:val="28"/>
        </w:rPr>
      </w:pPr>
      <w:r>
        <w:rPr>
          <w:rFonts w:ascii="Times New Roman" w:hAnsi="Times New Roman"/>
          <w:sz w:val="28"/>
        </w:rPr>
        <w:t>Решение кадровой проблемы в учреждениях здравоохранения требует значительных финансовых затрат и возможно только программными методами. Реализация Программы позволит повысить доступность и качество оказания медицинской помощи населению Шуйского муниципального района.</w:t>
      </w:r>
    </w:p>
    <w:p w:rsidR="007A75FF" w:rsidRDefault="0075589D" w:rsidP="0024353F">
      <w:pPr>
        <w:pStyle w:val="Pro-TabName"/>
        <w:spacing w:before="0" w:after="0"/>
        <w:ind w:firstLine="708"/>
        <w:jc w:val="both"/>
        <w:rPr>
          <w:rFonts w:ascii="Times New Roman" w:hAnsi="Times New Roman"/>
          <w:b w:val="0"/>
          <w:color w:val="auto"/>
          <w:sz w:val="28"/>
          <w:szCs w:val="28"/>
        </w:rPr>
      </w:pPr>
      <w:r>
        <w:rPr>
          <w:rFonts w:ascii="Times New Roman" w:hAnsi="Times New Roman"/>
          <w:b w:val="0"/>
          <w:color w:val="auto"/>
          <w:sz w:val="28"/>
          <w:szCs w:val="28"/>
        </w:rPr>
        <w:t xml:space="preserve">Достижение целей </w:t>
      </w:r>
      <w:r w:rsidR="007A75FF">
        <w:rPr>
          <w:rFonts w:ascii="Times New Roman" w:hAnsi="Times New Roman"/>
          <w:b w:val="0"/>
          <w:color w:val="auto"/>
          <w:sz w:val="28"/>
          <w:szCs w:val="28"/>
        </w:rPr>
        <w:t>про</w:t>
      </w:r>
      <w:r>
        <w:rPr>
          <w:rFonts w:ascii="Times New Roman" w:hAnsi="Times New Roman"/>
          <w:b w:val="0"/>
          <w:color w:val="auto"/>
          <w:sz w:val="28"/>
          <w:szCs w:val="28"/>
        </w:rPr>
        <w:t xml:space="preserve">граммы требует решения задач </w:t>
      </w:r>
      <w:r w:rsidR="007A75FF">
        <w:rPr>
          <w:rFonts w:ascii="Times New Roman" w:hAnsi="Times New Roman"/>
          <w:b w:val="0"/>
          <w:color w:val="auto"/>
          <w:sz w:val="28"/>
          <w:szCs w:val="28"/>
        </w:rPr>
        <w:t xml:space="preserve">программы путем реализации соответствующих основных мероприятий. </w:t>
      </w:r>
    </w:p>
    <w:p w:rsidR="00CF4F0A" w:rsidRPr="00E93C3A" w:rsidRDefault="00CF4F0A" w:rsidP="00E93C3A">
      <w:pPr>
        <w:jc w:val="both"/>
      </w:pPr>
    </w:p>
    <w:p w:rsidR="00E93C3A" w:rsidRPr="0075589D" w:rsidRDefault="00E93C3A" w:rsidP="0075589D">
      <w:pPr>
        <w:pStyle w:val="af5"/>
        <w:numPr>
          <w:ilvl w:val="0"/>
          <w:numId w:val="27"/>
        </w:numPr>
        <w:jc w:val="center"/>
        <w:rPr>
          <w:b/>
        </w:rPr>
      </w:pPr>
      <w:r w:rsidRPr="0075589D">
        <w:rPr>
          <w:b/>
        </w:rPr>
        <w:t xml:space="preserve">Прогноз развития сферы </w:t>
      </w:r>
      <w:r w:rsidR="00CF4F0A" w:rsidRPr="0075589D">
        <w:rPr>
          <w:b/>
        </w:rPr>
        <w:t>здравоохранения</w:t>
      </w:r>
      <w:r w:rsidRPr="0075589D">
        <w:rPr>
          <w:b/>
        </w:rPr>
        <w:t xml:space="preserve"> с учетом</w:t>
      </w:r>
    </w:p>
    <w:p w:rsidR="00E93C3A" w:rsidRPr="0075589D" w:rsidRDefault="00CF4F0A" w:rsidP="00E93C3A">
      <w:pPr>
        <w:jc w:val="center"/>
        <w:rPr>
          <w:b/>
        </w:rPr>
      </w:pPr>
      <w:r w:rsidRPr="0075589D">
        <w:rPr>
          <w:b/>
        </w:rPr>
        <w:t>привлечения специалистов для учреждений здравоохранения Шуйского муниципального района</w:t>
      </w:r>
    </w:p>
    <w:p w:rsidR="00E93C3A" w:rsidRPr="00E93C3A" w:rsidRDefault="00E93C3A" w:rsidP="00E93C3A">
      <w:pPr>
        <w:jc w:val="both"/>
      </w:pPr>
      <w:r w:rsidRPr="00E93C3A">
        <w:t> </w:t>
      </w:r>
    </w:p>
    <w:p w:rsidR="00E93C3A" w:rsidRPr="00E93C3A" w:rsidRDefault="00E93C3A" w:rsidP="00E93C3A">
      <w:pPr>
        <w:jc w:val="both"/>
      </w:pPr>
      <w:r w:rsidRPr="00E93C3A">
        <w:t xml:space="preserve">    Концепция решения проблем в сфере </w:t>
      </w:r>
      <w:r w:rsidR="00C53CFB">
        <w:t>здравоохранения</w:t>
      </w:r>
      <w:r w:rsidRPr="00E93C3A">
        <w:t xml:space="preserve"> основывается на программно-целевом методе и состоит в реализации в период с 2017 по 2019 годы муниципальной программы "</w:t>
      </w:r>
      <w:r w:rsidR="00286447" w:rsidRPr="00286447">
        <w:rPr>
          <w:bCs/>
        </w:rPr>
        <w:t xml:space="preserve">Кадровое обеспечение и привлечение медицинских кадров для учреждений здравоохранения Шуйского муниципального района </w:t>
      </w:r>
      <w:r w:rsidRPr="00E93C3A">
        <w:t>", которая на начало 2017 года включает в себя одну подпрограмму.</w:t>
      </w:r>
    </w:p>
    <w:p w:rsidR="00E93C3A" w:rsidRPr="00E93C3A" w:rsidRDefault="00E93C3A" w:rsidP="00E93C3A">
      <w:pPr>
        <w:jc w:val="both"/>
      </w:pPr>
      <w:r w:rsidRPr="00E93C3A">
        <w:t xml:space="preserve">Программный сценарий </w:t>
      </w:r>
      <w:r w:rsidR="00286447">
        <w:t>развития системы</w:t>
      </w:r>
      <w:r w:rsidR="00286447" w:rsidRPr="00286447">
        <w:t xml:space="preserve"> здравоохранения Шуйского муниципального района</w:t>
      </w:r>
      <w:r w:rsidRPr="00E93C3A">
        <w:t xml:space="preserve">отличается от инерционного сценария устойчивостью решений, принятых на </w:t>
      </w:r>
      <w:r w:rsidR="00286447">
        <w:t>трехлетний</w:t>
      </w:r>
      <w:r w:rsidRPr="00E93C3A">
        <w:t xml:space="preserve"> период, по совершенствованию </w:t>
      </w:r>
      <w:r w:rsidR="00286447" w:rsidRPr="00286447">
        <w:t>привлечения специалистов для учреждений здравоохранения Шуйского муниципального района</w:t>
      </w:r>
      <w:r w:rsidRPr="00E93C3A">
        <w:t xml:space="preserve"> и обеспечению сбалансированности ресурсов из возможных источников финансирования на реализацию необходимых мероприятий.</w:t>
      </w:r>
    </w:p>
    <w:p w:rsidR="00E93C3A" w:rsidRPr="00E93C3A" w:rsidRDefault="00E93C3A" w:rsidP="00E93C3A">
      <w:pPr>
        <w:jc w:val="both"/>
      </w:pPr>
      <w:r w:rsidRPr="00E93C3A">
        <w:t xml:space="preserve">При программно-целевом сценарии развития сферы </w:t>
      </w:r>
      <w:r w:rsidR="00286447" w:rsidRPr="00286447">
        <w:t>здравоохранения</w:t>
      </w:r>
      <w:r w:rsidR="00286447">
        <w:t xml:space="preserve"> к 2019 году в </w:t>
      </w:r>
      <w:r w:rsidRPr="00E93C3A">
        <w:t xml:space="preserve"> Шуйском муниципальном районе будут получены следующие значения целевых показателей:</w:t>
      </w:r>
    </w:p>
    <w:p w:rsidR="00286447" w:rsidRPr="00286447" w:rsidRDefault="00286447" w:rsidP="00286447">
      <w:pPr>
        <w:jc w:val="both"/>
      </w:pPr>
      <w:r w:rsidRPr="00286447">
        <w:t>- обеспечение специалистов жильем на территории Шуйского муниципального района Ивановской области на 1 (жилое помещение) к 2019 году с 0 единиц в 2016 году до 1 единицы в 2019 году;</w:t>
      </w:r>
    </w:p>
    <w:p w:rsidR="00286447" w:rsidRPr="00286447" w:rsidRDefault="00286447" w:rsidP="00286447">
      <w:pPr>
        <w:jc w:val="both"/>
      </w:pPr>
      <w:r w:rsidRPr="00286447">
        <w:t xml:space="preserve">- увеличение количества вновь принятых врачей на работу в учреждения Шуйского муниципального районас 0 чел. в 2016 году до </w:t>
      </w:r>
      <w:r>
        <w:t>2</w:t>
      </w:r>
      <w:r w:rsidRPr="00286447">
        <w:t xml:space="preserve"> чел. к 2019 году;</w:t>
      </w:r>
    </w:p>
    <w:p w:rsidR="00286447" w:rsidRPr="00286447" w:rsidRDefault="00286447" w:rsidP="00286447">
      <w:pPr>
        <w:jc w:val="both"/>
      </w:pPr>
      <w:r w:rsidRPr="00286447">
        <w:lastRenderedPageBreak/>
        <w:t xml:space="preserve">- увеличение транспортных расходов при поездке к месту работы и обратно в автобусе или маршрутном такси с 988 поездок  в 2016 году до </w:t>
      </w:r>
      <w:r w:rsidR="00E92846">
        <w:t xml:space="preserve">992 </w:t>
      </w:r>
      <w:r>
        <w:t>поездок</w:t>
      </w:r>
      <w:r w:rsidRPr="00286447">
        <w:t xml:space="preserve"> к 2019 году;</w:t>
      </w:r>
    </w:p>
    <w:p w:rsidR="00286447" w:rsidRDefault="00286447" w:rsidP="00286447">
      <w:pPr>
        <w:jc w:val="both"/>
      </w:pPr>
      <w:r w:rsidRPr="00286447">
        <w:t xml:space="preserve">- внеочередное предоставление мест в дошкольных образовательных учреждениях с 0% в 2016 году до </w:t>
      </w:r>
      <w:r>
        <w:t>100</w:t>
      </w:r>
      <w:r w:rsidRPr="00286447">
        <w:t>% к 2019 году.</w:t>
      </w:r>
    </w:p>
    <w:p w:rsidR="00286447" w:rsidRPr="00286447" w:rsidRDefault="00286447" w:rsidP="00286447">
      <w:pPr>
        <w:jc w:val="both"/>
      </w:pPr>
    </w:p>
    <w:p w:rsidR="00E93C3A" w:rsidRPr="00E93C3A" w:rsidRDefault="00E93C3A" w:rsidP="00E93C3A">
      <w:pPr>
        <w:jc w:val="both"/>
      </w:pPr>
      <w:r w:rsidRPr="00E93C3A">
        <w:t>При реализации муниципальной программы могут возникнуть следующие</w:t>
      </w:r>
      <w:r w:rsidR="00C53CFB">
        <w:t xml:space="preserve"> риски</w:t>
      </w:r>
      <w:r w:rsidRPr="00E93C3A">
        <w:t>:</w:t>
      </w:r>
    </w:p>
    <w:p w:rsidR="00286447" w:rsidRPr="00286447" w:rsidRDefault="00286447" w:rsidP="00286447">
      <w:pPr>
        <w:jc w:val="both"/>
      </w:pPr>
      <w:r w:rsidRPr="00286447">
        <w:t>Основной риск - реализация лишь отдельных компонентов системы</w:t>
      </w:r>
    </w:p>
    <w:p w:rsidR="00286447" w:rsidRPr="00286447" w:rsidRDefault="00286447" w:rsidP="00286447">
      <w:pPr>
        <w:jc w:val="both"/>
      </w:pPr>
      <w:r w:rsidRPr="00286447">
        <w:t>кадрового обеспечения приведет к дисбалансу все системы, снизит её</w:t>
      </w:r>
    </w:p>
    <w:p w:rsidR="00286447" w:rsidRPr="00286447" w:rsidRDefault="00286447" w:rsidP="00286447">
      <w:pPr>
        <w:jc w:val="both"/>
      </w:pPr>
      <w:r w:rsidRPr="00286447">
        <w:t>ожидаемую эффективность.</w:t>
      </w:r>
    </w:p>
    <w:p w:rsidR="00286447" w:rsidRPr="00286447" w:rsidRDefault="00286447" w:rsidP="00286447">
      <w:pPr>
        <w:jc w:val="both"/>
      </w:pPr>
      <w:r w:rsidRPr="00286447">
        <w:t>Способ снижения риска - поэтапное, но обязательно комплексное</w:t>
      </w:r>
    </w:p>
    <w:p w:rsidR="00286447" w:rsidRPr="00286447" w:rsidRDefault="00286447" w:rsidP="00286447">
      <w:pPr>
        <w:jc w:val="both"/>
      </w:pPr>
      <w:r w:rsidRPr="00286447">
        <w:t>внедрение всей кадровой работы в здравоохранении на всех уровнях.</w:t>
      </w:r>
    </w:p>
    <w:p w:rsidR="00286447" w:rsidRPr="00286447" w:rsidRDefault="00286447" w:rsidP="00286447">
      <w:pPr>
        <w:jc w:val="both"/>
      </w:pPr>
      <w:r w:rsidRPr="00286447">
        <w:t>Результаты деятельности многих учреждений и накопленный опыт</w:t>
      </w:r>
    </w:p>
    <w:p w:rsidR="00286447" w:rsidRPr="00286447" w:rsidRDefault="00286447" w:rsidP="00286447">
      <w:pPr>
        <w:jc w:val="both"/>
      </w:pPr>
      <w:r w:rsidRPr="00286447">
        <w:t>их работы с кадрами показывают, что формирование коллективов,</w:t>
      </w:r>
    </w:p>
    <w:p w:rsidR="00286447" w:rsidRPr="00286447" w:rsidRDefault="00286447" w:rsidP="00286447">
      <w:pPr>
        <w:jc w:val="both"/>
      </w:pPr>
      <w:r w:rsidRPr="00286447">
        <w:t>обеспечение высокого качества кадрового потенциала является</w:t>
      </w:r>
    </w:p>
    <w:p w:rsidR="00286447" w:rsidRPr="00286447" w:rsidRDefault="00286447" w:rsidP="00286447">
      <w:pPr>
        <w:jc w:val="both"/>
      </w:pPr>
      <w:r w:rsidRPr="00286447">
        <w:t>решающими факторами эффективности в системе оказания медицинской</w:t>
      </w:r>
    </w:p>
    <w:p w:rsidR="00443EB2" w:rsidRDefault="00286447" w:rsidP="00C53CFB">
      <w:pPr>
        <w:jc w:val="both"/>
      </w:pPr>
      <w:r w:rsidRPr="00286447">
        <w:t>помощи й конкурентоспособности услуг</w:t>
      </w:r>
      <w:r w:rsidR="00C53CFB">
        <w:t>.</w:t>
      </w:r>
    </w:p>
    <w:p w:rsidR="007D513F" w:rsidRDefault="007D513F" w:rsidP="00C53CFB">
      <w:pPr>
        <w:jc w:val="both"/>
      </w:pPr>
    </w:p>
    <w:p w:rsidR="007D513F" w:rsidRPr="007D513F" w:rsidRDefault="007D513F" w:rsidP="007D513F">
      <w:pPr>
        <w:jc w:val="center"/>
      </w:pPr>
      <w:r w:rsidRPr="007D513F">
        <w:t>Инерционный прогноз привлечения специалистов для учреждений здравоохранения Шуйского муниципального района</w:t>
      </w:r>
    </w:p>
    <w:p w:rsidR="007D513F" w:rsidRPr="007D513F" w:rsidRDefault="007D513F" w:rsidP="007D513F">
      <w:pPr>
        <w:jc w:val="both"/>
      </w:pPr>
    </w:p>
    <w:p w:rsidR="007D513F" w:rsidRPr="007D513F" w:rsidRDefault="007D513F" w:rsidP="007D513F">
      <w:pPr>
        <w:jc w:val="both"/>
      </w:pPr>
      <w:r w:rsidRPr="007D513F">
        <w:t xml:space="preserve">    На необходимость решения выявленных проблем в формате муниципальной программы указывают результаты инерционного прогноза развития сферы здравоохранения.</w:t>
      </w:r>
    </w:p>
    <w:p w:rsidR="007D513F" w:rsidRPr="007D513F" w:rsidRDefault="007D513F" w:rsidP="007D513F">
      <w:pPr>
        <w:jc w:val="both"/>
      </w:pPr>
      <w:r w:rsidRPr="007D513F">
        <w:t>Развитие сферы здравоохранения по инерционному сценарию указывает на риск, что не будут достигнуты целевые значения показателей и не решены в установленные сроки задачи в данной сфере.</w:t>
      </w:r>
    </w:p>
    <w:p w:rsidR="007D513F" w:rsidRPr="007D513F" w:rsidRDefault="007D513F" w:rsidP="007D513F">
      <w:pPr>
        <w:jc w:val="both"/>
      </w:pPr>
      <w:r w:rsidRPr="007D513F">
        <w:t>При инерционном сценарии развития сферы здравоохранения к 2019 году прогнозируются следующие значения целевых показателей:</w:t>
      </w:r>
    </w:p>
    <w:p w:rsidR="007D513F" w:rsidRPr="007D513F" w:rsidRDefault="007D513F" w:rsidP="007D513F">
      <w:pPr>
        <w:jc w:val="both"/>
      </w:pPr>
      <w:r w:rsidRPr="007D513F">
        <w:t>- обеспечение специалистов жильем на территории Шуйского муниципального района Ивановской области на 1 (жилое помещение) к 2019 году</w:t>
      </w:r>
      <w:r w:rsidR="00E92846">
        <w:t>,</w:t>
      </w:r>
      <w:r w:rsidRPr="007D513F">
        <w:t xml:space="preserve"> с 0 единиц в 2016 году до 1 единицы в 2019 году;</w:t>
      </w:r>
    </w:p>
    <w:p w:rsidR="007D513F" w:rsidRPr="007D513F" w:rsidRDefault="007D513F" w:rsidP="007D513F">
      <w:pPr>
        <w:jc w:val="both"/>
      </w:pPr>
      <w:r w:rsidRPr="007D513F">
        <w:t>- увеличение количества вновь принятых врачей на работу в учреждения Шуйского муниципального рай</w:t>
      </w:r>
      <w:r w:rsidR="00E92846">
        <w:t xml:space="preserve">она </w:t>
      </w:r>
      <w:r w:rsidRPr="007D513F">
        <w:t>с 0 чел. в 2016 году до 1 чел. к 2019 году;</w:t>
      </w:r>
    </w:p>
    <w:p w:rsidR="007D513F" w:rsidRPr="007D513F" w:rsidRDefault="007D513F" w:rsidP="007D513F">
      <w:pPr>
        <w:jc w:val="both"/>
      </w:pPr>
      <w:r w:rsidRPr="007D513F">
        <w:t xml:space="preserve">- увеличение транспортных расходов при поездке к месту работы и обратно в автобусе или маршрутном такси с 988 поездок  в 2016 году до </w:t>
      </w:r>
      <w:r w:rsidR="00E92846">
        <w:t>990 поездок</w:t>
      </w:r>
      <w:r w:rsidRPr="007D513F">
        <w:t xml:space="preserve"> к 2019 году;</w:t>
      </w:r>
    </w:p>
    <w:p w:rsidR="00C53CFB" w:rsidRPr="00C53CFB" w:rsidRDefault="00C53CFB" w:rsidP="00C53CFB">
      <w:pPr>
        <w:jc w:val="both"/>
      </w:pPr>
    </w:p>
    <w:p w:rsidR="00443EB2" w:rsidRDefault="00443EB2" w:rsidP="00443EB2">
      <w:pPr>
        <w:pStyle w:val="Pro-TabName"/>
        <w:numPr>
          <w:ilvl w:val="0"/>
          <w:numId w:val="27"/>
        </w:numPr>
        <w:spacing w:before="0" w:after="0"/>
        <w:jc w:val="center"/>
        <w:rPr>
          <w:rFonts w:ascii="Times New Roman" w:hAnsi="Times New Roman"/>
          <w:color w:val="auto"/>
          <w:sz w:val="28"/>
        </w:rPr>
      </w:pPr>
      <w:r w:rsidRPr="00443EB2">
        <w:rPr>
          <w:rFonts w:ascii="Times New Roman" w:hAnsi="Times New Roman"/>
          <w:color w:val="auto"/>
          <w:sz w:val="28"/>
        </w:rPr>
        <w:t>Цель и задачи Программы.</w:t>
      </w:r>
    </w:p>
    <w:p w:rsidR="00C53CFB" w:rsidRDefault="00C53CFB" w:rsidP="00C53CFB">
      <w:pPr>
        <w:pStyle w:val="Pro-TabName"/>
        <w:spacing w:before="0" w:after="0"/>
        <w:ind w:left="720"/>
        <w:rPr>
          <w:rFonts w:ascii="Times New Roman" w:hAnsi="Times New Roman"/>
          <w:color w:val="auto"/>
          <w:sz w:val="28"/>
        </w:rPr>
      </w:pPr>
    </w:p>
    <w:p w:rsidR="00443EB2" w:rsidRPr="00443EB2" w:rsidRDefault="00443EB2" w:rsidP="00443EB2">
      <w:pPr>
        <w:pStyle w:val="a5"/>
        <w:shd w:val="clear" w:color="auto" w:fill="FFFFFF"/>
        <w:spacing w:before="0" w:beforeAutospacing="0" w:after="0" w:afterAutospacing="0"/>
        <w:ind w:firstLine="709"/>
        <w:jc w:val="both"/>
        <w:rPr>
          <w:sz w:val="28"/>
          <w:szCs w:val="28"/>
        </w:rPr>
      </w:pPr>
      <w:r w:rsidRPr="00443EB2">
        <w:rPr>
          <w:sz w:val="28"/>
          <w:szCs w:val="28"/>
        </w:rPr>
        <w:t>Целями Программы являются обеспечение учреждений здравоохранения Шуйского муниципального района высококвалифицированными медицинскими кадрами, формирование благоприятных условий для занятости медицинских работников.</w:t>
      </w:r>
    </w:p>
    <w:p w:rsidR="00443EB2" w:rsidRPr="00443EB2" w:rsidRDefault="00443EB2" w:rsidP="00443EB2">
      <w:pPr>
        <w:pStyle w:val="a5"/>
        <w:shd w:val="clear" w:color="auto" w:fill="FFFFFF"/>
        <w:spacing w:before="0" w:beforeAutospacing="0" w:after="0" w:afterAutospacing="0"/>
        <w:ind w:firstLine="709"/>
        <w:jc w:val="both"/>
        <w:rPr>
          <w:sz w:val="28"/>
          <w:szCs w:val="28"/>
        </w:rPr>
      </w:pPr>
      <w:r w:rsidRPr="00443EB2">
        <w:rPr>
          <w:sz w:val="28"/>
          <w:szCs w:val="28"/>
        </w:rPr>
        <w:lastRenderedPageBreak/>
        <w:t>Для достижения поставленных целей предполагается решение следующих задач:</w:t>
      </w:r>
    </w:p>
    <w:p w:rsidR="00443EB2" w:rsidRPr="00443EB2" w:rsidRDefault="00443EB2" w:rsidP="00443EB2">
      <w:pPr>
        <w:pStyle w:val="a5"/>
        <w:shd w:val="clear" w:color="auto" w:fill="FFFFFF"/>
        <w:spacing w:before="0" w:beforeAutospacing="0" w:after="0" w:afterAutospacing="0"/>
        <w:ind w:firstLine="709"/>
        <w:jc w:val="both"/>
        <w:rPr>
          <w:sz w:val="28"/>
          <w:szCs w:val="28"/>
        </w:rPr>
      </w:pPr>
      <w:r w:rsidRPr="00443EB2">
        <w:rPr>
          <w:sz w:val="28"/>
          <w:szCs w:val="28"/>
        </w:rPr>
        <w:t>- создание в Шуйском муниципальном районе системы и условий по привлечению медицинских кадров;</w:t>
      </w:r>
    </w:p>
    <w:p w:rsidR="00443EB2" w:rsidRPr="00443EB2" w:rsidRDefault="00443EB2" w:rsidP="00443EB2">
      <w:pPr>
        <w:pStyle w:val="a5"/>
        <w:shd w:val="clear" w:color="auto" w:fill="FFFFFF"/>
        <w:spacing w:before="0" w:beforeAutospacing="0" w:after="0" w:afterAutospacing="0"/>
        <w:ind w:firstLine="709"/>
        <w:jc w:val="both"/>
        <w:rPr>
          <w:sz w:val="28"/>
          <w:szCs w:val="28"/>
        </w:rPr>
      </w:pPr>
      <w:r w:rsidRPr="00443EB2">
        <w:rPr>
          <w:sz w:val="28"/>
          <w:szCs w:val="28"/>
        </w:rPr>
        <w:t>- укомплектование учреждений здрав</w:t>
      </w:r>
      <w:r w:rsidR="00E92846">
        <w:rPr>
          <w:sz w:val="28"/>
          <w:szCs w:val="28"/>
        </w:rPr>
        <w:t>оохранения медицинскими кадрами;</w:t>
      </w:r>
    </w:p>
    <w:p w:rsidR="00443EB2" w:rsidRDefault="00443EB2" w:rsidP="00443EB2">
      <w:pPr>
        <w:pStyle w:val="a5"/>
        <w:shd w:val="clear" w:color="auto" w:fill="FFFFFF"/>
        <w:spacing w:before="0" w:beforeAutospacing="0" w:after="0" w:afterAutospacing="0"/>
        <w:ind w:firstLine="709"/>
        <w:jc w:val="both"/>
        <w:rPr>
          <w:sz w:val="28"/>
          <w:szCs w:val="28"/>
          <w:shd w:val="clear" w:color="auto" w:fill="FFFFFF"/>
        </w:rPr>
      </w:pPr>
      <w:r w:rsidRPr="00443EB2">
        <w:rPr>
          <w:sz w:val="28"/>
          <w:szCs w:val="28"/>
          <w:shd w:val="clear" w:color="auto" w:fill="FFFFFF"/>
        </w:rPr>
        <w:t>- обеспечение мер, направленных на улучшение социально-бытовых условий медицинских работников.</w:t>
      </w:r>
    </w:p>
    <w:p w:rsidR="0037380D" w:rsidRDefault="002C1CD2" w:rsidP="0037380D">
      <w:pPr>
        <w:pStyle w:val="a5"/>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Решением задач Программы реализуется</w:t>
      </w:r>
      <w:r w:rsidR="0037380D">
        <w:rPr>
          <w:sz w:val="28"/>
          <w:szCs w:val="28"/>
          <w:shd w:val="clear" w:color="auto" w:fill="FFFFFF"/>
        </w:rPr>
        <w:t xml:space="preserve"> посредством выполнения соответствующей им подпрограмме муниципальной Программы – «Привлечение специалистов для учреждений здравоохранения Шуйского муниципального района».</w:t>
      </w:r>
    </w:p>
    <w:p w:rsidR="00C53CFB" w:rsidRDefault="002C1CD2" w:rsidP="00C53CFB">
      <w:pPr>
        <w:pStyle w:val="a5"/>
        <w:shd w:val="clear" w:color="auto" w:fill="FFFFFF"/>
        <w:spacing w:before="0" w:beforeAutospacing="0" w:after="0" w:afterAutospacing="0"/>
        <w:ind w:firstLine="709"/>
        <w:jc w:val="both"/>
        <w:rPr>
          <w:bCs/>
          <w:sz w:val="28"/>
          <w:szCs w:val="28"/>
        </w:rPr>
      </w:pPr>
      <w:r w:rsidRPr="0037380D">
        <w:rPr>
          <w:bCs/>
          <w:sz w:val="28"/>
          <w:szCs w:val="28"/>
        </w:rPr>
        <w:t xml:space="preserve">Конечным результатом реализации Программы будет обеспечение </w:t>
      </w:r>
      <w:r w:rsidR="00443EB2" w:rsidRPr="0037380D">
        <w:rPr>
          <w:bCs/>
          <w:sz w:val="28"/>
          <w:szCs w:val="28"/>
        </w:rPr>
        <w:t>доступности медицинской помощи для населения на основе комплексного решения проблем укомплектования учреждений здравоохранения Шуйского муниципального района квалифицированными медицинскими кадрами</w:t>
      </w:r>
      <w:r w:rsidR="00660ADD">
        <w:rPr>
          <w:bCs/>
          <w:sz w:val="28"/>
          <w:szCs w:val="28"/>
        </w:rPr>
        <w:t>.</w:t>
      </w:r>
    </w:p>
    <w:p w:rsidR="00C53CFB" w:rsidRDefault="00E92846" w:rsidP="00C53CFB">
      <w:pPr>
        <w:pStyle w:val="ConsPlusNormal"/>
        <w:spacing w:before="240" w:after="240"/>
        <w:ind w:firstLine="0"/>
        <w:contextualSpacing/>
        <w:jc w:val="center"/>
        <w:outlineLvl w:val="1"/>
        <w:rPr>
          <w:rFonts w:ascii="Times New Roman" w:hAnsi="Times New Roman" w:cs="Times New Roman"/>
          <w:b/>
          <w:sz w:val="28"/>
          <w:szCs w:val="28"/>
        </w:rPr>
      </w:pPr>
      <w:r>
        <w:rPr>
          <w:rFonts w:ascii="Times New Roman" w:hAnsi="Times New Roman" w:cs="Times New Roman"/>
          <w:b/>
          <w:sz w:val="28"/>
          <w:szCs w:val="28"/>
        </w:rPr>
        <w:t>5</w:t>
      </w:r>
      <w:r w:rsidR="00C53CFB">
        <w:rPr>
          <w:rFonts w:ascii="Times New Roman" w:hAnsi="Times New Roman" w:cs="Times New Roman"/>
          <w:b/>
          <w:sz w:val="28"/>
          <w:szCs w:val="28"/>
        </w:rPr>
        <w:t xml:space="preserve">. </w:t>
      </w:r>
      <w:r w:rsidR="00C53CFB" w:rsidRPr="00D4791E">
        <w:rPr>
          <w:rFonts w:ascii="Times New Roman" w:hAnsi="Times New Roman" w:cs="Times New Roman"/>
          <w:b/>
          <w:sz w:val="28"/>
          <w:szCs w:val="28"/>
        </w:rPr>
        <w:t>Обобщенная характеристика основных мероприятий</w:t>
      </w:r>
    </w:p>
    <w:p w:rsidR="00C53CFB" w:rsidRPr="00D4791E" w:rsidRDefault="00C53CFB" w:rsidP="00C53CFB">
      <w:pPr>
        <w:pStyle w:val="ConsPlusNormal"/>
        <w:spacing w:before="240" w:after="240"/>
        <w:ind w:firstLine="0"/>
        <w:contextualSpacing/>
        <w:jc w:val="center"/>
        <w:outlineLvl w:val="1"/>
        <w:rPr>
          <w:rFonts w:ascii="Times New Roman" w:hAnsi="Times New Roman" w:cs="Times New Roman"/>
          <w:b/>
          <w:sz w:val="28"/>
          <w:szCs w:val="28"/>
        </w:rPr>
      </w:pPr>
      <w:r w:rsidRPr="00D4791E">
        <w:rPr>
          <w:rFonts w:ascii="Times New Roman" w:hAnsi="Times New Roman" w:cs="Times New Roman"/>
          <w:b/>
          <w:sz w:val="28"/>
          <w:szCs w:val="28"/>
        </w:rPr>
        <w:t xml:space="preserve"> муниципальной программы</w:t>
      </w:r>
    </w:p>
    <w:p w:rsidR="00C53CFB" w:rsidRPr="00D4791E" w:rsidRDefault="00C53CFB" w:rsidP="00C53CFB">
      <w:pPr>
        <w:pStyle w:val="ConsPlusNormal"/>
        <w:ind w:firstLine="567"/>
        <w:contextualSpacing/>
        <w:jc w:val="both"/>
        <w:outlineLvl w:val="1"/>
        <w:rPr>
          <w:rFonts w:ascii="Times New Roman" w:hAnsi="Times New Roman" w:cs="Times New Roman"/>
          <w:color w:val="000000"/>
          <w:sz w:val="28"/>
          <w:szCs w:val="28"/>
          <w:shd w:val="clear" w:color="auto" w:fill="FFFFFF"/>
        </w:rPr>
      </w:pPr>
      <w:r w:rsidRPr="00D4791E">
        <w:rPr>
          <w:rFonts w:ascii="Times New Roman" w:hAnsi="Times New Roman" w:cs="Times New Roman"/>
          <w:color w:val="000000"/>
          <w:sz w:val="28"/>
          <w:szCs w:val="28"/>
          <w:shd w:val="clear" w:color="auto" w:fill="FFFFFF"/>
        </w:rPr>
        <w:t>В рамках муниципальной программы будут реализованы следующие мероприятия:</w:t>
      </w:r>
    </w:p>
    <w:p w:rsidR="00E6642D" w:rsidRPr="00E6642D" w:rsidRDefault="00E6642D" w:rsidP="00E6642D">
      <w:pPr>
        <w:pStyle w:val="ConsPlusNormal"/>
        <w:ind w:firstLine="567"/>
        <w:contextualSpacing/>
        <w:jc w:val="both"/>
        <w:outlineLvl w:val="1"/>
        <w:rPr>
          <w:rFonts w:ascii="Times New Roman" w:hAnsi="Times New Roman" w:cs="Times New Roman"/>
          <w:sz w:val="28"/>
          <w:szCs w:val="28"/>
        </w:rPr>
      </w:pPr>
      <w:r w:rsidRPr="00E6642D">
        <w:rPr>
          <w:rFonts w:ascii="Times New Roman" w:hAnsi="Times New Roman" w:cs="Times New Roman"/>
          <w:sz w:val="28"/>
          <w:szCs w:val="28"/>
        </w:rPr>
        <w:t>Приобретение жилья</w:t>
      </w:r>
      <w:r w:rsidR="00C53CFB">
        <w:rPr>
          <w:rFonts w:ascii="Times New Roman" w:hAnsi="Times New Roman" w:cs="Times New Roman"/>
          <w:sz w:val="28"/>
          <w:szCs w:val="28"/>
        </w:rPr>
        <w:t xml:space="preserve">. Включает в себя </w:t>
      </w:r>
      <w:r>
        <w:rPr>
          <w:rFonts w:ascii="Times New Roman" w:hAnsi="Times New Roman" w:cs="Times New Roman"/>
          <w:sz w:val="28"/>
          <w:szCs w:val="28"/>
        </w:rPr>
        <w:t>предоставление</w:t>
      </w:r>
      <w:r w:rsidRPr="00E6642D">
        <w:rPr>
          <w:rFonts w:ascii="Times New Roman" w:hAnsi="Times New Roman" w:cs="Times New Roman"/>
          <w:sz w:val="28"/>
          <w:szCs w:val="28"/>
        </w:rPr>
        <w:t xml:space="preserve"> субсидии для</w:t>
      </w:r>
    </w:p>
    <w:p w:rsidR="00E6642D" w:rsidRDefault="00E6642D" w:rsidP="00E6642D">
      <w:pPr>
        <w:pStyle w:val="ConsPlusNormal"/>
        <w:widowControl/>
        <w:ind w:firstLine="0"/>
        <w:contextualSpacing/>
        <w:jc w:val="both"/>
        <w:outlineLvl w:val="1"/>
        <w:rPr>
          <w:rFonts w:ascii="Times New Roman" w:hAnsi="Times New Roman" w:cs="Times New Roman"/>
          <w:sz w:val="28"/>
          <w:szCs w:val="28"/>
        </w:rPr>
      </w:pPr>
      <w:r w:rsidRPr="00E6642D">
        <w:rPr>
          <w:rFonts w:ascii="Times New Roman" w:hAnsi="Times New Roman" w:cs="Times New Roman"/>
          <w:sz w:val="28"/>
          <w:szCs w:val="28"/>
        </w:rPr>
        <w:t>приобретения жилья в сельской местностивновь прибывших специалистов</w:t>
      </w:r>
      <w:r>
        <w:rPr>
          <w:rFonts w:ascii="Times New Roman" w:hAnsi="Times New Roman" w:cs="Times New Roman"/>
          <w:sz w:val="28"/>
          <w:szCs w:val="28"/>
        </w:rPr>
        <w:t>.</w:t>
      </w:r>
    </w:p>
    <w:p w:rsidR="00E6642D" w:rsidRDefault="00E6642D" w:rsidP="00E6642D">
      <w:pPr>
        <w:pStyle w:val="ConsPlusNormal"/>
        <w:widowControl/>
        <w:ind w:firstLine="0"/>
        <w:contextualSpacing/>
        <w:jc w:val="both"/>
        <w:outlineLvl w:val="1"/>
        <w:rPr>
          <w:rFonts w:ascii="Times New Roman" w:hAnsi="Times New Roman" w:cs="Times New Roman"/>
          <w:sz w:val="28"/>
          <w:szCs w:val="28"/>
        </w:rPr>
      </w:pPr>
      <w:r w:rsidRPr="00E6642D">
        <w:rPr>
          <w:rFonts w:ascii="Times New Roman" w:hAnsi="Times New Roman" w:cs="Times New Roman"/>
          <w:sz w:val="28"/>
          <w:szCs w:val="28"/>
        </w:rPr>
        <w:t>Транспортные расходы при поездке к месту работы и обратно в автобусе или маршрутном такси</w:t>
      </w:r>
      <w:r>
        <w:rPr>
          <w:rFonts w:ascii="Times New Roman" w:hAnsi="Times New Roman" w:cs="Times New Roman"/>
          <w:sz w:val="28"/>
          <w:szCs w:val="28"/>
        </w:rPr>
        <w:t>.</w:t>
      </w:r>
    </w:p>
    <w:p w:rsidR="00C53CFB" w:rsidRPr="00D4791E" w:rsidRDefault="00C53CFB" w:rsidP="00E6642D">
      <w:pPr>
        <w:pStyle w:val="ConsPlusNormal"/>
        <w:widowControl/>
        <w:ind w:firstLine="0"/>
        <w:contextualSpacing/>
        <w:jc w:val="both"/>
        <w:outlineLvl w:val="1"/>
        <w:rPr>
          <w:rFonts w:ascii="Times New Roman" w:hAnsi="Times New Roman" w:cs="Times New Roman"/>
          <w:sz w:val="28"/>
          <w:szCs w:val="28"/>
        </w:rPr>
      </w:pPr>
      <w:r w:rsidRPr="00D4791E">
        <w:rPr>
          <w:rFonts w:ascii="Times New Roman" w:hAnsi="Times New Roman" w:cs="Times New Roman"/>
          <w:sz w:val="28"/>
          <w:szCs w:val="28"/>
        </w:rPr>
        <w:t>Ежегодный объем финансирования мероприятий муниципальной программы подлежит уточнению в соответствии с решением</w:t>
      </w:r>
      <w:r>
        <w:rPr>
          <w:rFonts w:ascii="Times New Roman" w:hAnsi="Times New Roman" w:cs="Times New Roman"/>
          <w:sz w:val="28"/>
          <w:szCs w:val="28"/>
        </w:rPr>
        <w:t xml:space="preserve"> Совета</w:t>
      </w:r>
      <w:r w:rsidRPr="00D4791E">
        <w:rPr>
          <w:rFonts w:ascii="Times New Roman" w:hAnsi="Times New Roman" w:cs="Times New Roman"/>
          <w:sz w:val="28"/>
          <w:szCs w:val="28"/>
        </w:rPr>
        <w:t xml:space="preserve"> Шуйского муниципального района </w:t>
      </w:r>
      <w:r>
        <w:rPr>
          <w:rFonts w:ascii="Times New Roman" w:hAnsi="Times New Roman" w:cs="Times New Roman"/>
          <w:sz w:val="28"/>
          <w:szCs w:val="28"/>
        </w:rPr>
        <w:t>«</w:t>
      </w:r>
      <w:r w:rsidRPr="000A4E92">
        <w:rPr>
          <w:rFonts w:ascii="Times New Roman" w:hAnsi="Times New Roman" w:cs="Times New Roman"/>
          <w:sz w:val="28"/>
          <w:szCs w:val="28"/>
        </w:rPr>
        <w:t xml:space="preserve">О бюджете Шуйского муниципального района </w:t>
      </w:r>
      <w:r w:rsidRPr="00D4791E">
        <w:rPr>
          <w:rFonts w:ascii="Times New Roman" w:hAnsi="Times New Roman" w:cs="Times New Roman"/>
          <w:sz w:val="28"/>
          <w:szCs w:val="28"/>
        </w:rPr>
        <w:t>(очередной финансовый год и плановый период)</w:t>
      </w:r>
      <w:r>
        <w:rPr>
          <w:rFonts w:ascii="Times New Roman" w:hAnsi="Times New Roman" w:cs="Times New Roman"/>
          <w:sz w:val="28"/>
          <w:szCs w:val="28"/>
        </w:rPr>
        <w:t>»</w:t>
      </w:r>
      <w:r w:rsidRPr="00D4791E">
        <w:rPr>
          <w:rFonts w:ascii="Times New Roman" w:hAnsi="Times New Roman" w:cs="Times New Roman"/>
          <w:sz w:val="28"/>
          <w:szCs w:val="28"/>
        </w:rPr>
        <w:t>.</w:t>
      </w:r>
    </w:p>
    <w:p w:rsidR="00C53CFB" w:rsidRPr="00C67D73" w:rsidRDefault="00C53CFB" w:rsidP="00C53CFB">
      <w:pPr>
        <w:pStyle w:val="ConsPlusNormal"/>
        <w:ind w:firstLine="567"/>
        <w:contextualSpacing/>
        <w:jc w:val="both"/>
        <w:outlineLvl w:val="1"/>
        <w:rPr>
          <w:rFonts w:ascii="Times New Roman" w:hAnsi="Times New Roman" w:cs="Times New Roman"/>
          <w:sz w:val="28"/>
          <w:szCs w:val="28"/>
        </w:rPr>
      </w:pPr>
      <w:r w:rsidRPr="00D4791E">
        <w:rPr>
          <w:rFonts w:ascii="Times New Roman" w:hAnsi="Times New Roman" w:cs="Times New Roman"/>
          <w:sz w:val="28"/>
          <w:szCs w:val="28"/>
        </w:rPr>
        <w:t xml:space="preserve">Общий объем средств, направляемых на реализацию мероприятий муниципальной программы, составляет </w:t>
      </w:r>
      <w:r w:rsidR="00E92846" w:rsidRPr="00E92846">
        <w:rPr>
          <w:rFonts w:ascii="Times New Roman" w:hAnsi="Times New Roman" w:cs="Times New Roman"/>
          <w:sz w:val="28"/>
          <w:szCs w:val="28"/>
        </w:rPr>
        <w:t xml:space="preserve">1 363 720,0 </w:t>
      </w:r>
      <w:r w:rsidRPr="00C67D73">
        <w:rPr>
          <w:rFonts w:ascii="Times New Roman" w:hAnsi="Times New Roman" w:cs="Times New Roman"/>
          <w:sz w:val="28"/>
          <w:szCs w:val="28"/>
        </w:rPr>
        <w:t>руб., в том числе по годам:</w:t>
      </w:r>
    </w:p>
    <w:p w:rsidR="00E92846" w:rsidRDefault="00E92846" w:rsidP="00E92846">
      <w:pPr>
        <w:pStyle w:val="a5"/>
        <w:shd w:val="clear" w:color="auto" w:fill="FFFFFF"/>
        <w:spacing w:before="0" w:beforeAutospacing="0" w:after="0" w:afterAutospacing="0"/>
        <w:ind w:firstLine="708"/>
        <w:jc w:val="both"/>
        <w:rPr>
          <w:sz w:val="28"/>
          <w:szCs w:val="28"/>
        </w:rPr>
      </w:pPr>
      <w:r>
        <w:rPr>
          <w:sz w:val="28"/>
          <w:szCs w:val="28"/>
        </w:rPr>
        <w:t>- 2017 год – 49 400,0 рублей;</w:t>
      </w:r>
    </w:p>
    <w:p w:rsidR="00E92846" w:rsidRDefault="00E92846" w:rsidP="00E92846">
      <w:pPr>
        <w:pStyle w:val="a5"/>
        <w:shd w:val="clear" w:color="auto" w:fill="FFFFFF"/>
        <w:spacing w:before="0" w:beforeAutospacing="0" w:after="0" w:afterAutospacing="0"/>
        <w:ind w:firstLine="708"/>
        <w:jc w:val="both"/>
        <w:rPr>
          <w:sz w:val="28"/>
          <w:szCs w:val="28"/>
        </w:rPr>
      </w:pPr>
      <w:r>
        <w:rPr>
          <w:sz w:val="28"/>
          <w:szCs w:val="28"/>
        </w:rPr>
        <w:t>- 2018 год – 54 560,0 рублей;</w:t>
      </w:r>
    </w:p>
    <w:p w:rsidR="00E92846" w:rsidRDefault="00E92846" w:rsidP="00E92846">
      <w:pPr>
        <w:pStyle w:val="a5"/>
        <w:shd w:val="clear" w:color="auto" w:fill="FFFFFF"/>
        <w:spacing w:before="0" w:beforeAutospacing="0" w:after="0" w:afterAutospacing="0"/>
        <w:ind w:firstLine="708"/>
        <w:jc w:val="both"/>
        <w:rPr>
          <w:sz w:val="28"/>
          <w:szCs w:val="28"/>
        </w:rPr>
      </w:pPr>
      <w:r>
        <w:rPr>
          <w:sz w:val="28"/>
          <w:szCs w:val="28"/>
        </w:rPr>
        <w:t>- 2019 год – 1 259 760,0 рублей.</w:t>
      </w:r>
    </w:p>
    <w:p w:rsidR="00C67D73" w:rsidRPr="00C67D73" w:rsidRDefault="00C53CFB" w:rsidP="00C67D73">
      <w:pPr>
        <w:pStyle w:val="ConsPlusNormal"/>
        <w:ind w:firstLine="567"/>
        <w:contextualSpacing/>
        <w:jc w:val="both"/>
        <w:outlineLvl w:val="1"/>
        <w:rPr>
          <w:rFonts w:ascii="Times New Roman" w:hAnsi="Times New Roman" w:cs="Times New Roman"/>
          <w:sz w:val="28"/>
          <w:szCs w:val="28"/>
        </w:rPr>
      </w:pPr>
      <w:r w:rsidRPr="00C67D73">
        <w:rPr>
          <w:rFonts w:ascii="Times New Roman" w:hAnsi="Times New Roman" w:cs="Times New Roman"/>
          <w:sz w:val="28"/>
          <w:szCs w:val="28"/>
        </w:rPr>
        <w:t xml:space="preserve">Объем средств бюджета Шуйского муниципального района, направленных на реализацию мероприятий муниципальной программы составляет    </w:t>
      </w:r>
      <w:r w:rsidR="00E92846" w:rsidRPr="00E92846">
        <w:rPr>
          <w:rFonts w:ascii="Times New Roman" w:hAnsi="Times New Roman" w:cs="Times New Roman"/>
          <w:sz w:val="28"/>
          <w:szCs w:val="28"/>
        </w:rPr>
        <w:t>1 363 720,0</w:t>
      </w:r>
      <w:r w:rsidR="00C67D73" w:rsidRPr="00C67D73">
        <w:rPr>
          <w:rFonts w:ascii="Times New Roman" w:hAnsi="Times New Roman" w:cs="Times New Roman"/>
          <w:sz w:val="28"/>
          <w:szCs w:val="28"/>
        </w:rPr>
        <w:t>, в том числе по годам:</w:t>
      </w:r>
    </w:p>
    <w:p w:rsidR="00E92846" w:rsidRDefault="00E92846" w:rsidP="00E92846">
      <w:pPr>
        <w:pStyle w:val="a5"/>
        <w:shd w:val="clear" w:color="auto" w:fill="FFFFFF"/>
        <w:spacing w:before="0" w:beforeAutospacing="0" w:after="0" w:afterAutospacing="0"/>
        <w:ind w:firstLine="708"/>
        <w:jc w:val="both"/>
        <w:rPr>
          <w:sz w:val="28"/>
          <w:szCs w:val="28"/>
        </w:rPr>
      </w:pPr>
      <w:r>
        <w:rPr>
          <w:sz w:val="28"/>
          <w:szCs w:val="28"/>
        </w:rPr>
        <w:t>- 2017 год – 49 400,0 рублей;</w:t>
      </w:r>
    </w:p>
    <w:p w:rsidR="00E92846" w:rsidRDefault="00E92846" w:rsidP="00E92846">
      <w:pPr>
        <w:pStyle w:val="a5"/>
        <w:shd w:val="clear" w:color="auto" w:fill="FFFFFF"/>
        <w:spacing w:before="0" w:beforeAutospacing="0" w:after="0" w:afterAutospacing="0"/>
        <w:ind w:firstLine="708"/>
        <w:jc w:val="both"/>
        <w:rPr>
          <w:sz w:val="28"/>
          <w:szCs w:val="28"/>
        </w:rPr>
      </w:pPr>
      <w:r>
        <w:rPr>
          <w:sz w:val="28"/>
          <w:szCs w:val="28"/>
        </w:rPr>
        <w:t>- 2018 год – 54 560,0 рублей;</w:t>
      </w:r>
    </w:p>
    <w:p w:rsidR="00E92846" w:rsidRDefault="00E92846" w:rsidP="00E92846">
      <w:pPr>
        <w:pStyle w:val="a5"/>
        <w:shd w:val="clear" w:color="auto" w:fill="FFFFFF"/>
        <w:spacing w:before="0" w:beforeAutospacing="0" w:after="0" w:afterAutospacing="0"/>
        <w:ind w:firstLine="708"/>
        <w:jc w:val="both"/>
        <w:rPr>
          <w:sz w:val="28"/>
          <w:szCs w:val="28"/>
        </w:rPr>
      </w:pPr>
      <w:r>
        <w:rPr>
          <w:sz w:val="28"/>
          <w:szCs w:val="28"/>
        </w:rPr>
        <w:t>- 2019 год – 1 259 760,0 рублей.</w:t>
      </w:r>
    </w:p>
    <w:p w:rsidR="00C53CFB" w:rsidRPr="00D4791E" w:rsidRDefault="00C53CFB" w:rsidP="00C67D73">
      <w:pPr>
        <w:pStyle w:val="ConsPlusNormal"/>
        <w:ind w:firstLine="567"/>
        <w:contextualSpacing/>
        <w:jc w:val="both"/>
        <w:outlineLvl w:val="1"/>
        <w:rPr>
          <w:rFonts w:ascii="Times New Roman" w:hAnsi="Times New Roman" w:cs="Times New Roman"/>
          <w:sz w:val="28"/>
          <w:szCs w:val="28"/>
        </w:rPr>
      </w:pPr>
      <w:r w:rsidRPr="00D4791E">
        <w:rPr>
          <w:rFonts w:ascii="Times New Roman" w:hAnsi="Times New Roman" w:cs="Times New Roman"/>
          <w:sz w:val="28"/>
          <w:szCs w:val="28"/>
        </w:rPr>
        <w:t>Финансирование мероприятий муниципальной программы осуществляется в порядке, установленным законодательством Российс</w:t>
      </w:r>
      <w:r>
        <w:rPr>
          <w:rFonts w:ascii="Times New Roman" w:hAnsi="Times New Roman" w:cs="Times New Roman"/>
          <w:sz w:val="28"/>
          <w:szCs w:val="28"/>
        </w:rPr>
        <w:t>кой Федерации.</w:t>
      </w:r>
    </w:p>
    <w:p w:rsidR="00C53CFB" w:rsidRDefault="00C53CFB" w:rsidP="0037380D">
      <w:pPr>
        <w:pStyle w:val="a5"/>
        <w:shd w:val="clear" w:color="auto" w:fill="FFFFFF"/>
        <w:spacing w:before="0" w:beforeAutospacing="0" w:after="0" w:afterAutospacing="0"/>
        <w:ind w:firstLine="709"/>
        <w:jc w:val="both"/>
        <w:rPr>
          <w:bCs/>
          <w:sz w:val="28"/>
          <w:szCs w:val="28"/>
        </w:rPr>
      </w:pPr>
    </w:p>
    <w:p w:rsidR="00C67D73" w:rsidRDefault="00C67D73" w:rsidP="0037380D">
      <w:pPr>
        <w:pStyle w:val="a5"/>
        <w:shd w:val="clear" w:color="auto" w:fill="FFFFFF"/>
        <w:spacing w:before="0" w:beforeAutospacing="0" w:after="0" w:afterAutospacing="0"/>
        <w:ind w:firstLine="709"/>
        <w:jc w:val="both"/>
        <w:rPr>
          <w:bCs/>
          <w:sz w:val="28"/>
          <w:szCs w:val="28"/>
        </w:rPr>
        <w:sectPr w:rsidR="00C67D73" w:rsidSect="00643D9A">
          <w:type w:val="continuous"/>
          <w:pgSz w:w="11906" w:h="16838"/>
          <w:pgMar w:top="426" w:right="991" w:bottom="1134" w:left="1701" w:header="360" w:footer="708" w:gutter="0"/>
          <w:cols w:space="708"/>
          <w:formProt w:val="0"/>
          <w:titlePg/>
          <w:docGrid w:linePitch="360"/>
        </w:sectPr>
      </w:pPr>
    </w:p>
    <w:p w:rsidR="00660ADD" w:rsidRDefault="00660ADD" w:rsidP="0037380D">
      <w:pPr>
        <w:pStyle w:val="a5"/>
        <w:shd w:val="clear" w:color="auto" w:fill="FFFFFF"/>
        <w:spacing w:before="0" w:beforeAutospacing="0" w:after="0" w:afterAutospacing="0"/>
        <w:ind w:firstLine="709"/>
        <w:jc w:val="both"/>
        <w:rPr>
          <w:bCs/>
          <w:sz w:val="28"/>
          <w:szCs w:val="28"/>
        </w:rPr>
      </w:pPr>
    </w:p>
    <w:p w:rsidR="00660ADD" w:rsidRPr="00E92846" w:rsidRDefault="00660ADD" w:rsidP="00E92846">
      <w:pPr>
        <w:pStyle w:val="af5"/>
        <w:widowControl w:val="0"/>
        <w:numPr>
          <w:ilvl w:val="0"/>
          <w:numId w:val="49"/>
        </w:numPr>
        <w:autoSpaceDE w:val="0"/>
        <w:autoSpaceDN w:val="0"/>
        <w:adjustRightInd w:val="0"/>
        <w:jc w:val="center"/>
        <w:rPr>
          <w:b/>
        </w:rPr>
      </w:pPr>
      <w:r w:rsidRPr="00E92846">
        <w:rPr>
          <w:b/>
        </w:rPr>
        <w:t>Планируемы</w:t>
      </w:r>
      <w:r w:rsidR="00133E2F" w:rsidRPr="00E92846">
        <w:rPr>
          <w:b/>
        </w:rPr>
        <w:t>е</w:t>
      </w:r>
      <w:r w:rsidRPr="00E92846">
        <w:rPr>
          <w:b/>
        </w:rPr>
        <w:t xml:space="preserve"> результат</w:t>
      </w:r>
      <w:r w:rsidR="00133E2F" w:rsidRPr="00E92846">
        <w:rPr>
          <w:b/>
        </w:rPr>
        <w:t>ы</w:t>
      </w:r>
      <w:r w:rsidRPr="00E92846">
        <w:rPr>
          <w:b/>
        </w:rPr>
        <w:t xml:space="preserve"> реа</w:t>
      </w:r>
      <w:r w:rsidR="00674A79" w:rsidRPr="00E92846">
        <w:rPr>
          <w:b/>
        </w:rPr>
        <w:t>лизации муниципальной программы</w:t>
      </w:r>
    </w:p>
    <w:p w:rsidR="00660ADD" w:rsidRPr="00660ADD" w:rsidRDefault="00674A79" w:rsidP="00674A79">
      <w:pPr>
        <w:widowControl w:val="0"/>
        <w:pBdr>
          <w:bottom w:val="single" w:sz="4" w:space="1" w:color="auto"/>
        </w:pBdr>
        <w:autoSpaceDE w:val="0"/>
        <w:autoSpaceDN w:val="0"/>
        <w:adjustRightInd w:val="0"/>
        <w:jc w:val="center"/>
        <w:rPr>
          <w:sz w:val="24"/>
          <w:szCs w:val="24"/>
        </w:rPr>
      </w:pPr>
      <w:r>
        <w:rPr>
          <w:sz w:val="24"/>
          <w:szCs w:val="24"/>
        </w:rPr>
        <w:t>Кадровое обеспечение и привлечение медицинских кадров для учреждений здравоохранения Шуйского муниципального района</w:t>
      </w:r>
    </w:p>
    <w:p w:rsidR="00660ADD" w:rsidRPr="00660ADD" w:rsidRDefault="00660ADD" w:rsidP="00660ADD">
      <w:pPr>
        <w:widowControl w:val="0"/>
        <w:autoSpaceDE w:val="0"/>
        <w:autoSpaceDN w:val="0"/>
        <w:adjustRightInd w:val="0"/>
        <w:jc w:val="center"/>
        <w:rPr>
          <w:sz w:val="16"/>
          <w:szCs w:val="16"/>
        </w:rPr>
      </w:pPr>
      <w:r w:rsidRPr="00660ADD">
        <w:rPr>
          <w:sz w:val="16"/>
          <w:szCs w:val="16"/>
        </w:rPr>
        <w:t>(наименование муниципальной программы)</w:t>
      </w:r>
    </w:p>
    <w:p w:rsidR="00660ADD" w:rsidRPr="00660ADD" w:rsidRDefault="00660ADD" w:rsidP="00660ADD">
      <w:pPr>
        <w:widowControl w:val="0"/>
        <w:autoSpaceDE w:val="0"/>
        <w:autoSpaceDN w:val="0"/>
        <w:adjustRightInd w:val="0"/>
        <w:jc w:val="center"/>
        <w:rPr>
          <w:sz w:val="20"/>
          <w:szCs w:val="20"/>
        </w:rPr>
      </w:pPr>
    </w:p>
    <w:tbl>
      <w:tblPr>
        <w:tblW w:w="15081" w:type="dxa"/>
        <w:tblCellSpacing w:w="5" w:type="nil"/>
        <w:tblInd w:w="19" w:type="dxa"/>
        <w:tblLayout w:type="fixed"/>
        <w:tblCellMar>
          <w:left w:w="75" w:type="dxa"/>
          <w:right w:w="75" w:type="dxa"/>
        </w:tblCellMar>
        <w:tblLook w:val="0000"/>
      </w:tblPr>
      <w:tblGrid>
        <w:gridCol w:w="335"/>
        <w:gridCol w:w="1553"/>
        <w:gridCol w:w="1272"/>
        <w:gridCol w:w="1134"/>
        <w:gridCol w:w="2566"/>
        <w:gridCol w:w="1134"/>
        <w:gridCol w:w="2268"/>
        <w:gridCol w:w="1843"/>
        <w:gridCol w:w="1417"/>
        <w:gridCol w:w="1559"/>
      </w:tblGrid>
      <w:tr w:rsidR="00660ADD" w:rsidRPr="00660ADD" w:rsidTr="006316F5">
        <w:trPr>
          <w:trHeight w:val="800"/>
          <w:tblCellSpacing w:w="5" w:type="nil"/>
        </w:trPr>
        <w:tc>
          <w:tcPr>
            <w:tcW w:w="335" w:type="dxa"/>
            <w:vMerge w:val="restart"/>
            <w:tcBorders>
              <w:top w:val="single" w:sz="4" w:space="0" w:color="auto"/>
              <w:left w:val="single" w:sz="4" w:space="0" w:color="auto"/>
              <w:bottom w:val="single" w:sz="4" w:space="0" w:color="auto"/>
              <w:right w:val="single" w:sz="4" w:space="0" w:color="auto"/>
            </w:tcBorders>
          </w:tcPr>
          <w:p w:rsidR="00660ADD" w:rsidRPr="00660ADD" w:rsidRDefault="00660ADD" w:rsidP="00133E2F">
            <w:pPr>
              <w:widowControl w:val="0"/>
              <w:autoSpaceDE w:val="0"/>
              <w:autoSpaceDN w:val="0"/>
              <w:adjustRightInd w:val="0"/>
              <w:jc w:val="center"/>
              <w:rPr>
                <w:sz w:val="22"/>
                <w:szCs w:val="22"/>
              </w:rPr>
            </w:pPr>
            <w:r w:rsidRPr="00660ADD">
              <w:rPr>
                <w:sz w:val="22"/>
                <w:szCs w:val="22"/>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660ADD" w:rsidRPr="00660ADD" w:rsidRDefault="00660ADD" w:rsidP="00133E2F">
            <w:pPr>
              <w:widowControl w:val="0"/>
              <w:autoSpaceDE w:val="0"/>
              <w:autoSpaceDN w:val="0"/>
              <w:adjustRightInd w:val="0"/>
              <w:jc w:val="center"/>
              <w:rPr>
                <w:sz w:val="22"/>
                <w:szCs w:val="22"/>
              </w:rPr>
            </w:pPr>
            <w:r w:rsidRPr="00660ADD">
              <w:rPr>
                <w:sz w:val="22"/>
                <w:szCs w:val="22"/>
              </w:rPr>
              <w:t xml:space="preserve">Задачи, </w:t>
            </w:r>
            <w:r w:rsidRPr="00660ADD">
              <w:rPr>
                <w:sz w:val="22"/>
                <w:szCs w:val="22"/>
              </w:rPr>
              <w:br/>
              <w:t xml:space="preserve">направленные </w:t>
            </w:r>
            <w:r w:rsidRPr="00660ADD">
              <w:rPr>
                <w:sz w:val="22"/>
                <w:szCs w:val="22"/>
              </w:rPr>
              <w:br/>
              <w:t>на достижение</w:t>
            </w:r>
            <w:r w:rsidRPr="00660ADD">
              <w:rPr>
                <w:sz w:val="22"/>
                <w:szCs w:val="22"/>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660ADD" w:rsidRPr="00660ADD" w:rsidRDefault="00660ADD" w:rsidP="00133E2F">
            <w:pPr>
              <w:widowControl w:val="0"/>
              <w:autoSpaceDE w:val="0"/>
              <w:autoSpaceDN w:val="0"/>
              <w:adjustRightInd w:val="0"/>
              <w:jc w:val="center"/>
              <w:rPr>
                <w:sz w:val="22"/>
                <w:szCs w:val="22"/>
              </w:rPr>
            </w:pPr>
            <w:r w:rsidRPr="00660ADD">
              <w:rPr>
                <w:sz w:val="22"/>
                <w:szCs w:val="22"/>
              </w:rPr>
              <w:t xml:space="preserve">Планируемый объём    </w:t>
            </w:r>
            <w:r w:rsidRPr="00660ADD">
              <w:rPr>
                <w:sz w:val="22"/>
                <w:szCs w:val="22"/>
              </w:rPr>
              <w:br/>
              <w:t xml:space="preserve">финансирования       </w:t>
            </w:r>
            <w:r w:rsidRPr="00660ADD">
              <w:rPr>
                <w:sz w:val="22"/>
                <w:szCs w:val="22"/>
              </w:rPr>
              <w:br/>
              <w:t xml:space="preserve">на решение данной    </w:t>
            </w:r>
            <w:r w:rsidRPr="00660ADD">
              <w:rPr>
                <w:sz w:val="22"/>
                <w:szCs w:val="22"/>
              </w:rPr>
              <w:br/>
              <w:t>задачи (руб.)</w:t>
            </w:r>
          </w:p>
        </w:tc>
        <w:tc>
          <w:tcPr>
            <w:tcW w:w="2566" w:type="dxa"/>
            <w:vMerge w:val="restart"/>
            <w:tcBorders>
              <w:top w:val="single" w:sz="4" w:space="0" w:color="auto"/>
              <w:left w:val="single" w:sz="4" w:space="0" w:color="auto"/>
              <w:bottom w:val="single" w:sz="4" w:space="0" w:color="auto"/>
              <w:right w:val="single" w:sz="4" w:space="0" w:color="auto"/>
            </w:tcBorders>
          </w:tcPr>
          <w:p w:rsidR="00660ADD" w:rsidRPr="00660ADD" w:rsidRDefault="00660ADD" w:rsidP="00133E2F">
            <w:pPr>
              <w:widowControl w:val="0"/>
              <w:autoSpaceDE w:val="0"/>
              <w:autoSpaceDN w:val="0"/>
              <w:adjustRightInd w:val="0"/>
              <w:jc w:val="center"/>
              <w:rPr>
                <w:sz w:val="22"/>
                <w:szCs w:val="22"/>
              </w:rPr>
            </w:pPr>
            <w:r w:rsidRPr="00660ADD">
              <w:rPr>
                <w:sz w:val="22"/>
                <w:szCs w:val="22"/>
              </w:rPr>
              <w:t>Показатель реализации мероприятий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660ADD" w:rsidRPr="00660ADD" w:rsidRDefault="00660ADD" w:rsidP="00133E2F">
            <w:pPr>
              <w:widowControl w:val="0"/>
              <w:autoSpaceDE w:val="0"/>
              <w:autoSpaceDN w:val="0"/>
              <w:adjustRightInd w:val="0"/>
              <w:jc w:val="center"/>
              <w:rPr>
                <w:sz w:val="20"/>
                <w:szCs w:val="20"/>
              </w:rPr>
            </w:pPr>
            <w:r w:rsidRPr="00660ADD">
              <w:rPr>
                <w:sz w:val="20"/>
                <w:szCs w:val="20"/>
              </w:rPr>
              <w:t xml:space="preserve">Единица </w:t>
            </w:r>
            <w:r w:rsidRPr="00660ADD">
              <w:rPr>
                <w:sz w:val="20"/>
                <w:szCs w:val="20"/>
              </w:rPr>
              <w:br/>
              <w:t>измерения</w:t>
            </w:r>
          </w:p>
        </w:tc>
        <w:tc>
          <w:tcPr>
            <w:tcW w:w="2268" w:type="dxa"/>
            <w:vMerge w:val="restart"/>
            <w:tcBorders>
              <w:top w:val="single" w:sz="4" w:space="0" w:color="auto"/>
              <w:left w:val="single" w:sz="4" w:space="0" w:color="auto"/>
              <w:bottom w:val="single" w:sz="4" w:space="0" w:color="auto"/>
              <w:right w:val="single" w:sz="4" w:space="0" w:color="auto"/>
            </w:tcBorders>
          </w:tcPr>
          <w:p w:rsidR="00660ADD" w:rsidRPr="00660ADD" w:rsidRDefault="00660ADD" w:rsidP="00133E2F">
            <w:pPr>
              <w:widowControl w:val="0"/>
              <w:autoSpaceDE w:val="0"/>
              <w:autoSpaceDN w:val="0"/>
              <w:adjustRightInd w:val="0"/>
              <w:jc w:val="center"/>
              <w:rPr>
                <w:sz w:val="22"/>
                <w:szCs w:val="22"/>
              </w:rPr>
            </w:pPr>
            <w:r w:rsidRPr="00660ADD">
              <w:rPr>
                <w:sz w:val="22"/>
                <w:szCs w:val="22"/>
              </w:rPr>
              <w:t>Отчётный базовый период/ Базовое значение показателя (на начало реализации программы</w:t>
            </w:r>
            <w:r w:rsidR="00133E2F">
              <w:rPr>
                <w:sz w:val="22"/>
                <w:szCs w:val="22"/>
              </w:rPr>
              <w:t>)</w:t>
            </w:r>
          </w:p>
        </w:tc>
        <w:tc>
          <w:tcPr>
            <w:tcW w:w="4819" w:type="dxa"/>
            <w:gridSpan w:val="3"/>
            <w:tcBorders>
              <w:top w:val="single" w:sz="4" w:space="0" w:color="auto"/>
              <w:left w:val="single" w:sz="4" w:space="0" w:color="auto"/>
              <w:bottom w:val="single" w:sz="4" w:space="0" w:color="auto"/>
              <w:right w:val="single" w:sz="4" w:space="0" w:color="auto"/>
            </w:tcBorders>
          </w:tcPr>
          <w:p w:rsidR="00660ADD" w:rsidRPr="00660ADD" w:rsidRDefault="00660ADD" w:rsidP="00133E2F">
            <w:pPr>
              <w:widowControl w:val="0"/>
              <w:autoSpaceDE w:val="0"/>
              <w:autoSpaceDN w:val="0"/>
              <w:adjustRightInd w:val="0"/>
              <w:jc w:val="center"/>
              <w:rPr>
                <w:sz w:val="22"/>
                <w:szCs w:val="22"/>
              </w:rPr>
            </w:pPr>
            <w:r w:rsidRPr="00660ADD">
              <w:rPr>
                <w:sz w:val="22"/>
                <w:szCs w:val="22"/>
              </w:rPr>
              <w:t xml:space="preserve">Планируемое значение показателя по годам           </w:t>
            </w:r>
            <w:r w:rsidRPr="00660ADD">
              <w:rPr>
                <w:sz w:val="22"/>
                <w:szCs w:val="22"/>
              </w:rPr>
              <w:br/>
              <w:t>реализации</w:t>
            </w:r>
          </w:p>
        </w:tc>
      </w:tr>
      <w:tr w:rsidR="00660ADD" w:rsidRPr="00660ADD" w:rsidTr="006316F5">
        <w:trPr>
          <w:trHeight w:val="640"/>
          <w:tblCellSpacing w:w="5" w:type="nil"/>
        </w:trPr>
        <w:tc>
          <w:tcPr>
            <w:tcW w:w="335" w:type="dxa"/>
            <w:vMerge/>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rPr>
                <w:sz w:val="24"/>
                <w:szCs w:val="24"/>
              </w:rPr>
            </w:pPr>
          </w:p>
        </w:tc>
        <w:tc>
          <w:tcPr>
            <w:tcW w:w="1553" w:type="dxa"/>
            <w:vMerge/>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rPr>
                <w:sz w:val="24"/>
                <w:szCs w:val="24"/>
              </w:rPr>
            </w:pPr>
          </w:p>
        </w:tc>
        <w:tc>
          <w:tcPr>
            <w:tcW w:w="1272" w:type="dxa"/>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jc w:val="center"/>
              <w:rPr>
                <w:sz w:val="20"/>
                <w:szCs w:val="20"/>
              </w:rPr>
            </w:pPr>
            <w:r w:rsidRPr="00660ADD">
              <w:rPr>
                <w:sz w:val="20"/>
                <w:szCs w:val="20"/>
              </w:rPr>
              <w:t>Местный бюджет</w:t>
            </w:r>
          </w:p>
        </w:tc>
        <w:tc>
          <w:tcPr>
            <w:tcW w:w="1134" w:type="dxa"/>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jc w:val="center"/>
              <w:rPr>
                <w:sz w:val="20"/>
                <w:szCs w:val="20"/>
              </w:rPr>
            </w:pPr>
            <w:r w:rsidRPr="00660ADD">
              <w:rPr>
                <w:sz w:val="20"/>
                <w:szCs w:val="20"/>
              </w:rPr>
              <w:t xml:space="preserve">Другие   </w:t>
            </w:r>
            <w:r w:rsidRPr="00660ADD">
              <w:rPr>
                <w:sz w:val="20"/>
                <w:szCs w:val="20"/>
              </w:rPr>
              <w:br/>
              <w:t>источники</w:t>
            </w:r>
          </w:p>
        </w:tc>
        <w:tc>
          <w:tcPr>
            <w:tcW w:w="2566" w:type="dxa"/>
            <w:vMerge/>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rPr>
                <w:sz w:val="24"/>
                <w:szCs w:val="24"/>
              </w:rPr>
            </w:pPr>
          </w:p>
        </w:tc>
        <w:tc>
          <w:tcPr>
            <w:tcW w:w="1134" w:type="dxa"/>
            <w:vMerge/>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rPr>
                <w:sz w:val="24"/>
                <w:szCs w:val="24"/>
              </w:rPr>
            </w:pPr>
          </w:p>
        </w:tc>
        <w:tc>
          <w:tcPr>
            <w:tcW w:w="2268" w:type="dxa"/>
            <w:vMerge/>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rPr>
                <w:sz w:val="24"/>
                <w:szCs w:val="24"/>
              </w:rPr>
            </w:pPr>
          </w:p>
        </w:tc>
        <w:tc>
          <w:tcPr>
            <w:tcW w:w="1843" w:type="dxa"/>
            <w:tcBorders>
              <w:left w:val="single" w:sz="4" w:space="0" w:color="auto"/>
              <w:bottom w:val="single" w:sz="4" w:space="0" w:color="auto"/>
              <w:right w:val="single" w:sz="4" w:space="0" w:color="auto"/>
            </w:tcBorders>
          </w:tcPr>
          <w:p w:rsidR="00660ADD" w:rsidRPr="00660ADD" w:rsidRDefault="00DB4D16" w:rsidP="00660ADD">
            <w:pPr>
              <w:widowControl w:val="0"/>
              <w:autoSpaceDE w:val="0"/>
              <w:autoSpaceDN w:val="0"/>
              <w:adjustRightInd w:val="0"/>
              <w:jc w:val="center"/>
              <w:rPr>
                <w:sz w:val="18"/>
                <w:szCs w:val="18"/>
              </w:rPr>
            </w:pPr>
            <w:r>
              <w:rPr>
                <w:sz w:val="18"/>
                <w:szCs w:val="18"/>
              </w:rPr>
              <w:t>2017 год</w:t>
            </w:r>
          </w:p>
        </w:tc>
        <w:tc>
          <w:tcPr>
            <w:tcW w:w="1417" w:type="dxa"/>
            <w:tcBorders>
              <w:left w:val="single" w:sz="4" w:space="0" w:color="auto"/>
              <w:bottom w:val="single" w:sz="4" w:space="0" w:color="auto"/>
              <w:right w:val="single" w:sz="4" w:space="0" w:color="auto"/>
            </w:tcBorders>
          </w:tcPr>
          <w:p w:rsidR="00660ADD" w:rsidRPr="00660ADD" w:rsidRDefault="00660ADD" w:rsidP="00DB4D16">
            <w:pPr>
              <w:widowControl w:val="0"/>
              <w:autoSpaceDE w:val="0"/>
              <w:autoSpaceDN w:val="0"/>
              <w:adjustRightInd w:val="0"/>
              <w:jc w:val="center"/>
              <w:rPr>
                <w:sz w:val="18"/>
                <w:szCs w:val="18"/>
              </w:rPr>
            </w:pPr>
            <w:r w:rsidRPr="00660ADD">
              <w:rPr>
                <w:sz w:val="18"/>
                <w:szCs w:val="18"/>
              </w:rPr>
              <w:t>2</w:t>
            </w:r>
            <w:r w:rsidR="00DB4D16">
              <w:rPr>
                <w:sz w:val="18"/>
                <w:szCs w:val="18"/>
              </w:rPr>
              <w:t>018 год</w:t>
            </w:r>
          </w:p>
        </w:tc>
        <w:tc>
          <w:tcPr>
            <w:tcW w:w="1559" w:type="dxa"/>
            <w:tcBorders>
              <w:left w:val="single" w:sz="4" w:space="0" w:color="auto"/>
              <w:bottom w:val="single" w:sz="4" w:space="0" w:color="auto"/>
              <w:right w:val="single" w:sz="4" w:space="0" w:color="auto"/>
            </w:tcBorders>
          </w:tcPr>
          <w:p w:rsidR="00660ADD" w:rsidRPr="00660ADD" w:rsidRDefault="00DB4D16" w:rsidP="00660ADD">
            <w:pPr>
              <w:widowControl w:val="0"/>
              <w:autoSpaceDE w:val="0"/>
              <w:autoSpaceDN w:val="0"/>
              <w:adjustRightInd w:val="0"/>
              <w:jc w:val="center"/>
              <w:rPr>
                <w:sz w:val="18"/>
                <w:szCs w:val="18"/>
              </w:rPr>
            </w:pPr>
            <w:r>
              <w:rPr>
                <w:sz w:val="18"/>
                <w:szCs w:val="18"/>
              </w:rPr>
              <w:t>2019 год</w:t>
            </w:r>
          </w:p>
        </w:tc>
      </w:tr>
      <w:tr w:rsidR="00660ADD" w:rsidRPr="00660ADD" w:rsidTr="006316F5">
        <w:trPr>
          <w:tblCellSpacing w:w="5" w:type="nil"/>
        </w:trPr>
        <w:tc>
          <w:tcPr>
            <w:tcW w:w="335" w:type="dxa"/>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jc w:val="center"/>
              <w:rPr>
                <w:sz w:val="24"/>
                <w:szCs w:val="24"/>
              </w:rPr>
            </w:pPr>
            <w:r w:rsidRPr="00660ADD">
              <w:rPr>
                <w:sz w:val="24"/>
                <w:szCs w:val="24"/>
              </w:rPr>
              <w:t>1</w:t>
            </w:r>
          </w:p>
        </w:tc>
        <w:tc>
          <w:tcPr>
            <w:tcW w:w="1553" w:type="dxa"/>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jc w:val="center"/>
              <w:rPr>
                <w:sz w:val="24"/>
                <w:szCs w:val="24"/>
              </w:rPr>
            </w:pPr>
            <w:r w:rsidRPr="00660ADD">
              <w:rPr>
                <w:sz w:val="24"/>
                <w:szCs w:val="24"/>
              </w:rPr>
              <w:t>2</w:t>
            </w:r>
          </w:p>
        </w:tc>
        <w:tc>
          <w:tcPr>
            <w:tcW w:w="1272" w:type="dxa"/>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jc w:val="center"/>
              <w:rPr>
                <w:sz w:val="24"/>
                <w:szCs w:val="24"/>
              </w:rPr>
            </w:pPr>
            <w:r w:rsidRPr="00660ADD">
              <w:rPr>
                <w:sz w:val="24"/>
                <w:szCs w:val="24"/>
              </w:rPr>
              <w:t>3</w:t>
            </w:r>
          </w:p>
        </w:tc>
        <w:tc>
          <w:tcPr>
            <w:tcW w:w="1134" w:type="dxa"/>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jc w:val="center"/>
              <w:rPr>
                <w:sz w:val="24"/>
                <w:szCs w:val="24"/>
              </w:rPr>
            </w:pPr>
            <w:r w:rsidRPr="00660ADD">
              <w:rPr>
                <w:sz w:val="24"/>
                <w:szCs w:val="24"/>
              </w:rPr>
              <w:t>4</w:t>
            </w:r>
          </w:p>
        </w:tc>
        <w:tc>
          <w:tcPr>
            <w:tcW w:w="2566" w:type="dxa"/>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jc w:val="center"/>
              <w:rPr>
                <w:sz w:val="24"/>
                <w:szCs w:val="24"/>
              </w:rPr>
            </w:pPr>
            <w:r w:rsidRPr="00660ADD">
              <w:rPr>
                <w:sz w:val="24"/>
                <w:szCs w:val="24"/>
              </w:rPr>
              <w:t>5</w:t>
            </w:r>
          </w:p>
        </w:tc>
        <w:tc>
          <w:tcPr>
            <w:tcW w:w="1134" w:type="dxa"/>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jc w:val="center"/>
              <w:rPr>
                <w:sz w:val="24"/>
                <w:szCs w:val="24"/>
              </w:rPr>
            </w:pPr>
            <w:r w:rsidRPr="00660ADD">
              <w:rPr>
                <w:sz w:val="24"/>
                <w:szCs w:val="24"/>
              </w:rPr>
              <w:t>6</w:t>
            </w:r>
          </w:p>
        </w:tc>
        <w:tc>
          <w:tcPr>
            <w:tcW w:w="2268" w:type="dxa"/>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jc w:val="center"/>
              <w:rPr>
                <w:sz w:val="24"/>
                <w:szCs w:val="24"/>
              </w:rPr>
            </w:pPr>
            <w:r w:rsidRPr="00660ADD">
              <w:rPr>
                <w:sz w:val="24"/>
                <w:szCs w:val="24"/>
              </w:rPr>
              <w:t>7</w:t>
            </w:r>
          </w:p>
        </w:tc>
        <w:tc>
          <w:tcPr>
            <w:tcW w:w="1843" w:type="dxa"/>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jc w:val="center"/>
              <w:rPr>
                <w:sz w:val="24"/>
                <w:szCs w:val="24"/>
              </w:rPr>
            </w:pPr>
            <w:r w:rsidRPr="00660ADD">
              <w:rPr>
                <w:sz w:val="24"/>
                <w:szCs w:val="24"/>
              </w:rPr>
              <w:t>8</w:t>
            </w:r>
          </w:p>
        </w:tc>
        <w:tc>
          <w:tcPr>
            <w:tcW w:w="1417" w:type="dxa"/>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jc w:val="center"/>
              <w:rPr>
                <w:sz w:val="24"/>
                <w:szCs w:val="24"/>
              </w:rPr>
            </w:pPr>
            <w:r w:rsidRPr="00660ADD">
              <w:rPr>
                <w:sz w:val="24"/>
                <w:szCs w:val="24"/>
              </w:rPr>
              <w:t>9</w:t>
            </w:r>
          </w:p>
        </w:tc>
        <w:tc>
          <w:tcPr>
            <w:tcW w:w="1559" w:type="dxa"/>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jc w:val="center"/>
              <w:rPr>
                <w:sz w:val="24"/>
                <w:szCs w:val="24"/>
              </w:rPr>
            </w:pPr>
            <w:r w:rsidRPr="00660ADD">
              <w:rPr>
                <w:sz w:val="24"/>
                <w:szCs w:val="24"/>
              </w:rPr>
              <w:t>10</w:t>
            </w:r>
          </w:p>
        </w:tc>
      </w:tr>
      <w:tr w:rsidR="00660ADD" w:rsidRPr="00660ADD" w:rsidTr="006316F5">
        <w:trPr>
          <w:trHeight w:val="320"/>
          <w:tblCellSpacing w:w="5" w:type="nil"/>
        </w:trPr>
        <w:tc>
          <w:tcPr>
            <w:tcW w:w="335" w:type="dxa"/>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rPr>
                <w:sz w:val="24"/>
                <w:szCs w:val="24"/>
              </w:rPr>
            </w:pPr>
            <w:r w:rsidRPr="00660ADD">
              <w:rPr>
                <w:sz w:val="24"/>
                <w:szCs w:val="24"/>
              </w:rPr>
              <w:t xml:space="preserve">1. </w:t>
            </w:r>
          </w:p>
        </w:tc>
        <w:tc>
          <w:tcPr>
            <w:tcW w:w="14746" w:type="dxa"/>
            <w:gridSpan w:val="9"/>
            <w:tcBorders>
              <w:left w:val="single" w:sz="4" w:space="0" w:color="auto"/>
              <w:bottom w:val="single" w:sz="4" w:space="0" w:color="auto"/>
              <w:right w:val="single" w:sz="4" w:space="0" w:color="auto"/>
            </w:tcBorders>
          </w:tcPr>
          <w:p w:rsidR="00660ADD" w:rsidRPr="00660ADD" w:rsidRDefault="00DB4D16" w:rsidP="00660ADD">
            <w:pPr>
              <w:widowControl w:val="0"/>
              <w:autoSpaceDE w:val="0"/>
              <w:autoSpaceDN w:val="0"/>
              <w:adjustRightInd w:val="0"/>
              <w:rPr>
                <w:sz w:val="24"/>
                <w:szCs w:val="24"/>
              </w:rPr>
            </w:pPr>
            <w:r>
              <w:rPr>
                <w:sz w:val="24"/>
                <w:szCs w:val="24"/>
              </w:rPr>
              <w:t>Создание в Шуйском муниципальном районе системы и условий по привлечению медицинских кадров</w:t>
            </w:r>
          </w:p>
        </w:tc>
      </w:tr>
      <w:tr w:rsidR="00660ADD" w:rsidRPr="00660ADD" w:rsidTr="006316F5">
        <w:trPr>
          <w:trHeight w:val="320"/>
          <w:tblCellSpacing w:w="5" w:type="nil"/>
        </w:trPr>
        <w:tc>
          <w:tcPr>
            <w:tcW w:w="335" w:type="dxa"/>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rPr>
                <w:sz w:val="24"/>
                <w:szCs w:val="24"/>
              </w:rPr>
            </w:pPr>
          </w:p>
        </w:tc>
        <w:tc>
          <w:tcPr>
            <w:tcW w:w="1553" w:type="dxa"/>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rPr>
                <w:sz w:val="24"/>
                <w:szCs w:val="24"/>
              </w:rPr>
            </w:pPr>
          </w:p>
        </w:tc>
        <w:tc>
          <w:tcPr>
            <w:tcW w:w="1272" w:type="dxa"/>
            <w:tcBorders>
              <w:left w:val="single" w:sz="4" w:space="0" w:color="auto"/>
              <w:bottom w:val="single" w:sz="4" w:space="0" w:color="auto"/>
              <w:right w:val="single" w:sz="4" w:space="0" w:color="auto"/>
            </w:tcBorders>
          </w:tcPr>
          <w:p w:rsidR="00660ADD" w:rsidRPr="00660ADD" w:rsidRDefault="00133E2F" w:rsidP="0063272F">
            <w:pPr>
              <w:widowControl w:val="0"/>
              <w:autoSpaceDE w:val="0"/>
              <w:autoSpaceDN w:val="0"/>
              <w:adjustRightInd w:val="0"/>
              <w:jc w:val="center"/>
              <w:rPr>
                <w:sz w:val="24"/>
                <w:szCs w:val="24"/>
              </w:rPr>
            </w:pPr>
            <w:r>
              <w:rPr>
                <w:sz w:val="22"/>
                <w:szCs w:val="24"/>
              </w:rPr>
              <w:t>1 2</w:t>
            </w:r>
            <w:r w:rsidR="0063272F" w:rsidRPr="0063272F">
              <w:rPr>
                <w:sz w:val="22"/>
                <w:szCs w:val="24"/>
              </w:rPr>
              <w:t>00 000,0</w:t>
            </w:r>
          </w:p>
        </w:tc>
        <w:tc>
          <w:tcPr>
            <w:tcW w:w="1134" w:type="dxa"/>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rPr>
                <w:sz w:val="24"/>
                <w:szCs w:val="24"/>
              </w:rPr>
            </w:pPr>
          </w:p>
        </w:tc>
        <w:tc>
          <w:tcPr>
            <w:tcW w:w="2566" w:type="dxa"/>
            <w:tcBorders>
              <w:left w:val="single" w:sz="4" w:space="0" w:color="auto"/>
              <w:bottom w:val="single" w:sz="4" w:space="0" w:color="auto"/>
              <w:right w:val="single" w:sz="4" w:space="0" w:color="auto"/>
            </w:tcBorders>
          </w:tcPr>
          <w:p w:rsidR="00660ADD" w:rsidRPr="00660ADD" w:rsidRDefault="00DB4D16" w:rsidP="00660ADD">
            <w:pPr>
              <w:widowControl w:val="0"/>
              <w:autoSpaceDE w:val="0"/>
              <w:autoSpaceDN w:val="0"/>
              <w:adjustRightInd w:val="0"/>
              <w:rPr>
                <w:sz w:val="24"/>
                <w:szCs w:val="24"/>
              </w:rPr>
            </w:pPr>
            <w:r>
              <w:rPr>
                <w:sz w:val="24"/>
                <w:szCs w:val="24"/>
              </w:rPr>
              <w:t>Приобретение жилья</w:t>
            </w:r>
          </w:p>
        </w:tc>
        <w:tc>
          <w:tcPr>
            <w:tcW w:w="1134" w:type="dxa"/>
            <w:tcBorders>
              <w:left w:val="single" w:sz="4" w:space="0" w:color="auto"/>
              <w:bottom w:val="single" w:sz="4" w:space="0" w:color="auto"/>
              <w:right w:val="single" w:sz="4" w:space="0" w:color="auto"/>
            </w:tcBorders>
          </w:tcPr>
          <w:p w:rsidR="00660ADD" w:rsidRPr="00660ADD" w:rsidRDefault="009B12FD" w:rsidP="006316F5">
            <w:pPr>
              <w:widowControl w:val="0"/>
              <w:autoSpaceDE w:val="0"/>
              <w:autoSpaceDN w:val="0"/>
              <w:adjustRightInd w:val="0"/>
              <w:jc w:val="center"/>
              <w:rPr>
                <w:sz w:val="24"/>
                <w:szCs w:val="24"/>
              </w:rPr>
            </w:pPr>
            <w:r>
              <w:rPr>
                <w:sz w:val="24"/>
                <w:szCs w:val="24"/>
              </w:rPr>
              <w:t>шт.</w:t>
            </w:r>
          </w:p>
        </w:tc>
        <w:tc>
          <w:tcPr>
            <w:tcW w:w="2268" w:type="dxa"/>
            <w:tcBorders>
              <w:left w:val="single" w:sz="4" w:space="0" w:color="auto"/>
              <w:bottom w:val="single" w:sz="4" w:space="0" w:color="auto"/>
              <w:right w:val="single" w:sz="4" w:space="0" w:color="auto"/>
            </w:tcBorders>
          </w:tcPr>
          <w:p w:rsidR="00660ADD" w:rsidRPr="00660ADD" w:rsidRDefault="009B12FD" w:rsidP="006316F5">
            <w:pPr>
              <w:widowControl w:val="0"/>
              <w:autoSpaceDE w:val="0"/>
              <w:autoSpaceDN w:val="0"/>
              <w:adjustRightInd w:val="0"/>
              <w:jc w:val="right"/>
              <w:rPr>
                <w:sz w:val="24"/>
                <w:szCs w:val="24"/>
              </w:rPr>
            </w:pPr>
            <w:r>
              <w:rPr>
                <w:sz w:val="24"/>
                <w:szCs w:val="24"/>
              </w:rPr>
              <w:t>0</w:t>
            </w:r>
          </w:p>
        </w:tc>
        <w:tc>
          <w:tcPr>
            <w:tcW w:w="1843" w:type="dxa"/>
            <w:tcBorders>
              <w:left w:val="single" w:sz="4" w:space="0" w:color="auto"/>
              <w:bottom w:val="single" w:sz="4" w:space="0" w:color="auto"/>
              <w:right w:val="single" w:sz="4" w:space="0" w:color="auto"/>
            </w:tcBorders>
          </w:tcPr>
          <w:p w:rsidR="00660ADD" w:rsidRPr="00660ADD" w:rsidRDefault="00DB4D16" w:rsidP="006316F5">
            <w:pPr>
              <w:widowControl w:val="0"/>
              <w:autoSpaceDE w:val="0"/>
              <w:autoSpaceDN w:val="0"/>
              <w:adjustRightInd w:val="0"/>
              <w:jc w:val="right"/>
              <w:rPr>
                <w:sz w:val="24"/>
                <w:szCs w:val="24"/>
              </w:rPr>
            </w:pPr>
            <w:r>
              <w:rPr>
                <w:sz w:val="24"/>
                <w:szCs w:val="24"/>
              </w:rPr>
              <w:t>0</w:t>
            </w:r>
          </w:p>
        </w:tc>
        <w:tc>
          <w:tcPr>
            <w:tcW w:w="1417" w:type="dxa"/>
            <w:tcBorders>
              <w:left w:val="single" w:sz="4" w:space="0" w:color="auto"/>
              <w:bottom w:val="single" w:sz="4" w:space="0" w:color="auto"/>
              <w:right w:val="single" w:sz="4" w:space="0" w:color="auto"/>
            </w:tcBorders>
          </w:tcPr>
          <w:p w:rsidR="00660ADD" w:rsidRPr="00660ADD" w:rsidRDefault="00133E2F" w:rsidP="006316F5">
            <w:pPr>
              <w:widowControl w:val="0"/>
              <w:autoSpaceDE w:val="0"/>
              <w:autoSpaceDN w:val="0"/>
              <w:adjustRightInd w:val="0"/>
              <w:jc w:val="right"/>
              <w:rPr>
                <w:sz w:val="24"/>
                <w:szCs w:val="24"/>
              </w:rPr>
            </w:pPr>
            <w:r>
              <w:rPr>
                <w:sz w:val="24"/>
                <w:szCs w:val="24"/>
              </w:rPr>
              <w:t>0</w:t>
            </w:r>
          </w:p>
        </w:tc>
        <w:tc>
          <w:tcPr>
            <w:tcW w:w="1559" w:type="dxa"/>
            <w:tcBorders>
              <w:left w:val="single" w:sz="4" w:space="0" w:color="auto"/>
              <w:bottom w:val="single" w:sz="4" w:space="0" w:color="auto"/>
              <w:right w:val="single" w:sz="4" w:space="0" w:color="auto"/>
            </w:tcBorders>
          </w:tcPr>
          <w:p w:rsidR="00660ADD" w:rsidRPr="00660ADD" w:rsidRDefault="00DB4D16" w:rsidP="006316F5">
            <w:pPr>
              <w:widowControl w:val="0"/>
              <w:autoSpaceDE w:val="0"/>
              <w:autoSpaceDN w:val="0"/>
              <w:adjustRightInd w:val="0"/>
              <w:jc w:val="right"/>
              <w:rPr>
                <w:sz w:val="24"/>
                <w:szCs w:val="24"/>
              </w:rPr>
            </w:pPr>
            <w:r>
              <w:rPr>
                <w:sz w:val="24"/>
                <w:szCs w:val="24"/>
              </w:rPr>
              <w:t>1</w:t>
            </w:r>
          </w:p>
        </w:tc>
      </w:tr>
      <w:tr w:rsidR="00660ADD" w:rsidRPr="00660ADD" w:rsidTr="006316F5">
        <w:trPr>
          <w:trHeight w:val="320"/>
          <w:tblCellSpacing w:w="5" w:type="nil"/>
        </w:trPr>
        <w:tc>
          <w:tcPr>
            <w:tcW w:w="335" w:type="dxa"/>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rPr>
                <w:sz w:val="24"/>
                <w:szCs w:val="24"/>
              </w:rPr>
            </w:pPr>
            <w:r w:rsidRPr="00660ADD">
              <w:rPr>
                <w:sz w:val="24"/>
                <w:szCs w:val="24"/>
              </w:rPr>
              <w:t xml:space="preserve">2. </w:t>
            </w:r>
          </w:p>
        </w:tc>
        <w:tc>
          <w:tcPr>
            <w:tcW w:w="14746" w:type="dxa"/>
            <w:gridSpan w:val="9"/>
            <w:tcBorders>
              <w:left w:val="single" w:sz="4" w:space="0" w:color="auto"/>
              <w:bottom w:val="single" w:sz="4" w:space="0" w:color="auto"/>
              <w:right w:val="single" w:sz="4" w:space="0" w:color="auto"/>
            </w:tcBorders>
          </w:tcPr>
          <w:p w:rsidR="00660ADD" w:rsidRPr="00660ADD" w:rsidRDefault="0063272F" w:rsidP="00660ADD">
            <w:pPr>
              <w:widowControl w:val="0"/>
              <w:autoSpaceDE w:val="0"/>
              <w:autoSpaceDN w:val="0"/>
              <w:adjustRightInd w:val="0"/>
              <w:rPr>
                <w:sz w:val="24"/>
                <w:szCs w:val="24"/>
              </w:rPr>
            </w:pPr>
            <w:r>
              <w:rPr>
                <w:sz w:val="24"/>
                <w:szCs w:val="24"/>
              </w:rPr>
              <w:t>Укомплектование учреждений здравоохранения медицинскими кадрами</w:t>
            </w:r>
          </w:p>
        </w:tc>
      </w:tr>
      <w:tr w:rsidR="00660ADD" w:rsidRPr="00660ADD" w:rsidTr="006316F5">
        <w:trPr>
          <w:trHeight w:val="320"/>
          <w:tblCellSpacing w:w="5" w:type="nil"/>
        </w:trPr>
        <w:tc>
          <w:tcPr>
            <w:tcW w:w="335" w:type="dxa"/>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rPr>
                <w:sz w:val="24"/>
                <w:szCs w:val="24"/>
              </w:rPr>
            </w:pPr>
          </w:p>
        </w:tc>
        <w:tc>
          <w:tcPr>
            <w:tcW w:w="1553" w:type="dxa"/>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rPr>
                <w:sz w:val="24"/>
                <w:szCs w:val="24"/>
              </w:rPr>
            </w:pPr>
          </w:p>
        </w:tc>
        <w:tc>
          <w:tcPr>
            <w:tcW w:w="1272" w:type="dxa"/>
            <w:tcBorders>
              <w:left w:val="single" w:sz="4" w:space="0" w:color="auto"/>
              <w:bottom w:val="single" w:sz="4" w:space="0" w:color="auto"/>
              <w:right w:val="single" w:sz="4" w:space="0" w:color="auto"/>
            </w:tcBorders>
          </w:tcPr>
          <w:p w:rsidR="00660ADD" w:rsidRPr="00660ADD" w:rsidRDefault="009B12FD" w:rsidP="009B12FD">
            <w:pPr>
              <w:widowControl w:val="0"/>
              <w:autoSpaceDE w:val="0"/>
              <w:autoSpaceDN w:val="0"/>
              <w:adjustRightInd w:val="0"/>
              <w:jc w:val="center"/>
              <w:rPr>
                <w:sz w:val="22"/>
                <w:szCs w:val="24"/>
              </w:rPr>
            </w:pPr>
            <w:r w:rsidRPr="009B12FD">
              <w:rPr>
                <w:sz w:val="22"/>
                <w:szCs w:val="24"/>
              </w:rPr>
              <w:t>0,0</w:t>
            </w:r>
          </w:p>
        </w:tc>
        <w:tc>
          <w:tcPr>
            <w:tcW w:w="1134" w:type="dxa"/>
            <w:tcBorders>
              <w:left w:val="single" w:sz="4" w:space="0" w:color="auto"/>
              <w:bottom w:val="single" w:sz="4" w:space="0" w:color="auto"/>
              <w:right w:val="single" w:sz="4" w:space="0" w:color="auto"/>
            </w:tcBorders>
          </w:tcPr>
          <w:p w:rsidR="00660ADD" w:rsidRPr="00660ADD" w:rsidRDefault="00660ADD" w:rsidP="00660ADD">
            <w:pPr>
              <w:widowControl w:val="0"/>
              <w:autoSpaceDE w:val="0"/>
              <w:autoSpaceDN w:val="0"/>
              <w:adjustRightInd w:val="0"/>
              <w:rPr>
                <w:sz w:val="24"/>
                <w:szCs w:val="24"/>
              </w:rPr>
            </w:pPr>
          </w:p>
        </w:tc>
        <w:tc>
          <w:tcPr>
            <w:tcW w:w="2566" w:type="dxa"/>
            <w:tcBorders>
              <w:left w:val="single" w:sz="4" w:space="0" w:color="auto"/>
              <w:bottom w:val="single" w:sz="4" w:space="0" w:color="auto"/>
              <w:right w:val="single" w:sz="4" w:space="0" w:color="auto"/>
            </w:tcBorders>
          </w:tcPr>
          <w:p w:rsidR="00660ADD" w:rsidRPr="00660ADD" w:rsidRDefault="009B12FD" w:rsidP="00660ADD">
            <w:pPr>
              <w:widowControl w:val="0"/>
              <w:autoSpaceDE w:val="0"/>
              <w:autoSpaceDN w:val="0"/>
              <w:adjustRightInd w:val="0"/>
              <w:rPr>
                <w:sz w:val="24"/>
                <w:szCs w:val="24"/>
              </w:rPr>
            </w:pPr>
            <w:r>
              <w:rPr>
                <w:sz w:val="24"/>
                <w:szCs w:val="24"/>
              </w:rPr>
              <w:t>Количество вновь принятых врачей на работу в учреждения Шуйского муниципального района</w:t>
            </w:r>
          </w:p>
        </w:tc>
        <w:tc>
          <w:tcPr>
            <w:tcW w:w="1134" w:type="dxa"/>
            <w:tcBorders>
              <w:left w:val="single" w:sz="4" w:space="0" w:color="auto"/>
              <w:bottom w:val="single" w:sz="4" w:space="0" w:color="auto"/>
              <w:right w:val="single" w:sz="4" w:space="0" w:color="auto"/>
            </w:tcBorders>
          </w:tcPr>
          <w:p w:rsidR="00660ADD" w:rsidRPr="00660ADD" w:rsidRDefault="009B12FD" w:rsidP="006316F5">
            <w:pPr>
              <w:widowControl w:val="0"/>
              <w:autoSpaceDE w:val="0"/>
              <w:autoSpaceDN w:val="0"/>
              <w:adjustRightInd w:val="0"/>
              <w:jc w:val="center"/>
              <w:rPr>
                <w:sz w:val="24"/>
                <w:szCs w:val="24"/>
              </w:rPr>
            </w:pPr>
            <w:r>
              <w:rPr>
                <w:sz w:val="24"/>
                <w:szCs w:val="24"/>
              </w:rPr>
              <w:t>чел.</w:t>
            </w:r>
          </w:p>
        </w:tc>
        <w:tc>
          <w:tcPr>
            <w:tcW w:w="2268" w:type="dxa"/>
            <w:tcBorders>
              <w:left w:val="single" w:sz="4" w:space="0" w:color="auto"/>
              <w:bottom w:val="single" w:sz="4" w:space="0" w:color="auto"/>
              <w:right w:val="single" w:sz="4" w:space="0" w:color="auto"/>
            </w:tcBorders>
          </w:tcPr>
          <w:p w:rsidR="00660ADD" w:rsidRPr="00660ADD" w:rsidRDefault="009B12FD" w:rsidP="006316F5">
            <w:pPr>
              <w:widowControl w:val="0"/>
              <w:autoSpaceDE w:val="0"/>
              <w:autoSpaceDN w:val="0"/>
              <w:adjustRightInd w:val="0"/>
              <w:jc w:val="right"/>
              <w:rPr>
                <w:sz w:val="24"/>
                <w:szCs w:val="24"/>
              </w:rPr>
            </w:pPr>
            <w:r>
              <w:rPr>
                <w:sz w:val="24"/>
                <w:szCs w:val="24"/>
              </w:rPr>
              <w:t>0</w:t>
            </w:r>
          </w:p>
        </w:tc>
        <w:tc>
          <w:tcPr>
            <w:tcW w:w="1843" w:type="dxa"/>
            <w:tcBorders>
              <w:left w:val="single" w:sz="4" w:space="0" w:color="auto"/>
              <w:bottom w:val="single" w:sz="4" w:space="0" w:color="auto"/>
              <w:right w:val="single" w:sz="4" w:space="0" w:color="auto"/>
            </w:tcBorders>
          </w:tcPr>
          <w:p w:rsidR="00660ADD" w:rsidRPr="00660ADD" w:rsidRDefault="009B12FD" w:rsidP="006316F5">
            <w:pPr>
              <w:widowControl w:val="0"/>
              <w:autoSpaceDE w:val="0"/>
              <w:autoSpaceDN w:val="0"/>
              <w:adjustRightInd w:val="0"/>
              <w:jc w:val="right"/>
              <w:rPr>
                <w:sz w:val="24"/>
                <w:szCs w:val="24"/>
              </w:rPr>
            </w:pPr>
            <w:r>
              <w:rPr>
                <w:sz w:val="24"/>
                <w:szCs w:val="24"/>
              </w:rPr>
              <w:t>0</w:t>
            </w:r>
          </w:p>
        </w:tc>
        <w:tc>
          <w:tcPr>
            <w:tcW w:w="1417" w:type="dxa"/>
            <w:tcBorders>
              <w:left w:val="single" w:sz="4" w:space="0" w:color="auto"/>
              <w:bottom w:val="single" w:sz="4" w:space="0" w:color="auto"/>
              <w:right w:val="single" w:sz="4" w:space="0" w:color="auto"/>
            </w:tcBorders>
          </w:tcPr>
          <w:p w:rsidR="00660ADD" w:rsidRPr="00660ADD" w:rsidRDefault="009B12FD" w:rsidP="006316F5">
            <w:pPr>
              <w:widowControl w:val="0"/>
              <w:autoSpaceDE w:val="0"/>
              <w:autoSpaceDN w:val="0"/>
              <w:adjustRightInd w:val="0"/>
              <w:jc w:val="right"/>
              <w:rPr>
                <w:sz w:val="24"/>
                <w:szCs w:val="24"/>
              </w:rPr>
            </w:pPr>
            <w:r>
              <w:rPr>
                <w:sz w:val="24"/>
                <w:szCs w:val="24"/>
              </w:rPr>
              <w:t>1</w:t>
            </w:r>
          </w:p>
        </w:tc>
        <w:tc>
          <w:tcPr>
            <w:tcW w:w="1559" w:type="dxa"/>
            <w:tcBorders>
              <w:left w:val="single" w:sz="4" w:space="0" w:color="auto"/>
              <w:bottom w:val="single" w:sz="4" w:space="0" w:color="auto"/>
              <w:right w:val="single" w:sz="4" w:space="0" w:color="auto"/>
            </w:tcBorders>
          </w:tcPr>
          <w:p w:rsidR="00660ADD" w:rsidRPr="00660ADD" w:rsidRDefault="009B12FD" w:rsidP="006316F5">
            <w:pPr>
              <w:widowControl w:val="0"/>
              <w:autoSpaceDE w:val="0"/>
              <w:autoSpaceDN w:val="0"/>
              <w:adjustRightInd w:val="0"/>
              <w:jc w:val="right"/>
              <w:rPr>
                <w:sz w:val="24"/>
                <w:szCs w:val="24"/>
              </w:rPr>
            </w:pPr>
            <w:r>
              <w:rPr>
                <w:sz w:val="24"/>
                <w:szCs w:val="24"/>
              </w:rPr>
              <w:t>1</w:t>
            </w:r>
          </w:p>
        </w:tc>
      </w:tr>
      <w:tr w:rsidR="009B12FD" w:rsidRPr="00660ADD" w:rsidTr="006316F5">
        <w:trPr>
          <w:trHeight w:val="320"/>
          <w:tblCellSpacing w:w="5" w:type="nil"/>
        </w:trPr>
        <w:tc>
          <w:tcPr>
            <w:tcW w:w="335" w:type="dxa"/>
            <w:tcBorders>
              <w:top w:val="single" w:sz="4" w:space="0" w:color="auto"/>
              <w:left w:val="single" w:sz="4" w:space="0" w:color="auto"/>
              <w:bottom w:val="single" w:sz="4" w:space="0" w:color="auto"/>
              <w:right w:val="single" w:sz="4" w:space="0" w:color="auto"/>
            </w:tcBorders>
          </w:tcPr>
          <w:p w:rsidR="009B12FD" w:rsidRPr="00660ADD" w:rsidRDefault="009B12FD" w:rsidP="00660ADD">
            <w:pPr>
              <w:widowControl w:val="0"/>
              <w:autoSpaceDE w:val="0"/>
              <w:autoSpaceDN w:val="0"/>
              <w:adjustRightInd w:val="0"/>
              <w:rPr>
                <w:sz w:val="24"/>
                <w:szCs w:val="24"/>
              </w:rPr>
            </w:pPr>
            <w:r>
              <w:rPr>
                <w:sz w:val="24"/>
                <w:szCs w:val="24"/>
              </w:rPr>
              <w:t>3.</w:t>
            </w:r>
          </w:p>
        </w:tc>
        <w:tc>
          <w:tcPr>
            <w:tcW w:w="14746" w:type="dxa"/>
            <w:gridSpan w:val="9"/>
            <w:tcBorders>
              <w:top w:val="single" w:sz="4" w:space="0" w:color="auto"/>
              <w:left w:val="single" w:sz="4" w:space="0" w:color="auto"/>
              <w:bottom w:val="single" w:sz="4" w:space="0" w:color="auto"/>
              <w:right w:val="single" w:sz="4" w:space="0" w:color="auto"/>
            </w:tcBorders>
          </w:tcPr>
          <w:p w:rsidR="009B12FD" w:rsidRPr="00660ADD" w:rsidRDefault="009B12FD" w:rsidP="00660ADD">
            <w:pPr>
              <w:widowControl w:val="0"/>
              <w:autoSpaceDE w:val="0"/>
              <w:autoSpaceDN w:val="0"/>
              <w:adjustRightInd w:val="0"/>
              <w:rPr>
                <w:sz w:val="24"/>
                <w:szCs w:val="24"/>
              </w:rPr>
            </w:pPr>
            <w:r>
              <w:rPr>
                <w:sz w:val="24"/>
                <w:szCs w:val="24"/>
              </w:rPr>
              <w:t>Обеспечение мер, направленных на улучшение социально-бытовых условий медицинских работников</w:t>
            </w:r>
          </w:p>
        </w:tc>
      </w:tr>
      <w:tr w:rsidR="009B12FD" w:rsidRPr="00660ADD" w:rsidTr="006316F5">
        <w:trPr>
          <w:trHeight w:val="320"/>
          <w:tblCellSpacing w:w="5" w:type="nil"/>
        </w:trPr>
        <w:tc>
          <w:tcPr>
            <w:tcW w:w="335" w:type="dxa"/>
            <w:tcBorders>
              <w:top w:val="single" w:sz="4" w:space="0" w:color="auto"/>
              <w:left w:val="single" w:sz="4" w:space="0" w:color="auto"/>
              <w:bottom w:val="single" w:sz="4" w:space="0" w:color="auto"/>
              <w:right w:val="single" w:sz="4" w:space="0" w:color="auto"/>
            </w:tcBorders>
          </w:tcPr>
          <w:p w:rsidR="009B12FD" w:rsidRPr="00660ADD" w:rsidRDefault="009B12FD" w:rsidP="00660ADD">
            <w:pPr>
              <w:widowControl w:val="0"/>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9B12FD" w:rsidRPr="00660ADD" w:rsidRDefault="009B12FD" w:rsidP="00660ADD">
            <w:pPr>
              <w:widowControl w:val="0"/>
              <w:autoSpaceDE w:val="0"/>
              <w:autoSpaceDN w:val="0"/>
              <w:adjustRightInd w:val="0"/>
              <w:rPr>
                <w:sz w:val="24"/>
                <w:szCs w:val="24"/>
              </w:rPr>
            </w:pPr>
          </w:p>
        </w:tc>
        <w:tc>
          <w:tcPr>
            <w:tcW w:w="1272" w:type="dxa"/>
            <w:tcBorders>
              <w:top w:val="single" w:sz="4" w:space="0" w:color="auto"/>
              <w:left w:val="single" w:sz="4" w:space="0" w:color="auto"/>
              <w:bottom w:val="single" w:sz="4" w:space="0" w:color="auto"/>
              <w:right w:val="single" w:sz="4" w:space="0" w:color="auto"/>
            </w:tcBorders>
          </w:tcPr>
          <w:p w:rsidR="009B12FD" w:rsidRPr="00660ADD" w:rsidRDefault="00E92846" w:rsidP="006316F5">
            <w:pPr>
              <w:widowControl w:val="0"/>
              <w:autoSpaceDE w:val="0"/>
              <w:autoSpaceDN w:val="0"/>
              <w:adjustRightInd w:val="0"/>
              <w:jc w:val="center"/>
              <w:rPr>
                <w:sz w:val="24"/>
                <w:szCs w:val="24"/>
              </w:rPr>
            </w:pPr>
            <w:r>
              <w:rPr>
                <w:sz w:val="22"/>
                <w:szCs w:val="24"/>
              </w:rPr>
              <w:t>163 720</w:t>
            </w:r>
            <w:r w:rsidR="006316F5" w:rsidRPr="00C67D73">
              <w:rPr>
                <w:sz w:val="22"/>
                <w:szCs w:val="24"/>
              </w:rPr>
              <w:t>,0</w:t>
            </w:r>
          </w:p>
        </w:tc>
        <w:tc>
          <w:tcPr>
            <w:tcW w:w="1134" w:type="dxa"/>
            <w:tcBorders>
              <w:top w:val="single" w:sz="4" w:space="0" w:color="auto"/>
              <w:left w:val="single" w:sz="4" w:space="0" w:color="auto"/>
              <w:bottom w:val="single" w:sz="4" w:space="0" w:color="auto"/>
              <w:right w:val="single" w:sz="4" w:space="0" w:color="auto"/>
            </w:tcBorders>
          </w:tcPr>
          <w:p w:rsidR="009B12FD" w:rsidRPr="00660ADD" w:rsidRDefault="009B12FD" w:rsidP="00660ADD">
            <w:pPr>
              <w:widowControl w:val="0"/>
              <w:autoSpaceDE w:val="0"/>
              <w:autoSpaceDN w:val="0"/>
              <w:adjustRightInd w:val="0"/>
              <w:rPr>
                <w:sz w:val="24"/>
                <w:szCs w:val="24"/>
              </w:rPr>
            </w:pPr>
          </w:p>
        </w:tc>
        <w:tc>
          <w:tcPr>
            <w:tcW w:w="2566" w:type="dxa"/>
            <w:tcBorders>
              <w:top w:val="single" w:sz="4" w:space="0" w:color="auto"/>
              <w:left w:val="single" w:sz="4" w:space="0" w:color="auto"/>
              <w:bottom w:val="single" w:sz="4" w:space="0" w:color="auto"/>
              <w:right w:val="single" w:sz="4" w:space="0" w:color="auto"/>
            </w:tcBorders>
          </w:tcPr>
          <w:p w:rsidR="009B12FD" w:rsidRPr="00660ADD" w:rsidRDefault="0081434F" w:rsidP="00660ADD">
            <w:pPr>
              <w:widowControl w:val="0"/>
              <w:autoSpaceDE w:val="0"/>
              <w:autoSpaceDN w:val="0"/>
              <w:adjustRightInd w:val="0"/>
              <w:rPr>
                <w:sz w:val="24"/>
                <w:szCs w:val="24"/>
              </w:rPr>
            </w:pPr>
            <w:r>
              <w:rPr>
                <w:sz w:val="24"/>
                <w:szCs w:val="24"/>
              </w:rPr>
              <w:t>Транспортные расходы при поездке к месту работы и обратно в автобусе или маршрутном такси</w:t>
            </w:r>
          </w:p>
        </w:tc>
        <w:tc>
          <w:tcPr>
            <w:tcW w:w="1134" w:type="dxa"/>
            <w:tcBorders>
              <w:top w:val="single" w:sz="4" w:space="0" w:color="auto"/>
              <w:left w:val="single" w:sz="4" w:space="0" w:color="auto"/>
              <w:bottom w:val="single" w:sz="4" w:space="0" w:color="auto"/>
              <w:right w:val="single" w:sz="4" w:space="0" w:color="auto"/>
            </w:tcBorders>
          </w:tcPr>
          <w:p w:rsidR="009B12FD" w:rsidRPr="00660ADD" w:rsidRDefault="0081434F" w:rsidP="0081434F">
            <w:pPr>
              <w:widowControl w:val="0"/>
              <w:autoSpaceDE w:val="0"/>
              <w:autoSpaceDN w:val="0"/>
              <w:adjustRightInd w:val="0"/>
              <w:rPr>
                <w:sz w:val="24"/>
                <w:szCs w:val="24"/>
              </w:rPr>
            </w:pPr>
            <w:r>
              <w:rPr>
                <w:sz w:val="24"/>
                <w:szCs w:val="24"/>
              </w:rPr>
              <w:t>кол-во поездок</w:t>
            </w:r>
          </w:p>
        </w:tc>
        <w:tc>
          <w:tcPr>
            <w:tcW w:w="2268" w:type="dxa"/>
            <w:tcBorders>
              <w:top w:val="single" w:sz="4" w:space="0" w:color="auto"/>
              <w:left w:val="single" w:sz="4" w:space="0" w:color="auto"/>
              <w:bottom w:val="single" w:sz="4" w:space="0" w:color="auto"/>
              <w:right w:val="single" w:sz="4" w:space="0" w:color="auto"/>
            </w:tcBorders>
          </w:tcPr>
          <w:p w:rsidR="009B12FD" w:rsidRPr="00660ADD" w:rsidRDefault="00CF4F0A" w:rsidP="006316F5">
            <w:pPr>
              <w:widowControl w:val="0"/>
              <w:autoSpaceDE w:val="0"/>
              <w:autoSpaceDN w:val="0"/>
              <w:adjustRightInd w:val="0"/>
              <w:jc w:val="right"/>
              <w:rPr>
                <w:sz w:val="24"/>
                <w:szCs w:val="24"/>
              </w:rPr>
            </w:pPr>
            <w:r>
              <w:rPr>
                <w:sz w:val="24"/>
                <w:szCs w:val="24"/>
              </w:rPr>
              <w:t>988</w:t>
            </w:r>
          </w:p>
        </w:tc>
        <w:tc>
          <w:tcPr>
            <w:tcW w:w="1843" w:type="dxa"/>
            <w:tcBorders>
              <w:top w:val="single" w:sz="4" w:space="0" w:color="auto"/>
              <w:left w:val="single" w:sz="4" w:space="0" w:color="auto"/>
              <w:bottom w:val="single" w:sz="4" w:space="0" w:color="auto"/>
              <w:right w:val="single" w:sz="4" w:space="0" w:color="auto"/>
            </w:tcBorders>
          </w:tcPr>
          <w:p w:rsidR="009B12FD" w:rsidRPr="00660ADD" w:rsidRDefault="0081434F" w:rsidP="006316F5">
            <w:pPr>
              <w:widowControl w:val="0"/>
              <w:autoSpaceDE w:val="0"/>
              <w:autoSpaceDN w:val="0"/>
              <w:adjustRightInd w:val="0"/>
              <w:jc w:val="right"/>
              <w:rPr>
                <w:sz w:val="24"/>
                <w:szCs w:val="24"/>
              </w:rPr>
            </w:pPr>
            <w:r>
              <w:rPr>
                <w:sz w:val="24"/>
                <w:szCs w:val="24"/>
              </w:rPr>
              <w:t>988</w:t>
            </w:r>
          </w:p>
        </w:tc>
        <w:tc>
          <w:tcPr>
            <w:tcW w:w="1417" w:type="dxa"/>
            <w:tcBorders>
              <w:top w:val="single" w:sz="4" w:space="0" w:color="auto"/>
              <w:left w:val="single" w:sz="4" w:space="0" w:color="auto"/>
              <w:bottom w:val="single" w:sz="4" w:space="0" w:color="auto"/>
              <w:right w:val="single" w:sz="4" w:space="0" w:color="auto"/>
            </w:tcBorders>
          </w:tcPr>
          <w:p w:rsidR="009B12FD" w:rsidRPr="00660ADD" w:rsidRDefault="00E92846" w:rsidP="006316F5">
            <w:pPr>
              <w:widowControl w:val="0"/>
              <w:autoSpaceDE w:val="0"/>
              <w:autoSpaceDN w:val="0"/>
              <w:adjustRightInd w:val="0"/>
              <w:jc w:val="right"/>
              <w:rPr>
                <w:sz w:val="24"/>
                <w:szCs w:val="24"/>
              </w:rPr>
            </w:pPr>
            <w:r>
              <w:rPr>
                <w:sz w:val="24"/>
                <w:szCs w:val="24"/>
              </w:rPr>
              <w:t>990</w:t>
            </w:r>
          </w:p>
        </w:tc>
        <w:tc>
          <w:tcPr>
            <w:tcW w:w="1559" w:type="dxa"/>
            <w:tcBorders>
              <w:top w:val="single" w:sz="4" w:space="0" w:color="auto"/>
              <w:left w:val="single" w:sz="4" w:space="0" w:color="auto"/>
              <w:bottom w:val="single" w:sz="4" w:space="0" w:color="auto"/>
              <w:right w:val="single" w:sz="4" w:space="0" w:color="auto"/>
            </w:tcBorders>
          </w:tcPr>
          <w:p w:rsidR="009B12FD" w:rsidRPr="00660ADD" w:rsidRDefault="00E92846" w:rsidP="006316F5">
            <w:pPr>
              <w:widowControl w:val="0"/>
              <w:autoSpaceDE w:val="0"/>
              <w:autoSpaceDN w:val="0"/>
              <w:adjustRightInd w:val="0"/>
              <w:jc w:val="right"/>
              <w:rPr>
                <w:sz w:val="24"/>
                <w:szCs w:val="24"/>
              </w:rPr>
            </w:pPr>
            <w:r>
              <w:rPr>
                <w:sz w:val="24"/>
                <w:szCs w:val="24"/>
              </w:rPr>
              <w:t>992</w:t>
            </w:r>
          </w:p>
        </w:tc>
      </w:tr>
      <w:tr w:rsidR="009B12FD" w:rsidRPr="00660ADD" w:rsidTr="006316F5">
        <w:trPr>
          <w:trHeight w:val="320"/>
          <w:tblCellSpacing w:w="5" w:type="nil"/>
        </w:trPr>
        <w:tc>
          <w:tcPr>
            <w:tcW w:w="335" w:type="dxa"/>
            <w:tcBorders>
              <w:top w:val="single" w:sz="4" w:space="0" w:color="auto"/>
              <w:left w:val="single" w:sz="4" w:space="0" w:color="auto"/>
              <w:bottom w:val="single" w:sz="4" w:space="0" w:color="auto"/>
              <w:right w:val="single" w:sz="4" w:space="0" w:color="auto"/>
            </w:tcBorders>
          </w:tcPr>
          <w:p w:rsidR="009B12FD" w:rsidRPr="00660ADD" w:rsidRDefault="009B12FD" w:rsidP="00660ADD">
            <w:pPr>
              <w:widowControl w:val="0"/>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9B12FD" w:rsidRPr="00660ADD" w:rsidRDefault="009B12FD" w:rsidP="00660ADD">
            <w:pPr>
              <w:widowControl w:val="0"/>
              <w:autoSpaceDE w:val="0"/>
              <w:autoSpaceDN w:val="0"/>
              <w:adjustRightInd w:val="0"/>
              <w:rPr>
                <w:sz w:val="24"/>
                <w:szCs w:val="24"/>
              </w:rPr>
            </w:pPr>
          </w:p>
        </w:tc>
        <w:tc>
          <w:tcPr>
            <w:tcW w:w="1272" w:type="dxa"/>
            <w:tcBorders>
              <w:top w:val="single" w:sz="4" w:space="0" w:color="auto"/>
              <w:left w:val="single" w:sz="4" w:space="0" w:color="auto"/>
              <w:bottom w:val="single" w:sz="4" w:space="0" w:color="auto"/>
              <w:right w:val="single" w:sz="4" w:space="0" w:color="auto"/>
            </w:tcBorders>
          </w:tcPr>
          <w:p w:rsidR="009B12FD" w:rsidRPr="00660ADD" w:rsidRDefault="006316F5" w:rsidP="006316F5">
            <w:pPr>
              <w:widowControl w:val="0"/>
              <w:autoSpaceDE w:val="0"/>
              <w:autoSpaceDN w:val="0"/>
              <w:adjustRightInd w:val="0"/>
              <w:jc w:val="center"/>
              <w:rPr>
                <w:sz w:val="24"/>
                <w:szCs w:val="24"/>
              </w:rPr>
            </w:pPr>
            <w:r w:rsidRPr="006316F5">
              <w:rPr>
                <w:sz w:val="22"/>
                <w:szCs w:val="24"/>
              </w:rPr>
              <w:t>0,0</w:t>
            </w:r>
          </w:p>
        </w:tc>
        <w:tc>
          <w:tcPr>
            <w:tcW w:w="1134" w:type="dxa"/>
            <w:tcBorders>
              <w:top w:val="single" w:sz="4" w:space="0" w:color="auto"/>
              <w:left w:val="single" w:sz="4" w:space="0" w:color="auto"/>
              <w:bottom w:val="single" w:sz="4" w:space="0" w:color="auto"/>
              <w:right w:val="single" w:sz="4" w:space="0" w:color="auto"/>
            </w:tcBorders>
          </w:tcPr>
          <w:p w:rsidR="009B12FD" w:rsidRPr="00660ADD" w:rsidRDefault="009B12FD" w:rsidP="00660ADD">
            <w:pPr>
              <w:widowControl w:val="0"/>
              <w:autoSpaceDE w:val="0"/>
              <w:autoSpaceDN w:val="0"/>
              <w:adjustRightInd w:val="0"/>
              <w:rPr>
                <w:sz w:val="24"/>
                <w:szCs w:val="24"/>
              </w:rPr>
            </w:pPr>
          </w:p>
        </w:tc>
        <w:tc>
          <w:tcPr>
            <w:tcW w:w="2566" w:type="dxa"/>
            <w:tcBorders>
              <w:top w:val="single" w:sz="4" w:space="0" w:color="auto"/>
              <w:left w:val="single" w:sz="4" w:space="0" w:color="auto"/>
              <w:bottom w:val="single" w:sz="4" w:space="0" w:color="auto"/>
              <w:right w:val="single" w:sz="4" w:space="0" w:color="auto"/>
            </w:tcBorders>
          </w:tcPr>
          <w:p w:rsidR="009B12FD" w:rsidRPr="00660ADD" w:rsidRDefault="0081434F" w:rsidP="0081434F">
            <w:pPr>
              <w:widowControl w:val="0"/>
              <w:autoSpaceDE w:val="0"/>
              <w:autoSpaceDN w:val="0"/>
              <w:adjustRightInd w:val="0"/>
              <w:rPr>
                <w:sz w:val="24"/>
                <w:szCs w:val="24"/>
              </w:rPr>
            </w:pPr>
            <w:r>
              <w:rPr>
                <w:sz w:val="24"/>
                <w:szCs w:val="24"/>
              </w:rPr>
              <w:t>Внеочередное предоставление мест в дошкольных</w:t>
            </w:r>
            <w:r w:rsidR="006316F5">
              <w:rPr>
                <w:sz w:val="24"/>
                <w:szCs w:val="24"/>
              </w:rPr>
              <w:t xml:space="preserve">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rsidR="009B12FD" w:rsidRPr="00660ADD" w:rsidRDefault="006316F5" w:rsidP="006316F5">
            <w:pPr>
              <w:widowControl w:val="0"/>
              <w:autoSpaceDE w:val="0"/>
              <w:autoSpaceDN w:val="0"/>
              <w:adjustRightInd w:val="0"/>
              <w:jc w:val="center"/>
              <w:rPr>
                <w:sz w:val="24"/>
                <w:szCs w:val="24"/>
              </w:rPr>
            </w:pP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B12FD" w:rsidRPr="00660ADD" w:rsidRDefault="006316F5" w:rsidP="006316F5">
            <w:pPr>
              <w:widowControl w:val="0"/>
              <w:autoSpaceDE w:val="0"/>
              <w:autoSpaceDN w:val="0"/>
              <w:adjustRightInd w:val="0"/>
              <w:jc w:val="right"/>
              <w:rPr>
                <w:sz w:val="24"/>
                <w:szCs w:val="24"/>
              </w:rPr>
            </w:pPr>
            <w:r>
              <w:rPr>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9B12FD" w:rsidRPr="00660ADD" w:rsidRDefault="006316F5" w:rsidP="006316F5">
            <w:pPr>
              <w:widowControl w:val="0"/>
              <w:autoSpaceDE w:val="0"/>
              <w:autoSpaceDN w:val="0"/>
              <w:adjustRightInd w:val="0"/>
              <w:jc w:val="right"/>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9B12FD" w:rsidRPr="00660ADD" w:rsidRDefault="006316F5" w:rsidP="006316F5">
            <w:pPr>
              <w:widowControl w:val="0"/>
              <w:autoSpaceDE w:val="0"/>
              <w:autoSpaceDN w:val="0"/>
              <w:adjustRightInd w:val="0"/>
              <w:jc w:val="right"/>
              <w:rPr>
                <w:sz w:val="24"/>
                <w:szCs w:val="24"/>
              </w:rPr>
            </w:pPr>
            <w:r>
              <w:rPr>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9B12FD" w:rsidRPr="00660ADD" w:rsidRDefault="006316F5" w:rsidP="006316F5">
            <w:pPr>
              <w:widowControl w:val="0"/>
              <w:autoSpaceDE w:val="0"/>
              <w:autoSpaceDN w:val="0"/>
              <w:adjustRightInd w:val="0"/>
              <w:jc w:val="right"/>
              <w:rPr>
                <w:sz w:val="24"/>
                <w:szCs w:val="24"/>
              </w:rPr>
            </w:pPr>
            <w:r>
              <w:rPr>
                <w:sz w:val="24"/>
                <w:szCs w:val="24"/>
              </w:rPr>
              <w:t>100</w:t>
            </w:r>
          </w:p>
        </w:tc>
      </w:tr>
    </w:tbl>
    <w:p w:rsidR="00660ADD" w:rsidRDefault="00660ADD" w:rsidP="0037380D">
      <w:pPr>
        <w:pStyle w:val="a5"/>
        <w:shd w:val="clear" w:color="auto" w:fill="FFFFFF"/>
        <w:spacing w:before="0" w:beforeAutospacing="0" w:after="0" w:afterAutospacing="0"/>
        <w:ind w:firstLine="709"/>
        <w:jc w:val="both"/>
        <w:rPr>
          <w:bCs/>
          <w:sz w:val="28"/>
          <w:szCs w:val="28"/>
        </w:rPr>
        <w:sectPr w:rsidR="00660ADD" w:rsidSect="00660ADD">
          <w:type w:val="continuous"/>
          <w:pgSz w:w="16838" w:h="11906" w:orient="landscape"/>
          <w:pgMar w:top="992" w:right="1134" w:bottom="1701" w:left="1259" w:header="357" w:footer="709" w:gutter="0"/>
          <w:cols w:space="708"/>
          <w:formProt w:val="0"/>
          <w:titlePg/>
          <w:docGrid w:linePitch="360"/>
        </w:sectPr>
      </w:pPr>
    </w:p>
    <w:p w:rsidR="006316F5" w:rsidRPr="00315E0E" w:rsidRDefault="006316F5" w:rsidP="00E92846">
      <w:pPr>
        <w:pStyle w:val="ConsPlusNonformat"/>
        <w:widowControl/>
        <w:numPr>
          <w:ilvl w:val="0"/>
          <w:numId w:val="49"/>
        </w:numPr>
        <w:jc w:val="center"/>
        <w:rPr>
          <w:rFonts w:ascii="Times New Roman" w:hAnsi="Times New Roman" w:cs="Times New Roman"/>
          <w:b/>
          <w:sz w:val="28"/>
        </w:rPr>
      </w:pPr>
      <w:r w:rsidRPr="00315E0E">
        <w:rPr>
          <w:rFonts w:ascii="Times New Roman" w:hAnsi="Times New Roman" w:cs="Times New Roman"/>
          <w:b/>
          <w:sz w:val="28"/>
        </w:rPr>
        <w:lastRenderedPageBreak/>
        <w:t>Методика расчета значений показателей эффективности реализации Программы</w:t>
      </w:r>
    </w:p>
    <w:p w:rsidR="006316F5" w:rsidRPr="00576FC3" w:rsidRDefault="006316F5" w:rsidP="006316F5">
      <w:pPr>
        <w:pStyle w:val="ConsPlusNormal"/>
        <w:ind w:firstLine="709"/>
        <w:jc w:val="both"/>
        <w:rPr>
          <w:rFonts w:ascii="Times New Roman" w:hAnsi="Times New Roman" w:cs="Times New Roman"/>
          <w:sz w:val="28"/>
        </w:rPr>
      </w:pPr>
      <w:r w:rsidRPr="00576FC3">
        <w:rPr>
          <w:rFonts w:ascii="Times New Roman" w:hAnsi="Times New Roman" w:cs="Times New Roman"/>
          <w:sz w:val="28"/>
        </w:rPr>
        <w:t xml:space="preserve">Результативность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 степень достижения запланированных результатов по мероприятиям </w:t>
      </w:r>
      <w:r>
        <w:rPr>
          <w:rFonts w:ascii="Times New Roman" w:hAnsi="Times New Roman" w:cs="Times New Roman"/>
          <w:sz w:val="28"/>
        </w:rPr>
        <w:t>Программы</w:t>
      </w:r>
      <w:r w:rsidRPr="00576FC3">
        <w:rPr>
          <w:rFonts w:ascii="Times New Roman" w:hAnsi="Times New Roman" w:cs="Times New Roman"/>
          <w:sz w:val="28"/>
        </w:rPr>
        <w:t xml:space="preserve"> за отчетный временной период. Различают промежуточную результативность исполнения </w:t>
      </w:r>
      <w:r>
        <w:rPr>
          <w:rFonts w:ascii="Times New Roman" w:hAnsi="Times New Roman" w:cs="Times New Roman"/>
          <w:sz w:val="28"/>
        </w:rPr>
        <w:t xml:space="preserve">Программы </w:t>
      </w:r>
      <w:r w:rsidRPr="00576FC3">
        <w:rPr>
          <w:rFonts w:ascii="Times New Roman" w:hAnsi="Times New Roman" w:cs="Times New Roman"/>
          <w:sz w:val="28"/>
        </w:rPr>
        <w:t xml:space="preserve">(за отчетный год) и итоговую результативность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(на момент завершения </w:t>
      </w:r>
      <w:r>
        <w:rPr>
          <w:rFonts w:ascii="Times New Roman" w:hAnsi="Times New Roman" w:cs="Times New Roman"/>
          <w:sz w:val="28"/>
        </w:rPr>
        <w:t>Программы)</w:t>
      </w:r>
      <w:r w:rsidRPr="00576FC3">
        <w:rPr>
          <w:rFonts w:ascii="Times New Roman" w:hAnsi="Times New Roman" w:cs="Times New Roman"/>
          <w:sz w:val="28"/>
        </w:rPr>
        <w:t xml:space="preserve">. Итоговая результативность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рассчитывается как среднеарифметическое промежуточных значений результативности исполнения </w:t>
      </w:r>
      <w:r>
        <w:rPr>
          <w:rFonts w:ascii="Times New Roman" w:hAnsi="Times New Roman" w:cs="Times New Roman"/>
          <w:sz w:val="28"/>
        </w:rPr>
        <w:t>Программы</w:t>
      </w:r>
      <w:r w:rsidRPr="00576FC3">
        <w:rPr>
          <w:rFonts w:ascii="Times New Roman" w:hAnsi="Times New Roman" w:cs="Times New Roman"/>
          <w:sz w:val="28"/>
        </w:rPr>
        <w:t>.</w:t>
      </w:r>
    </w:p>
    <w:p w:rsidR="006316F5" w:rsidRPr="00576FC3" w:rsidRDefault="006316F5" w:rsidP="006316F5">
      <w:pPr>
        <w:pStyle w:val="ConsPlusNormal"/>
        <w:ind w:firstLine="709"/>
        <w:jc w:val="both"/>
        <w:rPr>
          <w:rFonts w:ascii="Times New Roman" w:hAnsi="Times New Roman" w:cs="Times New Roman"/>
          <w:sz w:val="28"/>
        </w:rPr>
      </w:pPr>
      <w:r w:rsidRPr="00576FC3">
        <w:rPr>
          <w:rFonts w:ascii="Times New Roman" w:hAnsi="Times New Roman" w:cs="Times New Roman"/>
          <w:sz w:val="28"/>
        </w:rPr>
        <w:t xml:space="preserve">Алгоритм расчета индекса результативности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(R</w:t>
      </w:r>
      <w:r w:rsidRPr="00576FC3">
        <w:rPr>
          <w:rFonts w:ascii="Times New Roman" w:hAnsi="Times New Roman" w:cs="Times New Roman"/>
          <w:sz w:val="28"/>
          <w:vertAlign w:val="subscript"/>
        </w:rPr>
        <w:t>исп</w:t>
      </w:r>
      <w:r w:rsidRPr="00576FC3">
        <w:rPr>
          <w:rFonts w:ascii="Times New Roman" w:hAnsi="Times New Roman" w:cs="Times New Roman"/>
          <w:sz w:val="28"/>
        </w:rPr>
        <w:t>):</w:t>
      </w:r>
    </w:p>
    <w:p w:rsidR="006316F5" w:rsidRPr="00576FC3" w:rsidRDefault="006316F5" w:rsidP="006316F5">
      <w:pPr>
        <w:pStyle w:val="ConsPlusNormal"/>
        <w:ind w:firstLine="709"/>
        <w:jc w:val="both"/>
        <w:rPr>
          <w:rFonts w:ascii="Times New Roman" w:hAnsi="Times New Roman" w:cs="Times New Roman"/>
          <w:sz w:val="28"/>
        </w:rPr>
      </w:pPr>
      <w:r w:rsidRPr="00576FC3">
        <w:rPr>
          <w:rFonts w:ascii="Times New Roman" w:hAnsi="Times New Roman" w:cs="Times New Roman"/>
          <w:sz w:val="28"/>
        </w:rPr>
        <w:t xml:space="preserve">- индекс результативности исполнения мероприятий </w:t>
      </w:r>
      <w:r>
        <w:rPr>
          <w:rFonts w:ascii="Times New Roman" w:hAnsi="Times New Roman" w:cs="Times New Roman"/>
          <w:sz w:val="28"/>
        </w:rPr>
        <w:t>Программы</w:t>
      </w:r>
      <w:r w:rsidRPr="00576FC3">
        <w:rPr>
          <w:rFonts w:ascii="Times New Roman" w:hAnsi="Times New Roman" w:cs="Times New Roman"/>
          <w:sz w:val="28"/>
        </w:rPr>
        <w:t xml:space="preserve"> (R</w:t>
      </w:r>
      <w:r w:rsidRPr="00576FC3">
        <w:rPr>
          <w:rFonts w:ascii="Times New Roman" w:hAnsi="Times New Roman" w:cs="Times New Roman"/>
          <w:sz w:val="28"/>
          <w:vertAlign w:val="subscript"/>
        </w:rPr>
        <w:t>м</w:t>
      </w:r>
      <w:r w:rsidRPr="00576FC3">
        <w:rPr>
          <w:rFonts w:ascii="Times New Roman" w:hAnsi="Times New Roman" w:cs="Times New Roman"/>
          <w:sz w:val="28"/>
        </w:rPr>
        <w:t>) определяется по формуле:</w:t>
      </w:r>
    </w:p>
    <w:p w:rsidR="006316F5" w:rsidRPr="00565437" w:rsidRDefault="000D0D6C" w:rsidP="006316F5">
      <w:pPr>
        <w:pStyle w:val="ConsPlusNormal"/>
        <w:ind w:firstLine="709"/>
        <w:jc w:val="center"/>
        <w:rPr>
          <w:rFonts w:ascii="Times New Roman" w:hAnsi="Times New Roman" w:cs="Times New Roman"/>
          <w:sz w:val="28"/>
          <w:szCs w:val="28"/>
          <w:vertAlign w:val="superscript"/>
        </w:rPr>
      </w:pPr>
      <w:r w:rsidRPr="006316F5">
        <w:rPr>
          <w:rFonts w:ascii="Times New Roman" w:hAnsi="Times New Roman" w:cs="Times New Roman"/>
          <w:noProof/>
          <w:position w:val="-25"/>
          <w:sz w:val="28"/>
          <w:szCs w:val="28"/>
          <w:lang w:eastAsia="ru-RU"/>
        </w:rPr>
        <w:drawing>
          <wp:inline distT="0" distB="0" distL="0" distR="0">
            <wp:extent cx="1343025" cy="495300"/>
            <wp:effectExtent l="0" t="0" r="0" b="0"/>
            <wp:docPr id="6" name="Рисунок 3" descr="base_23638_84652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638_84652_2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495300"/>
                    </a:xfrm>
                    <a:prstGeom prst="rect">
                      <a:avLst/>
                    </a:prstGeom>
                    <a:noFill/>
                    <a:ln>
                      <a:noFill/>
                    </a:ln>
                  </pic:spPr>
                </pic:pic>
              </a:graphicData>
            </a:graphic>
          </wp:inline>
        </w:drawing>
      </w:r>
      <w:r w:rsidR="006316F5">
        <w:rPr>
          <w:rFonts w:ascii="Times New Roman" w:hAnsi="Times New Roman" w:cs="Times New Roman"/>
          <w:sz w:val="28"/>
          <w:szCs w:val="28"/>
          <w:vertAlign w:val="superscript"/>
        </w:rPr>
        <w:t>&lt;</w:t>
      </w:r>
      <w:r w:rsidR="006316F5">
        <w:rPr>
          <w:rStyle w:val="af4"/>
          <w:rFonts w:ascii="Times New Roman" w:hAnsi="Times New Roman" w:cs="Times New Roman"/>
          <w:sz w:val="28"/>
          <w:szCs w:val="28"/>
          <w:lang w:val="en-US"/>
        </w:rPr>
        <w:footnoteReference w:id="2"/>
      </w:r>
      <w:r w:rsidR="006316F5">
        <w:rPr>
          <w:rFonts w:ascii="Times New Roman" w:hAnsi="Times New Roman" w:cs="Times New Roman"/>
          <w:sz w:val="28"/>
          <w:szCs w:val="28"/>
          <w:vertAlign w:val="superscript"/>
        </w:rPr>
        <w:t>&gt;</w:t>
      </w:r>
    </w:p>
    <w:p w:rsidR="006316F5" w:rsidRPr="00576FC3" w:rsidRDefault="006316F5" w:rsidP="006316F5">
      <w:pPr>
        <w:pStyle w:val="ConsPlusNormal"/>
        <w:ind w:firstLine="709"/>
        <w:jc w:val="both"/>
        <w:rPr>
          <w:rFonts w:ascii="Times New Roman" w:hAnsi="Times New Roman" w:cs="Times New Roman"/>
          <w:sz w:val="28"/>
        </w:rPr>
      </w:pPr>
      <w:r w:rsidRPr="00576FC3">
        <w:rPr>
          <w:rFonts w:ascii="Times New Roman" w:hAnsi="Times New Roman" w:cs="Times New Roman"/>
          <w:sz w:val="28"/>
        </w:rPr>
        <w:t>где:</w:t>
      </w:r>
    </w:p>
    <w:p w:rsidR="006316F5" w:rsidRPr="00576FC3" w:rsidRDefault="006316F5" w:rsidP="006316F5">
      <w:pPr>
        <w:pStyle w:val="ConsPlusNormal"/>
        <w:ind w:firstLine="709"/>
        <w:jc w:val="both"/>
        <w:rPr>
          <w:rFonts w:ascii="Times New Roman" w:hAnsi="Times New Roman" w:cs="Times New Roman"/>
          <w:sz w:val="28"/>
        </w:rPr>
      </w:pPr>
      <w:r w:rsidRPr="00576FC3">
        <w:rPr>
          <w:rFonts w:ascii="Times New Roman" w:hAnsi="Times New Roman" w:cs="Times New Roman"/>
          <w:sz w:val="28"/>
        </w:rPr>
        <w:t>X</w:t>
      </w:r>
      <w:r w:rsidRPr="00576FC3">
        <w:rPr>
          <w:rFonts w:ascii="Times New Roman" w:hAnsi="Times New Roman" w:cs="Times New Roman"/>
          <w:sz w:val="28"/>
          <w:vertAlign w:val="subscript"/>
        </w:rPr>
        <w:t>факт</w:t>
      </w:r>
      <w:r w:rsidRPr="00576FC3">
        <w:rPr>
          <w:rFonts w:ascii="Times New Roman" w:hAnsi="Times New Roman" w:cs="Times New Roman"/>
          <w:sz w:val="28"/>
        </w:rPr>
        <w:t xml:space="preserve"> - фактическое значение результата мероприятия за отчетный период;</w:t>
      </w:r>
    </w:p>
    <w:p w:rsidR="006316F5" w:rsidRPr="00576FC3" w:rsidRDefault="006316F5" w:rsidP="006316F5">
      <w:pPr>
        <w:pStyle w:val="ConsPlusNormal"/>
        <w:ind w:firstLine="709"/>
        <w:jc w:val="both"/>
        <w:rPr>
          <w:rFonts w:ascii="Times New Roman" w:hAnsi="Times New Roman" w:cs="Times New Roman"/>
          <w:sz w:val="28"/>
        </w:rPr>
      </w:pPr>
      <w:r w:rsidRPr="00576FC3">
        <w:rPr>
          <w:rFonts w:ascii="Times New Roman" w:hAnsi="Times New Roman" w:cs="Times New Roman"/>
          <w:sz w:val="28"/>
        </w:rPr>
        <w:t>X</w:t>
      </w:r>
      <w:r w:rsidRPr="00576FC3">
        <w:rPr>
          <w:rFonts w:ascii="Times New Roman" w:hAnsi="Times New Roman" w:cs="Times New Roman"/>
          <w:sz w:val="28"/>
          <w:vertAlign w:val="subscript"/>
        </w:rPr>
        <w:t>план</w:t>
      </w:r>
      <w:r w:rsidRPr="00576FC3">
        <w:rPr>
          <w:rFonts w:ascii="Times New Roman" w:hAnsi="Times New Roman" w:cs="Times New Roman"/>
          <w:sz w:val="28"/>
        </w:rPr>
        <w:t xml:space="preserve"> - плановое значение результата мероприятия за отчетный период;</w:t>
      </w:r>
    </w:p>
    <w:p w:rsidR="006316F5" w:rsidRPr="00576FC3" w:rsidRDefault="006316F5" w:rsidP="006316F5">
      <w:pPr>
        <w:pStyle w:val="ConsPlusNormal"/>
        <w:ind w:firstLine="709"/>
        <w:jc w:val="both"/>
        <w:rPr>
          <w:rFonts w:ascii="Times New Roman" w:hAnsi="Times New Roman" w:cs="Times New Roman"/>
          <w:sz w:val="28"/>
        </w:rPr>
      </w:pPr>
      <w:r w:rsidRPr="00576FC3">
        <w:rPr>
          <w:rFonts w:ascii="Times New Roman" w:hAnsi="Times New Roman" w:cs="Times New Roman"/>
          <w:sz w:val="28"/>
        </w:rPr>
        <w:t xml:space="preserve">- индекс результативности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(R</w:t>
      </w:r>
      <w:r w:rsidRPr="00576FC3">
        <w:rPr>
          <w:rFonts w:ascii="Times New Roman" w:hAnsi="Times New Roman" w:cs="Times New Roman"/>
          <w:sz w:val="28"/>
          <w:vertAlign w:val="subscript"/>
        </w:rPr>
        <w:t>исп</w:t>
      </w:r>
      <w:r w:rsidRPr="00576FC3">
        <w:rPr>
          <w:rFonts w:ascii="Times New Roman" w:hAnsi="Times New Roman" w:cs="Times New Roman"/>
          <w:sz w:val="28"/>
        </w:rPr>
        <w:t>) определяется по формуле:</w:t>
      </w:r>
    </w:p>
    <w:p w:rsidR="006316F5" w:rsidRPr="00576FC3" w:rsidRDefault="000D0D6C" w:rsidP="006316F5">
      <w:pPr>
        <w:pStyle w:val="ConsPlusNormal"/>
        <w:ind w:firstLine="709"/>
        <w:jc w:val="center"/>
        <w:rPr>
          <w:rFonts w:ascii="Times New Roman" w:hAnsi="Times New Roman" w:cs="Times New Roman"/>
          <w:sz w:val="28"/>
        </w:rPr>
      </w:pPr>
      <w:r w:rsidRPr="006316F5">
        <w:rPr>
          <w:rFonts w:ascii="Times New Roman" w:hAnsi="Times New Roman" w:cs="Times New Roman"/>
          <w:noProof/>
          <w:sz w:val="28"/>
          <w:lang w:eastAsia="ru-RU"/>
        </w:rPr>
        <w:drawing>
          <wp:inline distT="0" distB="0" distL="0" distR="0">
            <wp:extent cx="1038225" cy="666750"/>
            <wp:effectExtent l="0" t="0" r="0" b="0"/>
            <wp:docPr id="5" name="Рисунок 2" descr="base_23638_84652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638_84652_2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666750"/>
                    </a:xfrm>
                    <a:prstGeom prst="rect">
                      <a:avLst/>
                    </a:prstGeom>
                    <a:noFill/>
                    <a:ln>
                      <a:noFill/>
                    </a:ln>
                  </pic:spPr>
                </pic:pic>
              </a:graphicData>
            </a:graphic>
          </wp:inline>
        </w:drawing>
      </w:r>
    </w:p>
    <w:p w:rsidR="006316F5" w:rsidRDefault="006316F5" w:rsidP="006316F5">
      <w:pPr>
        <w:pStyle w:val="ConsPlusNormal"/>
        <w:ind w:firstLine="709"/>
        <w:jc w:val="both"/>
        <w:rPr>
          <w:rFonts w:ascii="Times New Roman" w:hAnsi="Times New Roman" w:cs="Times New Roman"/>
        </w:rPr>
      </w:pPr>
    </w:p>
    <w:p w:rsidR="006316F5" w:rsidRPr="00576FC3" w:rsidRDefault="006316F5" w:rsidP="006316F5">
      <w:pPr>
        <w:pStyle w:val="ConsPlusNormal"/>
        <w:ind w:firstLine="709"/>
        <w:jc w:val="both"/>
        <w:rPr>
          <w:rFonts w:ascii="Times New Roman" w:hAnsi="Times New Roman" w:cs="Times New Roman"/>
          <w:sz w:val="28"/>
        </w:rPr>
      </w:pPr>
      <w:r w:rsidRPr="00576FC3">
        <w:rPr>
          <w:rFonts w:ascii="Times New Roman" w:hAnsi="Times New Roman" w:cs="Times New Roman"/>
          <w:sz w:val="28"/>
        </w:rPr>
        <w:t>где:</w:t>
      </w:r>
    </w:p>
    <w:p w:rsidR="006316F5" w:rsidRPr="00576FC3" w:rsidRDefault="006316F5" w:rsidP="006316F5">
      <w:pPr>
        <w:pStyle w:val="ConsPlusNormal"/>
        <w:ind w:firstLine="709"/>
        <w:jc w:val="both"/>
        <w:rPr>
          <w:rFonts w:ascii="Times New Roman" w:hAnsi="Times New Roman" w:cs="Times New Roman"/>
          <w:sz w:val="28"/>
        </w:rPr>
      </w:pPr>
      <w:r w:rsidRPr="00576FC3">
        <w:rPr>
          <w:rFonts w:ascii="Times New Roman" w:hAnsi="Times New Roman" w:cs="Times New Roman"/>
          <w:sz w:val="28"/>
        </w:rPr>
        <w:t>R</w:t>
      </w:r>
      <w:r w:rsidRPr="00576FC3">
        <w:rPr>
          <w:rFonts w:ascii="Times New Roman" w:hAnsi="Times New Roman" w:cs="Times New Roman"/>
          <w:sz w:val="28"/>
          <w:vertAlign w:val="subscript"/>
        </w:rPr>
        <w:t>мi</w:t>
      </w:r>
      <w:r w:rsidRPr="00576FC3">
        <w:rPr>
          <w:rFonts w:ascii="Times New Roman" w:hAnsi="Times New Roman" w:cs="Times New Roman"/>
          <w:sz w:val="28"/>
        </w:rPr>
        <w:t xml:space="preserve"> - показатель результативности исполнения мероприятий;</w:t>
      </w:r>
    </w:p>
    <w:p w:rsidR="006316F5" w:rsidRPr="00576FC3" w:rsidRDefault="006316F5" w:rsidP="006316F5">
      <w:pPr>
        <w:pStyle w:val="ConsPlusNormal"/>
        <w:ind w:firstLine="709"/>
        <w:jc w:val="both"/>
        <w:rPr>
          <w:rFonts w:ascii="Times New Roman" w:hAnsi="Times New Roman" w:cs="Times New Roman"/>
          <w:sz w:val="28"/>
        </w:rPr>
      </w:pPr>
      <w:r w:rsidRPr="00576FC3">
        <w:rPr>
          <w:rFonts w:ascii="Times New Roman" w:hAnsi="Times New Roman" w:cs="Times New Roman"/>
          <w:sz w:val="28"/>
        </w:rPr>
        <w:t>m - количество мероприятий, по которым в отчетном периоде запланированы результаты.</w:t>
      </w:r>
    </w:p>
    <w:p w:rsidR="006316F5" w:rsidRPr="00576FC3" w:rsidRDefault="006316F5" w:rsidP="006316F5">
      <w:pPr>
        <w:pStyle w:val="ConsPlusNormal"/>
        <w:ind w:firstLine="709"/>
        <w:jc w:val="both"/>
        <w:rPr>
          <w:rFonts w:ascii="Times New Roman" w:hAnsi="Times New Roman" w:cs="Times New Roman"/>
          <w:sz w:val="28"/>
        </w:rPr>
      </w:pPr>
      <w:r w:rsidRPr="00576FC3">
        <w:rPr>
          <w:rFonts w:ascii="Times New Roman" w:hAnsi="Times New Roman" w:cs="Times New Roman"/>
          <w:sz w:val="28"/>
        </w:rPr>
        <w:t xml:space="preserve">Если у мероприятия более одного значения результата, то индекс результативности исполнения мероприятия </w:t>
      </w:r>
      <w:r>
        <w:rPr>
          <w:rFonts w:ascii="Times New Roman" w:hAnsi="Times New Roman" w:cs="Times New Roman"/>
          <w:sz w:val="28"/>
        </w:rPr>
        <w:t>Программы</w:t>
      </w:r>
      <w:r w:rsidRPr="00576FC3">
        <w:rPr>
          <w:rFonts w:ascii="Times New Roman" w:hAnsi="Times New Roman" w:cs="Times New Roman"/>
          <w:sz w:val="28"/>
        </w:rPr>
        <w:t xml:space="preserve"> вычисляется в указанном порядке как среднеарифметическое.</w:t>
      </w:r>
    </w:p>
    <w:p w:rsidR="006316F5" w:rsidRPr="007C60D6" w:rsidRDefault="006316F5" w:rsidP="006316F5">
      <w:pPr>
        <w:pStyle w:val="ConsPlusNormal"/>
        <w:ind w:firstLine="709"/>
        <w:jc w:val="center"/>
        <w:rPr>
          <w:rFonts w:ascii="Times New Roman" w:hAnsi="Times New Roman" w:cs="Times New Roman"/>
          <w:sz w:val="28"/>
        </w:rPr>
      </w:pPr>
      <w:r w:rsidRPr="007C60D6">
        <w:rPr>
          <w:rFonts w:ascii="Times New Roman" w:hAnsi="Times New Roman" w:cs="Times New Roman"/>
          <w:sz w:val="28"/>
        </w:rPr>
        <w:t>Критерии оценки результативности исполнения П</w:t>
      </w:r>
      <w:r>
        <w:rPr>
          <w:rFonts w:ascii="Times New Roman" w:hAnsi="Times New Roman" w:cs="Times New Roman"/>
          <w:sz w:val="28"/>
        </w:rPr>
        <w:t>рограммы</w:t>
      </w:r>
      <w:r w:rsidRPr="007C60D6">
        <w:rPr>
          <w:rFonts w:ascii="Times New Roman" w:hAnsi="Times New Roman" w:cs="Times New Roman"/>
          <w:sz w:val="28"/>
        </w:rPr>
        <w:t>:</w:t>
      </w:r>
    </w:p>
    <w:p w:rsidR="006316F5" w:rsidRPr="007C60D6" w:rsidRDefault="006316F5" w:rsidP="006316F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7"/>
        <w:gridCol w:w="4139"/>
      </w:tblGrid>
      <w:tr w:rsidR="006316F5" w:rsidRPr="00576FC3" w:rsidTr="0065261C">
        <w:tc>
          <w:tcPr>
            <w:tcW w:w="4717"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5261C">
            <w:pPr>
              <w:pStyle w:val="ConsPlusNormal"/>
              <w:jc w:val="center"/>
              <w:rPr>
                <w:rFonts w:ascii="Times New Roman" w:hAnsi="Times New Roman" w:cs="Times New Roman"/>
                <w:sz w:val="28"/>
              </w:rPr>
            </w:pPr>
            <w:r w:rsidRPr="00576FC3">
              <w:rPr>
                <w:rFonts w:ascii="Times New Roman" w:hAnsi="Times New Roman" w:cs="Times New Roman"/>
                <w:sz w:val="28"/>
              </w:rPr>
              <w:t xml:space="preserve">Значение индекса результативности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(R</w:t>
            </w:r>
            <w:r w:rsidRPr="00576FC3">
              <w:rPr>
                <w:rFonts w:ascii="Times New Roman" w:hAnsi="Times New Roman" w:cs="Times New Roman"/>
                <w:sz w:val="28"/>
                <w:vertAlign w:val="subscript"/>
              </w:rPr>
              <w:t>исп</w:t>
            </w:r>
            <w:r w:rsidRPr="00576FC3">
              <w:rPr>
                <w:rFonts w:ascii="Times New Roman" w:hAnsi="Times New Roman" w:cs="Times New Roman"/>
                <w:sz w:val="28"/>
              </w:rPr>
              <w:t>)</w:t>
            </w:r>
          </w:p>
        </w:tc>
        <w:tc>
          <w:tcPr>
            <w:tcW w:w="4139"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5261C">
            <w:pPr>
              <w:pStyle w:val="ConsPlusNormal"/>
              <w:jc w:val="center"/>
              <w:rPr>
                <w:rFonts w:ascii="Times New Roman" w:hAnsi="Times New Roman" w:cs="Times New Roman"/>
                <w:sz w:val="28"/>
              </w:rPr>
            </w:pPr>
            <w:r w:rsidRPr="00576FC3">
              <w:rPr>
                <w:rFonts w:ascii="Times New Roman" w:hAnsi="Times New Roman" w:cs="Times New Roman"/>
                <w:sz w:val="28"/>
              </w:rPr>
              <w:t xml:space="preserve">Результативность исполнения </w:t>
            </w:r>
            <w:r>
              <w:rPr>
                <w:rFonts w:ascii="Times New Roman" w:hAnsi="Times New Roman" w:cs="Times New Roman"/>
                <w:sz w:val="28"/>
              </w:rPr>
              <w:t>Программы</w:t>
            </w:r>
          </w:p>
        </w:tc>
      </w:tr>
      <w:tr w:rsidR="006316F5" w:rsidRPr="00576FC3" w:rsidTr="0065261C">
        <w:tc>
          <w:tcPr>
            <w:tcW w:w="4717"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5261C">
            <w:pPr>
              <w:pStyle w:val="ConsPlusNormal"/>
              <w:jc w:val="center"/>
              <w:rPr>
                <w:rFonts w:ascii="Times New Roman" w:hAnsi="Times New Roman" w:cs="Times New Roman"/>
                <w:sz w:val="28"/>
              </w:rPr>
            </w:pPr>
            <w:r w:rsidRPr="00576FC3">
              <w:rPr>
                <w:rFonts w:ascii="Times New Roman" w:hAnsi="Times New Roman" w:cs="Times New Roman"/>
                <w:sz w:val="28"/>
              </w:rPr>
              <w:t>R</w:t>
            </w:r>
            <w:r w:rsidRPr="00576FC3">
              <w:rPr>
                <w:rFonts w:ascii="Times New Roman" w:hAnsi="Times New Roman" w:cs="Times New Roman"/>
                <w:sz w:val="28"/>
                <w:vertAlign w:val="subscript"/>
              </w:rPr>
              <w:t>исп</w:t>
            </w:r>
            <w:r w:rsidRPr="00576FC3">
              <w:rPr>
                <w:rFonts w:ascii="Times New Roman" w:hAnsi="Times New Roman" w:cs="Times New Roman"/>
                <w:sz w:val="28"/>
              </w:rPr>
              <w:t>&gt;= 95%</w:t>
            </w:r>
          </w:p>
        </w:tc>
        <w:tc>
          <w:tcPr>
            <w:tcW w:w="4139"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5261C">
            <w:pPr>
              <w:pStyle w:val="ConsPlusNormal"/>
              <w:jc w:val="center"/>
              <w:rPr>
                <w:rFonts w:ascii="Times New Roman" w:hAnsi="Times New Roman" w:cs="Times New Roman"/>
                <w:sz w:val="28"/>
              </w:rPr>
            </w:pPr>
            <w:r w:rsidRPr="00576FC3">
              <w:rPr>
                <w:rFonts w:ascii="Times New Roman" w:hAnsi="Times New Roman" w:cs="Times New Roman"/>
                <w:sz w:val="28"/>
              </w:rPr>
              <w:t>высокорезультативная</w:t>
            </w:r>
          </w:p>
        </w:tc>
      </w:tr>
      <w:tr w:rsidR="006316F5" w:rsidRPr="00576FC3" w:rsidTr="0065261C">
        <w:tc>
          <w:tcPr>
            <w:tcW w:w="4717"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5261C">
            <w:pPr>
              <w:pStyle w:val="ConsPlusNormal"/>
              <w:jc w:val="center"/>
              <w:rPr>
                <w:rFonts w:ascii="Times New Roman" w:hAnsi="Times New Roman" w:cs="Times New Roman"/>
                <w:sz w:val="28"/>
              </w:rPr>
            </w:pPr>
            <w:r w:rsidRPr="00576FC3">
              <w:rPr>
                <w:rFonts w:ascii="Times New Roman" w:hAnsi="Times New Roman" w:cs="Times New Roman"/>
                <w:sz w:val="28"/>
              </w:rPr>
              <w:lastRenderedPageBreak/>
              <w:t>85% &lt;R</w:t>
            </w:r>
            <w:r w:rsidRPr="00576FC3">
              <w:rPr>
                <w:rFonts w:ascii="Times New Roman" w:hAnsi="Times New Roman" w:cs="Times New Roman"/>
                <w:sz w:val="28"/>
                <w:vertAlign w:val="subscript"/>
              </w:rPr>
              <w:t>исп</w:t>
            </w:r>
            <w:r w:rsidRPr="00576FC3">
              <w:rPr>
                <w:rFonts w:ascii="Times New Roman" w:hAnsi="Times New Roman" w:cs="Times New Roman"/>
                <w:sz w:val="28"/>
              </w:rPr>
              <w:t>&lt; 95%</w:t>
            </w:r>
          </w:p>
        </w:tc>
        <w:tc>
          <w:tcPr>
            <w:tcW w:w="4139"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5261C">
            <w:pPr>
              <w:pStyle w:val="ConsPlusNormal"/>
              <w:jc w:val="center"/>
              <w:rPr>
                <w:rFonts w:ascii="Times New Roman" w:hAnsi="Times New Roman" w:cs="Times New Roman"/>
                <w:sz w:val="28"/>
              </w:rPr>
            </w:pPr>
            <w:r w:rsidRPr="00576FC3">
              <w:rPr>
                <w:rFonts w:ascii="Times New Roman" w:hAnsi="Times New Roman" w:cs="Times New Roman"/>
                <w:sz w:val="28"/>
              </w:rPr>
              <w:t>среднерезультативная</w:t>
            </w:r>
          </w:p>
        </w:tc>
      </w:tr>
      <w:tr w:rsidR="006316F5" w:rsidRPr="00576FC3" w:rsidTr="0065261C">
        <w:tc>
          <w:tcPr>
            <w:tcW w:w="4717"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5261C">
            <w:pPr>
              <w:pStyle w:val="ConsPlusNormal"/>
              <w:jc w:val="center"/>
              <w:rPr>
                <w:rFonts w:ascii="Times New Roman" w:hAnsi="Times New Roman" w:cs="Times New Roman"/>
                <w:sz w:val="28"/>
              </w:rPr>
            </w:pPr>
            <w:r w:rsidRPr="00576FC3">
              <w:rPr>
                <w:rFonts w:ascii="Times New Roman" w:hAnsi="Times New Roman" w:cs="Times New Roman"/>
                <w:sz w:val="28"/>
              </w:rPr>
              <w:t>R</w:t>
            </w:r>
            <w:r w:rsidRPr="00576FC3">
              <w:rPr>
                <w:rFonts w:ascii="Times New Roman" w:hAnsi="Times New Roman" w:cs="Times New Roman"/>
                <w:sz w:val="28"/>
                <w:vertAlign w:val="subscript"/>
              </w:rPr>
              <w:t>исп</w:t>
            </w:r>
            <w:r w:rsidRPr="00576FC3">
              <w:rPr>
                <w:rFonts w:ascii="Times New Roman" w:hAnsi="Times New Roman" w:cs="Times New Roman"/>
                <w:sz w:val="28"/>
              </w:rPr>
              <w:t>&lt;= 85%</w:t>
            </w:r>
          </w:p>
        </w:tc>
        <w:tc>
          <w:tcPr>
            <w:tcW w:w="4139"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5261C">
            <w:pPr>
              <w:pStyle w:val="ConsPlusNormal"/>
              <w:jc w:val="center"/>
              <w:rPr>
                <w:rFonts w:ascii="Times New Roman" w:hAnsi="Times New Roman" w:cs="Times New Roman"/>
                <w:sz w:val="28"/>
              </w:rPr>
            </w:pPr>
            <w:r w:rsidRPr="00576FC3">
              <w:rPr>
                <w:rFonts w:ascii="Times New Roman" w:hAnsi="Times New Roman" w:cs="Times New Roman"/>
                <w:sz w:val="28"/>
              </w:rPr>
              <w:t>низкорезультативная</w:t>
            </w:r>
          </w:p>
        </w:tc>
      </w:tr>
    </w:tbl>
    <w:p w:rsidR="006316F5" w:rsidRPr="00576FC3" w:rsidRDefault="006316F5" w:rsidP="006316F5">
      <w:pPr>
        <w:pStyle w:val="13"/>
        <w:shd w:val="clear" w:color="auto" w:fill="auto"/>
        <w:spacing w:line="322" w:lineRule="exact"/>
        <w:ind w:left="20" w:right="20" w:hanging="20"/>
        <w:rPr>
          <w:b/>
          <w:sz w:val="28"/>
          <w:szCs w:val="24"/>
        </w:rPr>
      </w:pPr>
    </w:p>
    <w:p w:rsidR="006316F5" w:rsidRPr="00576FC3" w:rsidRDefault="006316F5" w:rsidP="006316F5">
      <w:pPr>
        <w:pStyle w:val="ConsPlusNormal"/>
        <w:ind w:firstLine="709"/>
        <w:jc w:val="both"/>
        <w:rPr>
          <w:rFonts w:ascii="Times New Roman" w:hAnsi="Times New Roman" w:cs="Times New Roman"/>
          <w:sz w:val="28"/>
        </w:rPr>
      </w:pPr>
      <w:r w:rsidRPr="00576FC3">
        <w:rPr>
          <w:rFonts w:ascii="Times New Roman" w:hAnsi="Times New Roman" w:cs="Times New Roman"/>
          <w:sz w:val="28"/>
        </w:rPr>
        <w:t xml:space="preserve">Эффективность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 это отношение степени достижения запланированных результатов исполнения мероприятий </w:t>
      </w:r>
      <w:r>
        <w:rPr>
          <w:rFonts w:ascii="Times New Roman" w:hAnsi="Times New Roman" w:cs="Times New Roman"/>
          <w:sz w:val="28"/>
        </w:rPr>
        <w:t>Программы</w:t>
      </w:r>
      <w:r w:rsidRPr="00576FC3">
        <w:rPr>
          <w:rFonts w:ascii="Times New Roman" w:hAnsi="Times New Roman" w:cs="Times New Roman"/>
          <w:sz w:val="28"/>
        </w:rPr>
        <w:t xml:space="preserve"> к степени освоения средств бюджетов всех уровней на реализацию этих мероприятий. Различают промежуточную (за отчетный год) эффективность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и итоговую (на момент завершения </w:t>
      </w:r>
      <w:r>
        <w:rPr>
          <w:rFonts w:ascii="Times New Roman" w:hAnsi="Times New Roman" w:cs="Times New Roman"/>
          <w:sz w:val="28"/>
        </w:rPr>
        <w:t>Программы</w:t>
      </w:r>
      <w:r w:rsidRPr="00576FC3">
        <w:rPr>
          <w:rFonts w:ascii="Times New Roman" w:hAnsi="Times New Roman" w:cs="Times New Roman"/>
          <w:sz w:val="28"/>
        </w:rPr>
        <w:t xml:space="preserve">) эффективность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Итоговая эффективность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рассчитывается как отношение итоговой результативности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к отношению фактического значения финансовых средств бюджетов всех уровней за весь период реализации </w:t>
      </w:r>
      <w:r>
        <w:rPr>
          <w:rFonts w:ascii="Times New Roman" w:hAnsi="Times New Roman" w:cs="Times New Roman"/>
          <w:sz w:val="28"/>
        </w:rPr>
        <w:t>Программы</w:t>
      </w:r>
      <w:r w:rsidRPr="00576FC3">
        <w:rPr>
          <w:rFonts w:ascii="Times New Roman" w:hAnsi="Times New Roman" w:cs="Times New Roman"/>
          <w:sz w:val="28"/>
        </w:rPr>
        <w:t xml:space="preserve"> к плановому значению финансовых средств бюджетов всех уровней за весь период реализации </w:t>
      </w:r>
      <w:r>
        <w:rPr>
          <w:rFonts w:ascii="Times New Roman" w:hAnsi="Times New Roman" w:cs="Times New Roman"/>
          <w:sz w:val="28"/>
        </w:rPr>
        <w:t>Программы</w:t>
      </w:r>
      <w:r w:rsidRPr="00576FC3">
        <w:rPr>
          <w:rFonts w:ascii="Times New Roman" w:hAnsi="Times New Roman" w:cs="Times New Roman"/>
          <w:sz w:val="28"/>
        </w:rPr>
        <w:t>.</w:t>
      </w:r>
    </w:p>
    <w:p w:rsidR="006316F5" w:rsidRPr="00576FC3" w:rsidRDefault="006316F5" w:rsidP="006316F5">
      <w:pPr>
        <w:pStyle w:val="ConsPlusNormal"/>
        <w:ind w:firstLine="709"/>
        <w:jc w:val="both"/>
        <w:rPr>
          <w:rFonts w:ascii="Times New Roman" w:hAnsi="Times New Roman" w:cs="Times New Roman"/>
          <w:sz w:val="28"/>
        </w:rPr>
      </w:pPr>
      <w:r w:rsidRPr="00576FC3">
        <w:rPr>
          <w:rFonts w:ascii="Times New Roman" w:hAnsi="Times New Roman" w:cs="Times New Roman"/>
          <w:sz w:val="28"/>
        </w:rPr>
        <w:t xml:space="preserve">Индекс эффективности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(E</w:t>
      </w:r>
      <w:r w:rsidRPr="00576FC3">
        <w:rPr>
          <w:rFonts w:ascii="Times New Roman" w:hAnsi="Times New Roman" w:cs="Times New Roman"/>
          <w:sz w:val="28"/>
          <w:vertAlign w:val="subscript"/>
        </w:rPr>
        <w:t>исп</w:t>
      </w:r>
      <w:r w:rsidRPr="00576FC3">
        <w:rPr>
          <w:rFonts w:ascii="Times New Roman" w:hAnsi="Times New Roman" w:cs="Times New Roman"/>
          <w:sz w:val="28"/>
        </w:rPr>
        <w:t>) определяется по формуле:</w:t>
      </w:r>
    </w:p>
    <w:p w:rsidR="006316F5" w:rsidRPr="00576FC3" w:rsidRDefault="006316F5" w:rsidP="006316F5">
      <w:pPr>
        <w:pStyle w:val="ConsPlusNormal"/>
        <w:ind w:firstLine="709"/>
        <w:jc w:val="both"/>
        <w:rPr>
          <w:rFonts w:ascii="Times New Roman" w:hAnsi="Times New Roman" w:cs="Times New Roman"/>
          <w:sz w:val="28"/>
        </w:rPr>
      </w:pPr>
    </w:p>
    <w:p w:rsidR="006316F5" w:rsidRPr="00576FC3" w:rsidRDefault="000D0D6C" w:rsidP="006316F5">
      <w:pPr>
        <w:pStyle w:val="ConsPlusNormal"/>
        <w:ind w:firstLine="709"/>
        <w:jc w:val="center"/>
        <w:rPr>
          <w:rFonts w:ascii="Times New Roman" w:hAnsi="Times New Roman" w:cs="Times New Roman"/>
          <w:sz w:val="28"/>
        </w:rPr>
      </w:pPr>
      <w:r w:rsidRPr="006316F5">
        <w:rPr>
          <w:rFonts w:ascii="Times New Roman" w:hAnsi="Times New Roman" w:cs="Times New Roman"/>
          <w:noProof/>
          <w:sz w:val="28"/>
          <w:lang w:eastAsia="ru-RU"/>
        </w:rPr>
        <w:drawing>
          <wp:inline distT="0" distB="0" distL="0" distR="0">
            <wp:extent cx="1219200" cy="495300"/>
            <wp:effectExtent l="0" t="0" r="0" b="0"/>
            <wp:docPr id="4" name="Рисунок 1" descr="base_23638_84652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38_84652_2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95300"/>
                    </a:xfrm>
                    <a:prstGeom prst="rect">
                      <a:avLst/>
                    </a:prstGeom>
                    <a:noFill/>
                    <a:ln>
                      <a:noFill/>
                    </a:ln>
                  </pic:spPr>
                </pic:pic>
              </a:graphicData>
            </a:graphic>
          </wp:inline>
        </w:drawing>
      </w:r>
    </w:p>
    <w:p w:rsidR="006316F5" w:rsidRPr="00576FC3" w:rsidRDefault="006316F5" w:rsidP="006316F5">
      <w:pPr>
        <w:pStyle w:val="ConsPlusNormal"/>
        <w:ind w:firstLine="709"/>
        <w:jc w:val="both"/>
        <w:rPr>
          <w:rFonts w:ascii="Times New Roman" w:hAnsi="Times New Roman" w:cs="Times New Roman"/>
          <w:sz w:val="28"/>
        </w:rPr>
      </w:pPr>
      <w:r w:rsidRPr="00576FC3">
        <w:rPr>
          <w:rFonts w:ascii="Times New Roman" w:hAnsi="Times New Roman" w:cs="Times New Roman"/>
          <w:sz w:val="28"/>
        </w:rPr>
        <w:t>где:</w:t>
      </w:r>
    </w:p>
    <w:p w:rsidR="006316F5" w:rsidRPr="00576FC3" w:rsidRDefault="006316F5" w:rsidP="006316F5">
      <w:pPr>
        <w:pStyle w:val="ConsPlusNormal"/>
        <w:ind w:firstLine="709"/>
        <w:jc w:val="both"/>
        <w:rPr>
          <w:rFonts w:ascii="Times New Roman" w:hAnsi="Times New Roman" w:cs="Times New Roman"/>
          <w:sz w:val="28"/>
        </w:rPr>
      </w:pPr>
      <w:r w:rsidRPr="00576FC3">
        <w:rPr>
          <w:rFonts w:ascii="Times New Roman" w:hAnsi="Times New Roman" w:cs="Times New Roman"/>
          <w:sz w:val="28"/>
        </w:rPr>
        <w:t>F</w:t>
      </w:r>
      <w:r w:rsidRPr="00576FC3">
        <w:rPr>
          <w:rFonts w:ascii="Times New Roman" w:hAnsi="Times New Roman" w:cs="Times New Roman"/>
          <w:sz w:val="28"/>
          <w:vertAlign w:val="subscript"/>
        </w:rPr>
        <w:t>факт</w:t>
      </w:r>
      <w:r w:rsidRPr="00576FC3">
        <w:rPr>
          <w:rFonts w:ascii="Times New Roman" w:hAnsi="Times New Roman" w:cs="Times New Roman"/>
          <w:sz w:val="28"/>
        </w:rPr>
        <w:t xml:space="preserve"> - фактическое значение финансовых средств бюджетов всех уровней на создание результатов на отчетный период;</w:t>
      </w:r>
    </w:p>
    <w:p w:rsidR="006316F5" w:rsidRPr="00576FC3" w:rsidRDefault="006316F5" w:rsidP="006316F5">
      <w:pPr>
        <w:pStyle w:val="ConsPlusNormal"/>
        <w:ind w:firstLine="709"/>
        <w:jc w:val="both"/>
        <w:rPr>
          <w:rFonts w:ascii="Times New Roman" w:hAnsi="Times New Roman" w:cs="Times New Roman"/>
          <w:sz w:val="28"/>
        </w:rPr>
      </w:pPr>
      <w:r w:rsidRPr="00576FC3">
        <w:rPr>
          <w:rFonts w:ascii="Times New Roman" w:hAnsi="Times New Roman" w:cs="Times New Roman"/>
          <w:sz w:val="28"/>
        </w:rPr>
        <w:t>F</w:t>
      </w:r>
      <w:r w:rsidRPr="00576FC3">
        <w:rPr>
          <w:rFonts w:ascii="Times New Roman" w:hAnsi="Times New Roman" w:cs="Times New Roman"/>
          <w:sz w:val="28"/>
          <w:vertAlign w:val="subscript"/>
        </w:rPr>
        <w:t>план</w:t>
      </w:r>
      <w:r w:rsidRPr="00576FC3">
        <w:rPr>
          <w:rFonts w:ascii="Times New Roman" w:hAnsi="Times New Roman" w:cs="Times New Roman"/>
          <w:sz w:val="28"/>
        </w:rPr>
        <w:t xml:space="preserve"> - плановое значение финансовых средств бюджетов всех уровней на создание результатов на отчетный период.</w:t>
      </w:r>
    </w:p>
    <w:p w:rsidR="006316F5" w:rsidRPr="00576FC3" w:rsidRDefault="006316F5" w:rsidP="006316F5">
      <w:pPr>
        <w:pStyle w:val="ConsPlusNormal"/>
        <w:ind w:firstLine="709"/>
        <w:jc w:val="both"/>
        <w:rPr>
          <w:rFonts w:ascii="Times New Roman" w:hAnsi="Times New Roman" w:cs="Times New Roman"/>
          <w:sz w:val="28"/>
        </w:rPr>
      </w:pPr>
    </w:p>
    <w:p w:rsidR="006316F5" w:rsidRPr="00576FC3" w:rsidRDefault="006316F5" w:rsidP="006316F5">
      <w:pPr>
        <w:pStyle w:val="ConsPlusNormal"/>
        <w:ind w:firstLine="709"/>
        <w:jc w:val="center"/>
        <w:rPr>
          <w:rFonts w:ascii="Times New Roman" w:hAnsi="Times New Roman" w:cs="Times New Roman"/>
          <w:sz w:val="28"/>
        </w:rPr>
      </w:pPr>
      <w:r w:rsidRPr="00576FC3">
        <w:rPr>
          <w:rFonts w:ascii="Times New Roman" w:hAnsi="Times New Roman" w:cs="Times New Roman"/>
          <w:sz w:val="28"/>
        </w:rPr>
        <w:t xml:space="preserve">Критерии оценки эффективности исполнения </w:t>
      </w:r>
      <w:r>
        <w:rPr>
          <w:rFonts w:ascii="Times New Roman" w:hAnsi="Times New Roman" w:cs="Times New Roman"/>
          <w:sz w:val="28"/>
        </w:rPr>
        <w:t>Программы</w:t>
      </w:r>
      <w:r w:rsidRPr="00576FC3">
        <w:rPr>
          <w:rFonts w:ascii="Times New Roman" w:hAnsi="Times New Roman" w:cs="Times New Roman"/>
          <w:sz w:val="28"/>
        </w:rPr>
        <w:t>:</w:t>
      </w:r>
    </w:p>
    <w:p w:rsidR="006316F5" w:rsidRPr="00576FC3" w:rsidRDefault="006316F5" w:rsidP="006316F5">
      <w:pPr>
        <w:pStyle w:val="ConsPlusNormal"/>
        <w:jc w:val="both"/>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88"/>
        <w:gridCol w:w="4041"/>
      </w:tblGrid>
      <w:tr w:rsidR="006316F5" w:rsidRPr="00576FC3" w:rsidTr="0065261C">
        <w:tc>
          <w:tcPr>
            <w:tcW w:w="4788"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5261C">
            <w:pPr>
              <w:pStyle w:val="ConsPlusNormal"/>
              <w:jc w:val="center"/>
              <w:rPr>
                <w:rFonts w:ascii="Times New Roman" w:hAnsi="Times New Roman" w:cs="Times New Roman"/>
                <w:sz w:val="28"/>
              </w:rPr>
            </w:pPr>
            <w:r w:rsidRPr="00576FC3">
              <w:rPr>
                <w:rFonts w:ascii="Times New Roman" w:hAnsi="Times New Roman" w:cs="Times New Roman"/>
                <w:sz w:val="28"/>
              </w:rPr>
              <w:t xml:space="preserve">Значение индекса эффективности исполнения </w:t>
            </w:r>
            <w:r>
              <w:rPr>
                <w:rFonts w:ascii="Times New Roman" w:hAnsi="Times New Roman" w:cs="Times New Roman"/>
                <w:sz w:val="28"/>
              </w:rPr>
              <w:t>Программы</w:t>
            </w:r>
            <w:r w:rsidRPr="00576FC3">
              <w:rPr>
                <w:rFonts w:ascii="Times New Roman" w:hAnsi="Times New Roman" w:cs="Times New Roman"/>
                <w:sz w:val="28"/>
              </w:rPr>
              <w:t xml:space="preserve"> (E</w:t>
            </w:r>
            <w:r w:rsidRPr="00576FC3">
              <w:rPr>
                <w:rFonts w:ascii="Times New Roman" w:hAnsi="Times New Roman" w:cs="Times New Roman"/>
                <w:sz w:val="28"/>
                <w:vertAlign w:val="subscript"/>
              </w:rPr>
              <w:t>исп</w:t>
            </w:r>
            <w:r w:rsidRPr="00576FC3">
              <w:rPr>
                <w:rFonts w:ascii="Times New Roman" w:hAnsi="Times New Roman" w:cs="Times New Roman"/>
                <w:sz w:val="28"/>
              </w:rPr>
              <w:t>)</w:t>
            </w:r>
          </w:p>
        </w:tc>
        <w:tc>
          <w:tcPr>
            <w:tcW w:w="4041"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5261C">
            <w:pPr>
              <w:pStyle w:val="ConsPlusNormal"/>
              <w:jc w:val="center"/>
              <w:rPr>
                <w:rFonts w:ascii="Times New Roman" w:hAnsi="Times New Roman" w:cs="Times New Roman"/>
                <w:sz w:val="28"/>
              </w:rPr>
            </w:pPr>
            <w:r w:rsidRPr="00576FC3">
              <w:rPr>
                <w:rFonts w:ascii="Times New Roman" w:hAnsi="Times New Roman" w:cs="Times New Roman"/>
                <w:sz w:val="28"/>
              </w:rPr>
              <w:t xml:space="preserve">Эффективность исполнения </w:t>
            </w:r>
            <w:r>
              <w:rPr>
                <w:rFonts w:ascii="Times New Roman" w:hAnsi="Times New Roman" w:cs="Times New Roman"/>
                <w:sz w:val="28"/>
              </w:rPr>
              <w:t>Программы</w:t>
            </w:r>
          </w:p>
        </w:tc>
      </w:tr>
      <w:tr w:rsidR="006316F5" w:rsidRPr="00576FC3" w:rsidTr="0065261C">
        <w:tc>
          <w:tcPr>
            <w:tcW w:w="4788"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5261C">
            <w:pPr>
              <w:pStyle w:val="ConsPlusNormal"/>
              <w:jc w:val="center"/>
              <w:rPr>
                <w:rFonts w:ascii="Times New Roman" w:hAnsi="Times New Roman" w:cs="Times New Roman"/>
                <w:sz w:val="28"/>
              </w:rPr>
            </w:pPr>
            <w:r w:rsidRPr="00576FC3">
              <w:rPr>
                <w:rFonts w:ascii="Times New Roman" w:hAnsi="Times New Roman" w:cs="Times New Roman"/>
                <w:sz w:val="28"/>
              </w:rPr>
              <w:t>E</w:t>
            </w:r>
            <w:r w:rsidRPr="00576FC3">
              <w:rPr>
                <w:rFonts w:ascii="Times New Roman" w:hAnsi="Times New Roman" w:cs="Times New Roman"/>
                <w:sz w:val="28"/>
                <w:vertAlign w:val="subscript"/>
              </w:rPr>
              <w:t>исп</w:t>
            </w:r>
            <w:r w:rsidRPr="00576FC3">
              <w:rPr>
                <w:rFonts w:ascii="Times New Roman" w:hAnsi="Times New Roman" w:cs="Times New Roman"/>
                <w:sz w:val="28"/>
              </w:rPr>
              <w:t>&gt;= 100%</w:t>
            </w:r>
          </w:p>
        </w:tc>
        <w:tc>
          <w:tcPr>
            <w:tcW w:w="4041"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5261C">
            <w:pPr>
              <w:pStyle w:val="ConsPlusNormal"/>
              <w:jc w:val="center"/>
              <w:rPr>
                <w:rFonts w:ascii="Times New Roman" w:hAnsi="Times New Roman" w:cs="Times New Roman"/>
                <w:sz w:val="28"/>
              </w:rPr>
            </w:pPr>
            <w:r w:rsidRPr="00576FC3">
              <w:rPr>
                <w:rFonts w:ascii="Times New Roman" w:hAnsi="Times New Roman" w:cs="Times New Roman"/>
                <w:sz w:val="28"/>
              </w:rPr>
              <w:t>высокоэффективная</w:t>
            </w:r>
          </w:p>
        </w:tc>
      </w:tr>
      <w:tr w:rsidR="006316F5" w:rsidRPr="00576FC3" w:rsidTr="0065261C">
        <w:tc>
          <w:tcPr>
            <w:tcW w:w="4788"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5261C">
            <w:pPr>
              <w:pStyle w:val="ConsPlusNormal"/>
              <w:jc w:val="center"/>
              <w:rPr>
                <w:rFonts w:ascii="Times New Roman" w:hAnsi="Times New Roman" w:cs="Times New Roman"/>
                <w:sz w:val="28"/>
              </w:rPr>
            </w:pPr>
            <w:r w:rsidRPr="00576FC3">
              <w:rPr>
                <w:rFonts w:ascii="Times New Roman" w:hAnsi="Times New Roman" w:cs="Times New Roman"/>
                <w:sz w:val="28"/>
              </w:rPr>
              <w:t>90% &lt;E</w:t>
            </w:r>
            <w:r w:rsidRPr="00576FC3">
              <w:rPr>
                <w:rFonts w:ascii="Times New Roman" w:hAnsi="Times New Roman" w:cs="Times New Roman"/>
                <w:sz w:val="28"/>
                <w:vertAlign w:val="subscript"/>
              </w:rPr>
              <w:t>исп</w:t>
            </w:r>
            <w:r w:rsidRPr="00576FC3">
              <w:rPr>
                <w:rFonts w:ascii="Times New Roman" w:hAnsi="Times New Roman" w:cs="Times New Roman"/>
                <w:sz w:val="28"/>
              </w:rPr>
              <w:t>&lt; 100%</w:t>
            </w:r>
          </w:p>
        </w:tc>
        <w:tc>
          <w:tcPr>
            <w:tcW w:w="4041"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5261C">
            <w:pPr>
              <w:pStyle w:val="ConsPlusNormal"/>
              <w:jc w:val="center"/>
              <w:rPr>
                <w:rFonts w:ascii="Times New Roman" w:hAnsi="Times New Roman" w:cs="Times New Roman"/>
                <w:sz w:val="28"/>
              </w:rPr>
            </w:pPr>
            <w:r w:rsidRPr="00576FC3">
              <w:rPr>
                <w:rFonts w:ascii="Times New Roman" w:hAnsi="Times New Roman" w:cs="Times New Roman"/>
                <w:sz w:val="28"/>
              </w:rPr>
              <w:t>среднеэффективная</w:t>
            </w:r>
          </w:p>
        </w:tc>
      </w:tr>
      <w:tr w:rsidR="006316F5" w:rsidRPr="00576FC3" w:rsidTr="0065261C">
        <w:tc>
          <w:tcPr>
            <w:tcW w:w="4788"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5261C">
            <w:pPr>
              <w:pStyle w:val="ConsPlusNormal"/>
              <w:jc w:val="center"/>
              <w:rPr>
                <w:rFonts w:ascii="Times New Roman" w:hAnsi="Times New Roman" w:cs="Times New Roman"/>
                <w:sz w:val="28"/>
              </w:rPr>
            </w:pPr>
            <w:r w:rsidRPr="00576FC3">
              <w:rPr>
                <w:rFonts w:ascii="Times New Roman" w:hAnsi="Times New Roman" w:cs="Times New Roman"/>
                <w:sz w:val="28"/>
              </w:rPr>
              <w:t>E</w:t>
            </w:r>
            <w:r w:rsidRPr="00576FC3">
              <w:rPr>
                <w:rFonts w:ascii="Times New Roman" w:hAnsi="Times New Roman" w:cs="Times New Roman"/>
                <w:sz w:val="28"/>
                <w:vertAlign w:val="subscript"/>
              </w:rPr>
              <w:t>исп</w:t>
            </w:r>
            <w:r w:rsidRPr="00576FC3">
              <w:rPr>
                <w:rFonts w:ascii="Times New Roman" w:hAnsi="Times New Roman" w:cs="Times New Roman"/>
                <w:sz w:val="28"/>
              </w:rPr>
              <w:t>&lt;= 90%</w:t>
            </w:r>
          </w:p>
        </w:tc>
        <w:tc>
          <w:tcPr>
            <w:tcW w:w="4041" w:type="dxa"/>
            <w:tcBorders>
              <w:top w:val="single" w:sz="4" w:space="0" w:color="auto"/>
              <w:left w:val="single" w:sz="4" w:space="0" w:color="auto"/>
              <w:bottom w:val="single" w:sz="4" w:space="0" w:color="auto"/>
              <w:right w:val="single" w:sz="4" w:space="0" w:color="auto"/>
            </w:tcBorders>
            <w:hideMark/>
          </w:tcPr>
          <w:p w:rsidR="006316F5" w:rsidRPr="00576FC3" w:rsidRDefault="006316F5" w:rsidP="0065261C">
            <w:pPr>
              <w:pStyle w:val="ConsPlusNormal"/>
              <w:jc w:val="center"/>
              <w:rPr>
                <w:rFonts w:ascii="Times New Roman" w:hAnsi="Times New Roman" w:cs="Times New Roman"/>
                <w:sz w:val="28"/>
              </w:rPr>
            </w:pPr>
            <w:r w:rsidRPr="00576FC3">
              <w:rPr>
                <w:rFonts w:ascii="Times New Roman" w:hAnsi="Times New Roman" w:cs="Times New Roman"/>
                <w:sz w:val="28"/>
              </w:rPr>
              <w:t>низкоэффективная</w:t>
            </w:r>
          </w:p>
        </w:tc>
      </w:tr>
    </w:tbl>
    <w:p w:rsidR="006316F5" w:rsidRDefault="006316F5" w:rsidP="006316F5">
      <w:pPr>
        <w:pStyle w:val="ConsPlusNonformat"/>
        <w:widowControl/>
        <w:jc w:val="both"/>
        <w:rPr>
          <w:rFonts w:ascii="Times New Roman" w:hAnsi="Times New Roman" w:cs="Times New Roman"/>
          <w:sz w:val="28"/>
        </w:rPr>
      </w:pPr>
    </w:p>
    <w:p w:rsidR="006316F5" w:rsidRDefault="006316F5" w:rsidP="006316F5">
      <w:pPr>
        <w:pStyle w:val="ConsPlusNonformat"/>
        <w:widowControl/>
        <w:jc w:val="both"/>
        <w:rPr>
          <w:rFonts w:ascii="Times New Roman" w:hAnsi="Times New Roman" w:cs="Times New Roman"/>
          <w:sz w:val="28"/>
        </w:rPr>
      </w:pPr>
    </w:p>
    <w:p w:rsidR="00E5401D" w:rsidRDefault="00E5401D" w:rsidP="006316F5">
      <w:pPr>
        <w:pStyle w:val="ConsPlusNonformat"/>
        <w:widowControl/>
        <w:jc w:val="both"/>
        <w:rPr>
          <w:rFonts w:ascii="Times New Roman" w:hAnsi="Times New Roman" w:cs="Times New Roman"/>
          <w:sz w:val="28"/>
        </w:rPr>
      </w:pPr>
    </w:p>
    <w:p w:rsidR="00E5401D" w:rsidRDefault="00E5401D" w:rsidP="006316F5">
      <w:pPr>
        <w:pStyle w:val="ConsPlusNonformat"/>
        <w:widowControl/>
        <w:jc w:val="both"/>
        <w:rPr>
          <w:rFonts w:ascii="Times New Roman" w:hAnsi="Times New Roman" w:cs="Times New Roman"/>
          <w:sz w:val="28"/>
        </w:rPr>
      </w:pPr>
    </w:p>
    <w:p w:rsidR="00E5401D" w:rsidRDefault="00E5401D" w:rsidP="006316F5">
      <w:pPr>
        <w:pStyle w:val="ConsPlusNonformat"/>
        <w:widowControl/>
        <w:jc w:val="both"/>
        <w:rPr>
          <w:rFonts w:ascii="Times New Roman" w:hAnsi="Times New Roman" w:cs="Times New Roman"/>
          <w:sz w:val="28"/>
        </w:rPr>
      </w:pPr>
    </w:p>
    <w:p w:rsidR="00E5401D" w:rsidRDefault="00E5401D" w:rsidP="006316F5">
      <w:pPr>
        <w:pStyle w:val="ConsPlusNonformat"/>
        <w:widowControl/>
        <w:jc w:val="both"/>
        <w:rPr>
          <w:rFonts w:ascii="Times New Roman" w:hAnsi="Times New Roman" w:cs="Times New Roman"/>
          <w:sz w:val="28"/>
        </w:rPr>
      </w:pPr>
    </w:p>
    <w:p w:rsidR="006316F5" w:rsidRPr="00315E0E" w:rsidRDefault="006316F5" w:rsidP="00E92846">
      <w:pPr>
        <w:pStyle w:val="ConsPlusNonformat"/>
        <w:widowControl/>
        <w:numPr>
          <w:ilvl w:val="0"/>
          <w:numId w:val="49"/>
        </w:numPr>
        <w:ind w:left="0" w:firstLine="709"/>
        <w:jc w:val="center"/>
        <w:rPr>
          <w:rFonts w:ascii="Times New Roman" w:hAnsi="Times New Roman" w:cs="Times New Roman"/>
          <w:b/>
          <w:sz w:val="28"/>
        </w:rPr>
      </w:pPr>
      <w:r w:rsidRPr="00315E0E">
        <w:rPr>
          <w:rFonts w:ascii="Times New Roman" w:hAnsi="Times New Roman" w:cs="Times New Roman"/>
          <w:b/>
          <w:sz w:val="28"/>
        </w:rPr>
        <w:lastRenderedPageBreak/>
        <w:t>Порядок взаимодействия ответственного за выполнение мероприятий Программы с муниципальным заказчиком Программы</w:t>
      </w:r>
    </w:p>
    <w:p w:rsidR="006316F5" w:rsidRDefault="006316F5" w:rsidP="006316F5">
      <w:pPr>
        <w:pStyle w:val="ConsPlusNonformat"/>
        <w:ind w:firstLine="709"/>
        <w:jc w:val="center"/>
        <w:rPr>
          <w:rFonts w:ascii="Times New Roman" w:hAnsi="Times New Roman" w:cs="Times New Roman"/>
          <w:sz w:val="28"/>
        </w:rPr>
      </w:pPr>
    </w:p>
    <w:p w:rsidR="006316F5" w:rsidRPr="00565437" w:rsidRDefault="006316F5" w:rsidP="006316F5">
      <w:pPr>
        <w:pStyle w:val="ConsPlusNonformat"/>
        <w:ind w:firstLine="709"/>
        <w:jc w:val="both"/>
        <w:rPr>
          <w:rFonts w:ascii="Times New Roman" w:hAnsi="Times New Roman" w:cs="Times New Roman"/>
          <w:sz w:val="28"/>
        </w:rPr>
      </w:pPr>
      <w:r w:rsidRPr="00565437">
        <w:rPr>
          <w:rFonts w:ascii="Times New Roman" w:hAnsi="Times New Roman" w:cs="Times New Roman"/>
          <w:sz w:val="28"/>
        </w:rPr>
        <w:t>Механизм реализации Программы основывается на принципах разграничения полномочий и ответственности участников Подпрограммы. Определены ответственные исполнители и соответствующие объемы финансирования.</w:t>
      </w:r>
    </w:p>
    <w:p w:rsidR="006316F5" w:rsidRPr="00565437" w:rsidRDefault="006316F5" w:rsidP="006316F5">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xml:space="preserve">Формы и методы управления реализацией Программы основаны на сложившейся структуре </w:t>
      </w:r>
      <w:r w:rsidR="000D0D6C">
        <w:rPr>
          <w:rFonts w:ascii="Times New Roman" w:hAnsi="Times New Roman" w:cs="Times New Roman"/>
          <w:sz w:val="28"/>
        </w:rPr>
        <w:t>Администрации Шуйского муниципального района</w:t>
      </w:r>
      <w:r w:rsidRPr="00565437">
        <w:rPr>
          <w:rFonts w:ascii="Times New Roman" w:hAnsi="Times New Roman" w:cs="Times New Roman"/>
          <w:sz w:val="28"/>
        </w:rPr>
        <w:t xml:space="preserve">. Ответственным за выполнение Программы является </w:t>
      </w:r>
      <w:r w:rsidR="000D0D6C">
        <w:rPr>
          <w:rFonts w:ascii="Times New Roman" w:hAnsi="Times New Roman" w:cs="Times New Roman"/>
          <w:sz w:val="28"/>
        </w:rPr>
        <w:t>Отдел социально культурной политики</w:t>
      </w:r>
      <w:r w:rsidRPr="00565437">
        <w:rPr>
          <w:rFonts w:ascii="Times New Roman" w:hAnsi="Times New Roman" w:cs="Times New Roman"/>
          <w:sz w:val="28"/>
        </w:rPr>
        <w:t>, который несет ответственность за ход и конечные результаты реализации Программы, рациональное использование выделяемых на ее выполнение финансовых средств, определяет формы и методы управления реализацией Программы.</w:t>
      </w:r>
    </w:p>
    <w:p w:rsidR="006316F5" w:rsidRPr="00565437" w:rsidRDefault="006316F5" w:rsidP="006316F5">
      <w:pPr>
        <w:pStyle w:val="ConsPlusNonformat"/>
        <w:ind w:firstLine="709"/>
        <w:jc w:val="both"/>
        <w:rPr>
          <w:rFonts w:ascii="Times New Roman" w:hAnsi="Times New Roman" w:cs="Times New Roman"/>
          <w:sz w:val="28"/>
        </w:rPr>
      </w:pPr>
      <w:r w:rsidRPr="00565437">
        <w:rPr>
          <w:rFonts w:ascii="Times New Roman" w:hAnsi="Times New Roman" w:cs="Times New Roman"/>
          <w:sz w:val="28"/>
        </w:rPr>
        <w:t>Ответственный за выполнение Программы обеспечивает управление реализацией Программы, предусматривающее:</w:t>
      </w:r>
    </w:p>
    <w:p w:rsidR="006316F5" w:rsidRPr="00565437" w:rsidRDefault="006316F5" w:rsidP="006316F5">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выполнение организационно - финансового плана реализации Программы;</w:t>
      </w:r>
    </w:p>
    <w:p w:rsidR="006316F5" w:rsidRPr="00565437" w:rsidRDefault="006316F5" w:rsidP="006316F5">
      <w:pPr>
        <w:pStyle w:val="ConsPlusNonformat"/>
        <w:ind w:firstLine="709"/>
        <w:jc w:val="both"/>
        <w:rPr>
          <w:rFonts w:ascii="Times New Roman" w:hAnsi="Times New Roman" w:cs="Times New Roman"/>
          <w:sz w:val="28"/>
        </w:rPr>
      </w:pPr>
      <w:r w:rsidRPr="00565437">
        <w:rPr>
          <w:rFonts w:ascii="Times New Roman" w:hAnsi="Times New Roman" w:cs="Times New Roman"/>
          <w:sz w:val="28"/>
        </w:rPr>
        <w:t>- использование механизмов корректировки программных мероприятий,</w:t>
      </w:r>
    </w:p>
    <w:p w:rsidR="006316F5" w:rsidRDefault="006316F5" w:rsidP="006316F5">
      <w:pPr>
        <w:pStyle w:val="ConsPlusNonformat"/>
        <w:widowControl/>
        <w:ind w:firstLine="709"/>
        <w:jc w:val="both"/>
        <w:rPr>
          <w:rFonts w:ascii="Times New Roman" w:hAnsi="Times New Roman" w:cs="Times New Roman"/>
          <w:sz w:val="28"/>
        </w:rPr>
      </w:pPr>
      <w:r w:rsidRPr="00565437">
        <w:rPr>
          <w:rFonts w:ascii="Times New Roman" w:hAnsi="Times New Roman" w:cs="Times New Roman"/>
          <w:sz w:val="28"/>
        </w:rPr>
        <w:t>- обеспечение постоянного мониторинга реализации Программы.</w:t>
      </w:r>
    </w:p>
    <w:p w:rsidR="002F5429" w:rsidRPr="00E17F7E" w:rsidRDefault="00660ADD" w:rsidP="000D0D6C">
      <w:pPr>
        <w:pStyle w:val="a5"/>
        <w:shd w:val="clear" w:color="auto" w:fill="FFFFFF"/>
        <w:spacing w:before="0" w:beforeAutospacing="0" w:after="0" w:afterAutospacing="0"/>
        <w:ind w:firstLine="709"/>
        <w:jc w:val="both"/>
      </w:pPr>
      <w:r>
        <w:rPr>
          <w:bCs/>
          <w:sz w:val="28"/>
          <w:szCs w:val="28"/>
        </w:rPr>
        <w:br w:type="page"/>
      </w:r>
    </w:p>
    <w:p w:rsidR="00BA4A04" w:rsidRDefault="00A9007C" w:rsidP="00E5401D">
      <w:pPr>
        <w:ind w:left="5387"/>
        <w:jc w:val="center"/>
        <w:rPr>
          <w:sz w:val="24"/>
          <w:szCs w:val="24"/>
        </w:rPr>
      </w:pPr>
      <w:r w:rsidRPr="00DF42CC">
        <w:rPr>
          <w:sz w:val="24"/>
          <w:szCs w:val="24"/>
        </w:rPr>
        <w:lastRenderedPageBreak/>
        <w:t>Приложение</w:t>
      </w:r>
    </w:p>
    <w:p w:rsidR="00A9007C" w:rsidRPr="00DF42CC" w:rsidRDefault="00A9007C" w:rsidP="00E5401D">
      <w:pPr>
        <w:ind w:left="5387"/>
        <w:jc w:val="center"/>
        <w:rPr>
          <w:bCs/>
          <w:iCs/>
          <w:sz w:val="24"/>
          <w:szCs w:val="24"/>
        </w:rPr>
      </w:pPr>
      <w:r w:rsidRPr="00DF42CC">
        <w:rPr>
          <w:sz w:val="24"/>
          <w:szCs w:val="24"/>
        </w:rPr>
        <w:t xml:space="preserve">к программе </w:t>
      </w:r>
      <w:r w:rsidR="007D513F">
        <w:rPr>
          <w:bCs/>
          <w:iCs/>
          <w:sz w:val="24"/>
          <w:szCs w:val="24"/>
        </w:rPr>
        <w:t>«</w:t>
      </w:r>
      <w:r w:rsidRPr="00DF42CC">
        <w:rPr>
          <w:bCs/>
          <w:iCs/>
          <w:sz w:val="24"/>
          <w:szCs w:val="24"/>
        </w:rPr>
        <w:t>Кадровое обеспечение</w:t>
      </w:r>
    </w:p>
    <w:p w:rsidR="00A9007C" w:rsidRPr="00DF42CC" w:rsidRDefault="00A9007C" w:rsidP="00E5401D">
      <w:pPr>
        <w:ind w:left="5387"/>
        <w:jc w:val="center"/>
        <w:rPr>
          <w:bCs/>
          <w:iCs/>
          <w:sz w:val="24"/>
          <w:szCs w:val="24"/>
        </w:rPr>
      </w:pPr>
      <w:r w:rsidRPr="00DF42CC">
        <w:rPr>
          <w:bCs/>
          <w:iCs/>
          <w:sz w:val="24"/>
          <w:szCs w:val="24"/>
        </w:rPr>
        <w:t>и привлечение медицинских кадров</w:t>
      </w:r>
    </w:p>
    <w:p w:rsidR="00A9007C" w:rsidRPr="00DF42CC" w:rsidRDefault="00A9007C" w:rsidP="00E5401D">
      <w:pPr>
        <w:ind w:left="5387"/>
        <w:jc w:val="center"/>
        <w:rPr>
          <w:bCs/>
          <w:iCs/>
          <w:sz w:val="24"/>
          <w:szCs w:val="24"/>
        </w:rPr>
      </w:pPr>
      <w:r w:rsidRPr="00DF42CC">
        <w:rPr>
          <w:bCs/>
          <w:iCs/>
          <w:sz w:val="24"/>
          <w:szCs w:val="24"/>
        </w:rPr>
        <w:t>для учреждений здравоохранения</w:t>
      </w:r>
    </w:p>
    <w:p w:rsidR="00A9007C" w:rsidRPr="00DF42CC" w:rsidRDefault="00A9007C" w:rsidP="00E5401D">
      <w:pPr>
        <w:ind w:left="5387"/>
        <w:jc w:val="center"/>
        <w:rPr>
          <w:bCs/>
          <w:iCs/>
          <w:sz w:val="24"/>
          <w:szCs w:val="24"/>
        </w:rPr>
      </w:pPr>
      <w:r w:rsidRPr="00DF42CC">
        <w:rPr>
          <w:bCs/>
          <w:iCs/>
          <w:sz w:val="24"/>
          <w:szCs w:val="24"/>
        </w:rPr>
        <w:t>Шуйского муниципального района</w:t>
      </w:r>
      <w:r w:rsidR="007D513F">
        <w:rPr>
          <w:bCs/>
          <w:iCs/>
          <w:sz w:val="24"/>
          <w:szCs w:val="24"/>
        </w:rPr>
        <w:t>»</w:t>
      </w:r>
    </w:p>
    <w:p w:rsidR="00A9007C" w:rsidRDefault="00A9007C" w:rsidP="006C345E">
      <w:pPr>
        <w:jc w:val="center"/>
        <w:rPr>
          <w:b/>
        </w:rPr>
      </w:pPr>
    </w:p>
    <w:p w:rsidR="006C345E" w:rsidRDefault="006C345E" w:rsidP="006C345E">
      <w:pPr>
        <w:jc w:val="center"/>
      </w:pPr>
    </w:p>
    <w:p w:rsidR="006C345E" w:rsidRDefault="006C345E" w:rsidP="006C345E">
      <w:pPr>
        <w:numPr>
          <w:ilvl w:val="0"/>
          <w:numId w:val="10"/>
        </w:numPr>
        <w:jc w:val="center"/>
        <w:rPr>
          <w:b/>
          <w:bCs/>
        </w:rPr>
      </w:pPr>
      <w:r w:rsidRPr="006117D0">
        <w:rPr>
          <w:b/>
          <w:bCs/>
        </w:rPr>
        <w:t>Паспорт подпрограммы</w:t>
      </w:r>
    </w:p>
    <w:p w:rsidR="00643FB8" w:rsidRPr="00643FB8" w:rsidRDefault="00643FB8" w:rsidP="00643FB8">
      <w:pPr>
        <w:pBdr>
          <w:bottom w:val="single" w:sz="4" w:space="1" w:color="auto"/>
        </w:pBdr>
        <w:jc w:val="center"/>
        <w:rPr>
          <w:bCs/>
        </w:rPr>
      </w:pPr>
      <w:r w:rsidRPr="00643FB8">
        <w:rPr>
          <w:bCs/>
        </w:rPr>
        <w:t>Привлечение специалистов для учреждений здравоохранения Шуйского муниципального района</w:t>
      </w:r>
    </w:p>
    <w:p w:rsidR="00643FB8" w:rsidRPr="00643FB8" w:rsidRDefault="00643FB8" w:rsidP="00643FB8">
      <w:pPr>
        <w:jc w:val="center"/>
        <w:rPr>
          <w:bCs/>
          <w:vertAlign w:val="superscript"/>
        </w:rPr>
      </w:pPr>
      <w:r w:rsidRPr="00643FB8">
        <w:rPr>
          <w:bCs/>
          <w:vertAlign w:val="superscript"/>
        </w:rPr>
        <w:t>(наименование подпрограммы)</w:t>
      </w:r>
    </w:p>
    <w:tbl>
      <w:tblPr>
        <w:tblW w:w="9420" w:type="dxa"/>
        <w:tblInd w:w="70" w:type="dxa"/>
        <w:tblLayout w:type="fixed"/>
        <w:tblCellMar>
          <w:left w:w="70" w:type="dxa"/>
          <w:right w:w="70" w:type="dxa"/>
        </w:tblCellMar>
        <w:tblLook w:val="0000"/>
      </w:tblPr>
      <w:tblGrid>
        <w:gridCol w:w="3259"/>
        <w:gridCol w:w="1579"/>
        <w:gridCol w:w="135"/>
        <w:gridCol w:w="1264"/>
        <w:gridCol w:w="520"/>
        <w:gridCol w:w="898"/>
        <w:gridCol w:w="1765"/>
      </w:tblGrid>
      <w:tr w:rsidR="006C345E" w:rsidRPr="00066C6B" w:rsidTr="00E5401D">
        <w:trPr>
          <w:trHeight w:val="240"/>
        </w:trPr>
        <w:tc>
          <w:tcPr>
            <w:tcW w:w="3259" w:type="dxa"/>
            <w:tcBorders>
              <w:top w:val="single" w:sz="6" w:space="0" w:color="auto"/>
              <w:left w:val="single" w:sz="6" w:space="0" w:color="auto"/>
              <w:bottom w:val="single" w:sz="6" w:space="0" w:color="auto"/>
              <w:right w:val="single" w:sz="6" w:space="0" w:color="auto"/>
            </w:tcBorders>
          </w:tcPr>
          <w:p w:rsidR="006C345E" w:rsidRPr="00066C6B" w:rsidRDefault="006C345E" w:rsidP="006C345E">
            <w:pPr>
              <w:pStyle w:val="ConsPlusNormal"/>
              <w:widowControl/>
              <w:ind w:firstLine="0"/>
              <w:rPr>
                <w:rFonts w:ascii="Times New Roman" w:hAnsi="Times New Roman" w:cs="Times New Roman"/>
                <w:szCs w:val="28"/>
              </w:rPr>
            </w:pPr>
            <w:r w:rsidRPr="00066C6B">
              <w:rPr>
                <w:rFonts w:ascii="Times New Roman" w:hAnsi="Times New Roman" w:cs="Times New Roman"/>
                <w:szCs w:val="28"/>
              </w:rPr>
              <w:t>Наименование подпрограммы</w:t>
            </w:r>
          </w:p>
        </w:tc>
        <w:tc>
          <w:tcPr>
            <w:tcW w:w="6161" w:type="dxa"/>
            <w:gridSpan w:val="6"/>
            <w:tcBorders>
              <w:top w:val="single" w:sz="6" w:space="0" w:color="auto"/>
              <w:left w:val="single" w:sz="6" w:space="0" w:color="auto"/>
              <w:bottom w:val="single" w:sz="6" w:space="0" w:color="auto"/>
              <w:right w:val="single" w:sz="6" w:space="0" w:color="auto"/>
            </w:tcBorders>
          </w:tcPr>
          <w:p w:rsidR="006C345E" w:rsidRPr="00066C6B" w:rsidRDefault="005F428E" w:rsidP="006C345E">
            <w:pPr>
              <w:pStyle w:val="ConsPlusNormal"/>
              <w:widowControl/>
              <w:ind w:firstLine="0"/>
              <w:jc w:val="both"/>
              <w:rPr>
                <w:rFonts w:ascii="Times New Roman" w:hAnsi="Times New Roman" w:cs="Times New Roman"/>
                <w:szCs w:val="28"/>
              </w:rPr>
            </w:pPr>
            <w:r w:rsidRPr="00066C6B">
              <w:rPr>
                <w:rFonts w:ascii="Times New Roman" w:hAnsi="Times New Roman" w:cs="Times New Roman"/>
                <w:szCs w:val="28"/>
              </w:rPr>
              <w:t>П</w:t>
            </w:r>
            <w:r w:rsidR="00A9007C" w:rsidRPr="00066C6B">
              <w:rPr>
                <w:rFonts w:ascii="Times New Roman" w:hAnsi="Times New Roman" w:cs="Times New Roman"/>
                <w:szCs w:val="28"/>
              </w:rPr>
              <w:t>ривлечение специалистов для учреждений здравоохранения Шуйского муниципального района</w:t>
            </w:r>
          </w:p>
        </w:tc>
      </w:tr>
      <w:tr w:rsidR="00E960FB" w:rsidRPr="00066C6B" w:rsidTr="00E5401D">
        <w:trPr>
          <w:trHeight w:val="360"/>
        </w:trPr>
        <w:tc>
          <w:tcPr>
            <w:tcW w:w="3259" w:type="dxa"/>
            <w:tcBorders>
              <w:top w:val="single" w:sz="6" w:space="0" w:color="auto"/>
              <w:left w:val="single" w:sz="6" w:space="0" w:color="auto"/>
              <w:bottom w:val="single" w:sz="6" w:space="0" w:color="auto"/>
              <w:right w:val="single" w:sz="6" w:space="0" w:color="auto"/>
            </w:tcBorders>
          </w:tcPr>
          <w:p w:rsidR="00E960FB" w:rsidRPr="00066C6B" w:rsidRDefault="00A9007C" w:rsidP="00643FB8">
            <w:pPr>
              <w:pStyle w:val="ConsPlusNormal"/>
              <w:widowControl/>
              <w:ind w:firstLine="0"/>
              <w:rPr>
                <w:rFonts w:ascii="Times New Roman" w:hAnsi="Times New Roman" w:cs="Times New Roman"/>
                <w:szCs w:val="28"/>
              </w:rPr>
            </w:pPr>
            <w:r w:rsidRPr="00066C6B">
              <w:rPr>
                <w:rFonts w:ascii="Times New Roman" w:hAnsi="Times New Roman" w:cs="Times New Roman"/>
                <w:szCs w:val="28"/>
              </w:rPr>
              <w:t>Исполнител</w:t>
            </w:r>
            <w:r w:rsidR="00643FB8" w:rsidRPr="00066C6B">
              <w:rPr>
                <w:rFonts w:ascii="Times New Roman" w:hAnsi="Times New Roman" w:cs="Times New Roman"/>
                <w:szCs w:val="28"/>
              </w:rPr>
              <w:t>ь</w:t>
            </w:r>
            <w:r w:rsidR="00E960FB" w:rsidRPr="00066C6B">
              <w:rPr>
                <w:rFonts w:ascii="Times New Roman" w:hAnsi="Times New Roman" w:cs="Times New Roman"/>
                <w:szCs w:val="28"/>
              </w:rPr>
              <w:t>Подпрограммы</w:t>
            </w:r>
          </w:p>
        </w:tc>
        <w:tc>
          <w:tcPr>
            <w:tcW w:w="6161" w:type="dxa"/>
            <w:gridSpan w:val="6"/>
            <w:tcBorders>
              <w:top w:val="single" w:sz="6" w:space="0" w:color="auto"/>
              <w:left w:val="single" w:sz="6" w:space="0" w:color="auto"/>
              <w:bottom w:val="single" w:sz="6" w:space="0" w:color="auto"/>
              <w:right w:val="single" w:sz="6" w:space="0" w:color="auto"/>
            </w:tcBorders>
          </w:tcPr>
          <w:p w:rsidR="00E960FB" w:rsidRPr="00E92846" w:rsidRDefault="005A0A6B" w:rsidP="005A0A6B">
            <w:pPr>
              <w:pStyle w:val="ConsPlusNormal"/>
              <w:widowControl/>
              <w:ind w:firstLine="0"/>
              <w:jc w:val="both"/>
              <w:rPr>
                <w:rFonts w:ascii="Times New Roman" w:hAnsi="Times New Roman" w:cs="Times New Roman"/>
              </w:rPr>
            </w:pPr>
            <w:r w:rsidRPr="005A0A6B">
              <w:rPr>
                <w:rFonts w:ascii="Times New Roman" w:hAnsi="Times New Roman" w:cs="Times New Roman"/>
              </w:rPr>
              <w:t>Отдел социально-культурной политики Администрации Шуйского муниципального района</w:t>
            </w:r>
          </w:p>
        </w:tc>
      </w:tr>
      <w:tr w:rsidR="00E960FB" w:rsidRPr="00066C6B" w:rsidTr="00E5401D">
        <w:trPr>
          <w:trHeight w:val="240"/>
        </w:trPr>
        <w:tc>
          <w:tcPr>
            <w:tcW w:w="3259" w:type="dxa"/>
            <w:tcBorders>
              <w:top w:val="single" w:sz="6" w:space="0" w:color="auto"/>
              <w:left w:val="single" w:sz="6" w:space="0" w:color="auto"/>
              <w:bottom w:val="single" w:sz="6" w:space="0" w:color="auto"/>
              <w:right w:val="single" w:sz="6" w:space="0" w:color="auto"/>
            </w:tcBorders>
          </w:tcPr>
          <w:p w:rsidR="00E960FB" w:rsidRPr="00066C6B" w:rsidRDefault="00E960FB" w:rsidP="00B51CE1">
            <w:pPr>
              <w:pStyle w:val="ConsPlusNormal"/>
              <w:widowControl/>
              <w:ind w:firstLine="0"/>
              <w:rPr>
                <w:rFonts w:ascii="Times New Roman" w:hAnsi="Times New Roman" w:cs="Times New Roman"/>
                <w:szCs w:val="28"/>
              </w:rPr>
            </w:pPr>
            <w:r w:rsidRPr="00066C6B">
              <w:rPr>
                <w:rFonts w:ascii="Times New Roman" w:hAnsi="Times New Roman" w:cs="Times New Roman"/>
                <w:szCs w:val="28"/>
              </w:rPr>
              <w:t>Задач</w:t>
            </w:r>
            <w:r w:rsidR="00B51CE1" w:rsidRPr="00066C6B">
              <w:rPr>
                <w:rFonts w:ascii="Times New Roman" w:hAnsi="Times New Roman" w:cs="Times New Roman"/>
                <w:szCs w:val="28"/>
              </w:rPr>
              <w:t>а 1</w:t>
            </w:r>
            <w:r w:rsidRPr="00066C6B">
              <w:rPr>
                <w:rFonts w:ascii="Times New Roman" w:hAnsi="Times New Roman" w:cs="Times New Roman"/>
                <w:szCs w:val="28"/>
              </w:rPr>
              <w:t xml:space="preserve"> подпрограммы</w:t>
            </w:r>
          </w:p>
        </w:tc>
        <w:tc>
          <w:tcPr>
            <w:tcW w:w="6161" w:type="dxa"/>
            <w:gridSpan w:val="6"/>
            <w:tcBorders>
              <w:top w:val="single" w:sz="6" w:space="0" w:color="auto"/>
              <w:left w:val="single" w:sz="6" w:space="0" w:color="auto"/>
              <w:bottom w:val="single" w:sz="6" w:space="0" w:color="auto"/>
              <w:right w:val="single" w:sz="6" w:space="0" w:color="auto"/>
            </w:tcBorders>
          </w:tcPr>
          <w:p w:rsidR="00E960FB" w:rsidRPr="00066C6B" w:rsidRDefault="00B51CE1" w:rsidP="00D94242">
            <w:pPr>
              <w:pStyle w:val="ConsPlusNormal"/>
              <w:widowControl/>
              <w:ind w:firstLine="0"/>
              <w:jc w:val="both"/>
              <w:rPr>
                <w:rFonts w:ascii="Times New Roman" w:hAnsi="Times New Roman" w:cs="Times New Roman"/>
                <w:szCs w:val="28"/>
              </w:rPr>
            </w:pPr>
            <w:r w:rsidRPr="00066C6B">
              <w:rPr>
                <w:rFonts w:ascii="Times New Roman" w:hAnsi="Times New Roman" w:cs="Times New Roman"/>
                <w:szCs w:val="28"/>
              </w:rPr>
              <w:t>Создание в Шуйском муниципальном районе системы и условий по привлечению медицинских кадров</w:t>
            </w:r>
          </w:p>
        </w:tc>
      </w:tr>
      <w:tr w:rsidR="00643FB8" w:rsidRPr="00066C6B" w:rsidTr="00E5401D">
        <w:trPr>
          <w:trHeight w:val="240"/>
        </w:trPr>
        <w:tc>
          <w:tcPr>
            <w:tcW w:w="3259" w:type="dxa"/>
            <w:tcBorders>
              <w:top w:val="single" w:sz="6" w:space="0" w:color="auto"/>
              <w:left w:val="single" w:sz="6" w:space="0" w:color="auto"/>
              <w:bottom w:val="single" w:sz="6" w:space="0" w:color="auto"/>
              <w:right w:val="single" w:sz="6" w:space="0" w:color="auto"/>
            </w:tcBorders>
          </w:tcPr>
          <w:p w:rsidR="00643FB8" w:rsidRPr="00066C6B" w:rsidRDefault="00643FB8" w:rsidP="006C345E">
            <w:pPr>
              <w:pStyle w:val="ConsPlusNormal"/>
              <w:widowControl/>
              <w:ind w:firstLine="0"/>
              <w:rPr>
                <w:rFonts w:ascii="Times New Roman" w:hAnsi="Times New Roman" w:cs="Times New Roman"/>
                <w:szCs w:val="28"/>
              </w:rPr>
            </w:pPr>
          </w:p>
        </w:tc>
        <w:tc>
          <w:tcPr>
            <w:tcW w:w="1714" w:type="dxa"/>
            <w:gridSpan w:val="2"/>
            <w:tcBorders>
              <w:top w:val="single" w:sz="6" w:space="0" w:color="auto"/>
              <w:left w:val="single" w:sz="6" w:space="0" w:color="auto"/>
              <w:bottom w:val="single" w:sz="6" w:space="0" w:color="auto"/>
              <w:right w:val="single" w:sz="6" w:space="0" w:color="auto"/>
            </w:tcBorders>
          </w:tcPr>
          <w:p w:rsidR="00643FB8" w:rsidRPr="00066C6B" w:rsidRDefault="00643FB8" w:rsidP="00643FB8">
            <w:pPr>
              <w:pStyle w:val="ConsPlusNormal"/>
              <w:widowControl/>
              <w:ind w:firstLine="0"/>
              <w:jc w:val="center"/>
              <w:rPr>
                <w:rFonts w:ascii="Times New Roman" w:hAnsi="Times New Roman" w:cs="Times New Roman"/>
                <w:szCs w:val="28"/>
              </w:rPr>
            </w:pPr>
            <w:r w:rsidRPr="00066C6B">
              <w:rPr>
                <w:rFonts w:ascii="Times New Roman" w:hAnsi="Times New Roman" w:cs="Times New Roman"/>
                <w:szCs w:val="28"/>
              </w:rPr>
              <w:t>2017 год</w:t>
            </w:r>
          </w:p>
        </w:tc>
        <w:tc>
          <w:tcPr>
            <w:tcW w:w="1784" w:type="dxa"/>
            <w:gridSpan w:val="2"/>
            <w:tcBorders>
              <w:top w:val="single" w:sz="6" w:space="0" w:color="auto"/>
              <w:left w:val="single" w:sz="6" w:space="0" w:color="auto"/>
              <w:bottom w:val="single" w:sz="6" w:space="0" w:color="auto"/>
              <w:right w:val="single" w:sz="6" w:space="0" w:color="auto"/>
            </w:tcBorders>
          </w:tcPr>
          <w:p w:rsidR="00643FB8" w:rsidRPr="00066C6B" w:rsidRDefault="00643FB8" w:rsidP="00643FB8">
            <w:pPr>
              <w:pStyle w:val="ConsPlusNormal"/>
              <w:widowControl/>
              <w:ind w:firstLine="0"/>
              <w:jc w:val="center"/>
              <w:rPr>
                <w:rFonts w:ascii="Times New Roman" w:hAnsi="Times New Roman" w:cs="Times New Roman"/>
                <w:szCs w:val="28"/>
              </w:rPr>
            </w:pPr>
            <w:r w:rsidRPr="00066C6B">
              <w:rPr>
                <w:rFonts w:ascii="Times New Roman" w:hAnsi="Times New Roman" w:cs="Times New Roman"/>
                <w:szCs w:val="28"/>
              </w:rPr>
              <w:t>2018 год</w:t>
            </w:r>
          </w:p>
        </w:tc>
        <w:tc>
          <w:tcPr>
            <w:tcW w:w="2663" w:type="dxa"/>
            <w:gridSpan w:val="2"/>
            <w:tcBorders>
              <w:top w:val="single" w:sz="6" w:space="0" w:color="auto"/>
              <w:left w:val="single" w:sz="6" w:space="0" w:color="auto"/>
              <w:bottom w:val="single" w:sz="6" w:space="0" w:color="auto"/>
              <w:right w:val="single" w:sz="6" w:space="0" w:color="auto"/>
            </w:tcBorders>
          </w:tcPr>
          <w:p w:rsidR="00643FB8" w:rsidRPr="00066C6B" w:rsidRDefault="00643FB8" w:rsidP="00643FB8">
            <w:pPr>
              <w:pStyle w:val="ConsPlusNormal"/>
              <w:widowControl/>
              <w:ind w:firstLine="0"/>
              <w:jc w:val="center"/>
              <w:rPr>
                <w:rFonts w:ascii="Times New Roman" w:hAnsi="Times New Roman" w:cs="Times New Roman"/>
                <w:szCs w:val="28"/>
              </w:rPr>
            </w:pPr>
            <w:r w:rsidRPr="00066C6B">
              <w:rPr>
                <w:rFonts w:ascii="Times New Roman" w:hAnsi="Times New Roman" w:cs="Times New Roman"/>
                <w:szCs w:val="28"/>
              </w:rPr>
              <w:t>2019 год</w:t>
            </w:r>
          </w:p>
        </w:tc>
      </w:tr>
      <w:tr w:rsidR="00643FB8" w:rsidRPr="00066C6B" w:rsidTr="00E5401D">
        <w:trPr>
          <w:trHeight w:val="240"/>
        </w:trPr>
        <w:tc>
          <w:tcPr>
            <w:tcW w:w="3259" w:type="dxa"/>
            <w:tcBorders>
              <w:top w:val="single" w:sz="6" w:space="0" w:color="auto"/>
              <w:left w:val="single" w:sz="6" w:space="0" w:color="auto"/>
              <w:bottom w:val="single" w:sz="6" w:space="0" w:color="auto"/>
              <w:right w:val="single" w:sz="6" w:space="0" w:color="auto"/>
            </w:tcBorders>
          </w:tcPr>
          <w:p w:rsidR="00643FB8" w:rsidRPr="00066C6B" w:rsidRDefault="00B51CE1" w:rsidP="006C345E">
            <w:pPr>
              <w:pStyle w:val="ConsPlusNormal"/>
              <w:widowControl/>
              <w:ind w:firstLine="0"/>
              <w:rPr>
                <w:rFonts w:ascii="Times New Roman" w:hAnsi="Times New Roman" w:cs="Times New Roman"/>
                <w:szCs w:val="28"/>
              </w:rPr>
            </w:pPr>
            <w:r w:rsidRPr="00066C6B">
              <w:rPr>
                <w:rFonts w:ascii="Times New Roman" w:hAnsi="Times New Roman" w:cs="Times New Roman"/>
                <w:szCs w:val="28"/>
              </w:rPr>
              <w:t>Приобретение жилья</w:t>
            </w:r>
            <w:r w:rsidR="00C67D73">
              <w:rPr>
                <w:rFonts w:ascii="Times New Roman" w:hAnsi="Times New Roman" w:cs="Times New Roman"/>
                <w:szCs w:val="28"/>
              </w:rPr>
              <w:t xml:space="preserve"> (ед.)</w:t>
            </w:r>
          </w:p>
        </w:tc>
        <w:tc>
          <w:tcPr>
            <w:tcW w:w="1714" w:type="dxa"/>
            <w:gridSpan w:val="2"/>
            <w:tcBorders>
              <w:top w:val="single" w:sz="6" w:space="0" w:color="auto"/>
              <w:left w:val="single" w:sz="6" w:space="0" w:color="auto"/>
              <w:bottom w:val="single" w:sz="6" w:space="0" w:color="auto"/>
              <w:right w:val="single" w:sz="6" w:space="0" w:color="auto"/>
            </w:tcBorders>
          </w:tcPr>
          <w:p w:rsidR="00643FB8" w:rsidRPr="00066C6B" w:rsidRDefault="00B51CE1" w:rsidP="00B51CE1">
            <w:pPr>
              <w:pStyle w:val="ConsPlusNormal"/>
              <w:widowControl/>
              <w:ind w:firstLine="0"/>
              <w:jc w:val="center"/>
              <w:rPr>
                <w:rFonts w:ascii="Times New Roman" w:hAnsi="Times New Roman" w:cs="Times New Roman"/>
                <w:szCs w:val="28"/>
              </w:rPr>
            </w:pPr>
            <w:r w:rsidRPr="00066C6B">
              <w:rPr>
                <w:rFonts w:ascii="Times New Roman" w:hAnsi="Times New Roman" w:cs="Times New Roman"/>
                <w:szCs w:val="28"/>
              </w:rPr>
              <w:t>0</w:t>
            </w:r>
          </w:p>
        </w:tc>
        <w:tc>
          <w:tcPr>
            <w:tcW w:w="1784" w:type="dxa"/>
            <w:gridSpan w:val="2"/>
            <w:tcBorders>
              <w:top w:val="single" w:sz="6" w:space="0" w:color="auto"/>
              <w:left w:val="single" w:sz="6" w:space="0" w:color="auto"/>
              <w:bottom w:val="single" w:sz="6" w:space="0" w:color="auto"/>
              <w:right w:val="single" w:sz="6" w:space="0" w:color="auto"/>
            </w:tcBorders>
          </w:tcPr>
          <w:p w:rsidR="00643FB8" w:rsidRPr="00066C6B" w:rsidRDefault="00133E2F" w:rsidP="00B51CE1">
            <w:pPr>
              <w:pStyle w:val="ConsPlusNormal"/>
              <w:widowControl/>
              <w:ind w:firstLine="0"/>
              <w:jc w:val="center"/>
              <w:rPr>
                <w:rFonts w:ascii="Times New Roman" w:hAnsi="Times New Roman" w:cs="Times New Roman"/>
                <w:szCs w:val="28"/>
              </w:rPr>
            </w:pPr>
            <w:r>
              <w:rPr>
                <w:rFonts w:ascii="Times New Roman" w:hAnsi="Times New Roman" w:cs="Times New Roman"/>
                <w:szCs w:val="28"/>
              </w:rPr>
              <w:t>0</w:t>
            </w:r>
          </w:p>
        </w:tc>
        <w:tc>
          <w:tcPr>
            <w:tcW w:w="2663" w:type="dxa"/>
            <w:gridSpan w:val="2"/>
            <w:tcBorders>
              <w:top w:val="single" w:sz="6" w:space="0" w:color="auto"/>
              <w:left w:val="single" w:sz="6" w:space="0" w:color="auto"/>
              <w:bottom w:val="single" w:sz="6" w:space="0" w:color="auto"/>
              <w:right w:val="single" w:sz="6" w:space="0" w:color="auto"/>
            </w:tcBorders>
          </w:tcPr>
          <w:p w:rsidR="00643FB8" w:rsidRPr="00066C6B" w:rsidRDefault="00B51CE1" w:rsidP="00B51CE1">
            <w:pPr>
              <w:pStyle w:val="ConsPlusNormal"/>
              <w:widowControl/>
              <w:ind w:firstLine="0"/>
              <w:jc w:val="center"/>
              <w:rPr>
                <w:rFonts w:ascii="Times New Roman" w:hAnsi="Times New Roman" w:cs="Times New Roman"/>
                <w:szCs w:val="28"/>
              </w:rPr>
            </w:pPr>
            <w:r w:rsidRPr="00066C6B">
              <w:rPr>
                <w:rFonts w:ascii="Times New Roman" w:hAnsi="Times New Roman" w:cs="Times New Roman"/>
                <w:szCs w:val="28"/>
              </w:rPr>
              <w:t>1</w:t>
            </w:r>
          </w:p>
        </w:tc>
      </w:tr>
      <w:tr w:rsidR="00B51CE1" w:rsidRPr="00066C6B" w:rsidTr="00E5401D">
        <w:trPr>
          <w:trHeight w:val="240"/>
        </w:trPr>
        <w:tc>
          <w:tcPr>
            <w:tcW w:w="3259" w:type="dxa"/>
            <w:tcBorders>
              <w:top w:val="single" w:sz="6" w:space="0" w:color="auto"/>
              <w:left w:val="single" w:sz="6" w:space="0" w:color="auto"/>
              <w:bottom w:val="single" w:sz="6" w:space="0" w:color="auto"/>
              <w:right w:val="single" w:sz="6" w:space="0" w:color="auto"/>
            </w:tcBorders>
          </w:tcPr>
          <w:p w:rsidR="00B51CE1" w:rsidRPr="00066C6B" w:rsidRDefault="00B51CE1" w:rsidP="006C345E">
            <w:pPr>
              <w:pStyle w:val="ConsPlusNormal"/>
              <w:widowControl/>
              <w:ind w:firstLine="0"/>
              <w:rPr>
                <w:rFonts w:ascii="Times New Roman" w:hAnsi="Times New Roman" w:cs="Times New Roman"/>
                <w:szCs w:val="28"/>
              </w:rPr>
            </w:pPr>
            <w:r w:rsidRPr="00066C6B">
              <w:rPr>
                <w:rFonts w:ascii="Times New Roman" w:hAnsi="Times New Roman" w:cs="Times New Roman"/>
                <w:szCs w:val="28"/>
              </w:rPr>
              <w:t>Задача 2 подпрограммы</w:t>
            </w:r>
          </w:p>
        </w:tc>
        <w:tc>
          <w:tcPr>
            <w:tcW w:w="6161" w:type="dxa"/>
            <w:gridSpan w:val="6"/>
            <w:tcBorders>
              <w:top w:val="single" w:sz="6" w:space="0" w:color="auto"/>
              <w:left w:val="single" w:sz="6" w:space="0" w:color="auto"/>
              <w:bottom w:val="single" w:sz="6" w:space="0" w:color="auto"/>
              <w:right w:val="single" w:sz="6" w:space="0" w:color="auto"/>
            </w:tcBorders>
          </w:tcPr>
          <w:p w:rsidR="00B51CE1" w:rsidRPr="00066C6B" w:rsidRDefault="00B51CE1" w:rsidP="00D94242">
            <w:pPr>
              <w:pStyle w:val="ConsPlusNormal"/>
              <w:widowControl/>
              <w:ind w:firstLine="0"/>
              <w:jc w:val="both"/>
              <w:rPr>
                <w:rFonts w:ascii="Times New Roman" w:hAnsi="Times New Roman" w:cs="Times New Roman"/>
                <w:szCs w:val="28"/>
              </w:rPr>
            </w:pPr>
            <w:r w:rsidRPr="00066C6B">
              <w:rPr>
                <w:rFonts w:ascii="Times New Roman" w:hAnsi="Times New Roman" w:cs="Times New Roman"/>
                <w:szCs w:val="28"/>
              </w:rPr>
              <w:t xml:space="preserve">Укомплектование учреждений здравоохранения медицинскими кадрами     </w:t>
            </w:r>
          </w:p>
        </w:tc>
      </w:tr>
      <w:tr w:rsidR="00643FB8" w:rsidRPr="00066C6B" w:rsidTr="00E5401D">
        <w:trPr>
          <w:trHeight w:val="240"/>
        </w:trPr>
        <w:tc>
          <w:tcPr>
            <w:tcW w:w="3259" w:type="dxa"/>
            <w:tcBorders>
              <w:top w:val="single" w:sz="6" w:space="0" w:color="auto"/>
              <w:left w:val="single" w:sz="6" w:space="0" w:color="auto"/>
              <w:bottom w:val="single" w:sz="6" w:space="0" w:color="auto"/>
              <w:right w:val="single" w:sz="6" w:space="0" w:color="auto"/>
            </w:tcBorders>
          </w:tcPr>
          <w:p w:rsidR="00643FB8" w:rsidRPr="00066C6B" w:rsidRDefault="00B51CE1" w:rsidP="006C345E">
            <w:pPr>
              <w:pStyle w:val="ConsPlusNormal"/>
              <w:widowControl/>
              <w:ind w:firstLine="0"/>
              <w:rPr>
                <w:rFonts w:ascii="Times New Roman" w:hAnsi="Times New Roman" w:cs="Times New Roman"/>
                <w:szCs w:val="28"/>
              </w:rPr>
            </w:pPr>
            <w:r w:rsidRPr="00066C6B">
              <w:rPr>
                <w:rFonts w:ascii="Times New Roman" w:hAnsi="Times New Roman" w:cs="Times New Roman"/>
                <w:szCs w:val="28"/>
              </w:rPr>
              <w:t xml:space="preserve">Количество вновь принятых врачей на работу в учреждения </w:t>
            </w:r>
            <w:r w:rsidR="00C67D73">
              <w:rPr>
                <w:rFonts w:ascii="Times New Roman" w:hAnsi="Times New Roman" w:cs="Times New Roman"/>
                <w:szCs w:val="28"/>
              </w:rPr>
              <w:t>Шуйского муниципального района (чел.)</w:t>
            </w:r>
          </w:p>
        </w:tc>
        <w:tc>
          <w:tcPr>
            <w:tcW w:w="1714" w:type="dxa"/>
            <w:gridSpan w:val="2"/>
            <w:tcBorders>
              <w:top w:val="single" w:sz="6" w:space="0" w:color="auto"/>
              <w:left w:val="single" w:sz="6" w:space="0" w:color="auto"/>
              <w:bottom w:val="single" w:sz="6" w:space="0" w:color="auto"/>
              <w:right w:val="single" w:sz="6" w:space="0" w:color="auto"/>
            </w:tcBorders>
          </w:tcPr>
          <w:p w:rsidR="00643FB8" w:rsidRPr="00066C6B" w:rsidRDefault="00B51CE1" w:rsidP="00B51CE1">
            <w:pPr>
              <w:pStyle w:val="ConsPlusNormal"/>
              <w:widowControl/>
              <w:ind w:firstLine="0"/>
              <w:jc w:val="center"/>
              <w:rPr>
                <w:rFonts w:ascii="Times New Roman" w:hAnsi="Times New Roman" w:cs="Times New Roman"/>
                <w:szCs w:val="28"/>
              </w:rPr>
            </w:pPr>
            <w:r w:rsidRPr="00066C6B">
              <w:rPr>
                <w:rFonts w:ascii="Times New Roman" w:hAnsi="Times New Roman" w:cs="Times New Roman"/>
                <w:szCs w:val="28"/>
              </w:rPr>
              <w:t>0</w:t>
            </w:r>
          </w:p>
        </w:tc>
        <w:tc>
          <w:tcPr>
            <w:tcW w:w="1784" w:type="dxa"/>
            <w:gridSpan w:val="2"/>
            <w:tcBorders>
              <w:top w:val="single" w:sz="6" w:space="0" w:color="auto"/>
              <w:left w:val="single" w:sz="6" w:space="0" w:color="auto"/>
              <w:bottom w:val="single" w:sz="6" w:space="0" w:color="auto"/>
              <w:right w:val="single" w:sz="6" w:space="0" w:color="auto"/>
            </w:tcBorders>
          </w:tcPr>
          <w:p w:rsidR="00643FB8" w:rsidRPr="00066C6B" w:rsidRDefault="00B51CE1" w:rsidP="00B51CE1">
            <w:pPr>
              <w:pStyle w:val="ConsPlusNormal"/>
              <w:widowControl/>
              <w:ind w:firstLine="0"/>
              <w:jc w:val="center"/>
              <w:rPr>
                <w:rFonts w:ascii="Times New Roman" w:hAnsi="Times New Roman" w:cs="Times New Roman"/>
                <w:szCs w:val="28"/>
              </w:rPr>
            </w:pPr>
            <w:r w:rsidRPr="00066C6B">
              <w:rPr>
                <w:rFonts w:ascii="Times New Roman" w:hAnsi="Times New Roman" w:cs="Times New Roman"/>
                <w:szCs w:val="28"/>
              </w:rPr>
              <w:t>1</w:t>
            </w:r>
          </w:p>
        </w:tc>
        <w:tc>
          <w:tcPr>
            <w:tcW w:w="2663" w:type="dxa"/>
            <w:gridSpan w:val="2"/>
            <w:tcBorders>
              <w:top w:val="single" w:sz="6" w:space="0" w:color="auto"/>
              <w:left w:val="single" w:sz="6" w:space="0" w:color="auto"/>
              <w:bottom w:val="single" w:sz="6" w:space="0" w:color="auto"/>
              <w:right w:val="single" w:sz="6" w:space="0" w:color="auto"/>
            </w:tcBorders>
          </w:tcPr>
          <w:p w:rsidR="00643FB8" w:rsidRPr="00066C6B" w:rsidRDefault="00B51CE1" w:rsidP="00B51CE1">
            <w:pPr>
              <w:pStyle w:val="ConsPlusNormal"/>
              <w:widowControl/>
              <w:ind w:firstLine="0"/>
              <w:jc w:val="center"/>
              <w:rPr>
                <w:rFonts w:ascii="Times New Roman" w:hAnsi="Times New Roman" w:cs="Times New Roman"/>
                <w:szCs w:val="28"/>
              </w:rPr>
            </w:pPr>
            <w:r w:rsidRPr="00066C6B">
              <w:rPr>
                <w:rFonts w:ascii="Times New Roman" w:hAnsi="Times New Roman" w:cs="Times New Roman"/>
                <w:szCs w:val="28"/>
              </w:rPr>
              <w:t>1</w:t>
            </w:r>
          </w:p>
        </w:tc>
      </w:tr>
      <w:tr w:rsidR="00066C6B" w:rsidRPr="00066C6B" w:rsidTr="00E5401D">
        <w:trPr>
          <w:trHeight w:val="240"/>
        </w:trPr>
        <w:tc>
          <w:tcPr>
            <w:tcW w:w="3259" w:type="dxa"/>
            <w:tcBorders>
              <w:top w:val="single" w:sz="6" w:space="0" w:color="auto"/>
              <w:left w:val="single" w:sz="6" w:space="0" w:color="auto"/>
              <w:bottom w:val="single" w:sz="6" w:space="0" w:color="auto"/>
              <w:right w:val="single" w:sz="6" w:space="0" w:color="auto"/>
            </w:tcBorders>
          </w:tcPr>
          <w:p w:rsidR="00066C6B" w:rsidRPr="00066C6B" w:rsidRDefault="00066C6B" w:rsidP="006C345E">
            <w:pPr>
              <w:pStyle w:val="ConsPlusNormal"/>
              <w:widowControl/>
              <w:ind w:firstLine="0"/>
              <w:rPr>
                <w:rFonts w:ascii="Times New Roman" w:hAnsi="Times New Roman" w:cs="Times New Roman"/>
                <w:szCs w:val="28"/>
              </w:rPr>
            </w:pPr>
            <w:r w:rsidRPr="00066C6B">
              <w:rPr>
                <w:rFonts w:ascii="Times New Roman" w:hAnsi="Times New Roman" w:cs="Times New Roman"/>
                <w:szCs w:val="28"/>
              </w:rPr>
              <w:t>Задача 3 подпрограммы</w:t>
            </w:r>
          </w:p>
        </w:tc>
        <w:tc>
          <w:tcPr>
            <w:tcW w:w="6161" w:type="dxa"/>
            <w:gridSpan w:val="6"/>
            <w:tcBorders>
              <w:top w:val="single" w:sz="6" w:space="0" w:color="auto"/>
              <w:left w:val="single" w:sz="6" w:space="0" w:color="auto"/>
              <w:bottom w:val="single" w:sz="6" w:space="0" w:color="auto"/>
              <w:right w:val="single" w:sz="6" w:space="0" w:color="auto"/>
            </w:tcBorders>
          </w:tcPr>
          <w:p w:rsidR="00066C6B" w:rsidRPr="00066C6B" w:rsidRDefault="00066C6B" w:rsidP="00066C6B">
            <w:pPr>
              <w:pStyle w:val="ConsPlusNormal"/>
              <w:widowControl/>
              <w:ind w:firstLine="0"/>
              <w:jc w:val="both"/>
              <w:rPr>
                <w:rFonts w:ascii="Times New Roman" w:hAnsi="Times New Roman" w:cs="Times New Roman"/>
                <w:szCs w:val="28"/>
              </w:rPr>
            </w:pPr>
            <w:r w:rsidRPr="00066C6B">
              <w:rPr>
                <w:rFonts w:ascii="Times New Roman" w:hAnsi="Times New Roman" w:cs="Times New Roman"/>
                <w:szCs w:val="28"/>
              </w:rPr>
              <w:t>Обеспечение мер, направленных на улучшение социально-бытовых условий медицинских работников</w:t>
            </w:r>
          </w:p>
        </w:tc>
      </w:tr>
      <w:tr w:rsidR="00E5401D" w:rsidRPr="00066C6B" w:rsidTr="00E5401D">
        <w:trPr>
          <w:trHeight w:val="240"/>
        </w:trPr>
        <w:tc>
          <w:tcPr>
            <w:tcW w:w="3259" w:type="dxa"/>
            <w:tcBorders>
              <w:top w:val="single" w:sz="4" w:space="0" w:color="auto"/>
              <w:left w:val="single" w:sz="4" w:space="0" w:color="auto"/>
              <w:bottom w:val="single" w:sz="4" w:space="0" w:color="auto"/>
              <w:right w:val="single" w:sz="4" w:space="0" w:color="auto"/>
            </w:tcBorders>
          </w:tcPr>
          <w:p w:rsidR="00E5401D" w:rsidRPr="00066C6B" w:rsidRDefault="00E5401D" w:rsidP="00066C6B">
            <w:pPr>
              <w:widowControl w:val="0"/>
              <w:autoSpaceDE w:val="0"/>
              <w:autoSpaceDN w:val="0"/>
              <w:adjustRightInd w:val="0"/>
              <w:rPr>
                <w:sz w:val="24"/>
                <w:szCs w:val="24"/>
              </w:rPr>
            </w:pPr>
            <w:r w:rsidRPr="00066C6B">
              <w:rPr>
                <w:sz w:val="24"/>
                <w:szCs w:val="24"/>
              </w:rPr>
              <w:t>Транспортные расходы при поездке к месту работы и обратно в автобусе или маршрутном такси</w:t>
            </w:r>
            <w:r w:rsidR="00C67D73">
              <w:rPr>
                <w:sz w:val="24"/>
                <w:szCs w:val="24"/>
              </w:rPr>
              <w:t xml:space="preserve"> (поездок)</w:t>
            </w:r>
          </w:p>
        </w:tc>
        <w:tc>
          <w:tcPr>
            <w:tcW w:w="1714" w:type="dxa"/>
            <w:gridSpan w:val="2"/>
            <w:tcBorders>
              <w:top w:val="single" w:sz="4" w:space="0" w:color="auto"/>
              <w:left w:val="single" w:sz="4" w:space="0" w:color="auto"/>
              <w:bottom w:val="single" w:sz="4" w:space="0" w:color="auto"/>
              <w:right w:val="single" w:sz="4" w:space="0" w:color="auto"/>
            </w:tcBorders>
          </w:tcPr>
          <w:p w:rsidR="00E5401D" w:rsidRPr="00660ADD" w:rsidRDefault="00E5401D" w:rsidP="00E5401D">
            <w:pPr>
              <w:widowControl w:val="0"/>
              <w:autoSpaceDE w:val="0"/>
              <w:autoSpaceDN w:val="0"/>
              <w:adjustRightInd w:val="0"/>
              <w:jc w:val="center"/>
              <w:rPr>
                <w:sz w:val="24"/>
                <w:szCs w:val="24"/>
              </w:rPr>
            </w:pPr>
            <w:r>
              <w:rPr>
                <w:sz w:val="24"/>
                <w:szCs w:val="24"/>
              </w:rPr>
              <w:t>988</w:t>
            </w:r>
          </w:p>
        </w:tc>
        <w:tc>
          <w:tcPr>
            <w:tcW w:w="1784" w:type="dxa"/>
            <w:gridSpan w:val="2"/>
            <w:tcBorders>
              <w:top w:val="single" w:sz="4" w:space="0" w:color="auto"/>
              <w:left w:val="single" w:sz="4" w:space="0" w:color="auto"/>
              <w:bottom w:val="single" w:sz="4" w:space="0" w:color="auto"/>
              <w:right w:val="single" w:sz="4" w:space="0" w:color="auto"/>
            </w:tcBorders>
          </w:tcPr>
          <w:p w:rsidR="00E5401D" w:rsidRPr="00660ADD" w:rsidRDefault="00E5401D" w:rsidP="00E5401D">
            <w:pPr>
              <w:widowControl w:val="0"/>
              <w:autoSpaceDE w:val="0"/>
              <w:autoSpaceDN w:val="0"/>
              <w:adjustRightInd w:val="0"/>
              <w:jc w:val="center"/>
              <w:rPr>
                <w:sz w:val="24"/>
                <w:szCs w:val="24"/>
              </w:rPr>
            </w:pPr>
            <w:r>
              <w:rPr>
                <w:sz w:val="24"/>
                <w:szCs w:val="24"/>
              </w:rPr>
              <w:t>1482</w:t>
            </w:r>
          </w:p>
        </w:tc>
        <w:tc>
          <w:tcPr>
            <w:tcW w:w="2663" w:type="dxa"/>
            <w:gridSpan w:val="2"/>
            <w:tcBorders>
              <w:top w:val="single" w:sz="4" w:space="0" w:color="auto"/>
              <w:left w:val="single" w:sz="4" w:space="0" w:color="auto"/>
              <w:bottom w:val="single" w:sz="4" w:space="0" w:color="auto"/>
              <w:right w:val="single" w:sz="4" w:space="0" w:color="auto"/>
            </w:tcBorders>
          </w:tcPr>
          <w:p w:rsidR="00E5401D" w:rsidRPr="00660ADD" w:rsidRDefault="00E5401D" w:rsidP="00E5401D">
            <w:pPr>
              <w:widowControl w:val="0"/>
              <w:autoSpaceDE w:val="0"/>
              <w:autoSpaceDN w:val="0"/>
              <w:adjustRightInd w:val="0"/>
              <w:jc w:val="center"/>
              <w:rPr>
                <w:sz w:val="24"/>
                <w:szCs w:val="24"/>
              </w:rPr>
            </w:pPr>
            <w:r>
              <w:rPr>
                <w:sz w:val="24"/>
                <w:szCs w:val="24"/>
              </w:rPr>
              <w:t>1976</w:t>
            </w:r>
          </w:p>
        </w:tc>
      </w:tr>
      <w:tr w:rsidR="00066C6B" w:rsidRPr="00066C6B" w:rsidTr="00E5401D">
        <w:trPr>
          <w:trHeight w:val="240"/>
        </w:trPr>
        <w:tc>
          <w:tcPr>
            <w:tcW w:w="3259" w:type="dxa"/>
            <w:tcBorders>
              <w:top w:val="single" w:sz="4" w:space="0" w:color="auto"/>
              <w:left w:val="single" w:sz="4" w:space="0" w:color="auto"/>
              <w:bottom w:val="single" w:sz="4" w:space="0" w:color="auto"/>
              <w:right w:val="single" w:sz="4" w:space="0" w:color="auto"/>
            </w:tcBorders>
          </w:tcPr>
          <w:p w:rsidR="00066C6B" w:rsidRPr="00066C6B" w:rsidRDefault="00066C6B" w:rsidP="00066C6B">
            <w:pPr>
              <w:widowControl w:val="0"/>
              <w:autoSpaceDE w:val="0"/>
              <w:autoSpaceDN w:val="0"/>
              <w:adjustRightInd w:val="0"/>
              <w:rPr>
                <w:sz w:val="24"/>
                <w:szCs w:val="24"/>
              </w:rPr>
            </w:pPr>
            <w:r w:rsidRPr="00066C6B">
              <w:rPr>
                <w:sz w:val="24"/>
                <w:szCs w:val="24"/>
              </w:rPr>
              <w:t>Внеочередное предоставление мест в дошкольных образовательных учреждениях</w:t>
            </w:r>
            <w:r w:rsidR="00C67D73">
              <w:rPr>
                <w:sz w:val="24"/>
                <w:szCs w:val="24"/>
              </w:rPr>
              <w:t xml:space="preserve"> (%)</w:t>
            </w:r>
          </w:p>
        </w:tc>
        <w:tc>
          <w:tcPr>
            <w:tcW w:w="1714" w:type="dxa"/>
            <w:gridSpan w:val="2"/>
            <w:tcBorders>
              <w:top w:val="single" w:sz="4" w:space="0" w:color="auto"/>
              <w:left w:val="single" w:sz="4" w:space="0" w:color="auto"/>
              <w:bottom w:val="single" w:sz="4" w:space="0" w:color="auto"/>
              <w:right w:val="single" w:sz="4" w:space="0" w:color="auto"/>
            </w:tcBorders>
          </w:tcPr>
          <w:p w:rsidR="00066C6B" w:rsidRPr="00660ADD" w:rsidRDefault="00066C6B" w:rsidP="00066C6B">
            <w:pPr>
              <w:widowControl w:val="0"/>
              <w:autoSpaceDE w:val="0"/>
              <w:autoSpaceDN w:val="0"/>
              <w:adjustRightInd w:val="0"/>
              <w:jc w:val="center"/>
              <w:rPr>
                <w:sz w:val="24"/>
                <w:szCs w:val="24"/>
              </w:rPr>
            </w:pPr>
            <w:r>
              <w:rPr>
                <w:sz w:val="24"/>
                <w:szCs w:val="24"/>
              </w:rPr>
              <w:t>0</w:t>
            </w:r>
          </w:p>
        </w:tc>
        <w:tc>
          <w:tcPr>
            <w:tcW w:w="1784" w:type="dxa"/>
            <w:gridSpan w:val="2"/>
            <w:tcBorders>
              <w:top w:val="single" w:sz="4" w:space="0" w:color="auto"/>
              <w:left w:val="single" w:sz="4" w:space="0" w:color="auto"/>
              <w:bottom w:val="single" w:sz="4" w:space="0" w:color="auto"/>
              <w:right w:val="single" w:sz="4" w:space="0" w:color="auto"/>
            </w:tcBorders>
          </w:tcPr>
          <w:p w:rsidR="00066C6B" w:rsidRPr="00660ADD" w:rsidRDefault="00066C6B" w:rsidP="00066C6B">
            <w:pPr>
              <w:widowControl w:val="0"/>
              <w:autoSpaceDE w:val="0"/>
              <w:autoSpaceDN w:val="0"/>
              <w:adjustRightInd w:val="0"/>
              <w:jc w:val="center"/>
              <w:rPr>
                <w:sz w:val="24"/>
                <w:szCs w:val="24"/>
              </w:rPr>
            </w:pPr>
            <w:r>
              <w:rPr>
                <w:sz w:val="24"/>
                <w:szCs w:val="24"/>
              </w:rPr>
              <w:t>100</w:t>
            </w:r>
          </w:p>
        </w:tc>
        <w:tc>
          <w:tcPr>
            <w:tcW w:w="2663" w:type="dxa"/>
            <w:gridSpan w:val="2"/>
            <w:tcBorders>
              <w:top w:val="single" w:sz="4" w:space="0" w:color="auto"/>
              <w:left w:val="single" w:sz="4" w:space="0" w:color="auto"/>
              <w:bottom w:val="single" w:sz="4" w:space="0" w:color="auto"/>
              <w:right w:val="single" w:sz="4" w:space="0" w:color="auto"/>
            </w:tcBorders>
          </w:tcPr>
          <w:p w:rsidR="00066C6B" w:rsidRPr="00660ADD" w:rsidRDefault="00066C6B" w:rsidP="00066C6B">
            <w:pPr>
              <w:widowControl w:val="0"/>
              <w:autoSpaceDE w:val="0"/>
              <w:autoSpaceDN w:val="0"/>
              <w:adjustRightInd w:val="0"/>
              <w:jc w:val="center"/>
              <w:rPr>
                <w:sz w:val="24"/>
                <w:szCs w:val="24"/>
              </w:rPr>
            </w:pPr>
            <w:r>
              <w:rPr>
                <w:sz w:val="24"/>
                <w:szCs w:val="24"/>
              </w:rPr>
              <w:t>100</w:t>
            </w:r>
          </w:p>
        </w:tc>
      </w:tr>
      <w:tr w:rsidR="00663132" w:rsidRPr="00066C6B" w:rsidTr="00E5401D">
        <w:trPr>
          <w:trHeight w:val="240"/>
        </w:trPr>
        <w:tc>
          <w:tcPr>
            <w:tcW w:w="3259" w:type="dxa"/>
            <w:vMerge w:val="restart"/>
            <w:tcBorders>
              <w:top w:val="single" w:sz="6" w:space="0" w:color="auto"/>
              <w:left w:val="single" w:sz="6" w:space="0" w:color="auto"/>
              <w:right w:val="single" w:sz="6" w:space="0" w:color="auto"/>
            </w:tcBorders>
          </w:tcPr>
          <w:p w:rsidR="00663132" w:rsidRPr="00066C6B" w:rsidRDefault="00663132" w:rsidP="00066C6B">
            <w:pPr>
              <w:pStyle w:val="ConsPlusNormal"/>
              <w:widowControl/>
              <w:ind w:firstLine="0"/>
              <w:rPr>
                <w:rFonts w:ascii="Times New Roman" w:hAnsi="Times New Roman" w:cs="Times New Roman"/>
                <w:szCs w:val="28"/>
              </w:rPr>
            </w:pPr>
            <w:r>
              <w:rPr>
                <w:rFonts w:ascii="Times New Roman" w:hAnsi="Times New Roman" w:cs="Times New Roman"/>
                <w:szCs w:val="28"/>
              </w:rPr>
              <w:t>И</w:t>
            </w:r>
            <w:r w:rsidRPr="00066C6B">
              <w:rPr>
                <w:rFonts w:ascii="Times New Roman" w:hAnsi="Times New Roman" w:cs="Times New Roman"/>
                <w:szCs w:val="28"/>
              </w:rPr>
              <w:t xml:space="preserve">сточники финансирования </w:t>
            </w:r>
          </w:p>
        </w:tc>
        <w:tc>
          <w:tcPr>
            <w:tcW w:w="6161" w:type="dxa"/>
            <w:gridSpan w:val="6"/>
            <w:tcBorders>
              <w:top w:val="single" w:sz="6" w:space="0" w:color="auto"/>
              <w:left w:val="single" w:sz="6" w:space="0" w:color="auto"/>
              <w:bottom w:val="single" w:sz="6" w:space="0" w:color="auto"/>
              <w:right w:val="single" w:sz="6" w:space="0" w:color="auto"/>
            </w:tcBorders>
          </w:tcPr>
          <w:p w:rsidR="00663132" w:rsidRPr="00066C6B" w:rsidRDefault="00663132" w:rsidP="00663132">
            <w:pPr>
              <w:pStyle w:val="ConsPlusNormal"/>
              <w:widowControl/>
              <w:ind w:firstLine="0"/>
              <w:jc w:val="center"/>
              <w:rPr>
                <w:rFonts w:ascii="Times New Roman" w:hAnsi="Times New Roman" w:cs="Times New Roman"/>
                <w:szCs w:val="28"/>
              </w:rPr>
            </w:pPr>
            <w:r>
              <w:rPr>
                <w:rFonts w:ascii="Times New Roman" w:hAnsi="Times New Roman" w:cs="Times New Roman"/>
                <w:szCs w:val="28"/>
              </w:rPr>
              <w:t>Расходы (рублей)</w:t>
            </w:r>
          </w:p>
        </w:tc>
      </w:tr>
      <w:tr w:rsidR="00663132" w:rsidRPr="00066C6B" w:rsidTr="00E5401D">
        <w:trPr>
          <w:trHeight w:val="240"/>
        </w:trPr>
        <w:tc>
          <w:tcPr>
            <w:tcW w:w="3259" w:type="dxa"/>
            <w:vMerge/>
            <w:tcBorders>
              <w:left w:val="single" w:sz="6" w:space="0" w:color="auto"/>
              <w:bottom w:val="single" w:sz="6" w:space="0" w:color="auto"/>
              <w:right w:val="single" w:sz="6" w:space="0" w:color="auto"/>
            </w:tcBorders>
          </w:tcPr>
          <w:p w:rsidR="00663132" w:rsidRDefault="00663132" w:rsidP="00066C6B">
            <w:pPr>
              <w:pStyle w:val="ConsPlusNormal"/>
              <w:widowControl/>
              <w:ind w:firstLine="0"/>
              <w:rPr>
                <w:rFonts w:ascii="Times New Roman" w:hAnsi="Times New Roman" w:cs="Times New Roman"/>
                <w:szCs w:val="28"/>
              </w:rPr>
            </w:pPr>
          </w:p>
        </w:tc>
        <w:tc>
          <w:tcPr>
            <w:tcW w:w="1579" w:type="dxa"/>
            <w:tcBorders>
              <w:top w:val="single" w:sz="6" w:space="0" w:color="auto"/>
              <w:left w:val="single" w:sz="6" w:space="0" w:color="auto"/>
              <w:bottom w:val="single" w:sz="6" w:space="0" w:color="auto"/>
              <w:right w:val="single" w:sz="6" w:space="0" w:color="auto"/>
            </w:tcBorders>
          </w:tcPr>
          <w:p w:rsidR="00663132" w:rsidRPr="00066C6B" w:rsidRDefault="00663132" w:rsidP="00663132">
            <w:pPr>
              <w:widowControl w:val="0"/>
              <w:spacing w:line="232" w:lineRule="auto"/>
              <w:jc w:val="center"/>
              <w:rPr>
                <w:sz w:val="24"/>
              </w:rPr>
            </w:pPr>
            <w:r>
              <w:rPr>
                <w:sz w:val="24"/>
              </w:rPr>
              <w:t>Итого</w:t>
            </w:r>
          </w:p>
        </w:tc>
        <w:tc>
          <w:tcPr>
            <w:tcW w:w="1399" w:type="dxa"/>
            <w:gridSpan w:val="2"/>
            <w:tcBorders>
              <w:top w:val="single" w:sz="6" w:space="0" w:color="auto"/>
              <w:left w:val="single" w:sz="6" w:space="0" w:color="auto"/>
              <w:bottom w:val="single" w:sz="6" w:space="0" w:color="auto"/>
              <w:right w:val="single" w:sz="6" w:space="0" w:color="auto"/>
            </w:tcBorders>
          </w:tcPr>
          <w:p w:rsidR="00663132" w:rsidRPr="00066C6B" w:rsidRDefault="00663132" w:rsidP="00663132">
            <w:pPr>
              <w:widowControl w:val="0"/>
              <w:spacing w:line="232" w:lineRule="auto"/>
              <w:jc w:val="center"/>
              <w:rPr>
                <w:sz w:val="24"/>
              </w:rPr>
            </w:pPr>
            <w:r>
              <w:rPr>
                <w:sz w:val="24"/>
              </w:rPr>
              <w:t>2017 год</w:t>
            </w:r>
          </w:p>
        </w:tc>
        <w:tc>
          <w:tcPr>
            <w:tcW w:w="1418" w:type="dxa"/>
            <w:gridSpan w:val="2"/>
            <w:tcBorders>
              <w:top w:val="single" w:sz="6" w:space="0" w:color="auto"/>
              <w:left w:val="single" w:sz="6" w:space="0" w:color="auto"/>
              <w:bottom w:val="single" w:sz="6" w:space="0" w:color="auto"/>
              <w:right w:val="single" w:sz="6" w:space="0" w:color="auto"/>
            </w:tcBorders>
          </w:tcPr>
          <w:p w:rsidR="00663132" w:rsidRPr="00066C6B" w:rsidRDefault="00663132" w:rsidP="00663132">
            <w:pPr>
              <w:widowControl w:val="0"/>
              <w:spacing w:line="232" w:lineRule="auto"/>
              <w:jc w:val="center"/>
              <w:rPr>
                <w:sz w:val="24"/>
              </w:rPr>
            </w:pPr>
            <w:r>
              <w:rPr>
                <w:sz w:val="24"/>
              </w:rPr>
              <w:t>2018 год</w:t>
            </w:r>
          </w:p>
        </w:tc>
        <w:tc>
          <w:tcPr>
            <w:tcW w:w="1765" w:type="dxa"/>
            <w:tcBorders>
              <w:top w:val="single" w:sz="6" w:space="0" w:color="auto"/>
              <w:left w:val="single" w:sz="6" w:space="0" w:color="auto"/>
              <w:bottom w:val="single" w:sz="6" w:space="0" w:color="auto"/>
              <w:right w:val="single" w:sz="6" w:space="0" w:color="auto"/>
            </w:tcBorders>
          </w:tcPr>
          <w:p w:rsidR="00663132" w:rsidRPr="00066C6B" w:rsidRDefault="00663132" w:rsidP="00663132">
            <w:pPr>
              <w:widowControl w:val="0"/>
              <w:spacing w:line="232" w:lineRule="auto"/>
              <w:jc w:val="center"/>
              <w:rPr>
                <w:sz w:val="24"/>
              </w:rPr>
            </w:pPr>
            <w:r>
              <w:rPr>
                <w:sz w:val="24"/>
              </w:rPr>
              <w:t>2019 год</w:t>
            </w:r>
          </w:p>
        </w:tc>
      </w:tr>
      <w:tr w:rsidR="00E92846" w:rsidRPr="00066C6B" w:rsidTr="00E5401D">
        <w:trPr>
          <w:trHeight w:val="240"/>
        </w:trPr>
        <w:tc>
          <w:tcPr>
            <w:tcW w:w="3259" w:type="dxa"/>
            <w:tcBorders>
              <w:top w:val="single" w:sz="6" w:space="0" w:color="auto"/>
              <w:left w:val="single" w:sz="6" w:space="0" w:color="auto"/>
              <w:bottom w:val="single" w:sz="6" w:space="0" w:color="auto"/>
              <w:right w:val="single" w:sz="6" w:space="0" w:color="auto"/>
            </w:tcBorders>
          </w:tcPr>
          <w:p w:rsidR="00E92846" w:rsidRDefault="00E92846" w:rsidP="00066C6B">
            <w:pPr>
              <w:pStyle w:val="ConsPlusNormal"/>
              <w:widowControl/>
              <w:ind w:firstLine="0"/>
              <w:rPr>
                <w:rFonts w:ascii="Times New Roman" w:hAnsi="Times New Roman" w:cs="Times New Roman"/>
                <w:szCs w:val="28"/>
              </w:rPr>
            </w:pPr>
            <w:r>
              <w:rPr>
                <w:rFonts w:ascii="Times New Roman" w:hAnsi="Times New Roman" w:cs="Times New Roman"/>
                <w:szCs w:val="28"/>
              </w:rPr>
              <w:t xml:space="preserve">Всего: </w:t>
            </w:r>
          </w:p>
          <w:p w:rsidR="00E92846" w:rsidRDefault="00E92846" w:rsidP="00066C6B">
            <w:pPr>
              <w:pStyle w:val="ConsPlusNormal"/>
              <w:widowControl/>
              <w:ind w:firstLine="0"/>
              <w:rPr>
                <w:rFonts w:ascii="Times New Roman" w:hAnsi="Times New Roman" w:cs="Times New Roman"/>
                <w:szCs w:val="28"/>
              </w:rPr>
            </w:pPr>
            <w:r>
              <w:rPr>
                <w:rFonts w:ascii="Times New Roman" w:hAnsi="Times New Roman" w:cs="Times New Roman"/>
                <w:szCs w:val="28"/>
              </w:rPr>
              <w:t>в том числе</w:t>
            </w:r>
          </w:p>
        </w:tc>
        <w:tc>
          <w:tcPr>
            <w:tcW w:w="1579" w:type="dxa"/>
            <w:tcBorders>
              <w:top w:val="single" w:sz="6" w:space="0" w:color="auto"/>
              <w:left w:val="single" w:sz="6" w:space="0" w:color="auto"/>
              <w:bottom w:val="single" w:sz="6" w:space="0" w:color="auto"/>
              <w:right w:val="single" w:sz="6" w:space="0" w:color="auto"/>
            </w:tcBorders>
          </w:tcPr>
          <w:p w:rsidR="00E92846" w:rsidRPr="006672AB" w:rsidRDefault="00E92846" w:rsidP="00503EE7">
            <w:pPr>
              <w:widowControl w:val="0"/>
              <w:spacing w:line="232" w:lineRule="auto"/>
              <w:jc w:val="center"/>
              <w:rPr>
                <w:sz w:val="24"/>
                <w:szCs w:val="24"/>
              </w:rPr>
            </w:pPr>
            <w:r w:rsidRPr="006672AB">
              <w:rPr>
                <w:sz w:val="24"/>
                <w:szCs w:val="24"/>
              </w:rPr>
              <w:t>1 363 720,0</w:t>
            </w:r>
          </w:p>
        </w:tc>
        <w:tc>
          <w:tcPr>
            <w:tcW w:w="1399" w:type="dxa"/>
            <w:gridSpan w:val="2"/>
            <w:tcBorders>
              <w:top w:val="single" w:sz="6" w:space="0" w:color="auto"/>
              <w:left w:val="single" w:sz="6" w:space="0" w:color="auto"/>
              <w:bottom w:val="single" w:sz="6" w:space="0" w:color="auto"/>
              <w:right w:val="single" w:sz="6" w:space="0" w:color="auto"/>
            </w:tcBorders>
          </w:tcPr>
          <w:p w:rsidR="00E92846" w:rsidRPr="006672AB" w:rsidRDefault="00E92846" w:rsidP="00503EE7">
            <w:pPr>
              <w:widowControl w:val="0"/>
              <w:spacing w:line="232" w:lineRule="auto"/>
              <w:jc w:val="center"/>
              <w:rPr>
                <w:sz w:val="24"/>
                <w:szCs w:val="24"/>
              </w:rPr>
            </w:pPr>
            <w:r w:rsidRPr="006672AB">
              <w:rPr>
                <w:sz w:val="24"/>
                <w:szCs w:val="24"/>
              </w:rPr>
              <w:t>49 400,0</w:t>
            </w:r>
          </w:p>
        </w:tc>
        <w:tc>
          <w:tcPr>
            <w:tcW w:w="1418" w:type="dxa"/>
            <w:gridSpan w:val="2"/>
            <w:tcBorders>
              <w:top w:val="single" w:sz="6" w:space="0" w:color="auto"/>
              <w:left w:val="single" w:sz="6" w:space="0" w:color="auto"/>
              <w:bottom w:val="single" w:sz="6" w:space="0" w:color="auto"/>
              <w:right w:val="single" w:sz="6" w:space="0" w:color="auto"/>
            </w:tcBorders>
          </w:tcPr>
          <w:p w:rsidR="00E92846" w:rsidRPr="006672AB" w:rsidRDefault="00E92846" w:rsidP="00503EE7">
            <w:pPr>
              <w:widowControl w:val="0"/>
              <w:spacing w:line="232" w:lineRule="auto"/>
              <w:jc w:val="center"/>
              <w:rPr>
                <w:sz w:val="24"/>
                <w:szCs w:val="24"/>
              </w:rPr>
            </w:pPr>
            <w:r w:rsidRPr="006672AB">
              <w:rPr>
                <w:sz w:val="24"/>
                <w:szCs w:val="24"/>
              </w:rPr>
              <w:t>54 560,0</w:t>
            </w:r>
          </w:p>
        </w:tc>
        <w:tc>
          <w:tcPr>
            <w:tcW w:w="1765" w:type="dxa"/>
            <w:tcBorders>
              <w:top w:val="single" w:sz="6" w:space="0" w:color="auto"/>
              <w:left w:val="single" w:sz="6" w:space="0" w:color="auto"/>
              <w:bottom w:val="single" w:sz="6" w:space="0" w:color="auto"/>
              <w:right w:val="single" w:sz="6" w:space="0" w:color="auto"/>
            </w:tcBorders>
          </w:tcPr>
          <w:p w:rsidR="00E92846" w:rsidRPr="006672AB" w:rsidRDefault="00E92846" w:rsidP="00503EE7">
            <w:pPr>
              <w:widowControl w:val="0"/>
              <w:spacing w:line="232" w:lineRule="auto"/>
              <w:jc w:val="center"/>
              <w:rPr>
                <w:sz w:val="24"/>
                <w:szCs w:val="24"/>
              </w:rPr>
            </w:pPr>
            <w:r w:rsidRPr="006672AB">
              <w:rPr>
                <w:sz w:val="24"/>
                <w:szCs w:val="24"/>
              </w:rPr>
              <w:t>1 259 760,0</w:t>
            </w:r>
          </w:p>
        </w:tc>
      </w:tr>
      <w:tr w:rsidR="00066C6B" w:rsidRPr="00066C6B" w:rsidTr="00E5401D">
        <w:trPr>
          <w:trHeight w:val="240"/>
        </w:trPr>
        <w:tc>
          <w:tcPr>
            <w:tcW w:w="3259" w:type="dxa"/>
            <w:tcBorders>
              <w:top w:val="single" w:sz="6" w:space="0" w:color="auto"/>
              <w:left w:val="single" w:sz="6" w:space="0" w:color="auto"/>
              <w:bottom w:val="single" w:sz="6" w:space="0" w:color="auto"/>
              <w:right w:val="single" w:sz="6" w:space="0" w:color="auto"/>
            </w:tcBorders>
          </w:tcPr>
          <w:p w:rsidR="00066C6B" w:rsidRDefault="00663132" w:rsidP="00066C6B">
            <w:pPr>
              <w:pStyle w:val="ConsPlusNormal"/>
              <w:widowControl/>
              <w:ind w:firstLine="0"/>
              <w:rPr>
                <w:rFonts w:ascii="Times New Roman" w:hAnsi="Times New Roman" w:cs="Times New Roman"/>
                <w:szCs w:val="28"/>
              </w:rPr>
            </w:pPr>
            <w:r>
              <w:rPr>
                <w:rFonts w:ascii="Times New Roman" w:hAnsi="Times New Roman" w:cs="Times New Roman"/>
                <w:szCs w:val="28"/>
              </w:rPr>
              <w:t>Средства федерального бюджета</w:t>
            </w:r>
          </w:p>
        </w:tc>
        <w:tc>
          <w:tcPr>
            <w:tcW w:w="1579" w:type="dxa"/>
            <w:tcBorders>
              <w:top w:val="single" w:sz="6" w:space="0" w:color="auto"/>
              <w:left w:val="single" w:sz="6" w:space="0" w:color="auto"/>
              <w:bottom w:val="single" w:sz="6" w:space="0" w:color="auto"/>
              <w:right w:val="single" w:sz="6" w:space="0" w:color="auto"/>
            </w:tcBorders>
          </w:tcPr>
          <w:p w:rsidR="00066C6B" w:rsidRPr="00066C6B" w:rsidRDefault="00066C6B" w:rsidP="007D1B25">
            <w:pPr>
              <w:widowControl w:val="0"/>
              <w:spacing w:line="232" w:lineRule="auto"/>
              <w:jc w:val="center"/>
              <w:rPr>
                <w:sz w:val="24"/>
              </w:rPr>
            </w:pPr>
          </w:p>
        </w:tc>
        <w:tc>
          <w:tcPr>
            <w:tcW w:w="1399" w:type="dxa"/>
            <w:gridSpan w:val="2"/>
            <w:tcBorders>
              <w:top w:val="single" w:sz="6" w:space="0" w:color="auto"/>
              <w:left w:val="single" w:sz="6" w:space="0" w:color="auto"/>
              <w:bottom w:val="single" w:sz="6" w:space="0" w:color="auto"/>
              <w:right w:val="single" w:sz="6" w:space="0" w:color="auto"/>
            </w:tcBorders>
          </w:tcPr>
          <w:p w:rsidR="00066C6B" w:rsidRPr="00066C6B" w:rsidRDefault="00066C6B" w:rsidP="007D1B25">
            <w:pPr>
              <w:widowControl w:val="0"/>
              <w:spacing w:line="232" w:lineRule="auto"/>
              <w:jc w:val="center"/>
              <w:rPr>
                <w:sz w:val="24"/>
              </w:rPr>
            </w:pPr>
          </w:p>
        </w:tc>
        <w:tc>
          <w:tcPr>
            <w:tcW w:w="1418" w:type="dxa"/>
            <w:gridSpan w:val="2"/>
            <w:tcBorders>
              <w:top w:val="single" w:sz="6" w:space="0" w:color="auto"/>
              <w:left w:val="single" w:sz="6" w:space="0" w:color="auto"/>
              <w:bottom w:val="single" w:sz="6" w:space="0" w:color="auto"/>
              <w:right w:val="single" w:sz="6" w:space="0" w:color="auto"/>
            </w:tcBorders>
          </w:tcPr>
          <w:p w:rsidR="00066C6B" w:rsidRPr="00066C6B" w:rsidRDefault="00066C6B" w:rsidP="007D1B25">
            <w:pPr>
              <w:widowControl w:val="0"/>
              <w:spacing w:line="232" w:lineRule="auto"/>
              <w:jc w:val="center"/>
              <w:rPr>
                <w:sz w:val="24"/>
              </w:rPr>
            </w:pPr>
          </w:p>
        </w:tc>
        <w:tc>
          <w:tcPr>
            <w:tcW w:w="1765" w:type="dxa"/>
            <w:tcBorders>
              <w:top w:val="single" w:sz="6" w:space="0" w:color="auto"/>
              <w:left w:val="single" w:sz="6" w:space="0" w:color="auto"/>
              <w:bottom w:val="single" w:sz="6" w:space="0" w:color="auto"/>
              <w:right w:val="single" w:sz="6" w:space="0" w:color="auto"/>
            </w:tcBorders>
          </w:tcPr>
          <w:p w:rsidR="00066C6B" w:rsidRPr="00066C6B" w:rsidRDefault="00066C6B" w:rsidP="007D1B25">
            <w:pPr>
              <w:widowControl w:val="0"/>
              <w:spacing w:line="232" w:lineRule="auto"/>
              <w:jc w:val="center"/>
              <w:rPr>
                <w:sz w:val="24"/>
              </w:rPr>
            </w:pPr>
          </w:p>
        </w:tc>
      </w:tr>
      <w:tr w:rsidR="00066C6B" w:rsidRPr="00066C6B" w:rsidTr="00E5401D">
        <w:trPr>
          <w:trHeight w:val="240"/>
        </w:trPr>
        <w:tc>
          <w:tcPr>
            <w:tcW w:w="3259" w:type="dxa"/>
            <w:tcBorders>
              <w:top w:val="single" w:sz="6" w:space="0" w:color="auto"/>
              <w:left w:val="single" w:sz="6" w:space="0" w:color="auto"/>
              <w:bottom w:val="single" w:sz="6" w:space="0" w:color="auto"/>
              <w:right w:val="single" w:sz="6" w:space="0" w:color="auto"/>
            </w:tcBorders>
          </w:tcPr>
          <w:p w:rsidR="00066C6B" w:rsidRDefault="00663132" w:rsidP="00066C6B">
            <w:pPr>
              <w:pStyle w:val="ConsPlusNormal"/>
              <w:widowControl/>
              <w:ind w:firstLine="0"/>
              <w:rPr>
                <w:rFonts w:ascii="Times New Roman" w:hAnsi="Times New Roman" w:cs="Times New Roman"/>
                <w:szCs w:val="28"/>
              </w:rPr>
            </w:pPr>
            <w:r>
              <w:rPr>
                <w:rFonts w:ascii="Times New Roman" w:hAnsi="Times New Roman" w:cs="Times New Roman"/>
                <w:szCs w:val="28"/>
              </w:rPr>
              <w:t>Средства областного бюджета</w:t>
            </w:r>
          </w:p>
        </w:tc>
        <w:tc>
          <w:tcPr>
            <w:tcW w:w="1579" w:type="dxa"/>
            <w:tcBorders>
              <w:top w:val="single" w:sz="6" w:space="0" w:color="auto"/>
              <w:left w:val="single" w:sz="6" w:space="0" w:color="auto"/>
              <w:bottom w:val="single" w:sz="6" w:space="0" w:color="auto"/>
              <w:right w:val="single" w:sz="6" w:space="0" w:color="auto"/>
            </w:tcBorders>
          </w:tcPr>
          <w:p w:rsidR="00066C6B" w:rsidRPr="00066C6B" w:rsidRDefault="00066C6B" w:rsidP="007D1B25">
            <w:pPr>
              <w:widowControl w:val="0"/>
              <w:spacing w:line="232" w:lineRule="auto"/>
              <w:jc w:val="center"/>
              <w:rPr>
                <w:sz w:val="24"/>
              </w:rPr>
            </w:pPr>
          </w:p>
        </w:tc>
        <w:tc>
          <w:tcPr>
            <w:tcW w:w="1399" w:type="dxa"/>
            <w:gridSpan w:val="2"/>
            <w:tcBorders>
              <w:top w:val="single" w:sz="6" w:space="0" w:color="auto"/>
              <w:left w:val="single" w:sz="6" w:space="0" w:color="auto"/>
              <w:bottom w:val="single" w:sz="6" w:space="0" w:color="auto"/>
              <w:right w:val="single" w:sz="6" w:space="0" w:color="auto"/>
            </w:tcBorders>
          </w:tcPr>
          <w:p w:rsidR="00066C6B" w:rsidRPr="00066C6B" w:rsidRDefault="00066C6B" w:rsidP="007D1B25">
            <w:pPr>
              <w:widowControl w:val="0"/>
              <w:spacing w:line="232" w:lineRule="auto"/>
              <w:jc w:val="center"/>
              <w:rPr>
                <w:sz w:val="24"/>
              </w:rPr>
            </w:pPr>
          </w:p>
        </w:tc>
        <w:tc>
          <w:tcPr>
            <w:tcW w:w="1418" w:type="dxa"/>
            <w:gridSpan w:val="2"/>
            <w:tcBorders>
              <w:top w:val="single" w:sz="6" w:space="0" w:color="auto"/>
              <w:left w:val="single" w:sz="6" w:space="0" w:color="auto"/>
              <w:bottom w:val="single" w:sz="6" w:space="0" w:color="auto"/>
              <w:right w:val="single" w:sz="6" w:space="0" w:color="auto"/>
            </w:tcBorders>
          </w:tcPr>
          <w:p w:rsidR="00066C6B" w:rsidRPr="00066C6B" w:rsidRDefault="00066C6B" w:rsidP="007D1B25">
            <w:pPr>
              <w:widowControl w:val="0"/>
              <w:spacing w:line="232" w:lineRule="auto"/>
              <w:jc w:val="center"/>
              <w:rPr>
                <w:sz w:val="24"/>
              </w:rPr>
            </w:pPr>
          </w:p>
        </w:tc>
        <w:tc>
          <w:tcPr>
            <w:tcW w:w="1765" w:type="dxa"/>
            <w:tcBorders>
              <w:top w:val="single" w:sz="6" w:space="0" w:color="auto"/>
              <w:left w:val="single" w:sz="6" w:space="0" w:color="auto"/>
              <w:bottom w:val="single" w:sz="6" w:space="0" w:color="auto"/>
              <w:right w:val="single" w:sz="6" w:space="0" w:color="auto"/>
            </w:tcBorders>
          </w:tcPr>
          <w:p w:rsidR="00066C6B" w:rsidRPr="00066C6B" w:rsidRDefault="00066C6B" w:rsidP="007D1B25">
            <w:pPr>
              <w:widowControl w:val="0"/>
              <w:spacing w:line="232" w:lineRule="auto"/>
              <w:jc w:val="center"/>
              <w:rPr>
                <w:sz w:val="24"/>
              </w:rPr>
            </w:pPr>
          </w:p>
        </w:tc>
      </w:tr>
      <w:tr w:rsidR="00E92846" w:rsidRPr="00066C6B" w:rsidTr="00E5401D">
        <w:trPr>
          <w:trHeight w:val="240"/>
        </w:trPr>
        <w:tc>
          <w:tcPr>
            <w:tcW w:w="3259" w:type="dxa"/>
            <w:tcBorders>
              <w:top w:val="single" w:sz="6" w:space="0" w:color="auto"/>
              <w:left w:val="single" w:sz="6" w:space="0" w:color="auto"/>
              <w:bottom w:val="single" w:sz="6" w:space="0" w:color="auto"/>
              <w:right w:val="single" w:sz="6" w:space="0" w:color="auto"/>
            </w:tcBorders>
          </w:tcPr>
          <w:p w:rsidR="00E92846" w:rsidRDefault="00E92846" w:rsidP="00066C6B">
            <w:pPr>
              <w:pStyle w:val="ConsPlusNormal"/>
              <w:widowControl/>
              <w:ind w:firstLine="0"/>
              <w:rPr>
                <w:rFonts w:ascii="Times New Roman" w:hAnsi="Times New Roman" w:cs="Times New Roman"/>
                <w:szCs w:val="28"/>
              </w:rPr>
            </w:pPr>
            <w:r>
              <w:rPr>
                <w:rFonts w:ascii="Times New Roman" w:hAnsi="Times New Roman" w:cs="Times New Roman"/>
                <w:szCs w:val="28"/>
              </w:rPr>
              <w:t>Средства местного бюджета</w:t>
            </w:r>
          </w:p>
        </w:tc>
        <w:tc>
          <w:tcPr>
            <w:tcW w:w="1579" w:type="dxa"/>
            <w:tcBorders>
              <w:top w:val="single" w:sz="6" w:space="0" w:color="auto"/>
              <w:left w:val="single" w:sz="6" w:space="0" w:color="auto"/>
              <w:bottom w:val="single" w:sz="6" w:space="0" w:color="auto"/>
              <w:right w:val="single" w:sz="6" w:space="0" w:color="auto"/>
            </w:tcBorders>
          </w:tcPr>
          <w:p w:rsidR="00E92846" w:rsidRPr="006672AB" w:rsidRDefault="00E92846" w:rsidP="00503EE7">
            <w:pPr>
              <w:widowControl w:val="0"/>
              <w:spacing w:line="232" w:lineRule="auto"/>
              <w:jc w:val="center"/>
              <w:rPr>
                <w:sz w:val="24"/>
                <w:szCs w:val="24"/>
              </w:rPr>
            </w:pPr>
            <w:r w:rsidRPr="006672AB">
              <w:rPr>
                <w:sz w:val="24"/>
                <w:szCs w:val="24"/>
              </w:rPr>
              <w:t>1 363 720,0</w:t>
            </w:r>
          </w:p>
        </w:tc>
        <w:tc>
          <w:tcPr>
            <w:tcW w:w="1399" w:type="dxa"/>
            <w:gridSpan w:val="2"/>
            <w:tcBorders>
              <w:top w:val="single" w:sz="6" w:space="0" w:color="auto"/>
              <w:left w:val="single" w:sz="6" w:space="0" w:color="auto"/>
              <w:bottom w:val="single" w:sz="6" w:space="0" w:color="auto"/>
              <w:right w:val="single" w:sz="6" w:space="0" w:color="auto"/>
            </w:tcBorders>
          </w:tcPr>
          <w:p w:rsidR="00E92846" w:rsidRPr="006672AB" w:rsidRDefault="00E92846" w:rsidP="00503EE7">
            <w:pPr>
              <w:widowControl w:val="0"/>
              <w:spacing w:line="232" w:lineRule="auto"/>
              <w:jc w:val="center"/>
              <w:rPr>
                <w:sz w:val="24"/>
                <w:szCs w:val="24"/>
              </w:rPr>
            </w:pPr>
            <w:r w:rsidRPr="006672AB">
              <w:rPr>
                <w:sz w:val="24"/>
                <w:szCs w:val="24"/>
              </w:rPr>
              <w:t>49 400,0</w:t>
            </w:r>
          </w:p>
        </w:tc>
        <w:tc>
          <w:tcPr>
            <w:tcW w:w="1418" w:type="dxa"/>
            <w:gridSpan w:val="2"/>
            <w:tcBorders>
              <w:top w:val="single" w:sz="6" w:space="0" w:color="auto"/>
              <w:left w:val="single" w:sz="6" w:space="0" w:color="auto"/>
              <w:bottom w:val="single" w:sz="6" w:space="0" w:color="auto"/>
              <w:right w:val="single" w:sz="6" w:space="0" w:color="auto"/>
            </w:tcBorders>
          </w:tcPr>
          <w:p w:rsidR="00E92846" w:rsidRPr="006672AB" w:rsidRDefault="00E92846" w:rsidP="00503EE7">
            <w:pPr>
              <w:widowControl w:val="0"/>
              <w:spacing w:line="232" w:lineRule="auto"/>
              <w:jc w:val="center"/>
              <w:rPr>
                <w:sz w:val="24"/>
                <w:szCs w:val="24"/>
              </w:rPr>
            </w:pPr>
            <w:r w:rsidRPr="006672AB">
              <w:rPr>
                <w:sz w:val="24"/>
                <w:szCs w:val="24"/>
              </w:rPr>
              <w:t>54 560,0</w:t>
            </w:r>
          </w:p>
        </w:tc>
        <w:tc>
          <w:tcPr>
            <w:tcW w:w="1765" w:type="dxa"/>
            <w:tcBorders>
              <w:top w:val="single" w:sz="6" w:space="0" w:color="auto"/>
              <w:left w:val="single" w:sz="6" w:space="0" w:color="auto"/>
              <w:bottom w:val="single" w:sz="6" w:space="0" w:color="auto"/>
              <w:right w:val="single" w:sz="6" w:space="0" w:color="auto"/>
            </w:tcBorders>
          </w:tcPr>
          <w:p w:rsidR="00E92846" w:rsidRPr="006672AB" w:rsidRDefault="00E92846" w:rsidP="00503EE7">
            <w:pPr>
              <w:widowControl w:val="0"/>
              <w:spacing w:line="232" w:lineRule="auto"/>
              <w:jc w:val="center"/>
              <w:rPr>
                <w:sz w:val="24"/>
                <w:szCs w:val="24"/>
              </w:rPr>
            </w:pPr>
            <w:r w:rsidRPr="006672AB">
              <w:rPr>
                <w:sz w:val="24"/>
                <w:szCs w:val="24"/>
              </w:rPr>
              <w:t>1 259 760,0</w:t>
            </w:r>
          </w:p>
        </w:tc>
      </w:tr>
    </w:tbl>
    <w:p w:rsidR="006C345E" w:rsidRDefault="006C345E" w:rsidP="006C345E">
      <w:pPr>
        <w:ind w:firstLine="540"/>
        <w:jc w:val="both"/>
      </w:pPr>
    </w:p>
    <w:p w:rsidR="00E5401D" w:rsidRDefault="00E5401D" w:rsidP="006C345E">
      <w:pPr>
        <w:ind w:firstLine="540"/>
        <w:jc w:val="both"/>
      </w:pPr>
    </w:p>
    <w:p w:rsidR="00E5401D" w:rsidRDefault="00E5401D" w:rsidP="006C345E">
      <w:pPr>
        <w:ind w:firstLine="540"/>
        <w:jc w:val="both"/>
      </w:pPr>
    </w:p>
    <w:p w:rsidR="00E5401D" w:rsidRDefault="00E5401D" w:rsidP="006C345E">
      <w:pPr>
        <w:ind w:firstLine="540"/>
        <w:jc w:val="both"/>
      </w:pPr>
    </w:p>
    <w:p w:rsidR="00E92846" w:rsidRDefault="00E92846" w:rsidP="006C345E">
      <w:pPr>
        <w:ind w:firstLine="540"/>
        <w:jc w:val="both"/>
      </w:pPr>
    </w:p>
    <w:p w:rsidR="00E92846" w:rsidRDefault="00E92846" w:rsidP="006C345E">
      <w:pPr>
        <w:ind w:firstLine="540"/>
        <w:jc w:val="both"/>
      </w:pPr>
    </w:p>
    <w:p w:rsidR="007D1B25" w:rsidRDefault="007D1B25" w:rsidP="00F151A9">
      <w:pPr>
        <w:pStyle w:val="af5"/>
        <w:numPr>
          <w:ilvl w:val="0"/>
          <w:numId w:val="10"/>
        </w:numPr>
        <w:jc w:val="center"/>
        <w:rPr>
          <w:b/>
        </w:rPr>
      </w:pPr>
      <w:r>
        <w:rPr>
          <w:b/>
        </w:rPr>
        <w:lastRenderedPageBreak/>
        <w:t>Задачи подпрограммы.</w:t>
      </w:r>
    </w:p>
    <w:p w:rsidR="00C67D73" w:rsidRDefault="00C67D73" w:rsidP="007D1B25">
      <w:pPr>
        <w:pStyle w:val="af5"/>
        <w:jc w:val="both"/>
      </w:pPr>
    </w:p>
    <w:p w:rsidR="007D1B25" w:rsidRDefault="007D1B25" w:rsidP="00264BE7">
      <w:pPr>
        <w:jc w:val="both"/>
      </w:pPr>
      <w:r>
        <w:t>Задачами подпрограммы являются:</w:t>
      </w:r>
    </w:p>
    <w:p w:rsidR="007D1B25" w:rsidRPr="00264BE7" w:rsidRDefault="007D1B25" w:rsidP="00264BE7">
      <w:pPr>
        <w:pStyle w:val="af5"/>
        <w:numPr>
          <w:ilvl w:val="0"/>
          <w:numId w:val="48"/>
        </w:numPr>
        <w:tabs>
          <w:tab w:val="num" w:pos="1211"/>
        </w:tabs>
        <w:jc w:val="both"/>
        <w:rPr>
          <w:sz w:val="32"/>
        </w:rPr>
      </w:pPr>
      <w:r w:rsidRPr="007D1B25">
        <w:t>Создание в Шуйском муниципальном районе системы и условий по привлечению медицинских кадров</w:t>
      </w:r>
      <w:r w:rsidR="00F151A9">
        <w:t>;</w:t>
      </w:r>
    </w:p>
    <w:p w:rsidR="00F151A9" w:rsidRDefault="00F151A9" w:rsidP="00264BE7">
      <w:pPr>
        <w:pStyle w:val="af5"/>
        <w:numPr>
          <w:ilvl w:val="0"/>
          <w:numId w:val="48"/>
        </w:numPr>
        <w:jc w:val="both"/>
      </w:pPr>
      <w:r w:rsidRPr="00F151A9">
        <w:t>Укомплектование учреждений здравоохр</w:t>
      </w:r>
      <w:r>
        <w:t>анения медицинскими кадрами;</w:t>
      </w:r>
    </w:p>
    <w:p w:rsidR="00F151A9" w:rsidRPr="00264BE7" w:rsidRDefault="00F151A9" w:rsidP="00264BE7">
      <w:pPr>
        <w:pStyle w:val="af5"/>
        <w:numPr>
          <w:ilvl w:val="0"/>
          <w:numId w:val="48"/>
        </w:numPr>
        <w:jc w:val="both"/>
        <w:rPr>
          <w:sz w:val="32"/>
        </w:rPr>
      </w:pPr>
      <w:r w:rsidRPr="00F151A9">
        <w:t>Обеспечение мер, направленных на улучшение социально-бытовых условий медицинских работников</w:t>
      </w:r>
      <w:r>
        <w:t>.</w:t>
      </w:r>
    </w:p>
    <w:p w:rsidR="00F151A9" w:rsidRPr="00F151A9" w:rsidRDefault="00F151A9" w:rsidP="00F151A9">
      <w:pPr>
        <w:pStyle w:val="af5"/>
        <w:ind w:left="1211"/>
        <w:jc w:val="both"/>
        <w:rPr>
          <w:sz w:val="32"/>
        </w:rPr>
      </w:pPr>
    </w:p>
    <w:p w:rsidR="006C345E" w:rsidRPr="007D1B25" w:rsidRDefault="006C345E" w:rsidP="0065261C">
      <w:pPr>
        <w:pStyle w:val="af5"/>
        <w:widowControl w:val="0"/>
        <w:numPr>
          <w:ilvl w:val="0"/>
          <w:numId w:val="10"/>
        </w:numPr>
        <w:tabs>
          <w:tab w:val="left" w:pos="3164"/>
        </w:tabs>
        <w:autoSpaceDE w:val="0"/>
        <w:autoSpaceDN w:val="0"/>
        <w:adjustRightInd w:val="0"/>
        <w:jc w:val="center"/>
        <w:outlineLvl w:val="2"/>
        <w:rPr>
          <w:b/>
          <w:bCs/>
        </w:rPr>
      </w:pPr>
      <w:r w:rsidRPr="007D1B25">
        <w:rPr>
          <w:b/>
          <w:bCs/>
        </w:rPr>
        <w:t xml:space="preserve">Характеристика </w:t>
      </w:r>
      <w:r w:rsidR="00F151A9">
        <w:rPr>
          <w:b/>
          <w:bCs/>
        </w:rPr>
        <w:t>проблем и мероприятий подпрограммы</w:t>
      </w:r>
    </w:p>
    <w:p w:rsidR="004057D5" w:rsidRDefault="004057D5" w:rsidP="004057D5">
      <w:pPr>
        <w:widowControl w:val="0"/>
        <w:tabs>
          <w:tab w:val="left" w:pos="3164"/>
        </w:tabs>
        <w:autoSpaceDE w:val="0"/>
        <w:autoSpaceDN w:val="0"/>
        <w:adjustRightInd w:val="0"/>
        <w:ind w:left="360"/>
        <w:jc w:val="both"/>
        <w:outlineLvl w:val="2"/>
        <w:rPr>
          <w:b/>
          <w:bCs/>
        </w:rPr>
      </w:pPr>
    </w:p>
    <w:p w:rsidR="008A16A6" w:rsidRDefault="008A16A6" w:rsidP="002E03B8">
      <w:pPr>
        <w:widowControl w:val="0"/>
        <w:tabs>
          <w:tab w:val="left" w:pos="0"/>
        </w:tabs>
        <w:autoSpaceDE w:val="0"/>
        <w:autoSpaceDN w:val="0"/>
        <w:adjustRightInd w:val="0"/>
        <w:jc w:val="both"/>
        <w:outlineLvl w:val="2"/>
        <w:rPr>
          <w:bCs/>
        </w:rPr>
      </w:pPr>
      <w:r>
        <w:rPr>
          <w:bCs/>
        </w:rPr>
        <w:tab/>
        <w:t>На сегодняшний день крайне необходима подготовка врачебных кадров для учреждений здравоохранения из числа уроженцев г. Шуя и Шуйского муниципального района – выпускников Ивановской медицинской академии, а также привлечение специалистов из других регионов Российской Федерации.</w:t>
      </w:r>
    </w:p>
    <w:p w:rsidR="004057D5" w:rsidRDefault="008A16A6" w:rsidP="002E03B8">
      <w:pPr>
        <w:widowControl w:val="0"/>
        <w:tabs>
          <w:tab w:val="left" w:pos="0"/>
        </w:tabs>
        <w:autoSpaceDE w:val="0"/>
        <w:autoSpaceDN w:val="0"/>
        <w:adjustRightInd w:val="0"/>
        <w:jc w:val="both"/>
        <w:outlineLvl w:val="2"/>
        <w:rPr>
          <w:bCs/>
        </w:rPr>
      </w:pPr>
      <w:r>
        <w:rPr>
          <w:bCs/>
        </w:rPr>
        <w:tab/>
      </w:r>
      <w:r w:rsidR="004057D5" w:rsidRPr="004057D5">
        <w:rPr>
          <w:bCs/>
        </w:rPr>
        <w:t xml:space="preserve">Отсутствие </w:t>
      </w:r>
      <w:r w:rsidR="004057D5">
        <w:rPr>
          <w:bCs/>
        </w:rPr>
        <w:t>врачей в ЦРБ ведет к росту очередей в поликлиниках, к оказанию медицинской помощи не в полном объеме, к невыполнению государственного заказа по обеспечению населения бесплатной медицинской помощью, к неудовлетворенности населения оказанием медицинской помощи.</w:t>
      </w:r>
    </w:p>
    <w:p w:rsidR="00124BAA" w:rsidRDefault="00124BAA" w:rsidP="00C67D73">
      <w:pPr>
        <w:widowControl w:val="0"/>
        <w:tabs>
          <w:tab w:val="left" w:pos="600"/>
        </w:tabs>
        <w:autoSpaceDE w:val="0"/>
        <w:autoSpaceDN w:val="0"/>
        <w:adjustRightInd w:val="0"/>
        <w:ind w:firstLine="360"/>
        <w:jc w:val="both"/>
        <w:outlineLvl w:val="2"/>
        <w:rPr>
          <w:bCs/>
        </w:rPr>
      </w:pPr>
      <w:r>
        <w:rPr>
          <w:bCs/>
        </w:rPr>
        <w:tab/>
      </w:r>
      <w:r>
        <w:rPr>
          <w:bCs/>
        </w:rPr>
        <w:tab/>
        <w:t>Усилия администраций учреждений здравоохранения по привлечению молодых врачей для работы через средства массовой информации не дали должного эффекта.</w:t>
      </w:r>
    </w:p>
    <w:p w:rsidR="00124BAA" w:rsidRDefault="00124BAA" w:rsidP="00124BAA">
      <w:pPr>
        <w:ind w:firstLine="720"/>
        <w:jc w:val="both"/>
      </w:pPr>
      <w:r>
        <w:t>С целью повышения укомплектованности кадрами в учреждениях здравоохранения района, привлечения специалистов в село, необходимо решить проблему обеспечения жильем медицинских работников, что будет являться стимулом для специалистов к работе в учреждениях здравоохранения района и предотвратит отток высококвалифицированных специалистов в частную систему здравоохранения и другие территории.</w:t>
      </w:r>
    </w:p>
    <w:p w:rsidR="002E47EE" w:rsidRDefault="002E47EE" w:rsidP="00606BA3">
      <w:pPr>
        <w:pStyle w:val="a5"/>
        <w:shd w:val="clear" w:color="auto" w:fill="FFFFFF"/>
        <w:spacing w:before="0" w:beforeAutospacing="0" w:after="0" w:afterAutospacing="0"/>
        <w:ind w:left="720"/>
        <w:jc w:val="both"/>
        <w:rPr>
          <w:sz w:val="28"/>
          <w:szCs w:val="28"/>
        </w:rPr>
      </w:pPr>
      <w:r w:rsidRPr="002E47EE">
        <w:rPr>
          <w:sz w:val="28"/>
          <w:szCs w:val="28"/>
        </w:rPr>
        <w:t xml:space="preserve">В результате реализации </w:t>
      </w:r>
      <w:r>
        <w:rPr>
          <w:sz w:val="28"/>
          <w:szCs w:val="28"/>
        </w:rPr>
        <w:t>под</w:t>
      </w:r>
      <w:r w:rsidRPr="002E47EE">
        <w:rPr>
          <w:sz w:val="28"/>
          <w:szCs w:val="28"/>
        </w:rPr>
        <w:t>программных мероприятий ожидается:</w:t>
      </w:r>
    </w:p>
    <w:p w:rsidR="002E03B8" w:rsidRPr="002E47EE" w:rsidRDefault="002E03B8" w:rsidP="002E03B8">
      <w:pPr>
        <w:pStyle w:val="a5"/>
        <w:shd w:val="clear" w:color="auto" w:fill="FFFFFF"/>
        <w:spacing w:before="0" w:beforeAutospacing="0" w:after="0" w:afterAutospacing="0"/>
        <w:jc w:val="both"/>
        <w:rPr>
          <w:sz w:val="28"/>
          <w:szCs w:val="28"/>
        </w:rPr>
      </w:pPr>
      <w:r>
        <w:rPr>
          <w:sz w:val="28"/>
          <w:szCs w:val="28"/>
        </w:rPr>
        <w:t xml:space="preserve">- </w:t>
      </w:r>
      <w:r w:rsidRPr="002E03B8">
        <w:rPr>
          <w:sz w:val="28"/>
          <w:szCs w:val="28"/>
          <w:shd w:val="clear" w:color="auto" w:fill="FFFFFF"/>
        </w:rPr>
        <w:t>создание условий для более эффективного выполнения полномочий муниципального образования в области здравоохранения</w:t>
      </w:r>
      <w:r>
        <w:rPr>
          <w:sz w:val="28"/>
          <w:szCs w:val="28"/>
          <w:shd w:val="clear" w:color="auto" w:fill="FFFFFF"/>
        </w:rPr>
        <w:t>;</w:t>
      </w:r>
    </w:p>
    <w:p w:rsidR="002E47EE" w:rsidRPr="002E47EE" w:rsidRDefault="002E47EE" w:rsidP="002E47EE">
      <w:pPr>
        <w:shd w:val="clear" w:color="auto" w:fill="FFFFFF"/>
        <w:jc w:val="both"/>
      </w:pPr>
      <w:r w:rsidRPr="002E47EE">
        <w:t xml:space="preserve">- сохранение и развитие трудового потенциала отрасли здравоохранения </w:t>
      </w:r>
      <w:r>
        <w:t>Шуйского муниципального</w:t>
      </w:r>
      <w:r w:rsidRPr="002E47EE">
        <w:t xml:space="preserve"> района;</w:t>
      </w:r>
    </w:p>
    <w:p w:rsidR="002E47EE" w:rsidRDefault="002E47EE" w:rsidP="002E47EE">
      <w:pPr>
        <w:shd w:val="clear" w:color="auto" w:fill="FFFFFF"/>
        <w:jc w:val="both"/>
      </w:pPr>
      <w:r w:rsidRPr="002E47EE">
        <w:t>- повышение престижа профессии и общественного статуса медицинск</w:t>
      </w:r>
      <w:r w:rsidR="002E03B8">
        <w:t>их работников;</w:t>
      </w:r>
    </w:p>
    <w:p w:rsidR="002E03B8" w:rsidRDefault="002E03B8" w:rsidP="002E47EE">
      <w:pPr>
        <w:shd w:val="clear" w:color="auto" w:fill="FFFFFF"/>
        <w:jc w:val="both"/>
        <w:rPr>
          <w:shd w:val="clear" w:color="auto" w:fill="FFFFFF"/>
        </w:rPr>
      </w:pPr>
      <w:r w:rsidRPr="002E03B8">
        <w:t>-</w:t>
      </w:r>
      <w:r w:rsidRPr="002E03B8">
        <w:rPr>
          <w:shd w:val="clear" w:color="auto" w:fill="FFFFFF"/>
        </w:rPr>
        <w:t xml:space="preserve"> снижение текучести кадров</w:t>
      </w:r>
      <w:r>
        <w:rPr>
          <w:shd w:val="clear" w:color="auto" w:fill="FFFFFF"/>
        </w:rPr>
        <w:t>;</w:t>
      </w:r>
    </w:p>
    <w:p w:rsidR="002E03B8" w:rsidRDefault="002E03B8" w:rsidP="002E03B8">
      <w:pPr>
        <w:jc w:val="both"/>
      </w:pPr>
      <w:r>
        <w:rPr>
          <w:shd w:val="clear" w:color="auto" w:fill="FFFFFF"/>
        </w:rPr>
        <w:t>-</w:t>
      </w:r>
      <w:r>
        <w:t xml:space="preserve"> повышение показателей обеспеченности населения медицинскими кадрами и укомплектованности врачебных должностей и должностей средних медицинских работников в муниципальных лечебно-профилактических учреждениях;</w:t>
      </w:r>
    </w:p>
    <w:p w:rsidR="0065261C" w:rsidRDefault="002E03B8" w:rsidP="008A16A6">
      <w:pPr>
        <w:jc w:val="both"/>
        <w:rPr>
          <w:bCs/>
        </w:rPr>
      </w:pPr>
      <w:r>
        <w:lastRenderedPageBreak/>
        <w:t>- привлечение специалистов с высшим и средним медицинским образованием для работы в учреждениях здравоохранения посредством улучшения социально-бытовых условий медицинских кадров (обеспечение жильем).</w:t>
      </w:r>
    </w:p>
    <w:p w:rsidR="0065261C" w:rsidRDefault="0065261C">
      <w:pPr>
        <w:rPr>
          <w:bCs/>
        </w:rPr>
      </w:pPr>
      <w:r>
        <w:rPr>
          <w:bCs/>
        </w:rPr>
        <w:br w:type="page"/>
      </w:r>
    </w:p>
    <w:p w:rsidR="0065261C" w:rsidRDefault="0065261C" w:rsidP="00D16F20">
      <w:pPr>
        <w:tabs>
          <w:tab w:val="left" w:pos="3164"/>
        </w:tabs>
        <w:jc w:val="both"/>
        <w:rPr>
          <w:bCs/>
        </w:rPr>
        <w:sectPr w:rsidR="0065261C" w:rsidSect="00660ADD">
          <w:pgSz w:w="11906" w:h="16838"/>
          <w:pgMar w:top="1258" w:right="991" w:bottom="1134" w:left="1701" w:header="360" w:footer="708" w:gutter="0"/>
          <w:cols w:space="708"/>
          <w:formProt w:val="0"/>
          <w:titlePg/>
          <w:docGrid w:linePitch="360"/>
        </w:sectPr>
      </w:pPr>
    </w:p>
    <w:p w:rsidR="0065261C" w:rsidRDefault="0065261C" w:rsidP="00D16F20">
      <w:pPr>
        <w:tabs>
          <w:tab w:val="left" w:pos="3164"/>
        </w:tabs>
        <w:jc w:val="both"/>
        <w:rPr>
          <w:bCs/>
        </w:rPr>
      </w:pPr>
    </w:p>
    <w:p w:rsidR="0065261C" w:rsidRPr="00660ADD" w:rsidRDefault="0065261C" w:rsidP="0065261C">
      <w:pPr>
        <w:widowControl w:val="0"/>
        <w:numPr>
          <w:ilvl w:val="0"/>
          <w:numId w:val="10"/>
        </w:numPr>
        <w:autoSpaceDE w:val="0"/>
        <w:autoSpaceDN w:val="0"/>
        <w:adjustRightInd w:val="0"/>
        <w:jc w:val="center"/>
        <w:rPr>
          <w:b/>
        </w:rPr>
      </w:pPr>
      <w:r w:rsidRPr="00660ADD">
        <w:rPr>
          <w:b/>
        </w:rPr>
        <w:t>Планируемы</w:t>
      </w:r>
      <w:r w:rsidR="00133E2F">
        <w:rPr>
          <w:b/>
        </w:rPr>
        <w:t>е</w:t>
      </w:r>
      <w:r w:rsidRPr="00660ADD">
        <w:rPr>
          <w:b/>
        </w:rPr>
        <w:t xml:space="preserve"> результат</w:t>
      </w:r>
      <w:r w:rsidR="00133E2F">
        <w:rPr>
          <w:b/>
        </w:rPr>
        <w:t>ы</w:t>
      </w:r>
      <w:r w:rsidRPr="00660ADD">
        <w:rPr>
          <w:b/>
        </w:rPr>
        <w:t xml:space="preserve"> реа</w:t>
      </w:r>
      <w:r>
        <w:rPr>
          <w:b/>
        </w:rPr>
        <w:t>лизации муниципальной подпрограммы</w:t>
      </w:r>
    </w:p>
    <w:p w:rsidR="0065261C" w:rsidRPr="00660ADD" w:rsidRDefault="0065261C" w:rsidP="0065261C">
      <w:pPr>
        <w:widowControl w:val="0"/>
        <w:pBdr>
          <w:bottom w:val="single" w:sz="4" w:space="1" w:color="auto"/>
        </w:pBdr>
        <w:autoSpaceDE w:val="0"/>
        <w:autoSpaceDN w:val="0"/>
        <w:adjustRightInd w:val="0"/>
        <w:jc w:val="center"/>
        <w:rPr>
          <w:sz w:val="24"/>
          <w:szCs w:val="24"/>
        </w:rPr>
      </w:pPr>
      <w:r>
        <w:rPr>
          <w:sz w:val="24"/>
          <w:szCs w:val="24"/>
        </w:rPr>
        <w:t>Привлечение специалистов для учреждений здравоохранения Шуйского муниципального района</w:t>
      </w:r>
    </w:p>
    <w:p w:rsidR="0065261C" w:rsidRPr="00660ADD" w:rsidRDefault="0065261C" w:rsidP="0065261C">
      <w:pPr>
        <w:widowControl w:val="0"/>
        <w:autoSpaceDE w:val="0"/>
        <w:autoSpaceDN w:val="0"/>
        <w:adjustRightInd w:val="0"/>
        <w:jc w:val="center"/>
        <w:rPr>
          <w:sz w:val="16"/>
          <w:szCs w:val="16"/>
        </w:rPr>
      </w:pPr>
      <w:r w:rsidRPr="00660ADD">
        <w:rPr>
          <w:sz w:val="16"/>
          <w:szCs w:val="16"/>
        </w:rPr>
        <w:t xml:space="preserve">(наименование муниципальной </w:t>
      </w:r>
      <w:r>
        <w:rPr>
          <w:sz w:val="16"/>
          <w:szCs w:val="16"/>
        </w:rPr>
        <w:t>под</w:t>
      </w:r>
      <w:r w:rsidRPr="00660ADD">
        <w:rPr>
          <w:sz w:val="16"/>
          <w:szCs w:val="16"/>
        </w:rPr>
        <w:t>программы)</w:t>
      </w:r>
    </w:p>
    <w:p w:rsidR="0065261C" w:rsidRPr="00660ADD" w:rsidRDefault="0065261C" w:rsidP="0065261C">
      <w:pPr>
        <w:widowControl w:val="0"/>
        <w:autoSpaceDE w:val="0"/>
        <w:autoSpaceDN w:val="0"/>
        <w:adjustRightInd w:val="0"/>
        <w:jc w:val="center"/>
        <w:rPr>
          <w:sz w:val="20"/>
          <w:szCs w:val="20"/>
        </w:rPr>
      </w:pPr>
    </w:p>
    <w:tbl>
      <w:tblPr>
        <w:tblW w:w="15081" w:type="dxa"/>
        <w:tblCellSpacing w:w="5" w:type="nil"/>
        <w:tblInd w:w="19" w:type="dxa"/>
        <w:tblLayout w:type="fixed"/>
        <w:tblCellMar>
          <w:left w:w="75" w:type="dxa"/>
          <w:right w:w="75" w:type="dxa"/>
        </w:tblCellMar>
        <w:tblLook w:val="0000"/>
      </w:tblPr>
      <w:tblGrid>
        <w:gridCol w:w="335"/>
        <w:gridCol w:w="1553"/>
        <w:gridCol w:w="1272"/>
        <w:gridCol w:w="1134"/>
        <w:gridCol w:w="2566"/>
        <w:gridCol w:w="1134"/>
        <w:gridCol w:w="2268"/>
        <w:gridCol w:w="1843"/>
        <w:gridCol w:w="1417"/>
        <w:gridCol w:w="1559"/>
      </w:tblGrid>
      <w:tr w:rsidR="0065261C" w:rsidRPr="00660ADD" w:rsidTr="0065261C">
        <w:trPr>
          <w:trHeight w:val="800"/>
          <w:tblCellSpacing w:w="5" w:type="nil"/>
        </w:trPr>
        <w:tc>
          <w:tcPr>
            <w:tcW w:w="335" w:type="dxa"/>
            <w:vMerge w:val="restart"/>
            <w:tcBorders>
              <w:top w:val="single" w:sz="4" w:space="0" w:color="auto"/>
              <w:left w:val="single" w:sz="4" w:space="0" w:color="auto"/>
              <w:bottom w:val="single" w:sz="4" w:space="0" w:color="auto"/>
              <w:right w:val="single" w:sz="4" w:space="0" w:color="auto"/>
            </w:tcBorders>
          </w:tcPr>
          <w:p w:rsidR="0065261C" w:rsidRPr="00660ADD" w:rsidRDefault="0065261C" w:rsidP="00E01C1F">
            <w:pPr>
              <w:widowControl w:val="0"/>
              <w:autoSpaceDE w:val="0"/>
              <w:autoSpaceDN w:val="0"/>
              <w:adjustRightInd w:val="0"/>
              <w:jc w:val="center"/>
              <w:rPr>
                <w:sz w:val="22"/>
                <w:szCs w:val="22"/>
              </w:rPr>
            </w:pPr>
            <w:r w:rsidRPr="00660ADD">
              <w:rPr>
                <w:sz w:val="22"/>
                <w:szCs w:val="22"/>
              </w:rPr>
              <w:t>№п/п</w:t>
            </w:r>
          </w:p>
        </w:tc>
        <w:tc>
          <w:tcPr>
            <w:tcW w:w="1553" w:type="dxa"/>
            <w:vMerge w:val="restart"/>
            <w:tcBorders>
              <w:top w:val="single" w:sz="4" w:space="0" w:color="auto"/>
              <w:left w:val="single" w:sz="4" w:space="0" w:color="auto"/>
              <w:bottom w:val="single" w:sz="4" w:space="0" w:color="auto"/>
              <w:right w:val="single" w:sz="4" w:space="0" w:color="auto"/>
            </w:tcBorders>
          </w:tcPr>
          <w:p w:rsidR="0065261C" w:rsidRPr="00660ADD" w:rsidRDefault="0065261C" w:rsidP="00E01C1F">
            <w:pPr>
              <w:widowControl w:val="0"/>
              <w:autoSpaceDE w:val="0"/>
              <w:autoSpaceDN w:val="0"/>
              <w:adjustRightInd w:val="0"/>
              <w:jc w:val="center"/>
              <w:rPr>
                <w:sz w:val="22"/>
                <w:szCs w:val="22"/>
              </w:rPr>
            </w:pPr>
            <w:r w:rsidRPr="00660ADD">
              <w:rPr>
                <w:sz w:val="22"/>
                <w:szCs w:val="22"/>
              </w:rPr>
              <w:t xml:space="preserve">Задачи, </w:t>
            </w:r>
            <w:r w:rsidRPr="00660ADD">
              <w:rPr>
                <w:sz w:val="22"/>
                <w:szCs w:val="22"/>
              </w:rPr>
              <w:br/>
              <w:t xml:space="preserve">направленные </w:t>
            </w:r>
            <w:r w:rsidRPr="00660ADD">
              <w:rPr>
                <w:sz w:val="22"/>
                <w:szCs w:val="22"/>
              </w:rPr>
              <w:br/>
              <w:t>на достижение</w:t>
            </w:r>
            <w:r w:rsidRPr="00660ADD">
              <w:rPr>
                <w:sz w:val="22"/>
                <w:szCs w:val="22"/>
              </w:rPr>
              <w:br/>
              <w:t>цели</w:t>
            </w:r>
          </w:p>
        </w:tc>
        <w:tc>
          <w:tcPr>
            <w:tcW w:w="2406" w:type="dxa"/>
            <w:gridSpan w:val="2"/>
            <w:tcBorders>
              <w:top w:val="single" w:sz="4" w:space="0" w:color="auto"/>
              <w:left w:val="single" w:sz="4" w:space="0" w:color="auto"/>
              <w:bottom w:val="single" w:sz="4" w:space="0" w:color="auto"/>
              <w:right w:val="single" w:sz="4" w:space="0" w:color="auto"/>
            </w:tcBorders>
          </w:tcPr>
          <w:p w:rsidR="0065261C" w:rsidRPr="00660ADD" w:rsidRDefault="0065261C" w:rsidP="00E01C1F">
            <w:pPr>
              <w:widowControl w:val="0"/>
              <w:autoSpaceDE w:val="0"/>
              <w:autoSpaceDN w:val="0"/>
              <w:adjustRightInd w:val="0"/>
              <w:jc w:val="center"/>
              <w:rPr>
                <w:sz w:val="22"/>
                <w:szCs w:val="22"/>
              </w:rPr>
            </w:pPr>
            <w:r w:rsidRPr="00660ADD">
              <w:rPr>
                <w:sz w:val="22"/>
                <w:szCs w:val="22"/>
              </w:rPr>
              <w:t xml:space="preserve">Планируемый объём    </w:t>
            </w:r>
            <w:r w:rsidRPr="00660ADD">
              <w:rPr>
                <w:sz w:val="22"/>
                <w:szCs w:val="22"/>
              </w:rPr>
              <w:br/>
              <w:t xml:space="preserve">финансирования       </w:t>
            </w:r>
            <w:r w:rsidRPr="00660ADD">
              <w:rPr>
                <w:sz w:val="22"/>
                <w:szCs w:val="22"/>
              </w:rPr>
              <w:br/>
              <w:t xml:space="preserve">на решение данной    </w:t>
            </w:r>
            <w:r w:rsidRPr="00660ADD">
              <w:rPr>
                <w:sz w:val="22"/>
                <w:szCs w:val="22"/>
              </w:rPr>
              <w:br/>
              <w:t>задачи (руб.)</w:t>
            </w:r>
          </w:p>
        </w:tc>
        <w:tc>
          <w:tcPr>
            <w:tcW w:w="2566" w:type="dxa"/>
            <w:vMerge w:val="restart"/>
            <w:tcBorders>
              <w:top w:val="single" w:sz="4" w:space="0" w:color="auto"/>
              <w:left w:val="single" w:sz="4" w:space="0" w:color="auto"/>
              <w:bottom w:val="single" w:sz="4" w:space="0" w:color="auto"/>
              <w:right w:val="single" w:sz="4" w:space="0" w:color="auto"/>
            </w:tcBorders>
          </w:tcPr>
          <w:p w:rsidR="0065261C" w:rsidRPr="00660ADD" w:rsidRDefault="0065261C" w:rsidP="00E01C1F">
            <w:pPr>
              <w:widowControl w:val="0"/>
              <w:autoSpaceDE w:val="0"/>
              <w:autoSpaceDN w:val="0"/>
              <w:adjustRightInd w:val="0"/>
              <w:jc w:val="center"/>
              <w:rPr>
                <w:sz w:val="22"/>
                <w:szCs w:val="22"/>
              </w:rPr>
            </w:pPr>
            <w:r w:rsidRPr="00660ADD">
              <w:rPr>
                <w:sz w:val="22"/>
                <w:szCs w:val="22"/>
              </w:rPr>
              <w:t xml:space="preserve">Показатель реализации мероприятий муниципальной </w:t>
            </w:r>
            <w:r>
              <w:rPr>
                <w:sz w:val="22"/>
                <w:szCs w:val="22"/>
              </w:rPr>
              <w:t>под</w:t>
            </w:r>
            <w:r w:rsidRPr="00660ADD">
              <w:rPr>
                <w:sz w:val="22"/>
                <w:szCs w:val="22"/>
              </w:rPr>
              <w:t>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65261C" w:rsidRPr="00660ADD" w:rsidRDefault="0065261C" w:rsidP="00E01C1F">
            <w:pPr>
              <w:widowControl w:val="0"/>
              <w:autoSpaceDE w:val="0"/>
              <w:autoSpaceDN w:val="0"/>
              <w:adjustRightInd w:val="0"/>
              <w:jc w:val="center"/>
              <w:rPr>
                <w:sz w:val="20"/>
                <w:szCs w:val="20"/>
              </w:rPr>
            </w:pPr>
            <w:r w:rsidRPr="00660ADD">
              <w:rPr>
                <w:sz w:val="20"/>
                <w:szCs w:val="20"/>
              </w:rPr>
              <w:t xml:space="preserve">Единица </w:t>
            </w:r>
            <w:r w:rsidRPr="00660ADD">
              <w:rPr>
                <w:sz w:val="20"/>
                <w:szCs w:val="20"/>
              </w:rPr>
              <w:br/>
              <w:t>измерения</w:t>
            </w:r>
          </w:p>
        </w:tc>
        <w:tc>
          <w:tcPr>
            <w:tcW w:w="2268" w:type="dxa"/>
            <w:vMerge w:val="restart"/>
            <w:tcBorders>
              <w:top w:val="single" w:sz="4" w:space="0" w:color="auto"/>
              <w:left w:val="single" w:sz="4" w:space="0" w:color="auto"/>
              <w:bottom w:val="single" w:sz="4" w:space="0" w:color="auto"/>
              <w:right w:val="single" w:sz="4" w:space="0" w:color="auto"/>
            </w:tcBorders>
          </w:tcPr>
          <w:p w:rsidR="0065261C" w:rsidRPr="00660ADD" w:rsidRDefault="0065261C" w:rsidP="00E01C1F">
            <w:pPr>
              <w:widowControl w:val="0"/>
              <w:autoSpaceDE w:val="0"/>
              <w:autoSpaceDN w:val="0"/>
              <w:adjustRightInd w:val="0"/>
              <w:jc w:val="center"/>
              <w:rPr>
                <w:sz w:val="22"/>
                <w:szCs w:val="22"/>
              </w:rPr>
            </w:pPr>
            <w:r w:rsidRPr="00660ADD">
              <w:rPr>
                <w:sz w:val="22"/>
                <w:szCs w:val="22"/>
              </w:rPr>
              <w:t xml:space="preserve">Отчётный базовый период/ Базовое значение показателя (на начало реализации </w:t>
            </w:r>
            <w:r w:rsidR="00E01C1F">
              <w:rPr>
                <w:sz w:val="22"/>
                <w:szCs w:val="22"/>
              </w:rPr>
              <w:t>под</w:t>
            </w:r>
            <w:r w:rsidRPr="00660ADD">
              <w:rPr>
                <w:sz w:val="22"/>
                <w:szCs w:val="22"/>
              </w:rPr>
              <w:t>программы</w:t>
            </w:r>
            <w:r w:rsidR="00133E2F">
              <w:rPr>
                <w:sz w:val="22"/>
                <w:szCs w:val="22"/>
              </w:rPr>
              <w:t>)</w:t>
            </w:r>
          </w:p>
        </w:tc>
        <w:tc>
          <w:tcPr>
            <w:tcW w:w="4819" w:type="dxa"/>
            <w:gridSpan w:val="3"/>
            <w:tcBorders>
              <w:top w:val="single" w:sz="4" w:space="0" w:color="auto"/>
              <w:left w:val="single" w:sz="4" w:space="0" w:color="auto"/>
              <w:bottom w:val="single" w:sz="4" w:space="0" w:color="auto"/>
              <w:right w:val="single" w:sz="4" w:space="0" w:color="auto"/>
            </w:tcBorders>
          </w:tcPr>
          <w:p w:rsidR="0065261C" w:rsidRPr="00660ADD" w:rsidRDefault="0065261C" w:rsidP="00E01C1F">
            <w:pPr>
              <w:widowControl w:val="0"/>
              <w:autoSpaceDE w:val="0"/>
              <w:autoSpaceDN w:val="0"/>
              <w:adjustRightInd w:val="0"/>
              <w:jc w:val="center"/>
              <w:rPr>
                <w:sz w:val="22"/>
                <w:szCs w:val="22"/>
              </w:rPr>
            </w:pPr>
            <w:r w:rsidRPr="00660ADD">
              <w:rPr>
                <w:sz w:val="22"/>
                <w:szCs w:val="22"/>
              </w:rPr>
              <w:t xml:space="preserve">Планируемое значение показателя по годам           </w:t>
            </w:r>
            <w:r w:rsidRPr="00660ADD">
              <w:rPr>
                <w:sz w:val="22"/>
                <w:szCs w:val="22"/>
              </w:rPr>
              <w:br/>
              <w:t>реализации</w:t>
            </w:r>
          </w:p>
        </w:tc>
      </w:tr>
      <w:tr w:rsidR="0065261C" w:rsidRPr="00660ADD" w:rsidTr="0065261C">
        <w:trPr>
          <w:trHeight w:val="640"/>
          <w:tblCellSpacing w:w="5" w:type="nil"/>
        </w:trPr>
        <w:tc>
          <w:tcPr>
            <w:tcW w:w="335" w:type="dxa"/>
            <w:vMerge/>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p>
        </w:tc>
        <w:tc>
          <w:tcPr>
            <w:tcW w:w="1553" w:type="dxa"/>
            <w:vMerge/>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p>
        </w:tc>
        <w:tc>
          <w:tcPr>
            <w:tcW w:w="1272"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center"/>
              <w:rPr>
                <w:sz w:val="20"/>
                <w:szCs w:val="20"/>
              </w:rPr>
            </w:pPr>
            <w:r w:rsidRPr="00660ADD">
              <w:rPr>
                <w:sz w:val="20"/>
                <w:szCs w:val="20"/>
              </w:rPr>
              <w:t>Местный бюджет</w:t>
            </w:r>
          </w:p>
        </w:tc>
        <w:tc>
          <w:tcPr>
            <w:tcW w:w="1134"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center"/>
              <w:rPr>
                <w:sz w:val="20"/>
                <w:szCs w:val="20"/>
              </w:rPr>
            </w:pPr>
            <w:r w:rsidRPr="00660ADD">
              <w:rPr>
                <w:sz w:val="20"/>
                <w:szCs w:val="20"/>
              </w:rPr>
              <w:t xml:space="preserve">Другие   </w:t>
            </w:r>
            <w:r w:rsidRPr="00660ADD">
              <w:rPr>
                <w:sz w:val="20"/>
                <w:szCs w:val="20"/>
              </w:rPr>
              <w:br/>
              <w:t>источники</w:t>
            </w:r>
          </w:p>
        </w:tc>
        <w:tc>
          <w:tcPr>
            <w:tcW w:w="2566" w:type="dxa"/>
            <w:vMerge/>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p>
        </w:tc>
        <w:tc>
          <w:tcPr>
            <w:tcW w:w="1134" w:type="dxa"/>
            <w:vMerge/>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p>
        </w:tc>
        <w:tc>
          <w:tcPr>
            <w:tcW w:w="2268" w:type="dxa"/>
            <w:vMerge/>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p>
        </w:tc>
        <w:tc>
          <w:tcPr>
            <w:tcW w:w="1843"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center"/>
              <w:rPr>
                <w:sz w:val="18"/>
                <w:szCs w:val="18"/>
              </w:rPr>
            </w:pPr>
            <w:r>
              <w:rPr>
                <w:sz w:val="18"/>
                <w:szCs w:val="18"/>
              </w:rPr>
              <w:t>2017 год</w:t>
            </w:r>
          </w:p>
        </w:tc>
        <w:tc>
          <w:tcPr>
            <w:tcW w:w="1417"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center"/>
              <w:rPr>
                <w:sz w:val="18"/>
                <w:szCs w:val="18"/>
              </w:rPr>
            </w:pPr>
            <w:r w:rsidRPr="00660ADD">
              <w:rPr>
                <w:sz w:val="18"/>
                <w:szCs w:val="18"/>
              </w:rPr>
              <w:t>2</w:t>
            </w:r>
            <w:r>
              <w:rPr>
                <w:sz w:val="18"/>
                <w:szCs w:val="18"/>
              </w:rPr>
              <w:t>018 год</w:t>
            </w:r>
          </w:p>
        </w:tc>
        <w:tc>
          <w:tcPr>
            <w:tcW w:w="1559"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center"/>
              <w:rPr>
                <w:sz w:val="18"/>
                <w:szCs w:val="18"/>
              </w:rPr>
            </w:pPr>
            <w:r>
              <w:rPr>
                <w:sz w:val="18"/>
                <w:szCs w:val="18"/>
              </w:rPr>
              <w:t>2019 год</w:t>
            </w:r>
          </w:p>
        </w:tc>
      </w:tr>
      <w:tr w:rsidR="0065261C" w:rsidRPr="00660ADD" w:rsidTr="0065261C">
        <w:trPr>
          <w:tblCellSpacing w:w="5" w:type="nil"/>
        </w:trPr>
        <w:tc>
          <w:tcPr>
            <w:tcW w:w="335"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center"/>
              <w:rPr>
                <w:sz w:val="24"/>
                <w:szCs w:val="24"/>
              </w:rPr>
            </w:pPr>
            <w:r w:rsidRPr="00660ADD">
              <w:rPr>
                <w:sz w:val="24"/>
                <w:szCs w:val="24"/>
              </w:rPr>
              <w:t>1</w:t>
            </w:r>
          </w:p>
        </w:tc>
        <w:tc>
          <w:tcPr>
            <w:tcW w:w="1553"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center"/>
              <w:rPr>
                <w:sz w:val="24"/>
                <w:szCs w:val="24"/>
              </w:rPr>
            </w:pPr>
            <w:r w:rsidRPr="00660ADD">
              <w:rPr>
                <w:sz w:val="24"/>
                <w:szCs w:val="24"/>
              </w:rPr>
              <w:t>2</w:t>
            </w:r>
          </w:p>
        </w:tc>
        <w:tc>
          <w:tcPr>
            <w:tcW w:w="1272"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center"/>
              <w:rPr>
                <w:sz w:val="24"/>
                <w:szCs w:val="24"/>
              </w:rPr>
            </w:pPr>
            <w:r w:rsidRPr="00660ADD">
              <w:rPr>
                <w:sz w:val="24"/>
                <w:szCs w:val="24"/>
              </w:rPr>
              <w:t>3</w:t>
            </w:r>
          </w:p>
        </w:tc>
        <w:tc>
          <w:tcPr>
            <w:tcW w:w="1134"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center"/>
              <w:rPr>
                <w:sz w:val="24"/>
                <w:szCs w:val="24"/>
              </w:rPr>
            </w:pPr>
            <w:r w:rsidRPr="00660ADD">
              <w:rPr>
                <w:sz w:val="24"/>
                <w:szCs w:val="24"/>
              </w:rPr>
              <w:t>4</w:t>
            </w:r>
          </w:p>
        </w:tc>
        <w:tc>
          <w:tcPr>
            <w:tcW w:w="2566"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center"/>
              <w:rPr>
                <w:sz w:val="24"/>
                <w:szCs w:val="24"/>
              </w:rPr>
            </w:pPr>
            <w:r w:rsidRPr="00660ADD">
              <w:rPr>
                <w:sz w:val="24"/>
                <w:szCs w:val="24"/>
              </w:rPr>
              <w:t>5</w:t>
            </w:r>
          </w:p>
        </w:tc>
        <w:tc>
          <w:tcPr>
            <w:tcW w:w="1134"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center"/>
              <w:rPr>
                <w:sz w:val="24"/>
                <w:szCs w:val="24"/>
              </w:rPr>
            </w:pPr>
            <w:r w:rsidRPr="00660ADD">
              <w:rPr>
                <w:sz w:val="24"/>
                <w:szCs w:val="24"/>
              </w:rPr>
              <w:t>6</w:t>
            </w:r>
          </w:p>
        </w:tc>
        <w:tc>
          <w:tcPr>
            <w:tcW w:w="2268"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center"/>
              <w:rPr>
                <w:sz w:val="24"/>
                <w:szCs w:val="24"/>
              </w:rPr>
            </w:pPr>
            <w:r w:rsidRPr="00660ADD">
              <w:rPr>
                <w:sz w:val="24"/>
                <w:szCs w:val="24"/>
              </w:rPr>
              <w:t>7</w:t>
            </w:r>
          </w:p>
        </w:tc>
        <w:tc>
          <w:tcPr>
            <w:tcW w:w="1843"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center"/>
              <w:rPr>
                <w:sz w:val="24"/>
                <w:szCs w:val="24"/>
              </w:rPr>
            </w:pPr>
            <w:r w:rsidRPr="00660ADD">
              <w:rPr>
                <w:sz w:val="24"/>
                <w:szCs w:val="24"/>
              </w:rPr>
              <w:t>8</w:t>
            </w:r>
          </w:p>
        </w:tc>
        <w:tc>
          <w:tcPr>
            <w:tcW w:w="1417"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center"/>
              <w:rPr>
                <w:sz w:val="24"/>
                <w:szCs w:val="24"/>
              </w:rPr>
            </w:pPr>
            <w:r w:rsidRPr="00660ADD">
              <w:rPr>
                <w:sz w:val="24"/>
                <w:szCs w:val="24"/>
              </w:rPr>
              <w:t>9</w:t>
            </w:r>
          </w:p>
        </w:tc>
        <w:tc>
          <w:tcPr>
            <w:tcW w:w="1559"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center"/>
              <w:rPr>
                <w:sz w:val="24"/>
                <w:szCs w:val="24"/>
              </w:rPr>
            </w:pPr>
            <w:r w:rsidRPr="00660ADD">
              <w:rPr>
                <w:sz w:val="24"/>
                <w:szCs w:val="24"/>
              </w:rPr>
              <w:t>10</w:t>
            </w:r>
          </w:p>
        </w:tc>
      </w:tr>
      <w:tr w:rsidR="0065261C" w:rsidRPr="00660ADD" w:rsidTr="0065261C">
        <w:trPr>
          <w:trHeight w:val="320"/>
          <w:tblCellSpacing w:w="5" w:type="nil"/>
        </w:trPr>
        <w:tc>
          <w:tcPr>
            <w:tcW w:w="335"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r w:rsidRPr="00660ADD">
              <w:rPr>
                <w:sz w:val="24"/>
                <w:szCs w:val="24"/>
              </w:rPr>
              <w:t xml:space="preserve">1. </w:t>
            </w:r>
          </w:p>
        </w:tc>
        <w:tc>
          <w:tcPr>
            <w:tcW w:w="14746" w:type="dxa"/>
            <w:gridSpan w:val="9"/>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r>
              <w:rPr>
                <w:sz w:val="24"/>
                <w:szCs w:val="24"/>
              </w:rPr>
              <w:t>Создание в Шуйском муниципальном районе системы и условий по привлечению медицинских кадров</w:t>
            </w:r>
          </w:p>
        </w:tc>
      </w:tr>
      <w:tr w:rsidR="0065261C" w:rsidRPr="00660ADD" w:rsidTr="0065261C">
        <w:trPr>
          <w:trHeight w:val="320"/>
          <w:tblCellSpacing w:w="5" w:type="nil"/>
        </w:trPr>
        <w:tc>
          <w:tcPr>
            <w:tcW w:w="335"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p>
        </w:tc>
        <w:tc>
          <w:tcPr>
            <w:tcW w:w="1553"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p>
        </w:tc>
        <w:tc>
          <w:tcPr>
            <w:tcW w:w="1272" w:type="dxa"/>
            <w:tcBorders>
              <w:left w:val="single" w:sz="4" w:space="0" w:color="auto"/>
              <w:bottom w:val="single" w:sz="4" w:space="0" w:color="auto"/>
              <w:right w:val="single" w:sz="4" w:space="0" w:color="auto"/>
            </w:tcBorders>
          </w:tcPr>
          <w:p w:rsidR="0065261C" w:rsidRPr="00660ADD" w:rsidRDefault="00C44C5F" w:rsidP="0065261C">
            <w:pPr>
              <w:widowControl w:val="0"/>
              <w:autoSpaceDE w:val="0"/>
              <w:autoSpaceDN w:val="0"/>
              <w:adjustRightInd w:val="0"/>
              <w:jc w:val="center"/>
              <w:rPr>
                <w:sz w:val="24"/>
                <w:szCs w:val="24"/>
              </w:rPr>
            </w:pPr>
            <w:r>
              <w:rPr>
                <w:sz w:val="22"/>
                <w:szCs w:val="24"/>
              </w:rPr>
              <w:t>1 2</w:t>
            </w:r>
            <w:r w:rsidR="0065261C" w:rsidRPr="0063272F">
              <w:rPr>
                <w:sz w:val="22"/>
                <w:szCs w:val="24"/>
              </w:rPr>
              <w:t>00 000,0</w:t>
            </w:r>
          </w:p>
        </w:tc>
        <w:tc>
          <w:tcPr>
            <w:tcW w:w="1134"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p>
        </w:tc>
        <w:tc>
          <w:tcPr>
            <w:tcW w:w="2566"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r>
              <w:rPr>
                <w:sz w:val="24"/>
                <w:szCs w:val="24"/>
              </w:rPr>
              <w:t>Приобретение жилья</w:t>
            </w:r>
          </w:p>
        </w:tc>
        <w:tc>
          <w:tcPr>
            <w:tcW w:w="1134"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center"/>
              <w:rPr>
                <w:sz w:val="24"/>
                <w:szCs w:val="24"/>
              </w:rPr>
            </w:pPr>
            <w:r>
              <w:rPr>
                <w:sz w:val="24"/>
                <w:szCs w:val="24"/>
              </w:rPr>
              <w:t>шт.</w:t>
            </w:r>
          </w:p>
        </w:tc>
        <w:tc>
          <w:tcPr>
            <w:tcW w:w="2268"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right"/>
              <w:rPr>
                <w:sz w:val="24"/>
                <w:szCs w:val="24"/>
              </w:rPr>
            </w:pPr>
            <w:r>
              <w:rPr>
                <w:sz w:val="24"/>
                <w:szCs w:val="24"/>
              </w:rPr>
              <w:t>0</w:t>
            </w:r>
          </w:p>
        </w:tc>
        <w:tc>
          <w:tcPr>
            <w:tcW w:w="1843"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right"/>
              <w:rPr>
                <w:sz w:val="24"/>
                <w:szCs w:val="24"/>
              </w:rPr>
            </w:pPr>
            <w:r>
              <w:rPr>
                <w:sz w:val="24"/>
                <w:szCs w:val="24"/>
              </w:rPr>
              <w:t>0</w:t>
            </w:r>
          </w:p>
        </w:tc>
        <w:tc>
          <w:tcPr>
            <w:tcW w:w="1417" w:type="dxa"/>
            <w:tcBorders>
              <w:left w:val="single" w:sz="4" w:space="0" w:color="auto"/>
              <w:bottom w:val="single" w:sz="4" w:space="0" w:color="auto"/>
              <w:right w:val="single" w:sz="4" w:space="0" w:color="auto"/>
            </w:tcBorders>
          </w:tcPr>
          <w:p w:rsidR="0065261C" w:rsidRPr="00660ADD" w:rsidRDefault="00133E2F" w:rsidP="0065261C">
            <w:pPr>
              <w:widowControl w:val="0"/>
              <w:autoSpaceDE w:val="0"/>
              <w:autoSpaceDN w:val="0"/>
              <w:adjustRightInd w:val="0"/>
              <w:jc w:val="right"/>
              <w:rPr>
                <w:sz w:val="24"/>
                <w:szCs w:val="24"/>
              </w:rPr>
            </w:pPr>
            <w:r>
              <w:rPr>
                <w:sz w:val="24"/>
                <w:szCs w:val="24"/>
              </w:rPr>
              <w:t>0</w:t>
            </w:r>
          </w:p>
        </w:tc>
        <w:tc>
          <w:tcPr>
            <w:tcW w:w="1559"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right"/>
              <w:rPr>
                <w:sz w:val="24"/>
                <w:szCs w:val="24"/>
              </w:rPr>
            </w:pPr>
            <w:r>
              <w:rPr>
                <w:sz w:val="24"/>
                <w:szCs w:val="24"/>
              </w:rPr>
              <w:t>1</w:t>
            </w:r>
          </w:p>
        </w:tc>
      </w:tr>
      <w:tr w:rsidR="0065261C" w:rsidRPr="00660ADD" w:rsidTr="0065261C">
        <w:trPr>
          <w:trHeight w:val="320"/>
          <w:tblCellSpacing w:w="5" w:type="nil"/>
        </w:trPr>
        <w:tc>
          <w:tcPr>
            <w:tcW w:w="335"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r w:rsidRPr="00660ADD">
              <w:rPr>
                <w:sz w:val="24"/>
                <w:szCs w:val="24"/>
              </w:rPr>
              <w:t xml:space="preserve">2. </w:t>
            </w:r>
          </w:p>
        </w:tc>
        <w:tc>
          <w:tcPr>
            <w:tcW w:w="14746" w:type="dxa"/>
            <w:gridSpan w:val="9"/>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r>
              <w:rPr>
                <w:sz w:val="24"/>
                <w:szCs w:val="24"/>
              </w:rPr>
              <w:t>Укомплектование учреждений здравоохранения медицинскими кадрами</w:t>
            </w:r>
          </w:p>
        </w:tc>
      </w:tr>
      <w:tr w:rsidR="0065261C" w:rsidRPr="00660ADD" w:rsidTr="0065261C">
        <w:trPr>
          <w:trHeight w:val="320"/>
          <w:tblCellSpacing w:w="5" w:type="nil"/>
        </w:trPr>
        <w:tc>
          <w:tcPr>
            <w:tcW w:w="335"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p>
        </w:tc>
        <w:tc>
          <w:tcPr>
            <w:tcW w:w="1553"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p>
        </w:tc>
        <w:tc>
          <w:tcPr>
            <w:tcW w:w="1272"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center"/>
              <w:rPr>
                <w:sz w:val="22"/>
                <w:szCs w:val="24"/>
              </w:rPr>
            </w:pPr>
            <w:r w:rsidRPr="009B12FD">
              <w:rPr>
                <w:sz w:val="22"/>
                <w:szCs w:val="24"/>
              </w:rPr>
              <w:t>0,0</w:t>
            </w:r>
          </w:p>
        </w:tc>
        <w:tc>
          <w:tcPr>
            <w:tcW w:w="1134"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p>
        </w:tc>
        <w:tc>
          <w:tcPr>
            <w:tcW w:w="2566"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r>
              <w:rPr>
                <w:sz w:val="24"/>
                <w:szCs w:val="24"/>
              </w:rPr>
              <w:t>Количество вновь принятых врачей на работу в учреждения Шуйского муниципального района</w:t>
            </w:r>
          </w:p>
        </w:tc>
        <w:tc>
          <w:tcPr>
            <w:tcW w:w="1134"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center"/>
              <w:rPr>
                <w:sz w:val="24"/>
                <w:szCs w:val="24"/>
              </w:rPr>
            </w:pPr>
            <w:r>
              <w:rPr>
                <w:sz w:val="24"/>
                <w:szCs w:val="24"/>
              </w:rPr>
              <w:t>чел.</w:t>
            </w:r>
          </w:p>
        </w:tc>
        <w:tc>
          <w:tcPr>
            <w:tcW w:w="2268"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right"/>
              <w:rPr>
                <w:sz w:val="24"/>
                <w:szCs w:val="24"/>
              </w:rPr>
            </w:pPr>
            <w:r>
              <w:rPr>
                <w:sz w:val="24"/>
                <w:szCs w:val="24"/>
              </w:rPr>
              <w:t>0</w:t>
            </w:r>
          </w:p>
        </w:tc>
        <w:tc>
          <w:tcPr>
            <w:tcW w:w="1843"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right"/>
              <w:rPr>
                <w:sz w:val="24"/>
                <w:szCs w:val="24"/>
              </w:rPr>
            </w:pPr>
            <w:r>
              <w:rPr>
                <w:sz w:val="24"/>
                <w:szCs w:val="24"/>
              </w:rPr>
              <w:t>0</w:t>
            </w:r>
          </w:p>
        </w:tc>
        <w:tc>
          <w:tcPr>
            <w:tcW w:w="1417"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right"/>
              <w:rPr>
                <w:sz w:val="24"/>
                <w:szCs w:val="24"/>
              </w:rPr>
            </w:pPr>
            <w:r>
              <w:rPr>
                <w:sz w:val="24"/>
                <w:szCs w:val="24"/>
              </w:rPr>
              <w:t>1</w:t>
            </w:r>
          </w:p>
        </w:tc>
        <w:tc>
          <w:tcPr>
            <w:tcW w:w="1559" w:type="dxa"/>
            <w:tcBorders>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right"/>
              <w:rPr>
                <w:sz w:val="24"/>
                <w:szCs w:val="24"/>
              </w:rPr>
            </w:pPr>
            <w:r>
              <w:rPr>
                <w:sz w:val="24"/>
                <w:szCs w:val="24"/>
              </w:rPr>
              <w:t>1</w:t>
            </w:r>
          </w:p>
        </w:tc>
      </w:tr>
      <w:tr w:rsidR="0065261C" w:rsidRPr="00660ADD" w:rsidTr="0065261C">
        <w:trPr>
          <w:trHeight w:val="320"/>
          <w:tblCellSpacing w:w="5" w:type="nil"/>
        </w:trPr>
        <w:tc>
          <w:tcPr>
            <w:tcW w:w="335" w:type="dxa"/>
            <w:tcBorders>
              <w:top w:val="single" w:sz="4" w:space="0" w:color="auto"/>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r>
              <w:rPr>
                <w:sz w:val="24"/>
                <w:szCs w:val="24"/>
              </w:rPr>
              <w:t>3.</w:t>
            </w:r>
          </w:p>
        </w:tc>
        <w:tc>
          <w:tcPr>
            <w:tcW w:w="14746" w:type="dxa"/>
            <w:gridSpan w:val="9"/>
            <w:tcBorders>
              <w:top w:val="single" w:sz="4" w:space="0" w:color="auto"/>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r>
              <w:rPr>
                <w:sz w:val="24"/>
                <w:szCs w:val="24"/>
              </w:rPr>
              <w:t>Обеспечение мер, направленных на улучшение социально-бытовых условий медицинских работников</w:t>
            </w:r>
          </w:p>
        </w:tc>
      </w:tr>
      <w:tr w:rsidR="00694998" w:rsidRPr="00660ADD" w:rsidTr="0065261C">
        <w:trPr>
          <w:trHeight w:val="320"/>
          <w:tblCellSpacing w:w="5" w:type="nil"/>
        </w:trPr>
        <w:tc>
          <w:tcPr>
            <w:tcW w:w="335" w:type="dxa"/>
            <w:tcBorders>
              <w:top w:val="single" w:sz="4" w:space="0" w:color="auto"/>
              <w:left w:val="single" w:sz="4" w:space="0" w:color="auto"/>
              <w:bottom w:val="single" w:sz="4" w:space="0" w:color="auto"/>
              <w:right w:val="single" w:sz="4" w:space="0" w:color="auto"/>
            </w:tcBorders>
          </w:tcPr>
          <w:p w:rsidR="00694998" w:rsidRPr="00660ADD" w:rsidRDefault="00694998" w:rsidP="0065261C">
            <w:pPr>
              <w:widowControl w:val="0"/>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694998" w:rsidRPr="00660ADD" w:rsidRDefault="00694998" w:rsidP="0065261C">
            <w:pPr>
              <w:widowControl w:val="0"/>
              <w:autoSpaceDE w:val="0"/>
              <w:autoSpaceDN w:val="0"/>
              <w:adjustRightInd w:val="0"/>
              <w:rPr>
                <w:sz w:val="24"/>
                <w:szCs w:val="24"/>
              </w:rPr>
            </w:pPr>
          </w:p>
        </w:tc>
        <w:tc>
          <w:tcPr>
            <w:tcW w:w="1272" w:type="dxa"/>
            <w:tcBorders>
              <w:top w:val="single" w:sz="4" w:space="0" w:color="auto"/>
              <w:left w:val="single" w:sz="4" w:space="0" w:color="auto"/>
              <w:bottom w:val="single" w:sz="4" w:space="0" w:color="auto"/>
              <w:right w:val="single" w:sz="4" w:space="0" w:color="auto"/>
            </w:tcBorders>
          </w:tcPr>
          <w:p w:rsidR="00694998" w:rsidRPr="00660ADD" w:rsidRDefault="00643D9A" w:rsidP="0065261C">
            <w:pPr>
              <w:widowControl w:val="0"/>
              <w:autoSpaceDE w:val="0"/>
              <w:autoSpaceDN w:val="0"/>
              <w:adjustRightInd w:val="0"/>
              <w:jc w:val="center"/>
              <w:rPr>
                <w:sz w:val="24"/>
                <w:szCs w:val="24"/>
              </w:rPr>
            </w:pPr>
            <w:r>
              <w:rPr>
                <w:sz w:val="22"/>
                <w:szCs w:val="24"/>
              </w:rPr>
              <w:t>163 720</w:t>
            </w:r>
            <w:r w:rsidR="00694998" w:rsidRPr="006316F5">
              <w:rPr>
                <w:sz w:val="22"/>
                <w:szCs w:val="24"/>
              </w:rPr>
              <w:t>,0</w:t>
            </w:r>
          </w:p>
        </w:tc>
        <w:tc>
          <w:tcPr>
            <w:tcW w:w="1134" w:type="dxa"/>
            <w:tcBorders>
              <w:top w:val="single" w:sz="4" w:space="0" w:color="auto"/>
              <w:left w:val="single" w:sz="4" w:space="0" w:color="auto"/>
              <w:bottom w:val="single" w:sz="4" w:space="0" w:color="auto"/>
              <w:right w:val="single" w:sz="4" w:space="0" w:color="auto"/>
            </w:tcBorders>
          </w:tcPr>
          <w:p w:rsidR="00694998" w:rsidRPr="00660ADD" w:rsidRDefault="00694998" w:rsidP="0065261C">
            <w:pPr>
              <w:widowControl w:val="0"/>
              <w:autoSpaceDE w:val="0"/>
              <w:autoSpaceDN w:val="0"/>
              <w:adjustRightInd w:val="0"/>
              <w:rPr>
                <w:sz w:val="24"/>
                <w:szCs w:val="24"/>
              </w:rPr>
            </w:pPr>
          </w:p>
        </w:tc>
        <w:tc>
          <w:tcPr>
            <w:tcW w:w="2566" w:type="dxa"/>
            <w:tcBorders>
              <w:top w:val="single" w:sz="4" w:space="0" w:color="auto"/>
              <w:left w:val="single" w:sz="4" w:space="0" w:color="auto"/>
              <w:bottom w:val="single" w:sz="4" w:space="0" w:color="auto"/>
              <w:right w:val="single" w:sz="4" w:space="0" w:color="auto"/>
            </w:tcBorders>
          </w:tcPr>
          <w:p w:rsidR="00694998" w:rsidRPr="00660ADD" w:rsidRDefault="00694998" w:rsidP="0065261C">
            <w:pPr>
              <w:widowControl w:val="0"/>
              <w:autoSpaceDE w:val="0"/>
              <w:autoSpaceDN w:val="0"/>
              <w:adjustRightInd w:val="0"/>
              <w:rPr>
                <w:sz w:val="24"/>
                <w:szCs w:val="24"/>
              </w:rPr>
            </w:pPr>
            <w:r>
              <w:rPr>
                <w:sz w:val="24"/>
                <w:szCs w:val="24"/>
              </w:rPr>
              <w:t>Транспортные расходы при поездке к месту работы и обратно в автобусе или маршрутном такси</w:t>
            </w:r>
          </w:p>
        </w:tc>
        <w:tc>
          <w:tcPr>
            <w:tcW w:w="1134" w:type="dxa"/>
            <w:tcBorders>
              <w:top w:val="single" w:sz="4" w:space="0" w:color="auto"/>
              <w:left w:val="single" w:sz="4" w:space="0" w:color="auto"/>
              <w:bottom w:val="single" w:sz="4" w:space="0" w:color="auto"/>
              <w:right w:val="single" w:sz="4" w:space="0" w:color="auto"/>
            </w:tcBorders>
          </w:tcPr>
          <w:p w:rsidR="00694998" w:rsidRPr="00660ADD" w:rsidRDefault="00694998" w:rsidP="0065261C">
            <w:pPr>
              <w:widowControl w:val="0"/>
              <w:autoSpaceDE w:val="0"/>
              <w:autoSpaceDN w:val="0"/>
              <w:adjustRightInd w:val="0"/>
              <w:rPr>
                <w:sz w:val="24"/>
                <w:szCs w:val="24"/>
              </w:rPr>
            </w:pPr>
            <w:r>
              <w:rPr>
                <w:sz w:val="24"/>
                <w:szCs w:val="24"/>
              </w:rPr>
              <w:t>кол-во поездок</w:t>
            </w:r>
          </w:p>
        </w:tc>
        <w:tc>
          <w:tcPr>
            <w:tcW w:w="2268" w:type="dxa"/>
            <w:tcBorders>
              <w:top w:val="single" w:sz="4" w:space="0" w:color="auto"/>
              <w:left w:val="single" w:sz="4" w:space="0" w:color="auto"/>
              <w:bottom w:val="single" w:sz="4" w:space="0" w:color="auto"/>
              <w:right w:val="single" w:sz="4" w:space="0" w:color="auto"/>
            </w:tcBorders>
          </w:tcPr>
          <w:p w:rsidR="00694998" w:rsidRPr="00660ADD" w:rsidRDefault="00694998" w:rsidP="006672AB">
            <w:pPr>
              <w:widowControl w:val="0"/>
              <w:autoSpaceDE w:val="0"/>
              <w:autoSpaceDN w:val="0"/>
              <w:adjustRightInd w:val="0"/>
              <w:jc w:val="right"/>
              <w:rPr>
                <w:sz w:val="24"/>
                <w:szCs w:val="24"/>
              </w:rPr>
            </w:pPr>
            <w:r>
              <w:rPr>
                <w:sz w:val="24"/>
                <w:szCs w:val="24"/>
              </w:rPr>
              <w:t>988</w:t>
            </w:r>
          </w:p>
        </w:tc>
        <w:tc>
          <w:tcPr>
            <w:tcW w:w="1843" w:type="dxa"/>
            <w:tcBorders>
              <w:top w:val="single" w:sz="4" w:space="0" w:color="auto"/>
              <w:left w:val="single" w:sz="4" w:space="0" w:color="auto"/>
              <w:bottom w:val="single" w:sz="4" w:space="0" w:color="auto"/>
              <w:right w:val="single" w:sz="4" w:space="0" w:color="auto"/>
            </w:tcBorders>
          </w:tcPr>
          <w:p w:rsidR="00694998" w:rsidRPr="00660ADD" w:rsidRDefault="00694998" w:rsidP="006672AB">
            <w:pPr>
              <w:widowControl w:val="0"/>
              <w:autoSpaceDE w:val="0"/>
              <w:autoSpaceDN w:val="0"/>
              <w:adjustRightInd w:val="0"/>
              <w:jc w:val="right"/>
              <w:rPr>
                <w:sz w:val="24"/>
                <w:szCs w:val="24"/>
              </w:rPr>
            </w:pPr>
            <w:r>
              <w:rPr>
                <w:sz w:val="24"/>
                <w:szCs w:val="24"/>
              </w:rPr>
              <w:t>988</w:t>
            </w:r>
          </w:p>
        </w:tc>
        <w:tc>
          <w:tcPr>
            <w:tcW w:w="1417" w:type="dxa"/>
            <w:tcBorders>
              <w:top w:val="single" w:sz="4" w:space="0" w:color="auto"/>
              <w:left w:val="single" w:sz="4" w:space="0" w:color="auto"/>
              <w:bottom w:val="single" w:sz="4" w:space="0" w:color="auto"/>
              <w:right w:val="single" w:sz="4" w:space="0" w:color="auto"/>
            </w:tcBorders>
          </w:tcPr>
          <w:p w:rsidR="00694998" w:rsidRPr="00660ADD" w:rsidRDefault="00643D9A" w:rsidP="006672AB">
            <w:pPr>
              <w:widowControl w:val="0"/>
              <w:autoSpaceDE w:val="0"/>
              <w:autoSpaceDN w:val="0"/>
              <w:adjustRightInd w:val="0"/>
              <w:jc w:val="right"/>
              <w:rPr>
                <w:sz w:val="24"/>
                <w:szCs w:val="24"/>
              </w:rPr>
            </w:pPr>
            <w:r>
              <w:rPr>
                <w:sz w:val="24"/>
                <w:szCs w:val="24"/>
              </w:rPr>
              <w:t>990</w:t>
            </w:r>
          </w:p>
        </w:tc>
        <w:tc>
          <w:tcPr>
            <w:tcW w:w="1559" w:type="dxa"/>
            <w:tcBorders>
              <w:top w:val="single" w:sz="4" w:space="0" w:color="auto"/>
              <w:left w:val="single" w:sz="4" w:space="0" w:color="auto"/>
              <w:bottom w:val="single" w:sz="4" w:space="0" w:color="auto"/>
              <w:right w:val="single" w:sz="4" w:space="0" w:color="auto"/>
            </w:tcBorders>
          </w:tcPr>
          <w:p w:rsidR="00694998" w:rsidRPr="00660ADD" w:rsidRDefault="00643D9A" w:rsidP="006672AB">
            <w:pPr>
              <w:widowControl w:val="0"/>
              <w:autoSpaceDE w:val="0"/>
              <w:autoSpaceDN w:val="0"/>
              <w:adjustRightInd w:val="0"/>
              <w:jc w:val="right"/>
              <w:rPr>
                <w:sz w:val="24"/>
                <w:szCs w:val="24"/>
              </w:rPr>
            </w:pPr>
            <w:r>
              <w:rPr>
                <w:sz w:val="24"/>
                <w:szCs w:val="24"/>
              </w:rPr>
              <w:t>992</w:t>
            </w:r>
          </w:p>
        </w:tc>
      </w:tr>
      <w:tr w:rsidR="0065261C" w:rsidRPr="00660ADD" w:rsidTr="0065261C">
        <w:trPr>
          <w:trHeight w:val="320"/>
          <w:tblCellSpacing w:w="5" w:type="nil"/>
        </w:trPr>
        <w:tc>
          <w:tcPr>
            <w:tcW w:w="335" w:type="dxa"/>
            <w:tcBorders>
              <w:top w:val="single" w:sz="4" w:space="0" w:color="auto"/>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p>
        </w:tc>
        <w:tc>
          <w:tcPr>
            <w:tcW w:w="1272" w:type="dxa"/>
            <w:tcBorders>
              <w:top w:val="single" w:sz="4" w:space="0" w:color="auto"/>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center"/>
              <w:rPr>
                <w:sz w:val="24"/>
                <w:szCs w:val="24"/>
              </w:rPr>
            </w:pPr>
            <w:r w:rsidRPr="006316F5">
              <w:rPr>
                <w:sz w:val="22"/>
                <w:szCs w:val="24"/>
              </w:rPr>
              <w:t>0,0</w:t>
            </w:r>
          </w:p>
        </w:tc>
        <w:tc>
          <w:tcPr>
            <w:tcW w:w="1134" w:type="dxa"/>
            <w:tcBorders>
              <w:top w:val="single" w:sz="4" w:space="0" w:color="auto"/>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p>
        </w:tc>
        <w:tc>
          <w:tcPr>
            <w:tcW w:w="2566" w:type="dxa"/>
            <w:tcBorders>
              <w:top w:val="single" w:sz="4" w:space="0" w:color="auto"/>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rPr>
                <w:sz w:val="24"/>
                <w:szCs w:val="24"/>
              </w:rPr>
            </w:pPr>
            <w:r>
              <w:rPr>
                <w:sz w:val="24"/>
                <w:szCs w:val="24"/>
              </w:rPr>
              <w:t>Внеочередное предоставление мест в дошкольных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center"/>
              <w:rPr>
                <w:sz w:val="24"/>
                <w:szCs w:val="24"/>
              </w:rPr>
            </w:pP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right"/>
              <w:rPr>
                <w:sz w:val="24"/>
                <w:szCs w:val="24"/>
              </w:rPr>
            </w:pPr>
            <w:r>
              <w:rPr>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right"/>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right"/>
              <w:rPr>
                <w:sz w:val="24"/>
                <w:szCs w:val="24"/>
              </w:rPr>
            </w:pPr>
            <w:r>
              <w:rPr>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5261C" w:rsidRPr="00660ADD" w:rsidRDefault="0065261C" w:rsidP="0065261C">
            <w:pPr>
              <w:widowControl w:val="0"/>
              <w:autoSpaceDE w:val="0"/>
              <w:autoSpaceDN w:val="0"/>
              <w:adjustRightInd w:val="0"/>
              <w:jc w:val="right"/>
              <w:rPr>
                <w:sz w:val="24"/>
                <w:szCs w:val="24"/>
              </w:rPr>
            </w:pPr>
            <w:r>
              <w:rPr>
                <w:sz w:val="24"/>
                <w:szCs w:val="24"/>
              </w:rPr>
              <w:t>100</w:t>
            </w:r>
          </w:p>
        </w:tc>
      </w:tr>
    </w:tbl>
    <w:p w:rsidR="0065261C" w:rsidRDefault="0065261C">
      <w:pPr>
        <w:rPr>
          <w:bCs/>
        </w:rPr>
        <w:sectPr w:rsidR="0065261C" w:rsidSect="0065261C">
          <w:pgSz w:w="16838" w:h="11906" w:orient="landscape"/>
          <w:pgMar w:top="992" w:right="1134" w:bottom="1701" w:left="1259" w:header="357" w:footer="709" w:gutter="0"/>
          <w:cols w:space="708"/>
          <w:formProt w:val="0"/>
          <w:titlePg/>
          <w:docGrid w:linePitch="360"/>
        </w:sectPr>
      </w:pPr>
    </w:p>
    <w:p w:rsidR="00E01C1F" w:rsidRPr="00084C90" w:rsidRDefault="00E01C1F" w:rsidP="00E01C1F">
      <w:pPr>
        <w:pStyle w:val="ConsPlusNonformat"/>
        <w:numPr>
          <w:ilvl w:val="0"/>
          <w:numId w:val="10"/>
        </w:numPr>
        <w:jc w:val="center"/>
        <w:rPr>
          <w:rFonts w:ascii="Times New Roman" w:hAnsi="Times New Roman" w:cs="Times New Roman"/>
          <w:b/>
          <w:sz w:val="28"/>
          <w:szCs w:val="28"/>
        </w:rPr>
      </w:pPr>
      <w:r w:rsidRPr="00084C90">
        <w:rPr>
          <w:rFonts w:ascii="Times New Roman" w:hAnsi="Times New Roman" w:cs="Times New Roman"/>
          <w:b/>
          <w:sz w:val="28"/>
          <w:szCs w:val="28"/>
        </w:rPr>
        <w:lastRenderedPageBreak/>
        <w:t>Перечень мероприятий подпрограммы</w:t>
      </w:r>
    </w:p>
    <w:p w:rsidR="00E01C1F" w:rsidRPr="00E01C1F" w:rsidRDefault="00E01C1F" w:rsidP="00E01C1F">
      <w:pPr>
        <w:pStyle w:val="af5"/>
        <w:widowControl w:val="0"/>
        <w:pBdr>
          <w:bottom w:val="single" w:sz="4" w:space="1" w:color="auto"/>
        </w:pBdr>
        <w:autoSpaceDE w:val="0"/>
        <w:autoSpaceDN w:val="0"/>
        <w:adjustRightInd w:val="0"/>
        <w:jc w:val="center"/>
        <w:rPr>
          <w:sz w:val="24"/>
          <w:szCs w:val="24"/>
        </w:rPr>
      </w:pPr>
      <w:r w:rsidRPr="00E01C1F">
        <w:rPr>
          <w:sz w:val="24"/>
          <w:szCs w:val="24"/>
        </w:rPr>
        <w:t>Привлечение специалистов для учреждений здравоохранения Шуйского муниципального района</w:t>
      </w:r>
    </w:p>
    <w:p w:rsidR="00E01C1F" w:rsidRDefault="00E01C1F" w:rsidP="00E01C1F">
      <w:pPr>
        <w:pStyle w:val="ConsPlusNonformat"/>
        <w:ind w:left="720"/>
        <w:jc w:val="center"/>
        <w:rPr>
          <w:rFonts w:ascii="Times New Roman" w:hAnsi="Times New Roman" w:cs="Times New Roman"/>
          <w:sz w:val="16"/>
          <w:szCs w:val="16"/>
        </w:rPr>
      </w:pPr>
      <w:r w:rsidRPr="00247F2A">
        <w:rPr>
          <w:rFonts w:ascii="Times New Roman" w:hAnsi="Times New Roman" w:cs="Times New Roman"/>
          <w:sz w:val="16"/>
          <w:szCs w:val="16"/>
        </w:rPr>
        <w:t>(наименование подпрограммы)</w:t>
      </w:r>
    </w:p>
    <w:p w:rsidR="00E01C1F" w:rsidRPr="00247F2A" w:rsidRDefault="00E01C1F" w:rsidP="00E01C1F">
      <w:pPr>
        <w:pStyle w:val="ConsPlusNonformat"/>
        <w:ind w:left="720"/>
        <w:jc w:val="center"/>
        <w:rPr>
          <w:rFonts w:ascii="Times New Roman" w:hAnsi="Times New Roman" w:cs="Times New Roman"/>
          <w:sz w:val="16"/>
          <w:szCs w:val="16"/>
        </w:rPr>
      </w:pPr>
    </w:p>
    <w:tbl>
      <w:tblPr>
        <w:tblW w:w="14379" w:type="dxa"/>
        <w:tblCellSpacing w:w="5" w:type="nil"/>
        <w:tblInd w:w="75" w:type="dxa"/>
        <w:tblLayout w:type="fixed"/>
        <w:tblCellMar>
          <w:left w:w="75" w:type="dxa"/>
          <w:right w:w="75" w:type="dxa"/>
        </w:tblCellMar>
        <w:tblLook w:val="0000"/>
      </w:tblPr>
      <w:tblGrid>
        <w:gridCol w:w="426"/>
        <w:gridCol w:w="2329"/>
        <w:gridCol w:w="1196"/>
        <w:gridCol w:w="1357"/>
        <w:gridCol w:w="1478"/>
        <w:gridCol w:w="1134"/>
        <w:gridCol w:w="931"/>
        <w:gridCol w:w="992"/>
        <w:gridCol w:w="992"/>
        <w:gridCol w:w="1701"/>
        <w:gridCol w:w="1843"/>
      </w:tblGrid>
      <w:tr w:rsidR="00E01C1F" w:rsidRPr="00247F2A" w:rsidTr="00084C90">
        <w:trPr>
          <w:trHeight w:val="299"/>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E01C1F" w:rsidRPr="00F973AC" w:rsidRDefault="00E01C1F" w:rsidP="00E01C1F">
            <w:pPr>
              <w:pStyle w:val="ConsPlusCell"/>
              <w:rPr>
                <w:sz w:val="18"/>
                <w:szCs w:val="18"/>
              </w:rPr>
            </w:pPr>
            <w:r w:rsidRPr="00F973AC">
              <w:rPr>
                <w:sz w:val="18"/>
                <w:szCs w:val="18"/>
              </w:rPr>
              <w:t xml:space="preserve">№ </w:t>
            </w:r>
            <w:r w:rsidRPr="00F973AC">
              <w:rPr>
                <w:sz w:val="18"/>
                <w:szCs w:val="18"/>
              </w:rPr>
              <w:br/>
              <w:t xml:space="preserve">п/п </w:t>
            </w:r>
          </w:p>
        </w:tc>
        <w:tc>
          <w:tcPr>
            <w:tcW w:w="2329" w:type="dxa"/>
            <w:vMerge w:val="restart"/>
            <w:tcBorders>
              <w:top w:val="single" w:sz="4" w:space="0" w:color="auto"/>
              <w:left w:val="single" w:sz="4" w:space="0" w:color="auto"/>
              <w:bottom w:val="single" w:sz="4" w:space="0" w:color="auto"/>
              <w:right w:val="single" w:sz="4" w:space="0" w:color="auto"/>
            </w:tcBorders>
          </w:tcPr>
          <w:p w:rsidR="00E01C1F" w:rsidRPr="00F973AC" w:rsidRDefault="00E01C1F" w:rsidP="00F91C95">
            <w:pPr>
              <w:pStyle w:val="ConsPlusCell"/>
              <w:jc w:val="center"/>
              <w:rPr>
                <w:sz w:val="18"/>
                <w:szCs w:val="18"/>
              </w:rPr>
            </w:pPr>
            <w:r w:rsidRPr="00F973AC">
              <w:rPr>
                <w:sz w:val="18"/>
                <w:szCs w:val="18"/>
              </w:rPr>
              <w:t>Мероприяти</w:t>
            </w:r>
            <w:r>
              <w:rPr>
                <w:sz w:val="18"/>
                <w:szCs w:val="18"/>
              </w:rPr>
              <w:t xml:space="preserve">я </w:t>
            </w:r>
            <w:r>
              <w:rPr>
                <w:sz w:val="18"/>
                <w:szCs w:val="18"/>
              </w:rPr>
              <w:br/>
              <w:t>по реализации</w:t>
            </w:r>
            <w:r w:rsidRPr="00F973AC">
              <w:rPr>
                <w:sz w:val="18"/>
                <w:szCs w:val="18"/>
              </w:rPr>
              <w:t xml:space="preserve"> (подпрограммы)</w:t>
            </w:r>
          </w:p>
        </w:tc>
        <w:tc>
          <w:tcPr>
            <w:tcW w:w="1196" w:type="dxa"/>
            <w:vMerge w:val="restart"/>
            <w:tcBorders>
              <w:top w:val="single" w:sz="4" w:space="0" w:color="auto"/>
              <w:left w:val="single" w:sz="4" w:space="0" w:color="auto"/>
              <w:bottom w:val="single" w:sz="4" w:space="0" w:color="auto"/>
              <w:right w:val="single" w:sz="4" w:space="0" w:color="auto"/>
            </w:tcBorders>
          </w:tcPr>
          <w:p w:rsidR="00E01C1F" w:rsidRPr="00F91C95" w:rsidRDefault="00E01C1F" w:rsidP="00E93C3A">
            <w:pPr>
              <w:pStyle w:val="ConsPlusCell"/>
              <w:jc w:val="center"/>
              <w:rPr>
                <w:sz w:val="18"/>
              </w:rPr>
            </w:pPr>
            <w:r w:rsidRPr="00F91C95">
              <w:rPr>
                <w:sz w:val="18"/>
              </w:rPr>
              <w:t>Срок</w:t>
            </w:r>
          </w:p>
          <w:p w:rsidR="00E01C1F" w:rsidRPr="00F91C95" w:rsidRDefault="00E01C1F" w:rsidP="00E93C3A">
            <w:pPr>
              <w:pStyle w:val="ConsPlusCell"/>
              <w:jc w:val="center"/>
              <w:rPr>
                <w:sz w:val="18"/>
              </w:rPr>
            </w:pPr>
            <w:r w:rsidRPr="00F91C95">
              <w:rPr>
                <w:sz w:val="18"/>
              </w:rPr>
              <w:t>исполнения</w:t>
            </w:r>
          </w:p>
          <w:p w:rsidR="00E01C1F" w:rsidRPr="00F973AC" w:rsidRDefault="00E01C1F" w:rsidP="00E93C3A">
            <w:pPr>
              <w:pStyle w:val="ConsPlusCell"/>
              <w:jc w:val="center"/>
              <w:rPr>
                <w:sz w:val="18"/>
                <w:szCs w:val="18"/>
              </w:rPr>
            </w:pPr>
            <w:r w:rsidRPr="00F91C95">
              <w:rPr>
                <w:sz w:val="18"/>
              </w:rPr>
              <w:t>мероприятий</w:t>
            </w:r>
          </w:p>
        </w:tc>
        <w:tc>
          <w:tcPr>
            <w:tcW w:w="1357" w:type="dxa"/>
            <w:vMerge w:val="restart"/>
            <w:tcBorders>
              <w:top w:val="single" w:sz="4" w:space="0" w:color="auto"/>
              <w:left w:val="single" w:sz="4" w:space="0" w:color="auto"/>
              <w:bottom w:val="single" w:sz="4" w:space="0" w:color="auto"/>
              <w:right w:val="single" w:sz="4" w:space="0" w:color="auto"/>
            </w:tcBorders>
          </w:tcPr>
          <w:p w:rsidR="00E01C1F" w:rsidRPr="00F973AC" w:rsidRDefault="00E01C1F" w:rsidP="00E93C3A">
            <w:pPr>
              <w:pStyle w:val="ConsPlusCell"/>
              <w:ind w:left="-82" w:right="-58"/>
              <w:jc w:val="center"/>
              <w:rPr>
                <w:sz w:val="18"/>
                <w:szCs w:val="18"/>
              </w:rPr>
            </w:pPr>
            <w:r w:rsidRPr="00F973AC">
              <w:rPr>
                <w:sz w:val="18"/>
                <w:szCs w:val="18"/>
              </w:rPr>
              <w:t xml:space="preserve">Источники     </w:t>
            </w:r>
            <w:r w:rsidRPr="00F973AC">
              <w:rPr>
                <w:sz w:val="18"/>
                <w:szCs w:val="18"/>
              </w:rPr>
              <w:br/>
              <w:t>финансирования</w:t>
            </w:r>
          </w:p>
        </w:tc>
        <w:tc>
          <w:tcPr>
            <w:tcW w:w="1478" w:type="dxa"/>
            <w:vMerge w:val="restart"/>
            <w:tcBorders>
              <w:top w:val="single" w:sz="4" w:space="0" w:color="auto"/>
              <w:left w:val="single" w:sz="4" w:space="0" w:color="auto"/>
              <w:bottom w:val="single" w:sz="4" w:space="0" w:color="auto"/>
              <w:right w:val="single" w:sz="4" w:space="0" w:color="auto"/>
            </w:tcBorders>
          </w:tcPr>
          <w:p w:rsidR="00E01C1F" w:rsidRPr="00F91C95" w:rsidRDefault="00E01C1F" w:rsidP="00E93C3A">
            <w:pPr>
              <w:pStyle w:val="ConsPlusCell"/>
              <w:ind w:right="-75"/>
              <w:jc w:val="center"/>
              <w:rPr>
                <w:sz w:val="18"/>
                <w:szCs w:val="18"/>
              </w:rPr>
            </w:pPr>
            <w:r w:rsidRPr="00F91C95">
              <w:rPr>
                <w:sz w:val="18"/>
                <w:szCs w:val="18"/>
              </w:rPr>
              <w:t xml:space="preserve">Объём          </w:t>
            </w:r>
            <w:r w:rsidRPr="00F91C95">
              <w:rPr>
                <w:sz w:val="18"/>
                <w:szCs w:val="18"/>
              </w:rPr>
              <w:br/>
              <w:t xml:space="preserve">финансирования </w:t>
            </w:r>
            <w:r w:rsidRPr="00F91C95">
              <w:rPr>
                <w:sz w:val="18"/>
                <w:szCs w:val="18"/>
              </w:rPr>
              <w:br/>
              <w:t>мероприятия</w:t>
            </w:r>
          </w:p>
          <w:p w:rsidR="00E01C1F" w:rsidRPr="00F91C95" w:rsidRDefault="00E01C1F" w:rsidP="00E93C3A">
            <w:pPr>
              <w:pStyle w:val="ConsPlusCell"/>
              <w:ind w:right="-75"/>
              <w:jc w:val="center"/>
              <w:rPr>
                <w:sz w:val="18"/>
                <w:szCs w:val="18"/>
              </w:rPr>
            </w:pPr>
            <w:r w:rsidRPr="00F91C95">
              <w:rPr>
                <w:sz w:val="18"/>
                <w:szCs w:val="18"/>
              </w:rPr>
              <w:t>в текущем финансовом году</w:t>
            </w:r>
          </w:p>
          <w:p w:rsidR="00E01C1F" w:rsidRPr="00F973AC" w:rsidRDefault="00E01C1F" w:rsidP="00F91C95">
            <w:pPr>
              <w:pStyle w:val="ConsPlusCell"/>
              <w:ind w:right="-75"/>
              <w:jc w:val="center"/>
              <w:rPr>
                <w:sz w:val="18"/>
                <w:szCs w:val="18"/>
              </w:rPr>
            </w:pPr>
            <w:r w:rsidRPr="00F91C95">
              <w:rPr>
                <w:sz w:val="18"/>
                <w:szCs w:val="18"/>
              </w:rPr>
              <w:t>(руб.)</w:t>
            </w:r>
          </w:p>
        </w:tc>
        <w:tc>
          <w:tcPr>
            <w:tcW w:w="1134" w:type="dxa"/>
            <w:vMerge w:val="restart"/>
            <w:tcBorders>
              <w:top w:val="single" w:sz="4" w:space="0" w:color="auto"/>
              <w:left w:val="single" w:sz="4" w:space="0" w:color="auto"/>
              <w:bottom w:val="single" w:sz="4" w:space="0" w:color="auto"/>
              <w:right w:val="single" w:sz="4" w:space="0" w:color="auto"/>
            </w:tcBorders>
          </w:tcPr>
          <w:p w:rsidR="00E01C1F" w:rsidRPr="00F973AC" w:rsidRDefault="00E01C1F" w:rsidP="00F91C95">
            <w:pPr>
              <w:pStyle w:val="ConsPlusCell"/>
              <w:jc w:val="center"/>
              <w:rPr>
                <w:sz w:val="18"/>
                <w:szCs w:val="18"/>
              </w:rPr>
            </w:pPr>
            <w:r w:rsidRPr="00F973AC">
              <w:rPr>
                <w:sz w:val="18"/>
                <w:szCs w:val="18"/>
              </w:rPr>
              <w:t xml:space="preserve">Всего </w:t>
            </w:r>
            <w:r w:rsidRPr="00F973AC">
              <w:rPr>
                <w:sz w:val="18"/>
                <w:szCs w:val="18"/>
              </w:rPr>
              <w:br/>
              <w:t>(руб.)</w:t>
            </w:r>
          </w:p>
        </w:tc>
        <w:tc>
          <w:tcPr>
            <w:tcW w:w="2915" w:type="dxa"/>
            <w:gridSpan w:val="3"/>
            <w:tcBorders>
              <w:top w:val="single" w:sz="4" w:space="0" w:color="auto"/>
              <w:left w:val="single" w:sz="4" w:space="0" w:color="auto"/>
              <w:bottom w:val="single" w:sz="4" w:space="0" w:color="auto"/>
              <w:right w:val="single" w:sz="4" w:space="0" w:color="auto"/>
            </w:tcBorders>
          </w:tcPr>
          <w:p w:rsidR="00E01C1F" w:rsidRPr="00F973AC" w:rsidRDefault="00E01C1F" w:rsidP="00F91C95">
            <w:pPr>
              <w:pStyle w:val="ConsPlusCell"/>
              <w:jc w:val="center"/>
              <w:rPr>
                <w:sz w:val="18"/>
                <w:szCs w:val="18"/>
              </w:rPr>
            </w:pPr>
            <w:r w:rsidRPr="00F973AC">
              <w:rPr>
                <w:sz w:val="18"/>
                <w:szCs w:val="18"/>
              </w:rPr>
              <w:t>Объём финансирования по годам (руб.)</w:t>
            </w:r>
          </w:p>
        </w:tc>
        <w:tc>
          <w:tcPr>
            <w:tcW w:w="1701" w:type="dxa"/>
            <w:vMerge w:val="restart"/>
            <w:tcBorders>
              <w:top w:val="single" w:sz="4" w:space="0" w:color="auto"/>
              <w:left w:val="single" w:sz="4" w:space="0" w:color="auto"/>
              <w:bottom w:val="single" w:sz="4" w:space="0" w:color="auto"/>
              <w:right w:val="single" w:sz="4" w:space="0" w:color="auto"/>
            </w:tcBorders>
          </w:tcPr>
          <w:p w:rsidR="00E01C1F" w:rsidRPr="00F973AC" w:rsidRDefault="00E01C1F" w:rsidP="00F91C95">
            <w:pPr>
              <w:pStyle w:val="ConsPlusCell"/>
              <w:jc w:val="center"/>
              <w:rPr>
                <w:sz w:val="18"/>
                <w:szCs w:val="18"/>
              </w:rPr>
            </w:pPr>
            <w:r w:rsidRPr="00F973AC">
              <w:rPr>
                <w:sz w:val="18"/>
                <w:szCs w:val="18"/>
              </w:rPr>
              <w:t>Ответственный</w:t>
            </w:r>
            <w:r w:rsidRPr="00F973AC">
              <w:rPr>
                <w:sz w:val="18"/>
                <w:szCs w:val="18"/>
              </w:rPr>
              <w:br/>
              <w:t>за выполнение</w:t>
            </w:r>
            <w:r w:rsidRPr="00F973AC">
              <w:rPr>
                <w:sz w:val="18"/>
                <w:szCs w:val="18"/>
              </w:rPr>
              <w:br/>
              <w:t>мероприятияподпрограммы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E01C1F" w:rsidRPr="00247F2A" w:rsidRDefault="00E01C1F" w:rsidP="00F91C95">
            <w:pPr>
              <w:pStyle w:val="ConsPlusCell"/>
              <w:ind w:right="-44"/>
              <w:jc w:val="center"/>
              <w:rPr>
                <w:sz w:val="18"/>
                <w:szCs w:val="18"/>
              </w:rPr>
            </w:pPr>
            <w:r w:rsidRPr="00247F2A">
              <w:rPr>
                <w:sz w:val="18"/>
                <w:szCs w:val="18"/>
              </w:rPr>
              <w:t xml:space="preserve">Результаты </w:t>
            </w:r>
            <w:r w:rsidRPr="00247F2A">
              <w:rPr>
                <w:sz w:val="18"/>
                <w:szCs w:val="18"/>
              </w:rPr>
              <w:br/>
              <w:t xml:space="preserve">выполнения </w:t>
            </w:r>
            <w:r w:rsidRPr="00247F2A">
              <w:rPr>
                <w:sz w:val="18"/>
                <w:szCs w:val="18"/>
              </w:rPr>
              <w:br/>
              <w:t xml:space="preserve">мероприятий </w:t>
            </w:r>
            <w:r w:rsidRPr="00247F2A">
              <w:rPr>
                <w:sz w:val="18"/>
                <w:szCs w:val="18"/>
              </w:rPr>
              <w:br/>
              <w:t>подпрограммы</w:t>
            </w:r>
          </w:p>
        </w:tc>
      </w:tr>
      <w:tr w:rsidR="00E01C1F" w:rsidRPr="00247F2A" w:rsidTr="00084C90">
        <w:trPr>
          <w:trHeight w:val="875"/>
          <w:tblCellSpacing w:w="5" w:type="nil"/>
        </w:trPr>
        <w:tc>
          <w:tcPr>
            <w:tcW w:w="426" w:type="dxa"/>
            <w:vMerge/>
            <w:tcBorders>
              <w:left w:val="single" w:sz="4" w:space="0" w:color="auto"/>
              <w:bottom w:val="single" w:sz="4" w:space="0" w:color="auto"/>
              <w:right w:val="single" w:sz="4" w:space="0" w:color="auto"/>
            </w:tcBorders>
          </w:tcPr>
          <w:p w:rsidR="00E01C1F" w:rsidRPr="00F973AC" w:rsidRDefault="00E01C1F" w:rsidP="00E93C3A">
            <w:pPr>
              <w:pStyle w:val="ConsPlusCell"/>
              <w:rPr>
                <w:sz w:val="18"/>
                <w:szCs w:val="18"/>
              </w:rPr>
            </w:pPr>
          </w:p>
        </w:tc>
        <w:tc>
          <w:tcPr>
            <w:tcW w:w="2329" w:type="dxa"/>
            <w:vMerge/>
            <w:tcBorders>
              <w:left w:val="single" w:sz="4" w:space="0" w:color="auto"/>
              <w:bottom w:val="single" w:sz="4" w:space="0" w:color="auto"/>
              <w:right w:val="single" w:sz="4" w:space="0" w:color="auto"/>
            </w:tcBorders>
          </w:tcPr>
          <w:p w:rsidR="00E01C1F" w:rsidRPr="00F973AC" w:rsidRDefault="00E01C1F" w:rsidP="00E93C3A">
            <w:pPr>
              <w:pStyle w:val="ConsPlusCell"/>
              <w:rPr>
                <w:sz w:val="18"/>
                <w:szCs w:val="18"/>
              </w:rPr>
            </w:pPr>
          </w:p>
        </w:tc>
        <w:tc>
          <w:tcPr>
            <w:tcW w:w="1196" w:type="dxa"/>
            <w:vMerge/>
            <w:tcBorders>
              <w:left w:val="single" w:sz="4" w:space="0" w:color="auto"/>
              <w:bottom w:val="single" w:sz="4" w:space="0" w:color="auto"/>
              <w:right w:val="single" w:sz="4" w:space="0" w:color="auto"/>
            </w:tcBorders>
          </w:tcPr>
          <w:p w:rsidR="00E01C1F" w:rsidRPr="00F973AC" w:rsidRDefault="00E01C1F" w:rsidP="00E93C3A">
            <w:pPr>
              <w:pStyle w:val="ConsPlusCell"/>
              <w:rPr>
                <w:sz w:val="18"/>
                <w:szCs w:val="18"/>
              </w:rPr>
            </w:pPr>
          </w:p>
        </w:tc>
        <w:tc>
          <w:tcPr>
            <w:tcW w:w="1357" w:type="dxa"/>
            <w:vMerge/>
            <w:tcBorders>
              <w:left w:val="single" w:sz="4" w:space="0" w:color="auto"/>
              <w:bottom w:val="single" w:sz="4" w:space="0" w:color="auto"/>
              <w:right w:val="single" w:sz="4" w:space="0" w:color="auto"/>
            </w:tcBorders>
          </w:tcPr>
          <w:p w:rsidR="00E01C1F" w:rsidRPr="00F973AC" w:rsidRDefault="00E01C1F" w:rsidP="00E93C3A">
            <w:pPr>
              <w:pStyle w:val="ConsPlusCell"/>
              <w:rPr>
                <w:sz w:val="18"/>
                <w:szCs w:val="18"/>
              </w:rPr>
            </w:pPr>
          </w:p>
        </w:tc>
        <w:tc>
          <w:tcPr>
            <w:tcW w:w="1478" w:type="dxa"/>
            <w:vMerge/>
            <w:tcBorders>
              <w:left w:val="single" w:sz="4" w:space="0" w:color="auto"/>
              <w:bottom w:val="single" w:sz="4" w:space="0" w:color="auto"/>
              <w:right w:val="single" w:sz="4" w:space="0" w:color="auto"/>
            </w:tcBorders>
          </w:tcPr>
          <w:p w:rsidR="00E01C1F" w:rsidRPr="00F973AC" w:rsidRDefault="00E01C1F" w:rsidP="00E93C3A">
            <w:pPr>
              <w:pStyle w:val="ConsPlusCell"/>
              <w:rPr>
                <w:sz w:val="18"/>
                <w:szCs w:val="18"/>
              </w:rPr>
            </w:pPr>
          </w:p>
        </w:tc>
        <w:tc>
          <w:tcPr>
            <w:tcW w:w="1134" w:type="dxa"/>
            <w:vMerge/>
            <w:tcBorders>
              <w:left w:val="single" w:sz="4" w:space="0" w:color="auto"/>
              <w:bottom w:val="single" w:sz="4" w:space="0" w:color="auto"/>
              <w:right w:val="single" w:sz="4" w:space="0" w:color="auto"/>
            </w:tcBorders>
          </w:tcPr>
          <w:p w:rsidR="00E01C1F" w:rsidRPr="00F973AC" w:rsidRDefault="00E01C1F" w:rsidP="00E93C3A">
            <w:pPr>
              <w:pStyle w:val="ConsPlusCell"/>
              <w:rPr>
                <w:sz w:val="18"/>
                <w:szCs w:val="18"/>
              </w:rPr>
            </w:pPr>
          </w:p>
        </w:tc>
        <w:tc>
          <w:tcPr>
            <w:tcW w:w="931" w:type="dxa"/>
            <w:tcBorders>
              <w:left w:val="single" w:sz="4" w:space="0" w:color="auto"/>
              <w:bottom w:val="single" w:sz="4" w:space="0" w:color="auto"/>
              <w:right w:val="single" w:sz="4" w:space="0" w:color="auto"/>
            </w:tcBorders>
          </w:tcPr>
          <w:p w:rsidR="00E01C1F" w:rsidRPr="00F973AC" w:rsidRDefault="00F91C95" w:rsidP="00E93C3A">
            <w:pPr>
              <w:pStyle w:val="ConsPlusCell"/>
              <w:jc w:val="center"/>
              <w:rPr>
                <w:sz w:val="18"/>
                <w:szCs w:val="18"/>
              </w:rPr>
            </w:pPr>
            <w:r>
              <w:rPr>
                <w:sz w:val="18"/>
                <w:szCs w:val="18"/>
              </w:rPr>
              <w:t>2017 год</w:t>
            </w:r>
          </w:p>
        </w:tc>
        <w:tc>
          <w:tcPr>
            <w:tcW w:w="992" w:type="dxa"/>
            <w:tcBorders>
              <w:left w:val="single" w:sz="4" w:space="0" w:color="auto"/>
              <w:bottom w:val="single" w:sz="4" w:space="0" w:color="auto"/>
              <w:right w:val="single" w:sz="4" w:space="0" w:color="auto"/>
            </w:tcBorders>
          </w:tcPr>
          <w:p w:rsidR="00E01C1F" w:rsidRPr="00247F2A" w:rsidRDefault="00F91C95" w:rsidP="00E93C3A">
            <w:pPr>
              <w:pStyle w:val="ConsPlusCell"/>
              <w:jc w:val="center"/>
              <w:rPr>
                <w:sz w:val="18"/>
                <w:szCs w:val="18"/>
              </w:rPr>
            </w:pPr>
            <w:r>
              <w:rPr>
                <w:sz w:val="18"/>
                <w:szCs w:val="18"/>
              </w:rPr>
              <w:t>2018 год</w:t>
            </w:r>
          </w:p>
        </w:tc>
        <w:tc>
          <w:tcPr>
            <w:tcW w:w="992" w:type="dxa"/>
            <w:tcBorders>
              <w:left w:val="single" w:sz="4" w:space="0" w:color="auto"/>
              <w:bottom w:val="single" w:sz="4" w:space="0" w:color="auto"/>
              <w:right w:val="single" w:sz="4" w:space="0" w:color="auto"/>
            </w:tcBorders>
          </w:tcPr>
          <w:p w:rsidR="00E01C1F" w:rsidRPr="00F973AC" w:rsidRDefault="00F91C95" w:rsidP="00E93C3A">
            <w:pPr>
              <w:pStyle w:val="ConsPlusCell"/>
              <w:jc w:val="center"/>
              <w:rPr>
                <w:sz w:val="18"/>
                <w:szCs w:val="18"/>
              </w:rPr>
            </w:pPr>
            <w:r>
              <w:rPr>
                <w:sz w:val="18"/>
                <w:szCs w:val="18"/>
              </w:rPr>
              <w:t>2019 год</w:t>
            </w:r>
          </w:p>
          <w:p w:rsidR="00E01C1F" w:rsidRPr="00F973AC" w:rsidRDefault="00E01C1F" w:rsidP="00E93C3A">
            <w:pPr>
              <w:pStyle w:val="ConsPlusCell"/>
              <w:jc w:val="center"/>
              <w:rPr>
                <w:sz w:val="18"/>
                <w:szCs w:val="18"/>
              </w:rPr>
            </w:pPr>
          </w:p>
        </w:tc>
        <w:tc>
          <w:tcPr>
            <w:tcW w:w="1701" w:type="dxa"/>
            <w:vMerge/>
            <w:tcBorders>
              <w:left w:val="single" w:sz="4" w:space="0" w:color="auto"/>
              <w:bottom w:val="single" w:sz="4" w:space="0" w:color="auto"/>
              <w:right w:val="single" w:sz="4" w:space="0" w:color="auto"/>
            </w:tcBorders>
          </w:tcPr>
          <w:p w:rsidR="00E01C1F" w:rsidRPr="00F973AC" w:rsidRDefault="00E01C1F" w:rsidP="00E93C3A">
            <w:pPr>
              <w:pStyle w:val="ConsPlusCell"/>
              <w:rPr>
                <w:sz w:val="18"/>
                <w:szCs w:val="18"/>
              </w:rPr>
            </w:pPr>
          </w:p>
        </w:tc>
        <w:tc>
          <w:tcPr>
            <w:tcW w:w="1843" w:type="dxa"/>
            <w:vMerge/>
            <w:tcBorders>
              <w:left w:val="single" w:sz="4" w:space="0" w:color="auto"/>
              <w:bottom w:val="single" w:sz="4" w:space="0" w:color="auto"/>
              <w:right w:val="single" w:sz="4" w:space="0" w:color="auto"/>
            </w:tcBorders>
          </w:tcPr>
          <w:p w:rsidR="00E01C1F" w:rsidRPr="00F973AC" w:rsidRDefault="00E01C1F" w:rsidP="00E93C3A">
            <w:pPr>
              <w:pStyle w:val="ConsPlusCell"/>
              <w:rPr>
                <w:sz w:val="18"/>
                <w:szCs w:val="18"/>
              </w:rPr>
            </w:pPr>
          </w:p>
        </w:tc>
      </w:tr>
      <w:tr w:rsidR="00E01C1F" w:rsidRPr="00F973AC" w:rsidTr="00084C90">
        <w:trPr>
          <w:trHeight w:val="196"/>
          <w:tblCellSpacing w:w="5" w:type="nil"/>
        </w:trPr>
        <w:tc>
          <w:tcPr>
            <w:tcW w:w="426" w:type="dxa"/>
            <w:tcBorders>
              <w:left w:val="single" w:sz="4" w:space="0" w:color="auto"/>
              <w:bottom w:val="single" w:sz="4" w:space="0" w:color="auto"/>
              <w:right w:val="single" w:sz="4" w:space="0" w:color="auto"/>
            </w:tcBorders>
          </w:tcPr>
          <w:p w:rsidR="00E01C1F" w:rsidRPr="00F973AC" w:rsidRDefault="00E01C1F" w:rsidP="00E93C3A">
            <w:pPr>
              <w:pStyle w:val="ConsPlusCell"/>
              <w:rPr>
                <w:sz w:val="18"/>
                <w:szCs w:val="18"/>
              </w:rPr>
            </w:pPr>
            <w:r w:rsidRPr="00F973AC">
              <w:rPr>
                <w:sz w:val="18"/>
                <w:szCs w:val="18"/>
              </w:rPr>
              <w:t xml:space="preserve"> 1  </w:t>
            </w:r>
          </w:p>
        </w:tc>
        <w:tc>
          <w:tcPr>
            <w:tcW w:w="2329" w:type="dxa"/>
            <w:tcBorders>
              <w:left w:val="single" w:sz="4" w:space="0" w:color="auto"/>
              <w:bottom w:val="single" w:sz="4" w:space="0" w:color="auto"/>
              <w:right w:val="single" w:sz="4" w:space="0" w:color="auto"/>
            </w:tcBorders>
          </w:tcPr>
          <w:p w:rsidR="00E01C1F" w:rsidRPr="00F973AC" w:rsidRDefault="00E01C1F" w:rsidP="00E93C3A">
            <w:pPr>
              <w:pStyle w:val="ConsPlusCell"/>
              <w:rPr>
                <w:sz w:val="18"/>
                <w:szCs w:val="18"/>
              </w:rPr>
            </w:pPr>
            <w:r w:rsidRPr="00F973AC">
              <w:rPr>
                <w:sz w:val="18"/>
                <w:szCs w:val="18"/>
              </w:rPr>
              <w:t xml:space="preserve">     2      </w:t>
            </w:r>
          </w:p>
        </w:tc>
        <w:tc>
          <w:tcPr>
            <w:tcW w:w="1196" w:type="dxa"/>
            <w:tcBorders>
              <w:left w:val="single" w:sz="4" w:space="0" w:color="auto"/>
              <w:bottom w:val="single" w:sz="4" w:space="0" w:color="auto"/>
              <w:right w:val="single" w:sz="4" w:space="0" w:color="auto"/>
            </w:tcBorders>
          </w:tcPr>
          <w:p w:rsidR="00E01C1F" w:rsidRPr="00F973AC" w:rsidRDefault="00E01C1F" w:rsidP="00E93C3A">
            <w:pPr>
              <w:pStyle w:val="ConsPlusCell"/>
              <w:rPr>
                <w:sz w:val="18"/>
                <w:szCs w:val="18"/>
              </w:rPr>
            </w:pPr>
            <w:r w:rsidRPr="00F973AC">
              <w:rPr>
                <w:sz w:val="18"/>
                <w:szCs w:val="18"/>
              </w:rPr>
              <w:t xml:space="preserve">      3       </w:t>
            </w:r>
          </w:p>
        </w:tc>
        <w:tc>
          <w:tcPr>
            <w:tcW w:w="1357" w:type="dxa"/>
            <w:tcBorders>
              <w:left w:val="single" w:sz="4" w:space="0" w:color="auto"/>
              <w:bottom w:val="single" w:sz="4" w:space="0" w:color="auto"/>
              <w:right w:val="single" w:sz="4" w:space="0" w:color="auto"/>
            </w:tcBorders>
          </w:tcPr>
          <w:p w:rsidR="00E01C1F" w:rsidRPr="00F973AC" w:rsidRDefault="00E01C1F" w:rsidP="00E93C3A">
            <w:pPr>
              <w:pStyle w:val="ConsPlusCell"/>
              <w:rPr>
                <w:sz w:val="18"/>
                <w:szCs w:val="18"/>
              </w:rPr>
            </w:pPr>
            <w:r w:rsidRPr="00F973AC">
              <w:rPr>
                <w:sz w:val="18"/>
                <w:szCs w:val="18"/>
              </w:rPr>
              <w:t xml:space="preserve">      4       </w:t>
            </w:r>
          </w:p>
        </w:tc>
        <w:tc>
          <w:tcPr>
            <w:tcW w:w="1478" w:type="dxa"/>
            <w:tcBorders>
              <w:left w:val="single" w:sz="4" w:space="0" w:color="auto"/>
              <w:bottom w:val="single" w:sz="4" w:space="0" w:color="auto"/>
              <w:right w:val="single" w:sz="4" w:space="0" w:color="auto"/>
            </w:tcBorders>
          </w:tcPr>
          <w:p w:rsidR="00E01C1F" w:rsidRPr="00F973AC" w:rsidRDefault="00E01C1F" w:rsidP="00E93C3A">
            <w:pPr>
              <w:pStyle w:val="ConsPlusCell"/>
              <w:rPr>
                <w:sz w:val="18"/>
                <w:szCs w:val="18"/>
              </w:rPr>
            </w:pPr>
            <w:r w:rsidRPr="00F973AC">
              <w:rPr>
                <w:sz w:val="18"/>
                <w:szCs w:val="18"/>
              </w:rPr>
              <w:t xml:space="preserve">       5      </w:t>
            </w:r>
          </w:p>
        </w:tc>
        <w:tc>
          <w:tcPr>
            <w:tcW w:w="1134" w:type="dxa"/>
            <w:tcBorders>
              <w:left w:val="single" w:sz="4" w:space="0" w:color="auto"/>
              <w:bottom w:val="single" w:sz="4" w:space="0" w:color="auto"/>
              <w:right w:val="single" w:sz="4" w:space="0" w:color="auto"/>
            </w:tcBorders>
          </w:tcPr>
          <w:p w:rsidR="00E01C1F" w:rsidRPr="00F973AC" w:rsidRDefault="00E01C1F" w:rsidP="00E93C3A">
            <w:pPr>
              <w:pStyle w:val="ConsPlusCell"/>
              <w:rPr>
                <w:sz w:val="18"/>
                <w:szCs w:val="18"/>
              </w:rPr>
            </w:pPr>
            <w:r w:rsidRPr="00F973AC">
              <w:rPr>
                <w:sz w:val="18"/>
                <w:szCs w:val="18"/>
              </w:rPr>
              <w:t xml:space="preserve">6   </w:t>
            </w:r>
          </w:p>
        </w:tc>
        <w:tc>
          <w:tcPr>
            <w:tcW w:w="931" w:type="dxa"/>
            <w:tcBorders>
              <w:left w:val="single" w:sz="4" w:space="0" w:color="auto"/>
              <w:bottom w:val="single" w:sz="4" w:space="0" w:color="auto"/>
              <w:right w:val="single" w:sz="4" w:space="0" w:color="auto"/>
            </w:tcBorders>
          </w:tcPr>
          <w:p w:rsidR="00E01C1F" w:rsidRPr="00F973AC" w:rsidRDefault="00E01C1F" w:rsidP="00E93C3A">
            <w:pPr>
              <w:pStyle w:val="ConsPlusCell"/>
              <w:jc w:val="center"/>
              <w:rPr>
                <w:sz w:val="18"/>
                <w:szCs w:val="18"/>
              </w:rPr>
            </w:pPr>
            <w:r>
              <w:rPr>
                <w:sz w:val="18"/>
                <w:szCs w:val="18"/>
              </w:rPr>
              <w:t>7</w:t>
            </w:r>
          </w:p>
        </w:tc>
        <w:tc>
          <w:tcPr>
            <w:tcW w:w="992" w:type="dxa"/>
            <w:tcBorders>
              <w:left w:val="single" w:sz="4" w:space="0" w:color="auto"/>
              <w:bottom w:val="single" w:sz="4" w:space="0" w:color="auto"/>
              <w:right w:val="single" w:sz="4" w:space="0" w:color="auto"/>
            </w:tcBorders>
          </w:tcPr>
          <w:p w:rsidR="00E01C1F" w:rsidRPr="00F973AC" w:rsidRDefault="00E01C1F" w:rsidP="00E93C3A">
            <w:pPr>
              <w:pStyle w:val="ConsPlusCell"/>
              <w:jc w:val="center"/>
              <w:rPr>
                <w:sz w:val="18"/>
                <w:szCs w:val="18"/>
              </w:rPr>
            </w:pPr>
            <w:r w:rsidRPr="00F973AC">
              <w:rPr>
                <w:sz w:val="18"/>
                <w:szCs w:val="18"/>
              </w:rPr>
              <w:t>9</w:t>
            </w:r>
          </w:p>
        </w:tc>
        <w:tc>
          <w:tcPr>
            <w:tcW w:w="992" w:type="dxa"/>
            <w:tcBorders>
              <w:left w:val="single" w:sz="4" w:space="0" w:color="auto"/>
              <w:bottom w:val="single" w:sz="4" w:space="0" w:color="auto"/>
              <w:right w:val="single" w:sz="4" w:space="0" w:color="auto"/>
            </w:tcBorders>
          </w:tcPr>
          <w:p w:rsidR="00E01C1F" w:rsidRPr="00F973AC" w:rsidRDefault="00E01C1F" w:rsidP="00E93C3A">
            <w:pPr>
              <w:pStyle w:val="ConsPlusCell"/>
              <w:jc w:val="center"/>
              <w:rPr>
                <w:sz w:val="18"/>
                <w:szCs w:val="18"/>
              </w:rPr>
            </w:pPr>
            <w:r w:rsidRPr="00F973AC">
              <w:rPr>
                <w:sz w:val="18"/>
                <w:szCs w:val="18"/>
              </w:rPr>
              <w:t>10</w:t>
            </w:r>
          </w:p>
        </w:tc>
        <w:tc>
          <w:tcPr>
            <w:tcW w:w="1701" w:type="dxa"/>
            <w:tcBorders>
              <w:left w:val="single" w:sz="4" w:space="0" w:color="auto"/>
              <w:bottom w:val="single" w:sz="4" w:space="0" w:color="auto"/>
              <w:right w:val="single" w:sz="4" w:space="0" w:color="auto"/>
            </w:tcBorders>
          </w:tcPr>
          <w:p w:rsidR="00E01C1F" w:rsidRPr="00F973AC" w:rsidRDefault="00E01C1F" w:rsidP="00E93C3A">
            <w:pPr>
              <w:pStyle w:val="ConsPlusCell"/>
              <w:jc w:val="center"/>
              <w:rPr>
                <w:sz w:val="18"/>
                <w:szCs w:val="18"/>
              </w:rPr>
            </w:pPr>
            <w:r>
              <w:rPr>
                <w:sz w:val="18"/>
                <w:szCs w:val="18"/>
              </w:rPr>
              <w:t>11</w:t>
            </w:r>
          </w:p>
        </w:tc>
        <w:tc>
          <w:tcPr>
            <w:tcW w:w="1843" w:type="dxa"/>
            <w:tcBorders>
              <w:left w:val="single" w:sz="4" w:space="0" w:color="auto"/>
              <w:bottom w:val="single" w:sz="4" w:space="0" w:color="auto"/>
              <w:right w:val="single" w:sz="4" w:space="0" w:color="auto"/>
            </w:tcBorders>
          </w:tcPr>
          <w:p w:rsidR="00E01C1F" w:rsidRPr="00F973AC" w:rsidRDefault="00E01C1F" w:rsidP="00E93C3A">
            <w:pPr>
              <w:pStyle w:val="ConsPlusCell"/>
              <w:jc w:val="center"/>
              <w:rPr>
                <w:sz w:val="18"/>
                <w:szCs w:val="18"/>
              </w:rPr>
            </w:pPr>
            <w:r>
              <w:rPr>
                <w:sz w:val="18"/>
                <w:szCs w:val="18"/>
              </w:rPr>
              <w:t>12</w:t>
            </w:r>
          </w:p>
        </w:tc>
      </w:tr>
      <w:tr w:rsidR="00084C90" w:rsidRPr="00F973AC" w:rsidTr="00084C90">
        <w:trPr>
          <w:trHeight w:val="299"/>
          <w:tblCellSpacing w:w="5" w:type="nil"/>
        </w:trPr>
        <w:tc>
          <w:tcPr>
            <w:tcW w:w="426" w:type="dxa"/>
            <w:vMerge w:val="restart"/>
            <w:tcBorders>
              <w:left w:val="single" w:sz="4" w:space="0" w:color="auto"/>
              <w:bottom w:val="single" w:sz="4" w:space="0" w:color="auto"/>
              <w:right w:val="single" w:sz="4" w:space="0" w:color="auto"/>
            </w:tcBorders>
          </w:tcPr>
          <w:p w:rsidR="00084C90" w:rsidRPr="00F973AC" w:rsidRDefault="00084C90" w:rsidP="00E93C3A">
            <w:pPr>
              <w:pStyle w:val="ConsPlusCell"/>
              <w:rPr>
                <w:sz w:val="20"/>
                <w:szCs w:val="20"/>
              </w:rPr>
            </w:pPr>
            <w:r w:rsidRPr="00F973AC">
              <w:rPr>
                <w:sz w:val="20"/>
                <w:szCs w:val="20"/>
              </w:rPr>
              <w:t xml:space="preserve">1.  </w:t>
            </w:r>
          </w:p>
        </w:tc>
        <w:tc>
          <w:tcPr>
            <w:tcW w:w="2329" w:type="dxa"/>
            <w:vMerge w:val="restart"/>
            <w:tcBorders>
              <w:left w:val="single" w:sz="4" w:space="0" w:color="auto"/>
              <w:bottom w:val="single" w:sz="4" w:space="0" w:color="auto"/>
              <w:right w:val="single" w:sz="4" w:space="0" w:color="auto"/>
            </w:tcBorders>
          </w:tcPr>
          <w:p w:rsidR="00084C90" w:rsidRPr="00F973AC" w:rsidRDefault="00084C90" w:rsidP="00E93C3A">
            <w:pPr>
              <w:pStyle w:val="ConsPlusCell"/>
              <w:rPr>
                <w:sz w:val="20"/>
                <w:szCs w:val="20"/>
              </w:rPr>
            </w:pPr>
            <w:r w:rsidRPr="00F91C95">
              <w:rPr>
                <w:sz w:val="20"/>
                <w:szCs w:val="20"/>
              </w:rPr>
              <w:t xml:space="preserve">Создание в Шуйском муниципальном районе системы и условий по привлечению медицинских кадров     </w:t>
            </w:r>
          </w:p>
        </w:tc>
        <w:tc>
          <w:tcPr>
            <w:tcW w:w="1196" w:type="dxa"/>
            <w:vMerge w:val="restart"/>
            <w:tcBorders>
              <w:left w:val="single" w:sz="4" w:space="0" w:color="auto"/>
              <w:bottom w:val="single" w:sz="4" w:space="0" w:color="auto"/>
              <w:right w:val="single" w:sz="4" w:space="0" w:color="auto"/>
            </w:tcBorders>
          </w:tcPr>
          <w:p w:rsidR="00084C90" w:rsidRPr="00F973AC" w:rsidRDefault="00084C90" w:rsidP="00E93C3A">
            <w:pPr>
              <w:pStyle w:val="ConsPlusCell"/>
              <w:rPr>
                <w:sz w:val="20"/>
                <w:szCs w:val="20"/>
              </w:rPr>
            </w:pPr>
          </w:p>
        </w:tc>
        <w:tc>
          <w:tcPr>
            <w:tcW w:w="1357" w:type="dxa"/>
            <w:tcBorders>
              <w:left w:val="single" w:sz="4" w:space="0" w:color="auto"/>
              <w:bottom w:val="single" w:sz="4" w:space="0" w:color="auto"/>
              <w:right w:val="single" w:sz="4" w:space="0" w:color="auto"/>
            </w:tcBorders>
          </w:tcPr>
          <w:p w:rsidR="00084C90" w:rsidRPr="00F973AC" w:rsidRDefault="00084C90" w:rsidP="00E93C3A">
            <w:pPr>
              <w:pStyle w:val="ConsPlusCell"/>
              <w:rPr>
                <w:sz w:val="20"/>
                <w:szCs w:val="20"/>
              </w:rPr>
            </w:pPr>
            <w:r w:rsidRPr="00F973AC">
              <w:rPr>
                <w:sz w:val="20"/>
                <w:szCs w:val="20"/>
              </w:rPr>
              <w:t xml:space="preserve">Итого         </w:t>
            </w:r>
          </w:p>
        </w:tc>
        <w:tc>
          <w:tcPr>
            <w:tcW w:w="1478" w:type="dxa"/>
            <w:tcBorders>
              <w:left w:val="single" w:sz="4" w:space="0" w:color="auto"/>
              <w:bottom w:val="single" w:sz="4" w:space="0" w:color="auto"/>
              <w:right w:val="single" w:sz="4" w:space="0" w:color="auto"/>
            </w:tcBorders>
          </w:tcPr>
          <w:p w:rsidR="00084C90" w:rsidRPr="00F973AC" w:rsidRDefault="00084C90" w:rsidP="0057640A">
            <w:pPr>
              <w:pStyle w:val="ConsPlusCell"/>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84C90" w:rsidRPr="00F973AC" w:rsidRDefault="00084C90" w:rsidP="00C44C5F">
            <w:pPr>
              <w:pStyle w:val="ConsPlusCell"/>
              <w:rPr>
                <w:sz w:val="20"/>
                <w:szCs w:val="20"/>
              </w:rPr>
            </w:pPr>
            <w:r>
              <w:rPr>
                <w:sz w:val="20"/>
                <w:szCs w:val="20"/>
              </w:rPr>
              <w:t>1 200 000,0</w:t>
            </w:r>
          </w:p>
        </w:tc>
        <w:tc>
          <w:tcPr>
            <w:tcW w:w="931" w:type="dxa"/>
            <w:tcBorders>
              <w:left w:val="single" w:sz="4" w:space="0" w:color="auto"/>
              <w:bottom w:val="single" w:sz="4" w:space="0" w:color="auto"/>
              <w:right w:val="single" w:sz="4" w:space="0" w:color="auto"/>
            </w:tcBorders>
          </w:tcPr>
          <w:p w:rsidR="00084C90" w:rsidRPr="00F973AC" w:rsidRDefault="00084C90" w:rsidP="00E93C3A">
            <w:pPr>
              <w:pStyle w:val="ConsPlusCell"/>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tcPr>
          <w:p w:rsidR="00084C90" w:rsidRPr="00F973AC" w:rsidRDefault="00084C90" w:rsidP="00E93C3A">
            <w:pPr>
              <w:pStyle w:val="ConsPlusCell"/>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tcPr>
          <w:p w:rsidR="00084C90" w:rsidRPr="00F973AC" w:rsidRDefault="00084C90" w:rsidP="00E93C3A">
            <w:pPr>
              <w:pStyle w:val="ConsPlusCell"/>
              <w:jc w:val="center"/>
              <w:rPr>
                <w:sz w:val="20"/>
                <w:szCs w:val="20"/>
              </w:rPr>
            </w:pPr>
            <w:r>
              <w:rPr>
                <w:sz w:val="20"/>
                <w:szCs w:val="20"/>
              </w:rPr>
              <w:t>1 200 000,0</w:t>
            </w:r>
          </w:p>
        </w:tc>
        <w:tc>
          <w:tcPr>
            <w:tcW w:w="1701" w:type="dxa"/>
            <w:vMerge w:val="restart"/>
            <w:tcBorders>
              <w:left w:val="single" w:sz="4" w:space="0" w:color="auto"/>
              <w:right w:val="single" w:sz="4" w:space="0" w:color="auto"/>
            </w:tcBorders>
          </w:tcPr>
          <w:p w:rsidR="00084C90" w:rsidRPr="00F973AC" w:rsidRDefault="00643D9A" w:rsidP="00E93C3A">
            <w:pPr>
              <w:pStyle w:val="ConsPlusCell"/>
              <w:rPr>
                <w:sz w:val="20"/>
                <w:szCs w:val="20"/>
              </w:rPr>
            </w:pPr>
            <w:r w:rsidRPr="00643D9A">
              <w:rPr>
                <w:sz w:val="20"/>
                <w:szCs w:val="20"/>
              </w:rPr>
              <w:t>Отдел социально –культурной политики</w:t>
            </w:r>
          </w:p>
        </w:tc>
        <w:tc>
          <w:tcPr>
            <w:tcW w:w="1843" w:type="dxa"/>
            <w:vMerge w:val="restart"/>
            <w:tcBorders>
              <w:left w:val="single" w:sz="4" w:space="0" w:color="auto"/>
              <w:right w:val="single" w:sz="4" w:space="0" w:color="auto"/>
            </w:tcBorders>
          </w:tcPr>
          <w:p w:rsidR="00084C90" w:rsidRPr="00084C90" w:rsidRDefault="00084C90" w:rsidP="00084C90">
            <w:pPr>
              <w:pStyle w:val="ConsPlusCell"/>
              <w:rPr>
                <w:sz w:val="20"/>
                <w:szCs w:val="20"/>
              </w:rPr>
            </w:pPr>
            <w:r w:rsidRPr="00084C90">
              <w:rPr>
                <w:sz w:val="20"/>
                <w:szCs w:val="20"/>
              </w:rPr>
              <w:t>- создание условий для более эффективного выполнения полномочий муниципального образования в области здравоохранения;</w:t>
            </w:r>
          </w:p>
          <w:p w:rsidR="00084C90" w:rsidRPr="00084C90" w:rsidRDefault="00084C90" w:rsidP="00084C90">
            <w:pPr>
              <w:pStyle w:val="ConsPlusCell"/>
              <w:rPr>
                <w:sz w:val="20"/>
                <w:szCs w:val="20"/>
              </w:rPr>
            </w:pPr>
            <w:r w:rsidRPr="00084C90">
              <w:rPr>
                <w:sz w:val="20"/>
                <w:szCs w:val="20"/>
              </w:rPr>
              <w:t>- сохранение и развитие трудового потенциала отрасли здравоохранения Шуйского муниципального района;</w:t>
            </w:r>
          </w:p>
          <w:p w:rsidR="00084C90" w:rsidRPr="00084C90" w:rsidRDefault="00084C90" w:rsidP="00084C90">
            <w:pPr>
              <w:pStyle w:val="ConsPlusCell"/>
              <w:rPr>
                <w:sz w:val="20"/>
                <w:szCs w:val="20"/>
              </w:rPr>
            </w:pPr>
            <w:r w:rsidRPr="00084C90">
              <w:rPr>
                <w:sz w:val="20"/>
                <w:szCs w:val="20"/>
              </w:rPr>
              <w:t>- повышение престижа профессии и общественного статуса медицинских работников;</w:t>
            </w:r>
          </w:p>
          <w:p w:rsidR="00084C90" w:rsidRPr="00084C90" w:rsidRDefault="00084C90" w:rsidP="00084C90">
            <w:pPr>
              <w:pStyle w:val="ConsPlusCell"/>
              <w:rPr>
                <w:sz w:val="20"/>
                <w:szCs w:val="20"/>
              </w:rPr>
            </w:pPr>
            <w:r w:rsidRPr="00084C90">
              <w:rPr>
                <w:sz w:val="20"/>
                <w:szCs w:val="20"/>
              </w:rPr>
              <w:t>- снижение текучести кадров;</w:t>
            </w:r>
          </w:p>
          <w:p w:rsidR="00084C90" w:rsidRPr="00084C90" w:rsidRDefault="00084C90" w:rsidP="00084C90">
            <w:pPr>
              <w:pStyle w:val="ConsPlusCell"/>
              <w:rPr>
                <w:sz w:val="20"/>
                <w:szCs w:val="20"/>
              </w:rPr>
            </w:pPr>
            <w:r w:rsidRPr="00084C90">
              <w:rPr>
                <w:sz w:val="20"/>
                <w:szCs w:val="20"/>
              </w:rPr>
              <w:t xml:space="preserve">- повышение показателей </w:t>
            </w:r>
            <w:r w:rsidRPr="00084C90">
              <w:rPr>
                <w:sz w:val="20"/>
                <w:szCs w:val="20"/>
              </w:rPr>
              <w:lastRenderedPageBreak/>
              <w:t>обеспеченности населения медицинскими кадрами и укомплектованности врачебных должностей и должностей средних медицинских работников в муниципальных лечебно-профилактических учреждениях;</w:t>
            </w:r>
          </w:p>
          <w:p w:rsidR="00084C90" w:rsidRPr="00F973AC" w:rsidRDefault="00084C90" w:rsidP="00084C90">
            <w:pPr>
              <w:pStyle w:val="ConsPlusCell"/>
              <w:rPr>
                <w:sz w:val="20"/>
                <w:szCs w:val="20"/>
              </w:rPr>
            </w:pPr>
            <w:r w:rsidRPr="00084C90">
              <w:rPr>
                <w:sz w:val="20"/>
                <w:szCs w:val="20"/>
              </w:rPr>
              <w:t>- привлечение специалистов с высшим и средним медицинским образованием для работы в учреждениях здравоохранения посредством улучшения социально-бытовых условий медицинских кадров (обеспечение жильем).</w:t>
            </w:r>
          </w:p>
        </w:tc>
      </w:tr>
      <w:tr w:rsidR="00084C90" w:rsidRPr="00F973AC" w:rsidTr="00084C90">
        <w:trPr>
          <w:trHeight w:val="299"/>
          <w:tblCellSpacing w:w="5" w:type="nil"/>
        </w:trPr>
        <w:tc>
          <w:tcPr>
            <w:tcW w:w="426" w:type="dxa"/>
            <w:vMerge/>
            <w:tcBorders>
              <w:left w:val="single" w:sz="4" w:space="0" w:color="auto"/>
              <w:bottom w:val="single" w:sz="4" w:space="0" w:color="auto"/>
              <w:right w:val="single" w:sz="4" w:space="0" w:color="auto"/>
            </w:tcBorders>
          </w:tcPr>
          <w:p w:rsidR="00084C90" w:rsidRPr="00F973AC" w:rsidRDefault="00084C90" w:rsidP="00E93C3A">
            <w:pPr>
              <w:pStyle w:val="ConsPlusCell"/>
              <w:rPr>
                <w:sz w:val="20"/>
                <w:szCs w:val="20"/>
              </w:rPr>
            </w:pPr>
          </w:p>
        </w:tc>
        <w:tc>
          <w:tcPr>
            <w:tcW w:w="2329" w:type="dxa"/>
            <w:vMerge/>
            <w:tcBorders>
              <w:left w:val="single" w:sz="4" w:space="0" w:color="auto"/>
              <w:bottom w:val="single" w:sz="4" w:space="0" w:color="auto"/>
              <w:right w:val="single" w:sz="4" w:space="0" w:color="auto"/>
            </w:tcBorders>
          </w:tcPr>
          <w:p w:rsidR="00084C90" w:rsidRPr="00F973AC" w:rsidRDefault="00084C90" w:rsidP="00E93C3A">
            <w:pPr>
              <w:pStyle w:val="ConsPlusCell"/>
              <w:rPr>
                <w:sz w:val="20"/>
                <w:szCs w:val="20"/>
              </w:rPr>
            </w:pPr>
          </w:p>
        </w:tc>
        <w:tc>
          <w:tcPr>
            <w:tcW w:w="1196" w:type="dxa"/>
            <w:vMerge/>
            <w:tcBorders>
              <w:left w:val="single" w:sz="4" w:space="0" w:color="auto"/>
              <w:bottom w:val="single" w:sz="4" w:space="0" w:color="auto"/>
              <w:right w:val="single" w:sz="4" w:space="0" w:color="auto"/>
            </w:tcBorders>
          </w:tcPr>
          <w:p w:rsidR="00084C90" w:rsidRPr="00F973AC" w:rsidRDefault="00084C90" w:rsidP="00E93C3A">
            <w:pPr>
              <w:pStyle w:val="ConsPlusCell"/>
              <w:rPr>
                <w:sz w:val="20"/>
                <w:szCs w:val="20"/>
              </w:rPr>
            </w:pPr>
          </w:p>
        </w:tc>
        <w:tc>
          <w:tcPr>
            <w:tcW w:w="1357" w:type="dxa"/>
            <w:tcBorders>
              <w:left w:val="single" w:sz="4" w:space="0" w:color="auto"/>
              <w:bottom w:val="single" w:sz="4" w:space="0" w:color="auto"/>
              <w:right w:val="single" w:sz="4" w:space="0" w:color="auto"/>
            </w:tcBorders>
          </w:tcPr>
          <w:p w:rsidR="00084C90" w:rsidRPr="00F973AC" w:rsidRDefault="00084C90" w:rsidP="00186063">
            <w:pPr>
              <w:pStyle w:val="ConsPlusCell"/>
              <w:rPr>
                <w:sz w:val="18"/>
                <w:szCs w:val="18"/>
              </w:rPr>
            </w:pPr>
            <w:r w:rsidRPr="00F973AC">
              <w:rPr>
                <w:sz w:val="18"/>
                <w:szCs w:val="18"/>
              </w:rPr>
              <w:t xml:space="preserve">Средства      </w:t>
            </w:r>
            <w:r w:rsidRPr="00F973AC">
              <w:rPr>
                <w:sz w:val="18"/>
                <w:szCs w:val="18"/>
              </w:rPr>
              <w:br/>
              <w:t xml:space="preserve">федерального </w:t>
            </w:r>
            <w:r w:rsidRPr="00F973AC">
              <w:rPr>
                <w:sz w:val="18"/>
                <w:szCs w:val="18"/>
              </w:rPr>
              <w:br/>
              <w:t xml:space="preserve">бюджета       </w:t>
            </w:r>
          </w:p>
        </w:tc>
        <w:tc>
          <w:tcPr>
            <w:tcW w:w="1478" w:type="dxa"/>
            <w:tcBorders>
              <w:left w:val="single" w:sz="4" w:space="0" w:color="auto"/>
              <w:bottom w:val="single" w:sz="4" w:space="0" w:color="auto"/>
              <w:right w:val="single" w:sz="4" w:space="0" w:color="auto"/>
            </w:tcBorders>
          </w:tcPr>
          <w:p w:rsidR="00084C90" w:rsidRPr="00F973AC" w:rsidRDefault="00084C90" w:rsidP="00E93C3A">
            <w:pPr>
              <w:pStyle w:val="ConsPlusCell"/>
              <w:rPr>
                <w:sz w:val="20"/>
                <w:szCs w:val="20"/>
              </w:rPr>
            </w:pPr>
          </w:p>
        </w:tc>
        <w:tc>
          <w:tcPr>
            <w:tcW w:w="1134" w:type="dxa"/>
            <w:tcBorders>
              <w:left w:val="single" w:sz="4" w:space="0" w:color="auto"/>
              <w:bottom w:val="single" w:sz="4" w:space="0" w:color="auto"/>
              <w:right w:val="single" w:sz="4" w:space="0" w:color="auto"/>
            </w:tcBorders>
          </w:tcPr>
          <w:p w:rsidR="00084C90" w:rsidRPr="00F973AC" w:rsidRDefault="00084C90" w:rsidP="00E93C3A">
            <w:pPr>
              <w:pStyle w:val="ConsPlusCell"/>
              <w:rPr>
                <w:sz w:val="20"/>
                <w:szCs w:val="20"/>
              </w:rPr>
            </w:pPr>
          </w:p>
        </w:tc>
        <w:tc>
          <w:tcPr>
            <w:tcW w:w="931" w:type="dxa"/>
            <w:tcBorders>
              <w:left w:val="single" w:sz="4" w:space="0" w:color="auto"/>
              <w:bottom w:val="single" w:sz="4" w:space="0" w:color="auto"/>
              <w:right w:val="single" w:sz="4" w:space="0" w:color="auto"/>
            </w:tcBorders>
          </w:tcPr>
          <w:p w:rsidR="00084C90" w:rsidRPr="00F973AC" w:rsidRDefault="00084C90" w:rsidP="00E93C3A">
            <w:pPr>
              <w:pStyle w:val="ConsPlusCell"/>
              <w:jc w:val="center"/>
              <w:rPr>
                <w:sz w:val="20"/>
                <w:szCs w:val="20"/>
              </w:rPr>
            </w:pPr>
          </w:p>
        </w:tc>
        <w:tc>
          <w:tcPr>
            <w:tcW w:w="992" w:type="dxa"/>
            <w:tcBorders>
              <w:left w:val="single" w:sz="4" w:space="0" w:color="auto"/>
              <w:bottom w:val="single" w:sz="4" w:space="0" w:color="auto"/>
              <w:right w:val="single" w:sz="4" w:space="0" w:color="auto"/>
            </w:tcBorders>
          </w:tcPr>
          <w:p w:rsidR="00084C90" w:rsidRPr="00F973AC" w:rsidRDefault="00084C90" w:rsidP="00E93C3A">
            <w:pPr>
              <w:pStyle w:val="ConsPlusCell"/>
              <w:jc w:val="center"/>
              <w:rPr>
                <w:sz w:val="20"/>
                <w:szCs w:val="20"/>
              </w:rPr>
            </w:pPr>
          </w:p>
        </w:tc>
        <w:tc>
          <w:tcPr>
            <w:tcW w:w="992" w:type="dxa"/>
            <w:tcBorders>
              <w:left w:val="single" w:sz="4" w:space="0" w:color="auto"/>
              <w:bottom w:val="single" w:sz="4" w:space="0" w:color="auto"/>
              <w:right w:val="single" w:sz="4" w:space="0" w:color="auto"/>
            </w:tcBorders>
          </w:tcPr>
          <w:p w:rsidR="00084C90" w:rsidRPr="00F973AC" w:rsidRDefault="00084C90" w:rsidP="00E93C3A">
            <w:pPr>
              <w:pStyle w:val="ConsPlusCell"/>
              <w:jc w:val="center"/>
              <w:rPr>
                <w:sz w:val="20"/>
                <w:szCs w:val="20"/>
              </w:rPr>
            </w:pPr>
          </w:p>
        </w:tc>
        <w:tc>
          <w:tcPr>
            <w:tcW w:w="1701" w:type="dxa"/>
            <w:vMerge/>
            <w:tcBorders>
              <w:left w:val="single" w:sz="4" w:space="0" w:color="auto"/>
              <w:right w:val="single" w:sz="4" w:space="0" w:color="auto"/>
            </w:tcBorders>
          </w:tcPr>
          <w:p w:rsidR="00084C90" w:rsidRPr="00F973AC" w:rsidRDefault="00084C90" w:rsidP="00E93C3A">
            <w:pPr>
              <w:pStyle w:val="ConsPlusCell"/>
              <w:rPr>
                <w:sz w:val="20"/>
                <w:szCs w:val="20"/>
              </w:rPr>
            </w:pPr>
          </w:p>
        </w:tc>
        <w:tc>
          <w:tcPr>
            <w:tcW w:w="1843" w:type="dxa"/>
            <w:vMerge/>
            <w:tcBorders>
              <w:left w:val="single" w:sz="4" w:space="0" w:color="auto"/>
              <w:right w:val="single" w:sz="4" w:space="0" w:color="auto"/>
            </w:tcBorders>
          </w:tcPr>
          <w:p w:rsidR="00084C90" w:rsidRPr="00F973AC" w:rsidRDefault="00084C90" w:rsidP="00E93C3A">
            <w:pPr>
              <w:pStyle w:val="ConsPlusCell"/>
              <w:rPr>
                <w:sz w:val="20"/>
                <w:szCs w:val="20"/>
              </w:rPr>
            </w:pPr>
          </w:p>
        </w:tc>
      </w:tr>
      <w:tr w:rsidR="00084C90" w:rsidRPr="00F973AC" w:rsidTr="00084C90">
        <w:trPr>
          <w:trHeight w:val="539"/>
          <w:tblCellSpacing w:w="5" w:type="nil"/>
        </w:trPr>
        <w:tc>
          <w:tcPr>
            <w:tcW w:w="426" w:type="dxa"/>
            <w:vMerge/>
            <w:tcBorders>
              <w:left w:val="single" w:sz="4" w:space="0" w:color="auto"/>
              <w:bottom w:val="single" w:sz="4" w:space="0" w:color="auto"/>
              <w:right w:val="single" w:sz="4" w:space="0" w:color="auto"/>
            </w:tcBorders>
          </w:tcPr>
          <w:p w:rsidR="00084C90" w:rsidRPr="00F973AC" w:rsidRDefault="00084C90" w:rsidP="00E93C3A">
            <w:pPr>
              <w:pStyle w:val="ConsPlusCell"/>
              <w:rPr>
                <w:sz w:val="20"/>
                <w:szCs w:val="20"/>
              </w:rPr>
            </w:pPr>
          </w:p>
        </w:tc>
        <w:tc>
          <w:tcPr>
            <w:tcW w:w="2329" w:type="dxa"/>
            <w:vMerge/>
            <w:tcBorders>
              <w:left w:val="single" w:sz="4" w:space="0" w:color="auto"/>
              <w:bottom w:val="single" w:sz="4" w:space="0" w:color="auto"/>
              <w:right w:val="single" w:sz="4" w:space="0" w:color="auto"/>
            </w:tcBorders>
          </w:tcPr>
          <w:p w:rsidR="00084C90" w:rsidRPr="00F973AC" w:rsidRDefault="00084C90" w:rsidP="00E93C3A">
            <w:pPr>
              <w:pStyle w:val="ConsPlusCell"/>
              <w:rPr>
                <w:sz w:val="20"/>
                <w:szCs w:val="20"/>
              </w:rPr>
            </w:pPr>
          </w:p>
        </w:tc>
        <w:tc>
          <w:tcPr>
            <w:tcW w:w="1196" w:type="dxa"/>
            <w:vMerge/>
            <w:tcBorders>
              <w:left w:val="single" w:sz="4" w:space="0" w:color="auto"/>
              <w:bottom w:val="single" w:sz="4" w:space="0" w:color="auto"/>
              <w:right w:val="single" w:sz="4" w:space="0" w:color="auto"/>
            </w:tcBorders>
          </w:tcPr>
          <w:p w:rsidR="00084C90" w:rsidRPr="00F973AC" w:rsidRDefault="00084C90" w:rsidP="00E93C3A">
            <w:pPr>
              <w:pStyle w:val="ConsPlusCell"/>
              <w:rPr>
                <w:sz w:val="20"/>
                <w:szCs w:val="20"/>
              </w:rPr>
            </w:pPr>
          </w:p>
        </w:tc>
        <w:tc>
          <w:tcPr>
            <w:tcW w:w="1357" w:type="dxa"/>
            <w:tcBorders>
              <w:left w:val="single" w:sz="4" w:space="0" w:color="auto"/>
              <w:bottom w:val="single" w:sz="4" w:space="0" w:color="auto"/>
              <w:right w:val="single" w:sz="4" w:space="0" w:color="auto"/>
            </w:tcBorders>
          </w:tcPr>
          <w:p w:rsidR="00084C90" w:rsidRPr="00F973AC" w:rsidRDefault="00084C90" w:rsidP="00E93C3A">
            <w:pPr>
              <w:pStyle w:val="ConsPlusCell"/>
              <w:rPr>
                <w:sz w:val="18"/>
                <w:szCs w:val="18"/>
              </w:rPr>
            </w:pPr>
            <w:r w:rsidRPr="00F973AC">
              <w:rPr>
                <w:sz w:val="18"/>
                <w:szCs w:val="18"/>
              </w:rPr>
              <w:t xml:space="preserve">Средства </w:t>
            </w:r>
            <w:r>
              <w:rPr>
                <w:sz w:val="18"/>
                <w:szCs w:val="18"/>
              </w:rPr>
              <w:t>областного</w:t>
            </w:r>
            <w:r w:rsidRPr="00F973AC">
              <w:rPr>
                <w:sz w:val="18"/>
                <w:szCs w:val="18"/>
              </w:rPr>
              <w:br/>
              <w:t xml:space="preserve">бюджета       </w:t>
            </w:r>
          </w:p>
        </w:tc>
        <w:tc>
          <w:tcPr>
            <w:tcW w:w="1478" w:type="dxa"/>
            <w:tcBorders>
              <w:left w:val="single" w:sz="4" w:space="0" w:color="auto"/>
              <w:bottom w:val="single" w:sz="4" w:space="0" w:color="auto"/>
              <w:right w:val="single" w:sz="4" w:space="0" w:color="auto"/>
            </w:tcBorders>
          </w:tcPr>
          <w:p w:rsidR="00084C90" w:rsidRPr="00F973AC" w:rsidRDefault="00084C90" w:rsidP="00E93C3A">
            <w:pPr>
              <w:pStyle w:val="ConsPlusCell"/>
              <w:rPr>
                <w:sz w:val="20"/>
                <w:szCs w:val="20"/>
              </w:rPr>
            </w:pPr>
          </w:p>
        </w:tc>
        <w:tc>
          <w:tcPr>
            <w:tcW w:w="1134" w:type="dxa"/>
            <w:tcBorders>
              <w:left w:val="single" w:sz="4" w:space="0" w:color="auto"/>
              <w:bottom w:val="single" w:sz="4" w:space="0" w:color="auto"/>
              <w:right w:val="single" w:sz="4" w:space="0" w:color="auto"/>
            </w:tcBorders>
          </w:tcPr>
          <w:p w:rsidR="00084C90" w:rsidRPr="00F973AC" w:rsidRDefault="00084C90" w:rsidP="00E93C3A">
            <w:pPr>
              <w:pStyle w:val="ConsPlusCell"/>
              <w:rPr>
                <w:sz w:val="20"/>
                <w:szCs w:val="20"/>
              </w:rPr>
            </w:pPr>
          </w:p>
        </w:tc>
        <w:tc>
          <w:tcPr>
            <w:tcW w:w="931" w:type="dxa"/>
            <w:tcBorders>
              <w:left w:val="single" w:sz="4" w:space="0" w:color="auto"/>
              <w:bottom w:val="single" w:sz="4" w:space="0" w:color="auto"/>
              <w:right w:val="single" w:sz="4" w:space="0" w:color="auto"/>
            </w:tcBorders>
          </w:tcPr>
          <w:p w:rsidR="00084C90" w:rsidRPr="00F973AC" w:rsidRDefault="00084C90" w:rsidP="00E93C3A">
            <w:pPr>
              <w:pStyle w:val="ConsPlusCell"/>
              <w:jc w:val="center"/>
              <w:rPr>
                <w:sz w:val="20"/>
                <w:szCs w:val="20"/>
              </w:rPr>
            </w:pPr>
          </w:p>
        </w:tc>
        <w:tc>
          <w:tcPr>
            <w:tcW w:w="992" w:type="dxa"/>
            <w:tcBorders>
              <w:left w:val="single" w:sz="4" w:space="0" w:color="auto"/>
              <w:bottom w:val="single" w:sz="4" w:space="0" w:color="auto"/>
              <w:right w:val="single" w:sz="4" w:space="0" w:color="auto"/>
            </w:tcBorders>
          </w:tcPr>
          <w:p w:rsidR="00084C90" w:rsidRPr="00F973AC" w:rsidRDefault="00084C90" w:rsidP="00E93C3A">
            <w:pPr>
              <w:pStyle w:val="ConsPlusCell"/>
              <w:jc w:val="center"/>
              <w:rPr>
                <w:sz w:val="20"/>
                <w:szCs w:val="20"/>
              </w:rPr>
            </w:pPr>
          </w:p>
        </w:tc>
        <w:tc>
          <w:tcPr>
            <w:tcW w:w="992" w:type="dxa"/>
            <w:tcBorders>
              <w:left w:val="single" w:sz="4" w:space="0" w:color="auto"/>
              <w:bottom w:val="single" w:sz="4" w:space="0" w:color="auto"/>
              <w:right w:val="single" w:sz="4" w:space="0" w:color="auto"/>
            </w:tcBorders>
          </w:tcPr>
          <w:p w:rsidR="00084C90" w:rsidRPr="00F973AC" w:rsidRDefault="00084C90" w:rsidP="00E93C3A">
            <w:pPr>
              <w:pStyle w:val="ConsPlusCell"/>
              <w:jc w:val="center"/>
              <w:rPr>
                <w:sz w:val="20"/>
                <w:szCs w:val="20"/>
              </w:rPr>
            </w:pPr>
          </w:p>
        </w:tc>
        <w:tc>
          <w:tcPr>
            <w:tcW w:w="1701" w:type="dxa"/>
            <w:vMerge/>
            <w:tcBorders>
              <w:left w:val="single" w:sz="4" w:space="0" w:color="auto"/>
              <w:right w:val="single" w:sz="4" w:space="0" w:color="auto"/>
            </w:tcBorders>
          </w:tcPr>
          <w:p w:rsidR="00084C90" w:rsidRPr="00F973AC" w:rsidRDefault="00084C90" w:rsidP="00E93C3A">
            <w:pPr>
              <w:pStyle w:val="ConsPlusCell"/>
              <w:rPr>
                <w:sz w:val="20"/>
                <w:szCs w:val="20"/>
              </w:rPr>
            </w:pPr>
          </w:p>
        </w:tc>
        <w:tc>
          <w:tcPr>
            <w:tcW w:w="1843" w:type="dxa"/>
            <w:vMerge/>
            <w:tcBorders>
              <w:left w:val="single" w:sz="4" w:space="0" w:color="auto"/>
              <w:right w:val="single" w:sz="4" w:space="0" w:color="auto"/>
            </w:tcBorders>
          </w:tcPr>
          <w:p w:rsidR="00084C90" w:rsidRPr="00F973AC" w:rsidRDefault="00084C90" w:rsidP="00E93C3A">
            <w:pPr>
              <w:pStyle w:val="ConsPlusCell"/>
              <w:rPr>
                <w:sz w:val="20"/>
                <w:szCs w:val="20"/>
              </w:rPr>
            </w:pPr>
          </w:p>
        </w:tc>
      </w:tr>
      <w:tr w:rsidR="00084C90" w:rsidRPr="00F973AC" w:rsidTr="00084C90">
        <w:trPr>
          <w:trHeight w:val="675"/>
          <w:tblCellSpacing w:w="5" w:type="nil"/>
        </w:trPr>
        <w:tc>
          <w:tcPr>
            <w:tcW w:w="426" w:type="dxa"/>
            <w:vMerge/>
            <w:tcBorders>
              <w:left w:val="single" w:sz="4" w:space="0" w:color="auto"/>
              <w:bottom w:val="single" w:sz="4" w:space="0" w:color="auto"/>
              <w:right w:val="single" w:sz="4" w:space="0" w:color="auto"/>
            </w:tcBorders>
          </w:tcPr>
          <w:p w:rsidR="00084C90" w:rsidRPr="00F973AC" w:rsidRDefault="00084C90" w:rsidP="00E93C3A">
            <w:pPr>
              <w:pStyle w:val="ConsPlusCell"/>
              <w:rPr>
                <w:sz w:val="20"/>
                <w:szCs w:val="20"/>
              </w:rPr>
            </w:pPr>
          </w:p>
        </w:tc>
        <w:tc>
          <w:tcPr>
            <w:tcW w:w="2329" w:type="dxa"/>
            <w:vMerge/>
            <w:tcBorders>
              <w:left w:val="single" w:sz="4" w:space="0" w:color="auto"/>
              <w:bottom w:val="single" w:sz="4" w:space="0" w:color="auto"/>
              <w:right w:val="single" w:sz="4" w:space="0" w:color="auto"/>
            </w:tcBorders>
          </w:tcPr>
          <w:p w:rsidR="00084C90" w:rsidRPr="00F973AC" w:rsidRDefault="00084C90" w:rsidP="00E93C3A">
            <w:pPr>
              <w:pStyle w:val="ConsPlusCell"/>
              <w:rPr>
                <w:sz w:val="20"/>
                <w:szCs w:val="20"/>
              </w:rPr>
            </w:pPr>
          </w:p>
        </w:tc>
        <w:tc>
          <w:tcPr>
            <w:tcW w:w="1196" w:type="dxa"/>
            <w:vMerge/>
            <w:tcBorders>
              <w:left w:val="single" w:sz="4" w:space="0" w:color="auto"/>
              <w:bottom w:val="single" w:sz="4" w:space="0" w:color="auto"/>
              <w:right w:val="single" w:sz="4" w:space="0" w:color="auto"/>
            </w:tcBorders>
          </w:tcPr>
          <w:p w:rsidR="00084C90" w:rsidRPr="00F973AC" w:rsidRDefault="00084C90" w:rsidP="00E93C3A">
            <w:pPr>
              <w:pStyle w:val="ConsPlusCell"/>
              <w:rPr>
                <w:sz w:val="20"/>
                <w:szCs w:val="20"/>
              </w:rPr>
            </w:pPr>
          </w:p>
        </w:tc>
        <w:tc>
          <w:tcPr>
            <w:tcW w:w="1357" w:type="dxa"/>
            <w:tcBorders>
              <w:left w:val="single" w:sz="4" w:space="0" w:color="auto"/>
              <w:right w:val="single" w:sz="4" w:space="0" w:color="auto"/>
            </w:tcBorders>
          </w:tcPr>
          <w:p w:rsidR="00084C90" w:rsidRPr="00F973AC" w:rsidRDefault="00084C90" w:rsidP="00E93C3A">
            <w:pPr>
              <w:pStyle w:val="ConsPlusCell"/>
              <w:ind w:right="-61"/>
              <w:rPr>
                <w:sz w:val="18"/>
                <w:szCs w:val="18"/>
              </w:rPr>
            </w:pPr>
            <w:r w:rsidRPr="00F973AC">
              <w:rPr>
                <w:sz w:val="18"/>
                <w:szCs w:val="18"/>
              </w:rPr>
              <w:t>Средства</w:t>
            </w:r>
            <w:r>
              <w:rPr>
                <w:sz w:val="18"/>
                <w:szCs w:val="18"/>
              </w:rPr>
              <w:t xml:space="preserve"> местного</w:t>
            </w:r>
            <w:r w:rsidRPr="00F973AC">
              <w:rPr>
                <w:sz w:val="18"/>
                <w:szCs w:val="18"/>
              </w:rPr>
              <w:br/>
              <w:t>б</w:t>
            </w:r>
            <w:r>
              <w:rPr>
                <w:sz w:val="18"/>
                <w:szCs w:val="18"/>
              </w:rPr>
              <w:t>юджета</w:t>
            </w:r>
          </w:p>
        </w:tc>
        <w:tc>
          <w:tcPr>
            <w:tcW w:w="1478" w:type="dxa"/>
            <w:tcBorders>
              <w:left w:val="single" w:sz="4" w:space="0" w:color="auto"/>
              <w:right w:val="single" w:sz="4" w:space="0" w:color="auto"/>
            </w:tcBorders>
          </w:tcPr>
          <w:p w:rsidR="00084C90" w:rsidRPr="00F973AC" w:rsidRDefault="00084C90" w:rsidP="00E93C3A">
            <w:pPr>
              <w:pStyle w:val="ConsPlusCell"/>
              <w:rPr>
                <w:sz w:val="20"/>
                <w:szCs w:val="20"/>
              </w:rPr>
            </w:pPr>
            <w:r>
              <w:rPr>
                <w:sz w:val="20"/>
                <w:szCs w:val="20"/>
              </w:rPr>
              <w:t>0</w:t>
            </w:r>
          </w:p>
        </w:tc>
        <w:tc>
          <w:tcPr>
            <w:tcW w:w="1134" w:type="dxa"/>
            <w:tcBorders>
              <w:left w:val="single" w:sz="4" w:space="0" w:color="auto"/>
              <w:right w:val="single" w:sz="4" w:space="0" w:color="auto"/>
            </w:tcBorders>
          </w:tcPr>
          <w:p w:rsidR="00084C90" w:rsidRPr="00F973AC" w:rsidRDefault="00084C90" w:rsidP="00C44C5F">
            <w:pPr>
              <w:pStyle w:val="ConsPlusCell"/>
              <w:rPr>
                <w:sz w:val="20"/>
                <w:szCs w:val="20"/>
              </w:rPr>
            </w:pPr>
            <w:r>
              <w:rPr>
                <w:sz w:val="20"/>
                <w:szCs w:val="20"/>
              </w:rPr>
              <w:t>1 200 000,0</w:t>
            </w:r>
          </w:p>
        </w:tc>
        <w:tc>
          <w:tcPr>
            <w:tcW w:w="931" w:type="dxa"/>
            <w:tcBorders>
              <w:left w:val="single" w:sz="4" w:space="0" w:color="auto"/>
              <w:right w:val="single" w:sz="4" w:space="0" w:color="auto"/>
            </w:tcBorders>
          </w:tcPr>
          <w:p w:rsidR="00084C90" w:rsidRPr="00F973AC" w:rsidRDefault="00084C90" w:rsidP="00E93C3A">
            <w:pPr>
              <w:pStyle w:val="ConsPlusCell"/>
              <w:jc w:val="center"/>
              <w:rPr>
                <w:sz w:val="20"/>
                <w:szCs w:val="20"/>
              </w:rPr>
            </w:pPr>
            <w:r>
              <w:rPr>
                <w:sz w:val="20"/>
                <w:szCs w:val="20"/>
              </w:rPr>
              <w:t>0</w:t>
            </w:r>
          </w:p>
        </w:tc>
        <w:tc>
          <w:tcPr>
            <w:tcW w:w="992" w:type="dxa"/>
            <w:tcBorders>
              <w:left w:val="single" w:sz="4" w:space="0" w:color="auto"/>
              <w:right w:val="single" w:sz="4" w:space="0" w:color="auto"/>
            </w:tcBorders>
          </w:tcPr>
          <w:p w:rsidR="00084C90" w:rsidRPr="00F973AC" w:rsidRDefault="00084C90" w:rsidP="00E93C3A">
            <w:pPr>
              <w:pStyle w:val="ConsPlusCell"/>
              <w:jc w:val="center"/>
              <w:rPr>
                <w:sz w:val="20"/>
                <w:szCs w:val="20"/>
              </w:rPr>
            </w:pPr>
            <w:r>
              <w:rPr>
                <w:sz w:val="20"/>
                <w:szCs w:val="20"/>
              </w:rPr>
              <w:t>0</w:t>
            </w:r>
          </w:p>
        </w:tc>
        <w:tc>
          <w:tcPr>
            <w:tcW w:w="992" w:type="dxa"/>
            <w:tcBorders>
              <w:left w:val="single" w:sz="4" w:space="0" w:color="auto"/>
              <w:right w:val="single" w:sz="4" w:space="0" w:color="auto"/>
            </w:tcBorders>
          </w:tcPr>
          <w:p w:rsidR="00084C90" w:rsidRPr="00F973AC" w:rsidRDefault="00084C90" w:rsidP="00E93C3A">
            <w:pPr>
              <w:pStyle w:val="ConsPlusCell"/>
              <w:jc w:val="center"/>
              <w:rPr>
                <w:sz w:val="20"/>
                <w:szCs w:val="20"/>
              </w:rPr>
            </w:pPr>
            <w:r>
              <w:rPr>
                <w:sz w:val="20"/>
                <w:szCs w:val="20"/>
              </w:rPr>
              <w:t>1 200 000,0</w:t>
            </w:r>
          </w:p>
        </w:tc>
        <w:tc>
          <w:tcPr>
            <w:tcW w:w="1701" w:type="dxa"/>
            <w:vMerge/>
            <w:tcBorders>
              <w:left w:val="single" w:sz="4" w:space="0" w:color="auto"/>
              <w:right w:val="single" w:sz="4" w:space="0" w:color="auto"/>
            </w:tcBorders>
          </w:tcPr>
          <w:p w:rsidR="00084C90" w:rsidRPr="00F973AC" w:rsidRDefault="00084C90" w:rsidP="00E93C3A">
            <w:pPr>
              <w:pStyle w:val="ConsPlusCell"/>
              <w:rPr>
                <w:sz w:val="20"/>
                <w:szCs w:val="20"/>
              </w:rPr>
            </w:pPr>
          </w:p>
        </w:tc>
        <w:tc>
          <w:tcPr>
            <w:tcW w:w="1843" w:type="dxa"/>
            <w:vMerge/>
            <w:tcBorders>
              <w:left w:val="single" w:sz="4" w:space="0" w:color="auto"/>
              <w:right w:val="single" w:sz="4" w:space="0" w:color="auto"/>
            </w:tcBorders>
          </w:tcPr>
          <w:p w:rsidR="00084C90" w:rsidRPr="00F973AC" w:rsidRDefault="00084C90" w:rsidP="00E93C3A">
            <w:pPr>
              <w:pStyle w:val="ConsPlusCell"/>
              <w:rPr>
                <w:sz w:val="20"/>
                <w:szCs w:val="20"/>
              </w:rPr>
            </w:pPr>
          </w:p>
        </w:tc>
      </w:tr>
      <w:tr w:rsidR="00084C90" w:rsidRPr="00C018AD" w:rsidTr="00084C90">
        <w:trPr>
          <w:trHeight w:val="217"/>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084C90" w:rsidRPr="00407BE7" w:rsidRDefault="00084C90" w:rsidP="00E93C3A">
            <w:pPr>
              <w:pStyle w:val="ConsPlusCell"/>
              <w:rPr>
                <w:sz w:val="20"/>
                <w:szCs w:val="20"/>
              </w:rPr>
            </w:pPr>
            <w:r>
              <w:rPr>
                <w:sz w:val="20"/>
                <w:szCs w:val="20"/>
              </w:rPr>
              <w:t>1.1</w:t>
            </w:r>
          </w:p>
        </w:tc>
        <w:tc>
          <w:tcPr>
            <w:tcW w:w="2329" w:type="dxa"/>
            <w:vMerge w:val="restart"/>
            <w:tcBorders>
              <w:top w:val="single" w:sz="4" w:space="0" w:color="auto"/>
              <w:left w:val="single" w:sz="4" w:space="0" w:color="auto"/>
              <w:bottom w:val="single" w:sz="4" w:space="0" w:color="auto"/>
              <w:right w:val="single" w:sz="4" w:space="0" w:color="auto"/>
            </w:tcBorders>
          </w:tcPr>
          <w:p w:rsidR="00084C90" w:rsidRPr="00891DA0" w:rsidRDefault="00084C90" w:rsidP="00E93C3A">
            <w:pPr>
              <w:pStyle w:val="ConsPlusCell"/>
              <w:ind w:left="-69"/>
              <w:rPr>
                <w:sz w:val="18"/>
                <w:szCs w:val="18"/>
              </w:rPr>
            </w:pPr>
            <w:r>
              <w:rPr>
                <w:sz w:val="18"/>
                <w:szCs w:val="18"/>
              </w:rPr>
              <w:t>Приобретение жилья</w:t>
            </w:r>
          </w:p>
        </w:tc>
        <w:tc>
          <w:tcPr>
            <w:tcW w:w="1196" w:type="dxa"/>
            <w:vMerge w:val="restart"/>
            <w:tcBorders>
              <w:top w:val="single" w:sz="4" w:space="0" w:color="auto"/>
              <w:left w:val="single" w:sz="4" w:space="0" w:color="auto"/>
              <w:bottom w:val="single" w:sz="4" w:space="0" w:color="auto"/>
              <w:right w:val="single" w:sz="4" w:space="0" w:color="auto"/>
            </w:tcBorders>
          </w:tcPr>
          <w:p w:rsidR="00084C90" w:rsidRPr="00407BE7" w:rsidRDefault="00793868" w:rsidP="00E93C3A">
            <w:pPr>
              <w:pStyle w:val="ConsPlusCell"/>
              <w:rPr>
                <w:sz w:val="20"/>
                <w:szCs w:val="20"/>
              </w:rPr>
            </w:pPr>
            <w:r>
              <w:rPr>
                <w:sz w:val="20"/>
                <w:szCs w:val="20"/>
              </w:rPr>
              <w:t>2017</w:t>
            </w:r>
            <w:r w:rsidR="00084C90">
              <w:rPr>
                <w:sz w:val="20"/>
                <w:szCs w:val="20"/>
              </w:rPr>
              <w:t>-2019</w:t>
            </w:r>
          </w:p>
        </w:tc>
        <w:tc>
          <w:tcPr>
            <w:tcW w:w="1357" w:type="dxa"/>
            <w:tcBorders>
              <w:top w:val="single" w:sz="4" w:space="0" w:color="auto"/>
              <w:left w:val="single" w:sz="4" w:space="0" w:color="auto"/>
              <w:bottom w:val="single" w:sz="4" w:space="0" w:color="auto"/>
              <w:right w:val="single" w:sz="4" w:space="0" w:color="auto"/>
            </w:tcBorders>
          </w:tcPr>
          <w:p w:rsidR="00084C90" w:rsidRPr="00A76DDA" w:rsidRDefault="00084C90" w:rsidP="00E93C3A">
            <w:pPr>
              <w:pStyle w:val="ConsPlusCell"/>
              <w:rPr>
                <w:sz w:val="18"/>
                <w:szCs w:val="18"/>
              </w:rPr>
            </w:pPr>
            <w:r w:rsidRPr="00F973AC">
              <w:rPr>
                <w:sz w:val="20"/>
                <w:szCs w:val="20"/>
              </w:rPr>
              <w:t>Итого</w:t>
            </w:r>
          </w:p>
        </w:tc>
        <w:tc>
          <w:tcPr>
            <w:tcW w:w="1478" w:type="dxa"/>
            <w:tcBorders>
              <w:top w:val="single" w:sz="4" w:space="0" w:color="auto"/>
              <w:left w:val="single" w:sz="4" w:space="0" w:color="auto"/>
              <w:bottom w:val="single" w:sz="4" w:space="0" w:color="auto"/>
              <w:right w:val="single" w:sz="4" w:space="0" w:color="auto"/>
            </w:tcBorders>
          </w:tcPr>
          <w:p w:rsidR="00084C90" w:rsidRPr="00407BE7" w:rsidRDefault="00084C90" w:rsidP="00E93C3A">
            <w:pPr>
              <w:pStyle w:val="ConsPlusCell"/>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Pr="00407BE7" w:rsidRDefault="00084C90" w:rsidP="00C44C5F">
            <w:pPr>
              <w:pStyle w:val="ConsPlusCell"/>
              <w:rPr>
                <w:sz w:val="20"/>
                <w:szCs w:val="20"/>
              </w:rPr>
            </w:pPr>
            <w:r>
              <w:rPr>
                <w:sz w:val="20"/>
                <w:szCs w:val="20"/>
              </w:rPr>
              <w:t>1 200 000,0</w:t>
            </w:r>
          </w:p>
        </w:tc>
        <w:tc>
          <w:tcPr>
            <w:tcW w:w="931" w:type="dxa"/>
            <w:tcBorders>
              <w:top w:val="single" w:sz="4" w:space="0" w:color="auto"/>
              <w:left w:val="single" w:sz="4" w:space="0" w:color="auto"/>
              <w:bottom w:val="single" w:sz="4" w:space="0" w:color="auto"/>
              <w:right w:val="single" w:sz="4" w:space="0" w:color="auto"/>
            </w:tcBorders>
          </w:tcPr>
          <w:p w:rsidR="00084C90" w:rsidRPr="00407BE7" w:rsidRDefault="00084C90" w:rsidP="00E93C3A">
            <w:pPr>
              <w:pStyle w:val="ConsPlusCell"/>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84C90" w:rsidRPr="00407BE7" w:rsidRDefault="00084C90" w:rsidP="00E93C3A">
            <w:pPr>
              <w:pStyle w:val="ConsPlusCell"/>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84C90" w:rsidRPr="00407BE7" w:rsidRDefault="00084C90" w:rsidP="00E93C3A">
            <w:pPr>
              <w:pStyle w:val="ConsPlusCell"/>
              <w:jc w:val="center"/>
              <w:rPr>
                <w:sz w:val="20"/>
                <w:szCs w:val="20"/>
              </w:rPr>
            </w:pPr>
            <w:r>
              <w:rPr>
                <w:sz w:val="20"/>
                <w:szCs w:val="20"/>
              </w:rPr>
              <w:t>1 200 000,0</w:t>
            </w:r>
          </w:p>
        </w:tc>
        <w:tc>
          <w:tcPr>
            <w:tcW w:w="1701" w:type="dxa"/>
            <w:vMerge/>
            <w:tcBorders>
              <w:left w:val="single" w:sz="4" w:space="0" w:color="auto"/>
              <w:right w:val="single" w:sz="4" w:space="0" w:color="auto"/>
            </w:tcBorders>
          </w:tcPr>
          <w:p w:rsidR="00084C90" w:rsidRPr="00407BE7" w:rsidRDefault="00084C90" w:rsidP="00E93C3A">
            <w:pPr>
              <w:pStyle w:val="ConsPlusCell"/>
              <w:rPr>
                <w:sz w:val="20"/>
                <w:szCs w:val="20"/>
              </w:rPr>
            </w:pPr>
          </w:p>
        </w:tc>
        <w:tc>
          <w:tcPr>
            <w:tcW w:w="1843" w:type="dxa"/>
            <w:vMerge/>
            <w:tcBorders>
              <w:left w:val="single" w:sz="4" w:space="0" w:color="auto"/>
              <w:right w:val="single" w:sz="4" w:space="0" w:color="auto"/>
            </w:tcBorders>
          </w:tcPr>
          <w:p w:rsidR="00084C90" w:rsidRPr="00407BE7" w:rsidRDefault="00084C90" w:rsidP="00E93C3A">
            <w:pPr>
              <w:pStyle w:val="ConsPlusCell"/>
              <w:rPr>
                <w:sz w:val="20"/>
                <w:szCs w:val="20"/>
              </w:rPr>
            </w:pPr>
          </w:p>
        </w:tc>
      </w:tr>
      <w:tr w:rsidR="00084C90" w:rsidRPr="00C018AD" w:rsidTr="00084C90">
        <w:trPr>
          <w:trHeight w:val="569"/>
          <w:tblCellSpacing w:w="5" w:type="nil"/>
        </w:trPr>
        <w:tc>
          <w:tcPr>
            <w:tcW w:w="426" w:type="dxa"/>
            <w:vMerge/>
            <w:tcBorders>
              <w:left w:val="single" w:sz="4" w:space="0" w:color="auto"/>
              <w:bottom w:val="single" w:sz="4" w:space="0" w:color="auto"/>
              <w:right w:val="single" w:sz="4" w:space="0" w:color="auto"/>
            </w:tcBorders>
          </w:tcPr>
          <w:p w:rsidR="00084C90" w:rsidRPr="00407BE7" w:rsidRDefault="00084C90" w:rsidP="00E93C3A">
            <w:pPr>
              <w:pStyle w:val="ConsPlusCell"/>
              <w:rPr>
                <w:sz w:val="20"/>
                <w:szCs w:val="20"/>
              </w:rPr>
            </w:pPr>
          </w:p>
        </w:tc>
        <w:tc>
          <w:tcPr>
            <w:tcW w:w="2329" w:type="dxa"/>
            <w:vMerge/>
            <w:tcBorders>
              <w:left w:val="single" w:sz="4" w:space="0" w:color="auto"/>
              <w:bottom w:val="single" w:sz="4" w:space="0" w:color="auto"/>
              <w:right w:val="single" w:sz="4" w:space="0" w:color="auto"/>
            </w:tcBorders>
          </w:tcPr>
          <w:p w:rsidR="00084C90" w:rsidRPr="00407BE7" w:rsidRDefault="00084C90" w:rsidP="00E93C3A">
            <w:pPr>
              <w:pStyle w:val="ConsPlusCell"/>
              <w:rPr>
                <w:sz w:val="20"/>
                <w:szCs w:val="20"/>
              </w:rPr>
            </w:pPr>
          </w:p>
        </w:tc>
        <w:tc>
          <w:tcPr>
            <w:tcW w:w="1196" w:type="dxa"/>
            <w:vMerge/>
            <w:tcBorders>
              <w:left w:val="single" w:sz="4" w:space="0" w:color="auto"/>
              <w:bottom w:val="single" w:sz="4" w:space="0" w:color="auto"/>
              <w:right w:val="single" w:sz="4" w:space="0" w:color="auto"/>
            </w:tcBorders>
          </w:tcPr>
          <w:p w:rsidR="00084C90" w:rsidRPr="00407BE7" w:rsidRDefault="00084C90" w:rsidP="00E93C3A">
            <w:pPr>
              <w:pStyle w:val="ConsPlusCell"/>
              <w:rPr>
                <w:sz w:val="20"/>
                <w:szCs w:val="20"/>
              </w:rPr>
            </w:pPr>
          </w:p>
        </w:tc>
        <w:tc>
          <w:tcPr>
            <w:tcW w:w="1357" w:type="dxa"/>
            <w:tcBorders>
              <w:left w:val="single" w:sz="4" w:space="0" w:color="auto"/>
              <w:bottom w:val="single" w:sz="4" w:space="0" w:color="auto"/>
              <w:right w:val="single" w:sz="4" w:space="0" w:color="auto"/>
            </w:tcBorders>
          </w:tcPr>
          <w:p w:rsidR="00084C90" w:rsidRPr="00F973AC" w:rsidRDefault="00084C90" w:rsidP="00186063">
            <w:pPr>
              <w:pStyle w:val="ConsPlusCell"/>
              <w:rPr>
                <w:sz w:val="18"/>
                <w:szCs w:val="18"/>
              </w:rPr>
            </w:pPr>
            <w:r w:rsidRPr="00F973AC">
              <w:rPr>
                <w:sz w:val="18"/>
                <w:szCs w:val="18"/>
              </w:rPr>
              <w:t xml:space="preserve">Средства      </w:t>
            </w:r>
            <w:r w:rsidRPr="00F973AC">
              <w:rPr>
                <w:sz w:val="18"/>
                <w:szCs w:val="18"/>
              </w:rPr>
              <w:br/>
              <w:t xml:space="preserve">федерального </w:t>
            </w:r>
            <w:r w:rsidRPr="00F973AC">
              <w:rPr>
                <w:sz w:val="18"/>
                <w:szCs w:val="18"/>
              </w:rPr>
              <w:br/>
              <w:t xml:space="preserve">бюджета       </w:t>
            </w:r>
          </w:p>
        </w:tc>
        <w:tc>
          <w:tcPr>
            <w:tcW w:w="1478" w:type="dxa"/>
            <w:tcBorders>
              <w:left w:val="single" w:sz="4" w:space="0" w:color="auto"/>
              <w:bottom w:val="single" w:sz="4" w:space="0" w:color="auto"/>
              <w:right w:val="single" w:sz="4" w:space="0" w:color="auto"/>
            </w:tcBorders>
          </w:tcPr>
          <w:p w:rsidR="00084C90" w:rsidRPr="00407BE7" w:rsidRDefault="00084C90" w:rsidP="00E93C3A">
            <w:pPr>
              <w:pStyle w:val="ConsPlusCell"/>
              <w:rPr>
                <w:sz w:val="20"/>
                <w:szCs w:val="20"/>
              </w:rPr>
            </w:pPr>
          </w:p>
        </w:tc>
        <w:tc>
          <w:tcPr>
            <w:tcW w:w="1134" w:type="dxa"/>
            <w:tcBorders>
              <w:left w:val="single" w:sz="4" w:space="0" w:color="auto"/>
              <w:bottom w:val="single" w:sz="4" w:space="0" w:color="auto"/>
              <w:right w:val="single" w:sz="4" w:space="0" w:color="auto"/>
            </w:tcBorders>
          </w:tcPr>
          <w:p w:rsidR="00084C90" w:rsidRPr="00407BE7" w:rsidRDefault="00084C90" w:rsidP="00E93C3A">
            <w:pPr>
              <w:pStyle w:val="ConsPlusCell"/>
              <w:rPr>
                <w:sz w:val="20"/>
                <w:szCs w:val="20"/>
              </w:rPr>
            </w:pPr>
          </w:p>
        </w:tc>
        <w:tc>
          <w:tcPr>
            <w:tcW w:w="931" w:type="dxa"/>
            <w:tcBorders>
              <w:left w:val="single" w:sz="4" w:space="0" w:color="auto"/>
              <w:bottom w:val="single" w:sz="4" w:space="0" w:color="auto"/>
              <w:right w:val="single" w:sz="4" w:space="0" w:color="auto"/>
            </w:tcBorders>
          </w:tcPr>
          <w:p w:rsidR="00084C90" w:rsidRPr="00407BE7" w:rsidRDefault="00084C90" w:rsidP="00E93C3A">
            <w:pPr>
              <w:pStyle w:val="ConsPlusCell"/>
              <w:jc w:val="center"/>
              <w:rPr>
                <w:sz w:val="20"/>
                <w:szCs w:val="20"/>
              </w:rPr>
            </w:pPr>
          </w:p>
        </w:tc>
        <w:tc>
          <w:tcPr>
            <w:tcW w:w="992" w:type="dxa"/>
            <w:tcBorders>
              <w:left w:val="single" w:sz="4" w:space="0" w:color="auto"/>
              <w:bottom w:val="single" w:sz="4" w:space="0" w:color="auto"/>
              <w:right w:val="single" w:sz="4" w:space="0" w:color="auto"/>
            </w:tcBorders>
          </w:tcPr>
          <w:p w:rsidR="00084C90" w:rsidRPr="00407BE7" w:rsidRDefault="00084C90" w:rsidP="00E93C3A">
            <w:pPr>
              <w:pStyle w:val="ConsPlusCell"/>
              <w:jc w:val="center"/>
              <w:rPr>
                <w:sz w:val="20"/>
                <w:szCs w:val="20"/>
              </w:rPr>
            </w:pPr>
          </w:p>
        </w:tc>
        <w:tc>
          <w:tcPr>
            <w:tcW w:w="992" w:type="dxa"/>
            <w:tcBorders>
              <w:left w:val="single" w:sz="4" w:space="0" w:color="auto"/>
              <w:bottom w:val="single" w:sz="4" w:space="0" w:color="auto"/>
              <w:right w:val="single" w:sz="4" w:space="0" w:color="auto"/>
            </w:tcBorders>
          </w:tcPr>
          <w:p w:rsidR="00084C90" w:rsidRPr="00407BE7" w:rsidRDefault="00084C90" w:rsidP="00E93C3A">
            <w:pPr>
              <w:pStyle w:val="ConsPlusCell"/>
              <w:jc w:val="center"/>
              <w:rPr>
                <w:sz w:val="20"/>
                <w:szCs w:val="20"/>
              </w:rPr>
            </w:pPr>
          </w:p>
        </w:tc>
        <w:tc>
          <w:tcPr>
            <w:tcW w:w="1701" w:type="dxa"/>
            <w:vMerge/>
            <w:tcBorders>
              <w:left w:val="single" w:sz="4" w:space="0" w:color="auto"/>
              <w:right w:val="single" w:sz="4" w:space="0" w:color="auto"/>
            </w:tcBorders>
          </w:tcPr>
          <w:p w:rsidR="00084C90" w:rsidRPr="00407BE7" w:rsidRDefault="00084C90" w:rsidP="00E93C3A">
            <w:pPr>
              <w:pStyle w:val="ConsPlusCell"/>
              <w:rPr>
                <w:sz w:val="20"/>
                <w:szCs w:val="20"/>
              </w:rPr>
            </w:pPr>
          </w:p>
        </w:tc>
        <w:tc>
          <w:tcPr>
            <w:tcW w:w="1843" w:type="dxa"/>
            <w:vMerge/>
            <w:tcBorders>
              <w:left w:val="single" w:sz="4" w:space="0" w:color="auto"/>
              <w:right w:val="single" w:sz="4" w:space="0" w:color="auto"/>
            </w:tcBorders>
          </w:tcPr>
          <w:p w:rsidR="00084C90" w:rsidRPr="00407BE7" w:rsidRDefault="00084C90" w:rsidP="00E93C3A">
            <w:pPr>
              <w:pStyle w:val="ConsPlusCell"/>
              <w:rPr>
                <w:sz w:val="20"/>
                <w:szCs w:val="20"/>
              </w:rPr>
            </w:pPr>
          </w:p>
        </w:tc>
      </w:tr>
      <w:tr w:rsidR="00084C90" w:rsidRPr="00C018AD" w:rsidTr="00084C90">
        <w:trPr>
          <w:trHeight w:val="637"/>
          <w:tblCellSpacing w:w="5" w:type="nil"/>
        </w:trPr>
        <w:tc>
          <w:tcPr>
            <w:tcW w:w="426" w:type="dxa"/>
            <w:vMerge/>
            <w:tcBorders>
              <w:top w:val="single" w:sz="4" w:space="0" w:color="auto"/>
              <w:left w:val="single" w:sz="4" w:space="0" w:color="auto"/>
              <w:bottom w:val="single" w:sz="4" w:space="0" w:color="auto"/>
              <w:right w:val="single" w:sz="4" w:space="0" w:color="auto"/>
            </w:tcBorders>
          </w:tcPr>
          <w:p w:rsidR="00084C90" w:rsidRPr="00407BE7" w:rsidRDefault="00084C90" w:rsidP="00E93C3A">
            <w:pPr>
              <w:pStyle w:val="ConsPlusCell"/>
              <w:rPr>
                <w:sz w:val="20"/>
                <w:szCs w:val="20"/>
              </w:rPr>
            </w:pPr>
          </w:p>
        </w:tc>
        <w:tc>
          <w:tcPr>
            <w:tcW w:w="2329" w:type="dxa"/>
            <w:vMerge/>
            <w:tcBorders>
              <w:top w:val="single" w:sz="4" w:space="0" w:color="auto"/>
              <w:left w:val="single" w:sz="4" w:space="0" w:color="auto"/>
              <w:bottom w:val="single" w:sz="4" w:space="0" w:color="auto"/>
              <w:right w:val="single" w:sz="4" w:space="0" w:color="auto"/>
            </w:tcBorders>
          </w:tcPr>
          <w:p w:rsidR="00084C90" w:rsidRPr="00407BE7" w:rsidRDefault="00084C90" w:rsidP="00E93C3A">
            <w:pPr>
              <w:pStyle w:val="ConsPlusCell"/>
              <w:rPr>
                <w:sz w:val="20"/>
                <w:szCs w:val="20"/>
              </w:rPr>
            </w:pPr>
          </w:p>
        </w:tc>
        <w:tc>
          <w:tcPr>
            <w:tcW w:w="1196" w:type="dxa"/>
            <w:vMerge/>
            <w:tcBorders>
              <w:top w:val="single" w:sz="4" w:space="0" w:color="auto"/>
              <w:left w:val="single" w:sz="4" w:space="0" w:color="auto"/>
              <w:bottom w:val="single" w:sz="4" w:space="0" w:color="auto"/>
              <w:right w:val="single" w:sz="4" w:space="0" w:color="auto"/>
            </w:tcBorders>
          </w:tcPr>
          <w:p w:rsidR="00084C90" w:rsidRPr="00407BE7" w:rsidRDefault="00084C90" w:rsidP="00E93C3A">
            <w:pPr>
              <w:pStyle w:val="ConsPlusCell"/>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84C90" w:rsidRPr="00F973AC" w:rsidRDefault="00084C90" w:rsidP="00186063">
            <w:pPr>
              <w:pStyle w:val="ConsPlusCell"/>
              <w:rPr>
                <w:sz w:val="18"/>
                <w:szCs w:val="18"/>
              </w:rPr>
            </w:pPr>
            <w:r w:rsidRPr="00F973AC">
              <w:rPr>
                <w:sz w:val="18"/>
                <w:szCs w:val="18"/>
              </w:rPr>
              <w:t xml:space="preserve">Средства </w:t>
            </w:r>
            <w:r>
              <w:rPr>
                <w:sz w:val="18"/>
                <w:szCs w:val="18"/>
              </w:rPr>
              <w:t xml:space="preserve">областного    </w:t>
            </w:r>
            <w:r>
              <w:rPr>
                <w:sz w:val="18"/>
                <w:szCs w:val="18"/>
              </w:rPr>
              <w:br/>
              <w:t>бюджета</w:t>
            </w:r>
          </w:p>
        </w:tc>
        <w:tc>
          <w:tcPr>
            <w:tcW w:w="1478" w:type="dxa"/>
            <w:tcBorders>
              <w:top w:val="single" w:sz="4" w:space="0" w:color="auto"/>
              <w:left w:val="single" w:sz="4" w:space="0" w:color="auto"/>
              <w:bottom w:val="single" w:sz="4" w:space="0" w:color="auto"/>
              <w:right w:val="single" w:sz="4" w:space="0" w:color="auto"/>
            </w:tcBorders>
          </w:tcPr>
          <w:p w:rsidR="00084C90" w:rsidRPr="00F973AC" w:rsidRDefault="00084C90" w:rsidP="00E93C3A">
            <w:pPr>
              <w:pStyle w:val="ConsPlusCel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4C90" w:rsidRPr="00F973AC" w:rsidRDefault="00084C90" w:rsidP="00E93C3A">
            <w:pPr>
              <w:pStyle w:val="ConsPlusCell"/>
              <w:ind w:left="-69" w:right="-68"/>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084C90" w:rsidRPr="00407BE7" w:rsidRDefault="00084C90" w:rsidP="00E93C3A">
            <w:pPr>
              <w:pStyle w:val="ConsPlusCell"/>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84C90" w:rsidRPr="00407BE7" w:rsidRDefault="00084C90" w:rsidP="00E93C3A">
            <w:pPr>
              <w:pStyle w:val="ConsPlusCell"/>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84C90" w:rsidRPr="00407BE7" w:rsidRDefault="00084C90" w:rsidP="00E93C3A">
            <w:pPr>
              <w:pStyle w:val="ConsPlusCell"/>
              <w:jc w:val="center"/>
              <w:rPr>
                <w:sz w:val="20"/>
                <w:szCs w:val="20"/>
              </w:rPr>
            </w:pPr>
          </w:p>
        </w:tc>
        <w:tc>
          <w:tcPr>
            <w:tcW w:w="1701" w:type="dxa"/>
            <w:vMerge/>
            <w:tcBorders>
              <w:left w:val="single" w:sz="4" w:space="0" w:color="auto"/>
              <w:right w:val="single" w:sz="4" w:space="0" w:color="auto"/>
            </w:tcBorders>
          </w:tcPr>
          <w:p w:rsidR="00084C90" w:rsidRPr="00407BE7" w:rsidRDefault="00084C90" w:rsidP="00E93C3A">
            <w:pPr>
              <w:pStyle w:val="ConsPlusCell"/>
              <w:jc w:val="center"/>
              <w:rPr>
                <w:sz w:val="20"/>
                <w:szCs w:val="20"/>
              </w:rPr>
            </w:pPr>
          </w:p>
        </w:tc>
        <w:tc>
          <w:tcPr>
            <w:tcW w:w="1843" w:type="dxa"/>
            <w:vMerge/>
            <w:tcBorders>
              <w:left w:val="single" w:sz="4" w:space="0" w:color="auto"/>
              <w:right w:val="single" w:sz="4" w:space="0" w:color="auto"/>
            </w:tcBorders>
          </w:tcPr>
          <w:p w:rsidR="00084C90" w:rsidRPr="00407BE7" w:rsidRDefault="00084C90" w:rsidP="00E93C3A">
            <w:pPr>
              <w:pStyle w:val="ConsPlusCell"/>
              <w:jc w:val="center"/>
              <w:rPr>
                <w:sz w:val="20"/>
                <w:szCs w:val="20"/>
              </w:rPr>
            </w:pPr>
          </w:p>
        </w:tc>
      </w:tr>
      <w:tr w:rsidR="00084C90" w:rsidRPr="00C018AD" w:rsidTr="00084C90">
        <w:trPr>
          <w:trHeight w:val="689"/>
          <w:tblCellSpacing w:w="5" w:type="nil"/>
        </w:trPr>
        <w:tc>
          <w:tcPr>
            <w:tcW w:w="426" w:type="dxa"/>
            <w:vMerge/>
            <w:tcBorders>
              <w:top w:val="single" w:sz="4" w:space="0" w:color="auto"/>
              <w:left w:val="single" w:sz="4" w:space="0" w:color="auto"/>
              <w:bottom w:val="single" w:sz="4" w:space="0" w:color="auto"/>
              <w:right w:val="single" w:sz="4" w:space="0" w:color="auto"/>
            </w:tcBorders>
          </w:tcPr>
          <w:p w:rsidR="00084C90" w:rsidRPr="00407BE7" w:rsidRDefault="00084C90" w:rsidP="00E93C3A">
            <w:pPr>
              <w:pStyle w:val="ConsPlusCell"/>
              <w:rPr>
                <w:sz w:val="20"/>
                <w:szCs w:val="20"/>
              </w:rPr>
            </w:pPr>
          </w:p>
        </w:tc>
        <w:tc>
          <w:tcPr>
            <w:tcW w:w="2329" w:type="dxa"/>
            <w:vMerge/>
            <w:tcBorders>
              <w:top w:val="single" w:sz="4" w:space="0" w:color="auto"/>
              <w:left w:val="single" w:sz="4" w:space="0" w:color="auto"/>
              <w:bottom w:val="single" w:sz="4" w:space="0" w:color="auto"/>
              <w:right w:val="single" w:sz="4" w:space="0" w:color="auto"/>
            </w:tcBorders>
          </w:tcPr>
          <w:p w:rsidR="00084C90" w:rsidRPr="00407BE7" w:rsidRDefault="00084C90" w:rsidP="00E93C3A">
            <w:pPr>
              <w:pStyle w:val="ConsPlusCell"/>
              <w:rPr>
                <w:sz w:val="20"/>
                <w:szCs w:val="20"/>
              </w:rPr>
            </w:pPr>
          </w:p>
        </w:tc>
        <w:tc>
          <w:tcPr>
            <w:tcW w:w="1196" w:type="dxa"/>
            <w:vMerge/>
            <w:tcBorders>
              <w:top w:val="single" w:sz="4" w:space="0" w:color="auto"/>
              <w:left w:val="single" w:sz="4" w:space="0" w:color="auto"/>
              <w:bottom w:val="single" w:sz="4" w:space="0" w:color="auto"/>
              <w:right w:val="single" w:sz="4" w:space="0" w:color="auto"/>
            </w:tcBorders>
          </w:tcPr>
          <w:p w:rsidR="00084C90" w:rsidRPr="00407BE7" w:rsidRDefault="00084C90" w:rsidP="00E93C3A">
            <w:pPr>
              <w:pStyle w:val="ConsPlusCell"/>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84C90" w:rsidRPr="00F973AC" w:rsidRDefault="00084C90" w:rsidP="00E93C3A">
            <w:pPr>
              <w:pStyle w:val="ConsPlusCell"/>
              <w:ind w:right="-61"/>
              <w:rPr>
                <w:sz w:val="18"/>
                <w:szCs w:val="18"/>
              </w:rPr>
            </w:pPr>
            <w:r w:rsidRPr="00F973AC">
              <w:rPr>
                <w:sz w:val="18"/>
                <w:szCs w:val="18"/>
              </w:rPr>
              <w:t>Средства</w:t>
            </w:r>
            <w:r>
              <w:rPr>
                <w:sz w:val="18"/>
                <w:szCs w:val="18"/>
              </w:rPr>
              <w:t xml:space="preserve"> местного</w:t>
            </w:r>
            <w:r w:rsidRPr="00F973AC">
              <w:rPr>
                <w:sz w:val="18"/>
                <w:szCs w:val="18"/>
              </w:rPr>
              <w:br/>
              <w:t>б</w:t>
            </w:r>
            <w:r>
              <w:rPr>
                <w:sz w:val="18"/>
                <w:szCs w:val="18"/>
              </w:rPr>
              <w:t>юджета</w:t>
            </w:r>
          </w:p>
        </w:tc>
        <w:tc>
          <w:tcPr>
            <w:tcW w:w="1478" w:type="dxa"/>
            <w:tcBorders>
              <w:top w:val="single" w:sz="4" w:space="0" w:color="auto"/>
              <w:left w:val="single" w:sz="4" w:space="0" w:color="auto"/>
              <w:bottom w:val="single" w:sz="4" w:space="0" w:color="auto"/>
              <w:right w:val="single" w:sz="4" w:space="0" w:color="auto"/>
            </w:tcBorders>
          </w:tcPr>
          <w:p w:rsidR="00084C90" w:rsidRPr="00407BE7" w:rsidRDefault="00084C90" w:rsidP="00E93C3A">
            <w:pPr>
              <w:pStyle w:val="ConsPlusCell"/>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Pr="00407BE7" w:rsidRDefault="00084C90" w:rsidP="00E93C3A">
            <w:pPr>
              <w:pStyle w:val="ConsPlusCell"/>
              <w:rPr>
                <w:sz w:val="20"/>
                <w:szCs w:val="20"/>
              </w:rPr>
            </w:pPr>
            <w:r>
              <w:rPr>
                <w:sz w:val="20"/>
                <w:szCs w:val="20"/>
              </w:rPr>
              <w:t>1 200 000,0</w:t>
            </w:r>
          </w:p>
        </w:tc>
        <w:tc>
          <w:tcPr>
            <w:tcW w:w="931" w:type="dxa"/>
            <w:tcBorders>
              <w:top w:val="single" w:sz="4" w:space="0" w:color="auto"/>
              <w:left w:val="single" w:sz="4" w:space="0" w:color="auto"/>
              <w:bottom w:val="single" w:sz="4" w:space="0" w:color="auto"/>
              <w:right w:val="single" w:sz="4" w:space="0" w:color="auto"/>
            </w:tcBorders>
          </w:tcPr>
          <w:p w:rsidR="00084C90" w:rsidRPr="009A387A" w:rsidRDefault="00084C90" w:rsidP="005D7F7F">
            <w:pPr>
              <w:jc w:val="center"/>
            </w:pPr>
            <w:r w:rsidRPr="00186063">
              <w:rPr>
                <w:sz w:val="20"/>
              </w:rPr>
              <w:t>0</w:t>
            </w:r>
          </w:p>
        </w:tc>
        <w:tc>
          <w:tcPr>
            <w:tcW w:w="992" w:type="dxa"/>
            <w:tcBorders>
              <w:top w:val="single" w:sz="4" w:space="0" w:color="auto"/>
              <w:left w:val="single" w:sz="4" w:space="0" w:color="auto"/>
              <w:bottom w:val="single" w:sz="4" w:space="0" w:color="auto"/>
              <w:right w:val="single" w:sz="4" w:space="0" w:color="auto"/>
            </w:tcBorders>
          </w:tcPr>
          <w:p w:rsidR="00084C90" w:rsidRPr="00407BE7" w:rsidRDefault="00084C90" w:rsidP="005D7F7F">
            <w:pPr>
              <w:pStyle w:val="ConsPlusCell"/>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84C90" w:rsidRPr="00407BE7" w:rsidRDefault="00084C90" w:rsidP="00E93C3A">
            <w:pPr>
              <w:pStyle w:val="ConsPlusCell"/>
              <w:jc w:val="center"/>
              <w:rPr>
                <w:sz w:val="20"/>
                <w:szCs w:val="20"/>
              </w:rPr>
            </w:pPr>
            <w:r>
              <w:rPr>
                <w:sz w:val="20"/>
                <w:szCs w:val="20"/>
              </w:rPr>
              <w:t>1 200 000,0</w:t>
            </w:r>
          </w:p>
        </w:tc>
        <w:tc>
          <w:tcPr>
            <w:tcW w:w="1701" w:type="dxa"/>
            <w:vMerge/>
            <w:tcBorders>
              <w:left w:val="single" w:sz="4" w:space="0" w:color="auto"/>
              <w:bottom w:val="single" w:sz="4" w:space="0" w:color="auto"/>
              <w:right w:val="single" w:sz="4" w:space="0" w:color="auto"/>
            </w:tcBorders>
          </w:tcPr>
          <w:p w:rsidR="00084C90" w:rsidRPr="00407BE7" w:rsidRDefault="00084C90" w:rsidP="00E93C3A">
            <w:pPr>
              <w:pStyle w:val="ConsPlusCell"/>
              <w:rPr>
                <w:sz w:val="20"/>
                <w:szCs w:val="20"/>
              </w:rPr>
            </w:pPr>
          </w:p>
        </w:tc>
        <w:tc>
          <w:tcPr>
            <w:tcW w:w="1843" w:type="dxa"/>
            <w:vMerge/>
            <w:tcBorders>
              <w:left w:val="single" w:sz="4" w:space="0" w:color="auto"/>
              <w:right w:val="single" w:sz="4" w:space="0" w:color="auto"/>
            </w:tcBorders>
          </w:tcPr>
          <w:p w:rsidR="00084C90" w:rsidRPr="00407BE7" w:rsidRDefault="00084C90" w:rsidP="00E93C3A">
            <w:pPr>
              <w:pStyle w:val="ConsPlusCell"/>
              <w:rPr>
                <w:sz w:val="20"/>
                <w:szCs w:val="20"/>
              </w:rPr>
            </w:pPr>
          </w:p>
        </w:tc>
      </w:tr>
      <w:tr w:rsidR="00084C90" w:rsidRPr="00C018AD" w:rsidTr="00084C90">
        <w:trPr>
          <w:trHeight w:val="274"/>
          <w:tblCellSpacing w:w="5" w:type="nil"/>
        </w:trPr>
        <w:tc>
          <w:tcPr>
            <w:tcW w:w="426" w:type="dxa"/>
            <w:vMerge w:val="restart"/>
            <w:tcBorders>
              <w:top w:val="single" w:sz="4" w:space="0" w:color="auto"/>
              <w:left w:val="single" w:sz="4" w:space="0" w:color="auto"/>
              <w:right w:val="single" w:sz="4" w:space="0" w:color="auto"/>
            </w:tcBorders>
          </w:tcPr>
          <w:p w:rsidR="00084C90" w:rsidRPr="00407BE7" w:rsidRDefault="00084C90" w:rsidP="0057640A">
            <w:pPr>
              <w:pStyle w:val="ConsPlusCell"/>
              <w:rPr>
                <w:sz w:val="20"/>
                <w:szCs w:val="20"/>
              </w:rPr>
            </w:pPr>
            <w:r>
              <w:rPr>
                <w:sz w:val="20"/>
                <w:szCs w:val="20"/>
              </w:rPr>
              <w:t>2.</w:t>
            </w:r>
          </w:p>
        </w:tc>
        <w:tc>
          <w:tcPr>
            <w:tcW w:w="2329" w:type="dxa"/>
            <w:vMerge w:val="restart"/>
            <w:tcBorders>
              <w:top w:val="single" w:sz="4" w:space="0" w:color="auto"/>
              <w:left w:val="single" w:sz="4" w:space="0" w:color="auto"/>
              <w:right w:val="single" w:sz="4" w:space="0" w:color="auto"/>
            </w:tcBorders>
          </w:tcPr>
          <w:p w:rsidR="00084C90" w:rsidRPr="00407BE7" w:rsidRDefault="00084C90" w:rsidP="0057640A">
            <w:pPr>
              <w:pStyle w:val="ConsPlusCell"/>
              <w:rPr>
                <w:sz w:val="20"/>
                <w:szCs w:val="20"/>
              </w:rPr>
            </w:pPr>
            <w:r w:rsidRPr="00186063">
              <w:rPr>
                <w:sz w:val="20"/>
                <w:szCs w:val="20"/>
              </w:rPr>
              <w:t>Укомплектование учреждений здравоох</w:t>
            </w:r>
            <w:r>
              <w:rPr>
                <w:sz w:val="20"/>
                <w:szCs w:val="20"/>
              </w:rPr>
              <w:t>ранения медицинскими кадрами</w:t>
            </w:r>
          </w:p>
        </w:tc>
        <w:tc>
          <w:tcPr>
            <w:tcW w:w="1196" w:type="dxa"/>
            <w:vMerge w:val="restart"/>
            <w:tcBorders>
              <w:top w:val="single" w:sz="4" w:space="0" w:color="auto"/>
              <w:left w:val="single" w:sz="4" w:space="0" w:color="auto"/>
              <w:right w:val="single" w:sz="4" w:space="0" w:color="auto"/>
            </w:tcBorders>
          </w:tcPr>
          <w:p w:rsidR="00084C90" w:rsidRPr="00407BE7" w:rsidRDefault="00084C90" w:rsidP="0057640A">
            <w:pPr>
              <w:pStyle w:val="ConsPlusCell"/>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84C90" w:rsidRPr="00A76DDA" w:rsidRDefault="00084C90" w:rsidP="0057640A">
            <w:pPr>
              <w:pStyle w:val="ConsPlusCell"/>
              <w:rPr>
                <w:sz w:val="18"/>
                <w:szCs w:val="18"/>
              </w:rPr>
            </w:pPr>
            <w:r w:rsidRPr="00F973AC">
              <w:rPr>
                <w:sz w:val="20"/>
                <w:szCs w:val="20"/>
              </w:rPr>
              <w:t>Итого</w:t>
            </w:r>
          </w:p>
        </w:tc>
        <w:tc>
          <w:tcPr>
            <w:tcW w:w="1478" w:type="dxa"/>
            <w:tcBorders>
              <w:top w:val="single" w:sz="4" w:space="0" w:color="auto"/>
              <w:left w:val="single" w:sz="4" w:space="0" w:color="auto"/>
              <w:bottom w:val="single" w:sz="4" w:space="0" w:color="auto"/>
              <w:right w:val="single" w:sz="4" w:space="0" w:color="auto"/>
            </w:tcBorders>
          </w:tcPr>
          <w:p w:rsidR="00084C90" w:rsidRPr="00407BE7" w:rsidRDefault="00084C90" w:rsidP="0057640A">
            <w:pPr>
              <w:pStyle w:val="ConsPlusCell"/>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57640A">
            <w:pPr>
              <w:pStyle w:val="ConsPlusCell"/>
              <w:rPr>
                <w:sz w:val="20"/>
                <w:szCs w:val="20"/>
              </w:rPr>
            </w:pPr>
            <w:r>
              <w:rPr>
                <w:sz w:val="20"/>
                <w:szCs w:val="20"/>
              </w:rPr>
              <w:t>0</w:t>
            </w:r>
          </w:p>
        </w:tc>
        <w:tc>
          <w:tcPr>
            <w:tcW w:w="931" w:type="dxa"/>
            <w:tcBorders>
              <w:top w:val="single" w:sz="4" w:space="0" w:color="auto"/>
              <w:left w:val="single" w:sz="4" w:space="0" w:color="auto"/>
              <w:bottom w:val="single" w:sz="4" w:space="0" w:color="auto"/>
              <w:right w:val="single" w:sz="4" w:space="0" w:color="auto"/>
            </w:tcBorders>
          </w:tcPr>
          <w:p w:rsidR="00084C90" w:rsidRPr="00186063" w:rsidRDefault="00084C90" w:rsidP="005D7F7F">
            <w:pPr>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D7F7F">
            <w:pPr>
              <w:pStyle w:val="ConsPlusCell"/>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7640A">
            <w:pPr>
              <w:pStyle w:val="ConsPlusCell"/>
              <w:jc w:val="center"/>
              <w:rPr>
                <w:sz w:val="20"/>
                <w:szCs w:val="20"/>
              </w:rPr>
            </w:pPr>
            <w:r>
              <w:rPr>
                <w:sz w:val="20"/>
                <w:szCs w:val="20"/>
              </w:rPr>
              <w:t>0</w:t>
            </w:r>
          </w:p>
        </w:tc>
        <w:tc>
          <w:tcPr>
            <w:tcW w:w="1701" w:type="dxa"/>
            <w:vMerge w:val="restart"/>
            <w:tcBorders>
              <w:top w:val="single" w:sz="4" w:space="0" w:color="auto"/>
              <w:left w:val="single" w:sz="4" w:space="0" w:color="auto"/>
              <w:right w:val="single" w:sz="4" w:space="0" w:color="auto"/>
            </w:tcBorders>
          </w:tcPr>
          <w:p w:rsidR="00084C90" w:rsidRPr="00407BE7" w:rsidRDefault="00084C90" w:rsidP="0057640A">
            <w:pPr>
              <w:pStyle w:val="ConsPlusCell"/>
              <w:rPr>
                <w:sz w:val="20"/>
                <w:szCs w:val="20"/>
              </w:rPr>
            </w:pPr>
            <w:r>
              <w:rPr>
                <w:sz w:val="20"/>
                <w:szCs w:val="20"/>
              </w:rPr>
              <w:t>Отдел социально –культурной политики</w:t>
            </w:r>
          </w:p>
        </w:tc>
        <w:tc>
          <w:tcPr>
            <w:tcW w:w="1843" w:type="dxa"/>
            <w:vMerge/>
            <w:tcBorders>
              <w:left w:val="single" w:sz="4" w:space="0" w:color="auto"/>
              <w:right w:val="single" w:sz="4" w:space="0" w:color="auto"/>
            </w:tcBorders>
          </w:tcPr>
          <w:p w:rsidR="00084C90" w:rsidRPr="00407BE7" w:rsidRDefault="00084C90" w:rsidP="0057640A">
            <w:pPr>
              <w:pStyle w:val="ConsPlusCell"/>
              <w:rPr>
                <w:sz w:val="20"/>
                <w:szCs w:val="20"/>
              </w:rPr>
            </w:pPr>
          </w:p>
        </w:tc>
      </w:tr>
      <w:tr w:rsidR="00084C90" w:rsidRPr="00C018AD" w:rsidTr="00084C90">
        <w:trPr>
          <w:trHeight w:val="689"/>
          <w:tblCellSpacing w:w="5" w:type="nil"/>
        </w:trPr>
        <w:tc>
          <w:tcPr>
            <w:tcW w:w="426" w:type="dxa"/>
            <w:vMerge/>
            <w:tcBorders>
              <w:left w:val="single" w:sz="4" w:space="0" w:color="auto"/>
              <w:right w:val="single" w:sz="4" w:space="0" w:color="auto"/>
            </w:tcBorders>
          </w:tcPr>
          <w:p w:rsidR="00084C90" w:rsidRDefault="00084C90" w:rsidP="0057640A">
            <w:pPr>
              <w:pStyle w:val="ConsPlusCell"/>
              <w:rPr>
                <w:sz w:val="20"/>
                <w:szCs w:val="20"/>
              </w:rPr>
            </w:pPr>
          </w:p>
        </w:tc>
        <w:tc>
          <w:tcPr>
            <w:tcW w:w="2329" w:type="dxa"/>
            <w:vMerge/>
            <w:tcBorders>
              <w:left w:val="single" w:sz="4" w:space="0" w:color="auto"/>
              <w:right w:val="single" w:sz="4" w:space="0" w:color="auto"/>
            </w:tcBorders>
          </w:tcPr>
          <w:p w:rsidR="00084C90" w:rsidRPr="00186063" w:rsidRDefault="00084C90" w:rsidP="0057640A">
            <w:pPr>
              <w:pStyle w:val="ConsPlusCell"/>
              <w:rPr>
                <w:sz w:val="20"/>
                <w:szCs w:val="20"/>
              </w:rPr>
            </w:pPr>
          </w:p>
        </w:tc>
        <w:tc>
          <w:tcPr>
            <w:tcW w:w="1196" w:type="dxa"/>
            <w:vMerge/>
            <w:tcBorders>
              <w:left w:val="single" w:sz="4" w:space="0" w:color="auto"/>
              <w:right w:val="single" w:sz="4" w:space="0" w:color="auto"/>
            </w:tcBorders>
          </w:tcPr>
          <w:p w:rsidR="00084C90" w:rsidRPr="00407BE7" w:rsidRDefault="00084C90" w:rsidP="0057640A">
            <w:pPr>
              <w:pStyle w:val="ConsPlusCell"/>
              <w:rPr>
                <w:sz w:val="20"/>
                <w:szCs w:val="20"/>
              </w:rPr>
            </w:pPr>
          </w:p>
        </w:tc>
        <w:tc>
          <w:tcPr>
            <w:tcW w:w="1357" w:type="dxa"/>
            <w:tcBorders>
              <w:left w:val="single" w:sz="4" w:space="0" w:color="auto"/>
              <w:bottom w:val="single" w:sz="4" w:space="0" w:color="auto"/>
              <w:right w:val="single" w:sz="4" w:space="0" w:color="auto"/>
            </w:tcBorders>
          </w:tcPr>
          <w:p w:rsidR="00084C90" w:rsidRPr="00F973AC" w:rsidRDefault="00084C90" w:rsidP="0057640A">
            <w:pPr>
              <w:pStyle w:val="ConsPlusCell"/>
              <w:rPr>
                <w:sz w:val="18"/>
                <w:szCs w:val="18"/>
              </w:rPr>
            </w:pPr>
            <w:r w:rsidRPr="00F973AC">
              <w:rPr>
                <w:sz w:val="18"/>
                <w:szCs w:val="18"/>
              </w:rPr>
              <w:t xml:space="preserve">Средства      </w:t>
            </w:r>
            <w:r w:rsidRPr="00F973AC">
              <w:rPr>
                <w:sz w:val="18"/>
                <w:szCs w:val="18"/>
              </w:rPr>
              <w:br/>
              <w:t xml:space="preserve">федерального </w:t>
            </w:r>
            <w:r w:rsidRPr="00F973AC">
              <w:rPr>
                <w:sz w:val="18"/>
                <w:szCs w:val="18"/>
              </w:rPr>
              <w:br/>
              <w:t xml:space="preserve">бюджета       </w:t>
            </w:r>
          </w:p>
        </w:tc>
        <w:tc>
          <w:tcPr>
            <w:tcW w:w="1478" w:type="dxa"/>
            <w:tcBorders>
              <w:left w:val="single" w:sz="4" w:space="0" w:color="auto"/>
              <w:bottom w:val="single" w:sz="4" w:space="0" w:color="auto"/>
              <w:right w:val="single" w:sz="4" w:space="0" w:color="auto"/>
            </w:tcBorders>
          </w:tcPr>
          <w:p w:rsidR="00084C90" w:rsidRPr="00407BE7" w:rsidRDefault="00084C90" w:rsidP="0057640A">
            <w:pPr>
              <w:pStyle w:val="ConsPlusCell"/>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57640A">
            <w:pPr>
              <w:pStyle w:val="ConsPlusCell"/>
              <w:rPr>
                <w:sz w:val="20"/>
                <w:szCs w:val="20"/>
              </w:rPr>
            </w:pPr>
            <w:r>
              <w:rPr>
                <w:sz w:val="20"/>
                <w:szCs w:val="20"/>
              </w:rPr>
              <w:t>0</w:t>
            </w:r>
          </w:p>
        </w:tc>
        <w:tc>
          <w:tcPr>
            <w:tcW w:w="931" w:type="dxa"/>
            <w:tcBorders>
              <w:top w:val="single" w:sz="4" w:space="0" w:color="auto"/>
              <w:left w:val="single" w:sz="4" w:space="0" w:color="auto"/>
              <w:bottom w:val="single" w:sz="4" w:space="0" w:color="auto"/>
              <w:right w:val="single" w:sz="4" w:space="0" w:color="auto"/>
            </w:tcBorders>
          </w:tcPr>
          <w:p w:rsidR="00084C90" w:rsidRPr="00186063" w:rsidRDefault="00084C90" w:rsidP="005D7F7F">
            <w:pPr>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D7F7F">
            <w:pPr>
              <w:pStyle w:val="ConsPlusCell"/>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7640A">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57640A">
            <w:pPr>
              <w:pStyle w:val="ConsPlusCell"/>
              <w:rPr>
                <w:sz w:val="20"/>
                <w:szCs w:val="20"/>
              </w:rPr>
            </w:pPr>
          </w:p>
        </w:tc>
        <w:tc>
          <w:tcPr>
            <w:tcW w:w="1843" w:type="dxa"/>
            <w:vMerge/>
            <w:tcBorders>
              <w:left w:val="single" w:sz="4" w:space="0" w:color="auto"/>
              <w:right w:val="single" w:sz="4" w:space="0" w:color="auto"/>
            </w:tcBorders>
          </w:tcPr>
          <w:p w:rsidR="00084C90" w:rsidRPr="00407BE7" w:rsidRDefault="00084C90" w:rsidP="0057640A">
            <w:pPr>
              <w:pStyle w:val="ConsPlusCell"/>
              <w:rPr>
                <w:sz w:val="20"/>
                <w:szCs w:val="20"/>
              </w:rPr>
            </w:pPr>
          </w:p>
        </w:tc>
      </w:tr>
      <w:tr w:rsidR="00084C90" w:rsidRPr="00C018AD" w:rsidTr="00084C90">
        <w:trPr>
          <w:trHeight w:val="689"/>
          <w:tblCellSpacing w:w="5" w:type="nil"/>
        </w:trPr>
        <w:tc>
          <w:tcPr>
            <w:tcW w:w="426" w:type="dxa"/>
            <w:vMerge/>
            <w:tcBorders>
              <w:left w:val="single" w:sz="4" w:space="0" w:color="auto"/>
              <w:right w:val="single" w:sz="4" w:space="0" w:color="auto"/>
            </w:tcBorders>
          </w:tcPr>
          <w:p w:rsidR="00084C90" w:rsidRDefault="00084C90" w:rsidP="0057640A">
            <w:pPr>
              <w:pStyle w:val="ConsPlusCell"/>
              <w:rPr>
                <w:sz w:val="20"/>
                <w:szCs w:val="20"/>
              </w:rPr>
            </w:pPr>
          </w:p>
        </w:tc>
        <w:tc>
          <w:tcPr>
            <w:tcW w:w="2329" w:type="dxa"/>
            <w:vMerge/>
            <w:tcBorders>
              <w:left w:val="single" w:sz="4" w:space="0" w:color="auto"/>
              <w:right w:val="single" w:sz="4" w:space="0" w:color="auto"/>
            </w:tcBorders>
          </w:tcPr>
          <w:p w:rsidR="00084C90" w:rsidRPr="00186063" w:rsidRDefault="00084C90" w:rsidP="0057640A">
            <w:pPr>
              <w:pStyle w:val="ConsPlusCell"/>
              <w:rPr>
                <w:sz w:val="20"/>
                <w:szCs w:val="20"/>
              </w:rPr>
            </w:pPr>
          </w:p>
        </w:tc>
        <w:tc>
          <w:tcPr>
            <w:tcW w:w="1196" w:type="dxa"/>
            <w:vMerge/>
            <w:tcBorders>
              <w:left w:val="single" w:sz="4" w:space="0" w:color="auto"/>
              <w:right w:val="single" w:sz="4" w:space="0" w:color="auto"/>
            </w:tcBorders>
          </w:tcPr>
          <w:p w:rsidR="00084C90" w:rsidRPr="00407BE7" w:rsidRDefault="00084C90" w:rsidP="0057640A">
            <w:pPr>
              <w:pStyle w:val="ConsPlusCell"/>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84C90" w:rsidRPr="00F973AC" w:rsidRDefault="00084C90" w:rsidP="0057640A">
            <w:pPr>
              <w:pStyle w:val="ConsPlusCell"/>
              <w:rPr>
                <w:sz w:val="18"/>
                <w:szCs w:val="18"/>
              </w:rPr>
            </w:pPr>
            <w:r w:rsidRPr="00F973AC">
              <w:rPr>
                <w:sz w:val="18"/>
                <w:szCs w:val="18"/>
              </w:rPr>
              <w:t xml:space="preserve">Средства </w:t>
            </w:r>
            <w:r>
              <w:rPr>
                <w:sz w:val="18"/>
                <w:szCs w:val="18"/>
              </w:rPr>
              <w:t xml:space="preserve">областного    </w:t>
            </w:r>
            <w:r>
              <w:rPr>
                <w:sz w:val="18"/>
                <w:szCs w:val="18"/>
              </w:rPr>
              <w:br/>
              <w:t>бюджета</w:t>
            </w:r>
          </w:p>
        </w:tc>
        <w:tc>
          <w:tcPr>
            <w:tcW w:w="1478" w:type="dxa"/>
            <w:tcBorders>
              <w:top w:val="single" w:sz="4" w:space="0" w:color="auto"/>
              <w:left w:val="single" w:sz="4" w:space="0" w:color="auto"/>
              <w:bottom w:val="single" w:sz="4" w:space="0" w:color="auto"/>
              <w:right w:val="single" w:sz="4" w:space="0" w:color="auto"/>
            </w:tcBorders>
          </w:tcPr>
          <w:p w:rsidR="00084C90" w:rsidRPr="00F973AC" w:rsidRDefault="00084C90" w:rsidP="0057640A">
            <w:pPr>
              <w:pStyle w:val="ConsPlusCell"/>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57640A">
            <w:pPr>
              <w:pStyle w:val="ConsPlusCell"/>
              <w:rPr>
                <w:sz w:val="20"/>
                <w:szCs w:val="20"/>
              </w:rPr>
            </w:pPr>
            <w:r>
              <w:rPr>
                <w:sz w:val="20"/>
                <w:szCs w:val="20"/>
              </w:rPr>
              <w:t>0</w:t>
            </w:r>
          </w:p>
        </w:tc>
        <w:tc>
          <w:tcPr>
            <w:tcW w:w="931" w:type="dxa"/>
            <w:tcBorders>
              <w:top w:val="single" w:sz="4" w:space="0" w:color="auto"/>
              <w:left w:val="single" w:sz="4" w:space="0" w:color="auto"/>
              <w:bottom w:val="single" w:sz="4" w:space="0" w:color="auto"/>
              <w:right w:val="single" w:sz="4" w:space="0" w:color="auto"/>
            </w:tcBorders>
          </w:tcPr>
          <w:p w:rsidR="00084C90" w:rsidRPr="00186063" w:rsidRDefault="00084C90" w:rsidP="005D7F7F">
            <w:pPr>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D7F7F">
            <w:pPr>
              <w:pStyle w:val="ConsPlusCell"/>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7640A">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57640A">
            <w:pPr>
              <w:pStyle w:val="ConsPlusCell"/>
              <w:rPr>
                <w:sz w:val="20"/>
                <w:szCs w:val="20"/>
              </w:rPr>
            </w:pPr>
          </w:p>
        </w:tc>
        <w:tc>
          <w:tcPr>
            <w:tcW w:w="1843" w:type="dxa"/>
            <w:vMerge/>
            <w:tcBorders>
              <w:left w:val="single" w:sz="4" w:space="0" w:color="auto"/>
              <w:right w:val="single" w:sz="4" w:space="0" w:color="auto"/>
            </w:tcBorders>
          </w:tcPr>
          <w:p w:rsidR="00084C90" w:rsidRPr="00407BE7" w:rsidRDefault="00084C90" w:rsidP="0057640A">
            <w:pPr>
              <w:pStyle w:val="ConsPlusCell"/>
              <w:rPr>
                <w:sz w:val="20"/>
                <w:szCs w:val="20"/>
              </w:rPr>
            </w:pPr>
          </w:p>
        </w:tc>
      </w:tr>
      <w:tr w:rsidR="00084C90" w:rsidRPr="00C018AD" w:rsidTr="00084C90">
        <w:trPr>
          <w:trHeight w:val="689"/>
          <w:tblCellSpacing w:w="5" w:type="nil"/>
        </w:trPr>
        <w:tc>
          <w:tcPr>
            <w:tcW w:w="426" w:type="dxa"/>
            <w:vMerge/>
            <w:tcBorders>
              <w:left w:val="single" w:sz="4" w:space="0" w:color="auto"/>
              <w:bottom w:val="single" w:sz="4" w:space="0" w:color="auto"/>
              <w:right w:val="single" w:sz="4" w:space="0" w:color="auto"/>
            </w:tcBorders>
          </w:tcPr>
          <w:p w:rsidR="00084C90" w:rsidRDefault="00084C90" w:rsidP="0057640A">
            <w:pPr>
              <w:pStyle w:val="ConsPlusCell"/>
              <w:rPr>
                <w:sz w:val="20"/>
                <w:szCs w:val="20"/>
              </w:rPr>
            </w:pPr>
          </w:p>
        </w:tc>
        <w:tc>
          <w:tcPr>
            <w:tcW w:w="2329" w:type="dxa"/>
            <w:vMerge/>
            <w:tcBorders>
              <w:left w:val="single" w:sz="4" w:space="0" w:color="auto"/>
              <w:bottom w:val="single" w:sz="4" w:space="0" w:color="auto"/>
              <w:right w:val="single" w:sz="4" w:space="0" w:color="auto"/>
            </w:tcBorders>
          </w:tcPr>
          <w:p w:rsidR="00084C90" w:rsidRPr="00186063" w:rsidRDefault="00084C90" w:rsidP="0057640A">
            <w:pPr>
              <w:pStyle w:val="ConsPlusCell"/>
              <w:rPr>
                <w:sz w:val="20"/>
                <w:szCs w:val="20"/>
              </w:rPr>
            </w:pPr>
          </w:p>
        </w:tc>
        <w:tc>
          <w:tcPr>
            <w:tcW w:w="1196" w:type="dxa"/>
            <w:vMerge/>
            <w:tcBorders>
              <w:left w:val="single" w:sz="4" w:space="0" w:color="auto"/>
              <w:bottom w:val="single" w:sz="4" w:space="0" w:color="auto"/>
              <w:right w:val="single" w:sz="4" w:space="0" w:color="auto"/>
            </w:tcBorders>
          </w:tcPr>
          <w:p w:rsidR="00084C90" w:rsidRPr="00407BE7" w:rsidRDefault="00084C90" w:rsidP="0057640A">
            <w:pPr>
              <w:pStyle w:val="ConsPlusCell"/>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84C90" w:rsidRPr="00F973AC" w:rsidRDefault="00084C90" w:rsidP="0057640A">
            <w:pPr>
              <w:pStyle w:val="ConsPlusCell"/>
              <w:ind w:right="-61"/>
              <w:rPr>
                <w:sz w:val="18"/>
                <w:szCs w:val="18"/>
              </w:rPr>
            </w:pPr>
            <w:r w:rsidRPr="00F973AC">
              <w:rPr>
                <w:sz w:val="18"/>
                <w:szCs w:val="18"/>
              </w:rPr>
              <w:t>Средства</w:t>
            </w:r>
            <w:r>
              <w:rPr>
                <w:sz w:val="18"/>
                <w:szCs w:val="18"/>
              </w:rPr>
              <w:t xml:space="preserve"> местного</w:t>
            </w:r>
            <w:r w:rsidRPr="00F973AC">
              <w:rPr>
                <w:sz w:val="18"/>
                <w:szCs w:val="18"/>
              </w:rPr>
              <w:br/>
              <w:t>б</w:t>
            </w:r>
            <w:r>
              <w:rPr>
                <w:sz w:val="18"/>
                <w:szCs w:val="18"/>
              </w:rPr>
              <w:t>юджета</w:t>
            </w:r>
          </w:p>
        </w:tc>
        <w:tc>
          <w:tcPr>
            <w:tcW w:w="1478" w:type="dxa"/>
            <w:tcBorders>
              <w:top w:val="single" w:sz="4" w:space="0" w:color="auto"/>
              <w:left w:val="single" w:sz="4" w:space="0" w:color="auto"/>
              <w:bottom w:val="single" w:sz="4" w:space="0" w:color="auto"/>
              <w:right w:val="single" w:sz="4" w:space="0" w:color="auto"/>
            </w:tcBorders>
          </w:tcPr>
          <w:p w:rsidR="00084C90" w:rsidRPr="00407BE7" w:rsidRDefault="00084C90" w:rsidP="0057640A">
            <w:pPr>
              <w:pStyle w:val="ConsPlusCell"/>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57640A">
            <w:pPr>
              <w:pStyle w:val="ConsPlusCell"/>
              <w:rPr>
                <w:sz w:val="20"/>
                <w:szCs w:val="20"/>
              </w:rPr>
            </w:pPr>
            <w:r>
              <w:rPr>
                <w:sz w:val="20"/>
                <w:szCs w:val="20"/>
              </w:rPr>
              <w:t>0</w:t>
            </w:r>
          </w:p>
        </w:tc>
        <w:tc>
          <w:tcPr>
            <w:tcW w:w="931" w:type="dxa"/>
            <w:tcBorders>
              <w:top w:val="single" w:sz="4" w:space="0" w:color="auto"/>
              <w:left w:val="single" w:sz="4" w:space="0" w:color="auto"/>
              <w:bottom w:val="single" w:sz="4" w:space="0" w:color="auto"/>
              <w:right w:val="single" w:sz="4" w:space="0" w:color="auto"/>
            </w:tcBorders>
          </w:tcPr>
          <w:p w:rsidR="00084C90" w:rsidRPr="00186063" w:rsidRDefault="00084C90" w:rsidP="0057640A">
            <w:pP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7640A">
            <w:pPr>
              <w:pStyle w:val="ConsPlusCell"/>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7640A">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57640A">
            <w:pPr>
              <w:pStyle w:val="ConsPlusCell"/>
              <w:rPr>
                <w:sz w:val="20"/>
                <w:szCs w:val="20"/>
              </w:rPr>
            </w:pPr>
          </w:p>
        </w:tc>
        <w:tc>
          <w:tcPr>
            <w:tcW w:w="1843" w:type="dxa"/>
            <w:vMerge/>
            <w:tcBorders>
              <w:left w:val="single" w:sz="4" w:space="0" w:color="auto"/>
              <w:right w:val="single" w:sz="4" w:space="0" w:color="auto"/>
            </w:tcBorders>
          </w:tcPr>
          <w:p w:rsidR="00084C90" w:rsidRPr="00407BE7" w:rsidRDefault="00084C90" w:rsidP="0057640A">
            <w:pPr>
              <w:pStyle w:val="ConsPlusCell"/>
              <w:rPr>
                <w:sz w:val="20"/>
                <w:szCs w:val="20"/>
              </w:rPr>
            </w:pPr>
          </w:p>
        </w:tc>
      </w:tr>
      <w:tr w:rsidR="00084C90" w:rsidRPr="00C018AD" w:rsidTr="00084C90">
        <w:trPr>
          <w:trHeight w:val="285"/>
          <w:tblCellSpacing w:w="5" w:type="nil"/>
        </w:trPr>
        <w:tc>
          <w:tcPr>
            <w:tcW w:w="426" w:type="dxa"/>
            <w:vMerge w:val="restart"/>
            <w:tcBorders>
              <w:top w:val="single" w:sz="4" w:space="0" w:color="auto"/>
              <w:left w:val="single" w:sz="4" w:space="0" w:color="auto"/>
              <w:right w:val="single" w:sz="4" w:space="0" w:color="auto"/>
            </w:tcBorders>
          </w:tcPr>
          <w:p w:rsidR="00084C90" w:rsidRPr="00407BE7" w:rsidRDefault="00084C90" w:rsidP="0057640A">
            <w:pPr>
              <w:pStyle w:val="ConsPlusCell"/>
              <w:rPr>
                <w:sz w:val="20"/>
                <w:szCs w:val="20"/>
              </w:rPr>
            </w:pPr>
            <w:r>
              <w:rPr>
                <w:sz w:val="20"/>
                <w:szCs w:val="20"/>
              </w:rPr>
              <w:lastRenderedPageBreak/>
              <w:t>2.1</w:t>
            </w:r>
          </w:p>
        </w:tc>
        <w:tc>
          <w:tcPr>
            <w:tcW w:w="2329" w:type="dxa"/>
            <w:vMerge w:val="restart"/>
            <w:tcBorders>
              <w:top w:val="single" w:sz="4" w:space="0" w:color="auto"/>
              <w:left w:val="single" w:sz="4" w:space="0" w:color="auto"/>
              <w:right w:val="single" w:sz="4" w:space="0" w:color="auto"/>
            </w:tcBorders>
          </w:tcPr>
          <w:p w:rsidR="00084C90" w:rsidRPr="00407BE7" w:rsidRDefault="00084C90" w:rsidP="0057640A">
            <w:pPr>
              <w:pStyle w:val="ConsPlusCell"/>
              <w:rPr>
                <w:sz w:val="20"/>
                <w:szCs w:val="20"/>
              </w:rPr>
            </w:pPr>
            <w:r w:rsidRPr="0057640A">
              <w:rPr>
                <w:sz w:val="20"/>
                <w:szCs w:val="20"/>
              </w:rPr>
              <w:t xml:space="preserve">Количество вновь принятых врачей на работу в учреждения Шуйского муниципального района   </w:t>
            </w:r>
          </w:p>
        </w:tc>
        <w:tc>
          <w:tcPr>
            <w:tcW w:w="1196" w:type="dxa"/>
            <w:vMerge w:val="restart"/>
            <w:tcBorders>
              <w:top w:val="single" w:sz="4" w:space="0" w:color="auto"/>
              <w:left w:val="single" w:sz="4" w:space="0" w:color="auto"/>
              <w:right w:val="single" w:sz="4" w:space="0" w:color="auto"/>
            </w:tcBorders>
          </w:tcPr>
          <w:p w:rsidR="00084C90" w:rsidRPr="00407BE7" w:rsidRDefault="00084C90" w:rsidP="0057640A">
            <w:pPr>
              <w:pStyle w:val="ConsPlusCell"/>
              <w:rPr>
                <w:sz w:val="20"/>
                <w:szCs w:val="20"/>
              </w:rPr>
            </w:pPr>
            <w:r>
              <w:rPr>
                <w:sz w:val="20"/>
                <w:szCs w:val="20"/>
              </w:rPr>
              <w:t>2017-2019</w:t>
            </w:r>
          </w:p>
        </w:tc>
        <w:tc>
          <w:tcPr>
            <w:tcW w:w="1357" w:type="dxa"/>
            <w:tcBorders>
              <w:top w:val="single" w:sz="4" w:space="0" w:color="auto"/>
              <w:left w:val="single" w:sz="4" w:space="0" w:color="auto"/>
              <w:bottom w:val="single" w:sz="4" w:space="0" w:color="auto"/>
              <w:right w:val="single" w:sz="4" w:space="0" w:color="auto"/>
            </w:tcBorders>
          </w:tcPr>
          <w:p w:rsidR="00084C90" w:rsidRPr="00A76DDA" w:rsidRDefault="00084C90" w:rsidP="0057640A">
            <w:pPr>
              <w:pStyle w:val="ConsPlusCell"/>
              <w:rPr>
                <w:sz w:val="18"/>
                <w:szCs w:val="18"/>
              </w:rPr>
            </w:pPr>
            <w:r w:rsidRPr="00F973AC">
              <w:rPr>
                <w:sz w:val="20"/>
                <w:szCs w:val="20"/>
              </w:rPr>
              <w:t>Итого</w:t>
            </w:r>
          </w:p>
        </w:tc>
        <w:tc>
          <w:tcPr>
            <w:tcW w:w="1478" w:type="dxa"/>
            <w:tcBorders>
              <w:top w:val="single" w:sz="4" w:space="0" w:color="auto"/>
              <w:left w:val="single" w:sz="4" w:space="0" w:color="auto"/>
              <w:bottom w:val="single" w:sz="4" w:space="0" w:color="auto"/>
              <w:right w:val="single" w:sz="4" w:space="0" w:color="auto"/>
            </w:tcBorders>
          </w:tcPr>
          <w:p w:rsidR="00084C90" w:rsidRPr="00407BE7" w:rsidRDefault="00084C90" w:rsidP="0057640A">
            <w:pPr>
              <w:pStyle w:val="ConsPlusCell"/>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57640A">
            <w:pPr>
              <w:pStyle w:val="ConsPlusCell"/>
              <w:rPr>
                <w:sz w:val="20"/>
                <w:szCs w:val="20"/>
              </w:rPr>
            </w:pPr>
            <w:r>
              <w:rPr>
                <w:sz w:val="20"/>
                <w:szCs w:val="20"/>
              </w:rPr>
              <w:t>0</w:t>
            </w:r>
          </w:p>
        </w:tc>
        <w:tc>
          <w:tcPr>
            <w:tcW w:w="931" w:type="dxa"/>
            <w:tcBorders>
              <w:top w:val="single" w:sz="4" w:space="0" w:color="auto"/>
              <w:left w:val="single" w:sz="4" w:space="0" w:color="auto"/>
              <w:bottom w:val="single" w:sz="4" w:space="0" w:color="auto"/>
              <w:right w:val="single" w:sz="4" w:space="0" w:color="auto"/>
            </w:tcBorders>
          </w:tcPr>
          <w:p w:rsidR="00084C90" w:rsidRPr="00186063" w:rsidRDefault="00084C90" w:rsidP="0057640A">
            <w:pP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7640A">
            <w:pPr>
              <w:pStyle w:val="ConsPlusCell"/>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7640A">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57640A">
            <w:pPr>
              <w:pStyle w:val="ConsPlusCell"/>
              <w:rPr>
                <w:sz w:val="20"/>
                <w:szCs w:val="20"/>
              </w:rPr>
            </w:pPr>
          </w:p>
        </w:tc>
        <w:tc>
          <w:tcPr>
            <w:tcW w:w="1843" w:type="dxa"/>
            <w:vMerge/>
            <w:tcBorders>
              <w:left w:val="single" w:sz="4" w:space="0" w:color="auto"/>
              <w:right w:val="single" w:sz="4" w:space="0" w:color="auto"/>
            </w:tcBorders>
          </w:tcPr>
          <w:p w:rsidR="00084C90" w:rsidRPr="00407BE7" w:rsidRDefault="00084C90" w:rsidP="0057640A">
            <w:pPr>
              <w:pStyle w:val="ConsPlusCell"/>
              <w:rPr>
                <w:sz w:val="20"/>
                <w:szCs w:val="20"/>
              </w:rPr>
            </w:pPr>
          </w:p>
        </w:tc>
      </w:tr>
      <w:tr w:rsidR="00084C90" w:rsidRPr="00C018AD" w:rsidTr="00084C90">
        <w:trPr>
          <w:trHeight w:val="689"/>
          <w:tblCellSpacing w:w="5" w:type="nil"/>
        </w:trPr>
        <w:tc>
          <w:tcPr>
            <w:tcW w:w="426" w:type="dxa"/>
            <w:vMerge/>
            <w:tcBorders>
              <w:left w:val="single" w:sz="4" w:space="0" w:color="auto"/>
              <w:right w:val="single" w:sz="4" w:space="0" w:color="auto"/>
            </w:tcBorders>
          </w:tcPr>
          <w:p w:rsidR="00084C90" w:rsidRDefault="00084C90" w:rsidP="0057640A">
            <w:pPr>
              <w:pStyle w:val="ConsPlusCell"/>
              <w:rPr>
                <w:sz w:val="20"/>
                <w:szCs w:val="20"/>
              </w:rPr>
            </w:pPr>
          </w:p>
        </w:tc>
        <w:tc>
          <w:tcPr>
            <w:tcW w:w="2329" w:type="dxa"/>
            <w:vMerge/>
            <w:tcBorders>
              <w:left w:val="single" w:sz="4" w:space="0" w:color="auto"/>
              <w:right w:val="single" w:sz="4" w:space="0" w:color="auto"/>
            </w:tcBorders>
          </w:tcPr>
          <w:p w:rsidR="00084C90" w:rsidRPr="0057640A" w:rsidRDefault="00084C90" w:rsidP="0057640A">
            <w:pPr>
              <w:pStyle w:val="ConsPlusCell"/>
              <w:rPr>
                <w:sz w:val="20"/>
                <w:szCs w:val="20"/>
              </w:rPr>
            </w:pPr>
          </w:p>
        </w:tc>
        <w:tc>
          <w:tcPr>
            <w:tcW w:w="1196" w:type="dxa"/>
            <w:vMerge/>
            <w:tcBorders>
              <w:left w:val="single" w:sz="4" w:space="0" w:color="auto"/>
              <w:right w:val="single" w:sz="4" w:space="0" w:color="auto"/>
            </w:tcBorders>
          </w:tcPr>
          <w:p w:rsidR="00084C90" w:rsidRDefault="00084C90" w:rsidP="0057640A">
            <w:pPr>
              <w:pStyle w:val="ConsPlusCell"/>
              <w:rPr>
                <w:sz w:val="20"/>
                <w:szCs w:val="20"/>
              </w:rPr>
            </w:pPr>
          </w:p>
        </w:tc>
        <w:tc>
          <w:tcPr>
            <w:tcW w:w="1357" w:type="dxa"/>
            <w:tcBorders>
              <w:left w:val="single" w:sz="4" w:space="0" w:color="auto"/>
              <w:bottom w:val="single" w:sz="4" w:space="0" w:color="auto"/>
              <w:right w:val="single" w:sz="4" w:space="0" w:color="auto"/>
            </w:tcBorders>
          </w:tcPr>
          <w:p w:rsidR="00084C90" w:rsidRPr="00F973AC" w:rsidRDefault="00084C90" w:rsidP="0057640A">
            <w:pPr>
              <w:pStyle w:val="ConsPlusCell"/>
              <w:rPr>
                <w:sz w:val="18"/>
                <w:szCs w:val="18"/>
              </w:rPr>
            </w:pPr>
            <w:r w:rsidRPr="00F973AC">
              <w:rPr>
                <w:sz w:val="18"/>
                <w:szCs w:val="18"/>
              </w:rPr>
              <w:t xml:space="preserve">Средства      </w:t>
            </w:r>
            <w:r w:rsidRPr="00F973AC">
              <w:rPr>
                <w:sz w:val="18"/>
                <w:szCs w:val="18"/>
              </w:rPr>
              <w:br/>
              <w:t xml:space="preserve">федерального </w:t>
            </w:r>
            <w:r w:rsidRPr="00F973AC">
              <w:rPr>
                <w:sz w:val="18"/>
                <w:szCs w:val="18"/>
              </w:rPr>
              <w:br/>
              <w:t xml:space="preserve">бюджета       </w:t>
            </w:r>
          </w:p>
        </w:tc>
        <w:tc>
          <w:tcPr>
            <w:tcW w:w="1478" w:type="dxa"/>
            <w:tcBorders>
              <w:left w:val="single" w:sz="4" w:space="0" w:color="auto"/>
              <w:bottom w:val="single" w:sz="4" w:space="0" w:color="auto"/>
              <w:right w:val="single" w:sz="4" w:space="0" w:color="auto"/>
            </w:tcBorders>
          </w:tcPr>
          <w:p w:rsidR="00084C90" w:rsidRPr="00407BE7" w:rsidRDefault="00084C90" w:rsidP="0057640A">
            <w:pPr>
              <w:pStyle w:val="ConsPlusCell"/>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57640A">
            <w:pPr>
              <w:pStyle w:val="ConsPlusCell"/>
              <w:rPr>
                <w:sz w:val="20"/>
                <w:szCs w:val="20"/>
              </w:rPr>
            </w:pPr>
            <w:r>
              <w:rPr>
                <w:sz w:val="20"/>
                <w:szCs w:val="20"/>
              </w:rPr>
              <w:t>0</w:t>
            </w:r>
          </w:p>
        </w:tc>
        <w:tc>
          <w:tcPr>
            <w:tcW w:w="931" w:type="dxa"/>
            <w:tcBorders>
              <w:top w:val="single" w:sz="4" w:space="0" w:color="auto"/>
              <w:left w:val="single" w:sz="4" w:space="0" w:color="auto"/>
              <w:bottom w:val="single" w:sz="4" w:space="0" w:color="auto"/>
              <w:right w:val="single" w:sz="4" w:space="0" w:color="auto"/>
            </w:tcBorders>
          </w:tcPr>
          <w:p w:rsidR="00084C90" w:rsidRPr="00186063" w:rsidRDefault="00084C90" w:rsidP="0057640A">
            <w:pP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7640A">
            <w:pPr>
              <w:pStyle w:val="ConsPlusCell"/>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7640A">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57640A">
            <w:pPr>
              <w:pStyle w:val="ConsPlusCell"/>
              <w:rPr>
                <w:sz w:val="20"/>
                <w:szCs w:val="20"/>
              </w:rPr>
            </w:pPr>
          </w:p>
        </w:tc>
        <w:tc>
          <w:tcPr>
            <w:tcW w:w="1843" w:type="dxa"/>
            <w:vMerge/>
            <w:tcBorders>
              <w:left w:val="single" w:sz="4" w:space="0" w:color="auto"/>
              <w:right w:val="single" w:sz="4" w:space="0" w:color="auto"/>
            </w:tcBorders>
          </w:tcPr>
          <w:p w:rsidR="00084C90" w:rsidRPr="00407BE7" w:rsidRDefault="00084C90" w:rsidP="0057640A">
            <w:pPr>
              <w:pStyle w:val="ConsPlusCell"/>
              <w:rPr>
                <w:sz w:val="20"/>
                <w:szCs w:val="20"/>
              </w:rPr>
            </w:pPr>
          </w:p>
        </w:tc>
      </w:tr>
      <w:tr w:rsidR="00084C90" w:rsidRPr="00C018AD" w:rsidTr="00084C90">
        <w:trPr>
          <w:trHeight w:val="689"/>
          <w:tblCellSpacing w:w="5" w:type="nil"/>
        </w:trPr>
        <w:tc>
          <w:tcPr>
            <w:tcW w:w="426" w:type="dxa"/>
            <w:vMerge/>
            <w:tcBorders>
              <w:left w:val="single" w:sz="4" w:space="0" w:color="auto"/>
              <w:right w:val="single" w:sz="4" w:space="0" w:color="auto"/>
            </w:tcBorders>
          </w:tcPr>
          <w:p w:rsidR="00084C90" w:rsidRDefault="00084C90" w:rsidP="0057640A">
            <w:pPr>
              <w:pStyle w:val="ConsPlusCell"/>
              <w:rPr>
                <w:sz w:val="20"/>
                <w:szCs w:val="20"/>
              </w:rPr>
            </w:pPr>
          </w:p>
        </w:tc>
        <w:tc>
          <w:tcPr>
            <w:tcW w:w="2329" w:type="dxa"/>
            <w:vMerge/>
            <w:tcBorders>
              <w:left w:val="single" w:sz="4" w:space="0" w:color="auto"/>
              <w:right w:val="single" w:sz="4" w:space="0" w:color="auto"/>
            </w:tcBorders>
          </w:tcPr>
          <w:p w:rsidR="00084C90" w:rsidRPr="0057640A" w:rsidRDefault="00084C90" w:rsidP="0057640A">
            <w:pPr>
              <w:pStyle w:val="ConsPlusCell"/>
              <w:rPr>
                <w:sz w:val="20"/>
                <w:szCs w:val="20"/>
              </w:rPr>
            </w:pPr>
          </w:p>
        </w:tc>
        <w:tc>
          <w:tcPr>
            <w:tcW w:w="1196" w:type="dxa"/>
            <w:vMerge/>
            <w:tcBorders>
              <w:left w:val="single" w:sz="4" w:space="0" w:color="auto"/>
              <w:right w:val="single" w:sz="4" w:space="0" w:color="auto"/>
            </w:tcBorders>
          </w:tcPr>
          <w:p w:rsidR="00084C90" w:rsidRDefault="00084C90" w:rsidP="0057640A">
            <w:pPr>
              <w:pStyle w:val="ConsPlusCell"/>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84C90" w:rsidRPr="00F973AC" w:rsidRDefault="00084C90" w:rsidP="0057640A">
            <w:pPr>
              <w:pStyle w:val="ConsPlusCell"/>
              <w:rPr>
                <w:sz w:val="18"/>
                <w:szCs w:val="18"/>
              </w:rPr>
            </w:pPr>
            <w:r w:rsidRPr="00F973AC">
              <w:rPr>
                <w:sz w:val="18"/>
                <w:szCs w:val="18"/>
              </w:rPr>
              <w:t xml:space="preserve">Средства </w:t>
            </w:r>
            <w:r>
              <w:rPr>
                <w:sz w:val="18"/>
                <w:szCs w:val="18"/>
              </w:rPr>
              <w:t xml:space="preserve">областного    </w:t>
            </w:r>
            <w:r>
              <w:rPr>
                <w:sz w:val="18"/>
                <w:szCs w:val="18"/>
              </w:rPr>
              <w:br/>
              <w:t>бюджета</w:t>
            </w:r>
          </w:p>
        </w:tc>
        <w:tc>
          <w:tcPr>
            <w:tcW w:w="1478" w:type="dxa"/>
            <w:tcBorders>
              <w:top w:val="single" w:sz="4" w:space="0" w:color="auto"/>
              <w:left w:val="single" w:sz="4" w:space="0" w:color="auto"/>
              <w:bottom w:val="single" w:sz="4" w:space="0" w:color="auto"/>
              <w:right w:val="single" w:sz="4" w:space="0" w:color="auto"/>
            </w:tcBorders>
          </w:tcPr>
          <w:p w:rsidR="00084C90" w:rsidRPr="00F973AC" w:rsidRDefault="00084C90" w:rsidP="0057640A">
            <w:pPr>
              <w:pStyle w:val="ConsPlusCell"/>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57640A">
            <w:pPr>
              <w:pStyle w:val="ConsPlusCell"/>
              <w:rPr>
                <w:sz w:val="20"/>
                <w:szCs w:val="20"/>
              </w:rPr>
            </w:pPr>
            <w:r>
              <w:rPr>
                <w:sz w:val="20"/>
                <w:szCs w:val="20"/>
              </w:rPr>
              <w:t>0</w:t>
            </w:r>
          </w:p>
        </w:tc>
        <w:tc>
          <w:tcPr>
            <w:tcW w:w="931" w:type="dxa"/>
            <w:tcBorders>
              <w:top w:val="single" w:sz="4" w:space="0" w:color="auto"/>
              <w:left w:val="single" w:sz="4" w:space="0" w:color="auto"/>
              <w:bottom w:val="single" w:sz="4" w:space="0" w:color="auto"/>
              <w:right w:val="single" w:sz="4" w:space="0" w:color="auto"/>
            </w:tcBorders>
          </w:tcPr>
          <w:p w:rsidR="00084C90" w:rsidRPr="00186063" w:rsidRDefault="00084C90" w:rsidP="0057640A">
            <w:pP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7640A">
            <w:pPr>
              <w:pStyle w:val="ConsPlusCell"/>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7640A">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57640A">
            <w:pPr>
              <w:pStyle w:val="ConsPlusCell"/>
              <w:rPr>
                <w:sz w:val="20"/>
                <w:szCs w:val="20"/>
              </w:rPr>
            </w:pPr>
          </w:p>
        </w:tc>
        <w:tc>
          <w:tcPr>
            <w:tcW w:w="1843" w:type="dxa"/>
            <w:vMerge/>
            <w:tcBorders>
              <w:left w:val="single" w:sz="4" w:space="0" w:color="auto"/>
              <w:right w:val="single" w:sz="4" w:space="0" w:color="auto"/>
            </w:tcBorders>
          </w:tcPr>
          <w:p w:rsidR="00084C90" w:rsidRPr="00407BE7" w:rsidRDefault="00084C90" w:rsidP="0057640A">
            <w:pPr>
              <w:pStyle w:val="ConsPlusCell"/>
              <w:rPr>
                <w:sz w:val="20"/>
                <w:szCs w:val="20"/>
              </w:rPr>
            </w:pPr>
          </w:p>
        </w:tc>
      </w:tr>
      <w:tr w:rsidR="00084C90" w:rsidRPr="00C018AD" w:rsidTr="00084C90">
        <w:trPr>
          <w:trHeight w:val="689"/>
          <w:tblCellSpacing w:w="5" w:type="nil"/>
        </w:trPr>
        <w:tc>
          <w:tcPr>
            <w:tcW w:w="426" w:type="dxa"/>
            <w:vMerge/>
            <w:tcBorders>
              <w:left w:val="single" w:sz="4" w:space="0" w:color="auto"/>
              <w:bottom w:val="single" w:sz="4" w:space="0" w:color="auto"/>
              <w:right w:val="single" w:sz="4" w:space="0" w:color="auto"/>
            </w:tcBorders>
          </w:tcPr>
          <w:p w:rsidR="00084C90" w:rsidRPr="00407BE7" w:rsidRDefault="00084C90" w:rsidP="0057640A">
            <w:pPr>
              <w:pStyle w:val="ConsPlusCell"/>
              <w:rPr>
                <w:sz w:val="20"/>
                <w:szCs w:val="20"/>
              </w:rPr>
            </w:pPr>
          </w:p>
        </w:tc>
        <w:tc>
          <w:tcPr>
            <w:tcW w:w="2329" w:type="dxa"/>
            <w:vMerge/>
            <w:tcBorders>
              <w:left w:val="single" w:sz="4" w:space="0" w:color="auto"/>
              <w:bottom w:val="single" w:sz="4" w:space="0" w:color="auto"/>
              <w:right w:val="single" w:sz="4" w:space="0" w:color="auto"/>
            </w:tcBorders>
          </w:tcPr>
          <w:p w:rsidR="00084C90" w:rsidRPr="00407BE7" w:rsidRDefault="00084C90" w:rsidP="0057640A">
            <w:pPr>
              <w:pStyle w:val="ConsPlusCell"/>
              <w:rPr>
                <w:sz w:val="20"/>
                <w:szCs w:val="20"/>
              </w:rPr>
            </w:pPr>
          </w:p>
        </w:tc>
        <w:tc>
          <w:tcPr>
            <w:tcW w:w="1196" w:type="dxa"/>
            <w:vMerge/>
            <w:tcBorders>
              <w:left w:val="single" w:sz="4" w:space="0" w:color="auto"/>
              <w:bottom w:val="single" w:sz="4" w:space="0" w:color="auto"/>
              <w:right w:val="single" w:sz="4" w:space="0" w:color="auto"/>
            </w:tcBorders>
          </w:tcPr>
          <w:p w:rsidR="00084C90" w:rsidRPr="00407BE7" w:rsidRDefault="00084C90" w:rsidP="0057640A">
            <w:pPr>
              <w:pStyle w:val="ConsPlusCell"/>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84C90" w:rsidRPr="00F973AC" w:rsidRDefault="00084C90" w:rsidP="0057640A">
            <w:pPr>
              <w:pStyle w:val="ConsPlusCell"/>
              <w:ind w:right="-61"/>
              <w:rPr>
                <w:sz w:val="18"/>
                <w:szCs w:val="18"/>
              </w:rPr>
            </w:pPr>
            <w:r w:rsidRPr="00F973AC">
              <w:rPr>
                <w:sz w:val="18"/>
                <w:szCs w:val="18"/>
              </w:rPr>
              <w:t>Средства</w:t>
            </w:r>
            <w:r>
              <w:rPr>
                <w:sz w:val="18"/>
                <w:szCs w:val="18"/>
              </w:rPr>
              <w:t xml:space="preserve"> местного</w:t>
            </w:r>
            <w:r w:rsidRPr="00F973AC">
              <w:rPr>
                <w:sz w:val="18"/>
                <w:szCs w:val="18"/>
              </w:rPr>
              <w:br/>
              <w:t>б</w:t>
            </w:r>
            <w:r>
              <w:rPr>
                <w:sz w:val="18"/>
                <w:szCs w:val="18"/>
              </w:rPr>
              <w:t>юджета</w:t>
            </w:r>
          </w:p>
        </w:tc>
        <w:tc>
          <w:tcPr>
            <w:tcW w:w="1478" w:type="dxa"/>
            <w:tcBorders>
              <w:top w:val="single" w:sz="4" w:space="0" w:color="auto"/>
              <w:left w:val="single" w:sz="4" w:space="0" w:color="auto"/>
              <w:bottom w:val="single" w:sz="4" w:space="0" w:color="auto"/>
              <w:right w:val="single" w:sz="4" w:space="0" w:color="auto"/>
            </w:tcBorders>
          </w:tcPr>
          <w:p w:rsidR="00084C90" w:rsidRPr="00407BE7" w:rsidRDefault="00084C90" w:rsidP="0057640A">
            <w:pPr>
              <w:pStyle w:val="ConsPlusCell"/>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57640A">
            <w:pPr>
              <w:pStyle w:val="ConsPlusCell"/>
              <w:rPr>
                <w:sz w:val="20"/>
                <w:szCs w:val="20"/>
              </w:rPr>
            </w:pPr>
            <w:r>
              <w:rPr>
                <w:sz w:val="20"/>
                <w:szCs w:val="20"/>
              </w:rPr>
              <w:t>0</w:t>
            </w:r>
          </w:p>
        </w:tc>
        <w:tc>
          <w:tcPr>
            <w:tcW w:w="931" w:type="dxa"/>
            <w:tcBorders>
              <w:top w:val="single" w:sz="4" w:space="0" w:color="auto"/>
              <w:left w:val="single" w:sz="4" w:space="0" w:color="auto"/>
              <w:bottom w:val="single" w:sz="4" w:space="0" w:color="auto"/>
              <w:right w:val="single" w:sz="4" w:space="0" w:color="auto"/>
            </w:tcBorders>
          </w:tcPr>
          <w:p w:rsidR="00084C90" w:rsidRPr="00186063" w:rsidRDefault="00084C90" w:rsidP="0057640A">
            <w:pP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7640A">
            <w:pPr>
              <w:pStyle w:val="ConsPlusCell"/>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7640A">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57640A">
            <w:pPr>
              <w:pStyle w:val="ConsPlusCell"/>
              <w:rPr>
                <w:sz w:val="20"/>
                <w:szCs w:val="20"/>
              </w:rPr>
            </w:pPr>
          </w:p>
        </w:tc>
        <w:tc>
          <w:tcPr>
            <w:tcW w:w="1843" w:type="dxa"/>
            <w:vMerge/>
            <w:tcBorders>
              <w:left w:val="single" w:sz="4" w:space="0" w:color="auto"/>
              <w:right w:val="single" w:sz="4" w:space="0" w:color="auto"/>
            </w:tcBorders>
          </w:tcPr>
          <w:p w:rsidR="00084C90" w:rsidRPr="00407BE7" w:rsidRDefault="00084C90" w:rsidP="0057640A">
            <w:pPr>
              <w:pStyle w:val="ConsPlusCell"/>
              <w:rPr>
                <w:sz w:val="20"/>
                <w:szCs w:val="20"/>
              </w:rPr>
            </w:pPr>
          </w:p>
        </w:tc>
      </w:tr>
      <w:tr w:rsidR="00643D9A" w:rsidRPr="00C018AD" w:rsidTr="00084C90">
        <w:trPr>
          <w:trHeight w:val="303"/>
          <w:tblCellSpacing w:w="5" w:type="nil"/>
        </w:trPr>
        <w:tc>
          <w:tcPr>
            <w:tcW w:w="426" w:type="dxa"/>
            <w:vMerge w:val="restart"/>
            <w:tcBorders>
              <w:top w:val="single" w:sz="4" w:space="0" w:color="auto"/>
              <w:left w:val="single" w:sz="4" w:space="0" w:color="auto"/>
              <w:right w:val="single" w:sz="4" w:space="0" w:color="auto"/>
            </w:tcBorders>
          </w:tcPr>
          <w:p w:rsidR="00643D9A" w:rsidRPr="00407BE7" w:rsidRDefault="00643D9A" w:rsidP="00673B1E">
            <w:pPr>
              <w:pStyle w:val="ConsPlusCell"/>
              <w:rPr>
                <w:sz w:val="20"/>
                <w:szCs w:val="20"/>
              </w:rPr>
            </w:pPr>
            <w:r>
              <w:rPr>
                <w:sz w:val="20"/>
                <w:szCs w:val="20"/>
              </w:rPr>
              <w:t>3.</w:t>
            </w:r>
          </w:p>
        </w:tc>
        <w:tc>
          <w:tcPr>
            <w:tcW w:w="2329" w:type="dxa"/>
            <w:vMerge w:val="restart"/>
            <w:tcBorders>
              <w:top w:val="single" w:sz="4" w:space="0" w:color="auto"/>
              <w:left w:val="single" w:sz="4" w:space="0" w:color="auto"/>
              <w:right w:val="single" w:sz="4" w:space="0" w:color="auto"/>
            </w:tcBorders>
          </w:tcPr>
          <w:p w:rsidR="00643D9A" w:rsidRPr="00407BE7" w:rsidRDefault="00643D9A" w:rsidP="00673B1E">
            <w:pPr>
              <w:pStyle w:val="ConsPlusCell"/>
              <w:rPr>
                <w:sz w:val="20"/>
                <w:szCs w:val="20"/>
              </w:rPr>
            </w:pPr>
            <w:r w:rsidRPr="00673B1E">
              <w:rPr>
                <w:sz w:val="20"/>
                <w:szCs w:val="20"/>
              </w:rPr>
              <w:t>Обеспечение мер, направленных на улучшение социально-бытовых условий медицинских работников</w:t>
            </w:r>
          </w:p>
        </w:tc>
        <w:tc>
          <w:tcPr>
            <w:tcW w:w="1196" w:type="dxa"/>
            <w:vMerge w:val="restart"/>
            <w:tcBorders>
              <w:top w:val="single" w:sz="4" w:space="0" w:color="auto"/>
              <w:left w:val="single" w:sz="4" w:space="0" w:color="auto"/>
              <w:right w:val="single" w:sz="4" w:space="0" w:color="auto"/>
            </w:tcBorders>
          </w:tcPr>
          <w:p w:rsidR="00643D9A" w:rsidRPr="00407BE7" w:rsidRDefault="00643D9A" w:rsidP="00673B1E">
            <w:pPr>
              <w:pStyle w:val="ConsPlusCell"/>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643D9A" w:rsidRPr="00A76DDA" w:rsidRDefault="00643D9A" w:rsidP="00673B1E">
            <w:pPr>
              <w:pStyle w:val="ConsPlusCell"/>
              <w:rPr>
                <w:sz w:val="18"/>
                <w:szCs w:val="18"/>
              </w:rPr>
            </w:pPr>
            <w:r w:rsidRPr="00F973AC">
              <w:rPr>
                <w:sz w:val="20"/>
                <w:szCs w:val="20"/>
              </w:rPr>
              <w:t>Итого</w:t>
            </w:r>
          </w:p>
        </w:tc>
        <w:tc>
          <w:tcPr>
            <w:tcW w:w="1478" w:type="dxa"/>
            <w:tcBorders>
              <w:top w:val="single" w:sz="4" w:space="0" w:color="auto"/>
              <w:left w:val="single" w:sz="4" w:space="0" w:color="auto"/>
              <w:bottom w:val="single" w:sz="4" w:space="0" w:color="auto"/>
              <w:right w:val="single" w:sz="4" w:space="0" w:color="auto"/>
            </w:tcBorders>
          </w:tcPr>
          <w:p w:rsidR="00643D9A" w:rsidRDefault="00643D9A" w:rsidP="00673B1E">
            <w:pPr>
              <w:pStyle w:val="ConsPlusCell"/>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43D9A" w:rsidRPr="00643D9A" w:rsidRDefault="00643D9A" w:rsidP="00503EE7">
            <w:pPr>
              <w:widowControl w:val="0"/>
              <w:spacing w:line="232" w:lineRule="auto"/>
              <w:jc w:val="center"/>
              <w:rPr>
                <w:sz w:val="20"/>
                <w:szCs w:val="20"/>
              </w:rPr>
            </w:pPr>
            <w:r>
              <w:rPr>
                <w:sz w:val="20"/>
                <w:szCs w:val="20"/>
              </w:rPr>
              <w:t>1</w:t>
            </w:r>
            <w:r w:rsidRPr="00643D9A">
              <w:rPr>
                <w:sz w:val="20"/>
                <w:szCs w:val="20"/>
              </w:rPr>
              <w:t>63 720,0</w:t>
            </w:r>
          </w:p>
        </w:tc>
        <w:tc>
          <w:tcPr>
            <w:tcW w:w="931" w:type="dxa"/>
            <w:tcBorders>
              <w:top w:val="single" w:sz="4" w:space="0" w:color="auto"/>
              <w:left w:val="single" w:sz="4" w:space="0" w:color="auto"/>
              <w:bottom w:val="single" w:sz="4" w:space="0" w:color="auto"/>
              <w:right w:val="single" w:sz="4" w:space="0" w:color="auto"/>
            </w:tcBorders>
          </w:tcPr>
          <w:p w:rsidR="00643D9A" w:rsidRPr="00643D9A" w:rsidRDefault="00643D9A" w:rsidP="00503EE7">
            <w:pPr>
              <w:widowControl w:val="0"/>
              <w:spacing w:line="232" w:lineRule="auto"/>
              <w:jc w:val="center"/>
              <w:rPr>
                <w:sz w:val="20"/>
                <w:szCs w:val="20"/>
              </w:rPr>
            </w:pPr>
            <w:r w:rsidRPr="00643D9A">
              <w:rPr>
                <w:sz w:val="20"/>
                <w:szCs w:val="20"/>
              </w:rPr>
              <w:t>49 400,0</w:t>
            </w:r>
          </w:p>
        </w:tc>
        <w:tc>
          <w:tcPr>
            <w:tcW w:w="992" w:type="dxa"/>
            <w:tcBorders>
              <w:top w:val="single" w:sz="4" w:space="0" w:color="auto"/>
              <w:left w:val="single" w:sz="4" w:space="0" w:color="auto"/>
              <w:bottom w:val="single" w:sz="4" w:space="0" w:color="auto"/>
              <w:right w:val="single" w:sz="4" w:space="0" w:color="auto"/>
            </w:tcBorders>
          </w:tcPr>
          <w:p w:rsidR="00643D9A" w:rsidRPr="00643D9A" w:rsidRDefault="00643D9A" w:rsidP="00503EE7">
            <w:pPr>
              <w:widowControl w:val="0"/>
              <w:spacing w:line="232" w:lineRule="auto"/>
              <w:jc w:val="center"/>
              <w:rPr>
                <w:sz w:val="20"/>
                <w:szCs w:val="20"/>
              </w:rPr>
            </w:pPr>
            <w:r w:rsidRPr="00643D9A">
              <w:rPr>
                <w:sz w:val="20"/>
                <w:szCs w:val="20"/>
              </w:rPr>
              <w:t>54 560,0</w:t>
            </w:r>
          </w:p>
        </w:tc>
        <w:tc>
          <w:tcPr>
            <w:tcW w:w="992" w:type="dxa"/>
            <w:tcBorders>
              <w:top w:val="single" w:sz="4" w:space="0" w:color="auto"/>
              <w:left w:val="single" w:sz="4" w:space="0" w:color="auto"/>
              <w:bottom w:val="single" w:sz="4" w:space="0" w:color="auto"/>
              <w:right w:val="single" w:sz="4" w:space="0" w:color="auto"/>
            </w:tcBorders>
          </w:tcPr>
          <w:p w:rsidR="00643D9A" w:rsidRPr="00643D9A" w:rsidRDefault="00643D9A" w:rsidP="00503EE7">
            <w:pPr>
              <w:widowControl w:val="0"/>
              <w:spacing w:line="232" w:lineRule="auto"/>
              <w:jc w:val="center"/>
              <w:rPr>
                <w:sz w:val="20"/>
                <w:szCs w:val="20"/>
              </w:rPr>
            </w:pPr>
            <w:r w:rsidRPr="00643D9A">
              <w:rPr>
                <w:sz w:val="20"/>
                <w:szCs w:val="20"/>
              </w:rPr>
              <w:t>59 760,0</w:t>
            </w:r>
          </w:p>
        </w:tc>
        <w:tc>
          <w:tcPr>
            <w:tcW w:w="1701" w:type="dxa"/>
            <w:vMerge/>
            <w:tcBorders>
              <w:left w:val="single" w:sz="4" w:space="0" w:color="auto"/>
              <w:right w:val="single" w:sz="4" w:space="0" w:color="auto"/>
            </w:tcBorders>
          </w:tcPr>
          <w:p w:rsidR="00643D9A" w:rsidRPr="00407BE7" w:rsidRDefault="00643D9A" w:rsidP="00673B1E">
            <w:pPr>
              <w:pStyle w:val="ConsPlusCell"/>
              <w:rPr>
                <w:sz w:val="20"/>
                <w:szCs w:val="20"/>
              </w:rPr>
            </w:pPr>
          </w:p>
        </w:tc>
        <w:tc>
          <w:tcPr>
            <w:tcW w:w="1843" w:type="dxa"/>
            <w:vMerge/>
            <w:tcBorders>
              <w:left w:val="single" w:sz="4" w:space="0" w:color="auto"/>
              <w:right w:val="single" w:sz="4" w:space="0" w:color="auto"/>
            </w:tcBorders>
          </w:tcPr>
          <w:p w:rsidR="00643D9A" w:rsidRPr="00407BE7" w:rsidRDefault="00643D9A" w:rsidP="00673B1E">
            <w:pPr>
              <w:pStyle w:val="ConsPlusCell"/>
              <w:rPr>
                <w:sz w:val="20"/>
                <w:szCs w:val="20"/>
              </w:rPr>
            </w:pPr>
          </w:p>
        </w:tc>
      </w:tr>
      <w:tr w:rsidR="00084C90" w:rsidRPr="00C018AD" w:rsidTr="00084C90">
        <w:trPr>
          <w:trHeight w:val="689"/>
          <w:tblCellSpacing w:w="5" w:type="nil"/>
        </w:trPr>
        <w:tc>
          <w:tcPr>
            <w:tcW w:w="426" w:type="dxa"/>
            <w:vMerge/>
            <w:tcBorders>
              <w:left w:val="single" w:sz="4" w:space="0" w:color="auto"/>
              <w:right w:val="single" w:sz="4" w:space="0" w:color="auto"/>
            </w:tcBorders>
          </w:tcPr>
          <w:p w:rsidR="00084C90" w:rsidRDefault="00084C90" w:rsidP="00673B1E">
            <w:pPr>
              <w:pStyle w:val="ConsPlusCell"/>
              <w:rPr>
                <w:sz w:val="20"/>
                <w:szCs w:val="20"/>
              </w:rPr>
            </w:pPr>
          </w:p>
        </w:tc>
        <w:tc>
          <w:tcPr>
            <w:tcW w:w="2329" w:type="dxa"/>
            <w:vMerge/>
            <w:tcBorders>
              <w:left w:val="single" w:sz="4" w:space="0" w:color="auto"/>
              <w:right w:val="single" w:sz="4" w:space="0" w:color="auto"/>
            </w:tcBorders>
          </w:tcPr>
          <w:p w:rsidR="00084C90" w:rsidRPr="00407BE7" w:rsidRDefault="00084C90" w:rsidP="00673B1E">
            <w:pPr>
              <w:pStyle w:val="ConsPlusCell"/>
              <w:rPr>
                <w:sz w:val="20"/>
                <w:szCs w:val="20"/>
              </w:rPr>
            </w:pPr>
          </w:p>
        </w:tc>
        <w:tc>
          <w:tcPr>
            <w:tcW w:w="1196" w:type="dxa"/>
            <w:vMerge/>
            <w:tcBorders>
              <w:left w:val="single" w:sz="4" w:space="0" w:color="auto"/>
              <w:right w:val="single" w:sz="4" w:space="0" w:color="auto"/>
            </w:tcBorders>
          </w:tcPr>
          <w:p w:rsidR="00084C90" w:rsidRPr="00407BE7" w:rsidRDefault="00084C90" w:rsidP="00673B1E">
            <w:pPr>
              <w:pStyle w:val="ConsPlusCell"/>
              <w:rPr>
                <w:sz w:val="20"/>
                <w:szCs w:val="20"/>
              </w:rPr>
            </w:pPr>
          </w:p>
        </w:tc>
        <w:tc>
          <w:tcPr>
            <w:tcW w:w="1357" w:type="dxa"/>
            <w:tcBorders>
              <w:left w:val="single" w:sz="4" w:space="0" w:color="auto"/>
              <w:bottom w:val="single" w:sz="4" w:space="0" w:color="auto"/>
              <w:right w:val="single" w:sz="4" w:space="0" w:color="auto"/>
            </w:tcBorders>
          </w:tcPr>
          <w:p w:rsidR="00084C90" w:rsidRPr="00F973AC" w:rsidRDefault="00084C90" w:rsidP="00673B1E">
            <w:pPr>
              <w:pStyle w:val="ConsPlusCell"/>
              <w:rPr>
                <w:sz w:val="18"/>
                <w:szCs w:val="18"/>
              </w:rPr>
            </w:pPr>
            <w:r w:rsidRPr="00F973AC">
              <w:rPr>
                <w:sz w:val="18"/>
                <w:szCs w:val="18"/>
              </w:rPr>
              <w:t xml:space="preserve">Средства      </w:t>
            </w:r>
            <w:r w:rsidRPr="00F973AC">
              <w:rPr>
                <w:sz w:val="18"/>
                <w:szCs w:val="18"/>
              </w:rPr>
              <w:br/>
              <w:t xml:space="preserve">федерального </w:t>
            </w:r>
            <w:r w:rsidRPr="00F973AC">
              <w:rPr>
                <w:sz w:val="18"/>
                <w:szCs w:val="18"/>
              </w:rPr>
              <w:br/>
              <w:t xml:space="preserve">бюджета       </w:t>
            </w:r>
          </w:p>
        </w:tc>
        <w:tc>
          <w:tcPr>
            <w:tcW w:w="1478" w:type="dxa"/>
            <w:tcBorders>
              <w:left w:val="single" w:sz="4" w:space="0" w:color="auto"/>
              <w:bottom w:val="single" w:sz="4" w:space="0" w:color="auto"/>
              <w:right w:val="single" w:sz="4" w:space="0" w:color="auto"/>
            </w:tcBorders>
          </w:tcPr>
          <w:p w:rsidR="00084C90" w:rsidRPr="00407BE7" w:rsidRDefault="00084C90" w:rsidP="00673B1E">
            <w:pPr>
              <w:pStyle w:val="ConsPlusCell"/>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673B1E">
            <w:pPr>
              <w:pStyle w:val="ConsPlusCell"/>
              <w:rPr>
                <w:sz w:val="20"/>
                <w:szCs w:val="20"/>
              </w:rPr>
            </w:pPr>
            <w:r>
              <w:rPr>
                <w:sz w:val="20"/>
                <w:szCs w:val="20"/>
              </w:rPr>
              <w:t>0</w:t>
            </w:r>
          </w:p>
        </w:tc>
        <w:tc>
          <w:tcPr>
            <w:tcW w:w="931" w:type="dxa"/>
            <w:tcBorders>
              <w:top w:val="single" w:sz="4" w:space="0" w:color="auto"/>
              <w:left w:val="single" w:sz="4" w:space="0" w:color="auto"/>
              <w:bottom w:val="single" w:sz="4" w:space="0" w:color="auto"/>
              <w:right w:val="single" w:sz="4" w:space="0" w:color="auto"/>
            </w:tcBorders>
          </w:tcPr>
          <w:p w:rsidR="00084C90" w:rsidRPr="00186063" w:rsidRDefault="00084C90" w:rsidP="00673B1E">
            <w:pP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673B1E">
            <w:pPr>
              <w:pStyle w:val="ConsPlusCell"/>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673B1E">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673B1E">
            <w:pPr>
              <w:pStyle w:val="ConsPlusCell"/>
              <w:rPr>
                <w:sz w:val="20"/>
                <w:szCs w:val="20"/>
              </w:rPr>
            </w:pPr>
          </w:p>
        </w:tc>
        <w:tc>
          <w:tcPr>
            <w:tcW w:w="1843" w:type="dxa"/>
            <w:vMerge/>
            <w:tcBorders>
              <w:left w:val="single" w:sz="4" w:space="0" w:color="auto"/>
              <w:right w:val="single" w:sz="4" w:space="0" w:color="auto"/>
            </w:tcBorders>
          </w:tcPr>
          <w:p w:rsidR="00084C90" w:rsidRPr="00407BE7" w:rsidRDefault="00084C90" w:rsidP="00673B1E">
            <w:pPr>
              <w:pStyle w:val="ConsPlusCell"/>
              <w:rPr>
                <w:sz w:val="20"/>
                <w:szCs w:val="20"/>
              </w:rPr>
            </w:pPr>
          </w:p>
        </w:tc>
      </w:tr>
      <w:tr w:rsidR="00084C90" w:rsidRPr="00C018AD" w:rsidTr="00084C90">
        <w:trPr>
          <w:trHeight w:val="689"/>
          <w:tblCellSpacing w:w="5" w:type="nil"/>
        </w:trPr>
        <w:tc>
          <w:tcPr>
            <w:tcW w:w="426" w:type="dxa"/>
            <w:vMerge/>
            <w:tcBorders>
              <w:left w:val="single" w:sz="4" w:space="0" w:color="auto"/>
              <w:right w:val="single" w:sz="4" w:space="0" w:color="auto"/>
            </w:tcBorders>
          </w:tcPr>
          <w:p w:rsidR="00084C90" w:rsidRDefault="00084C90" w:rsidP="00673B1E">
            <w:pPr>
              <w:pStyle w:val="ConsPlusCell"/>
              <w:rPr>
                <w:sz w:val="20"/>
                <w:szCs w:val="20"/>
              </w:rPr>
            </w:pPr>
          </w:p>
        </w:tc>
        <w:tc>
          <w:tcPr>
            <w:tcW w:w="2329" w:type="dxa"/>
            <w:vMerge/>
            <w:tcBorders>
              <w:left w:val="single" w:sz="4" w:space="0" w:color="auto"/>
              <w:right w:val="single" w:sz="4" w:space="0" w:color="auto"/>
            </w:tcBorders>
          </w:tcPr>
          <w:p w:rsidR="00084C90" w:rsidRPr="00407BE7" w:rsidRDefault="00084C90" w:rsidP="00673B1E">
            <w:pPr>
              <w:pStyle w:val="ConsPlusCell"/>
              <w:rPr>
                <w:sz w:val="20"/>
                <w:szCs w:val="20"/>
              </w:rPr>
            </w:pPr>
          </w:p>
        </w:tc>
        <w:tc>
          <w:tcPr>
            <w:tcW w:w="1196" w:type="dxa"/>
            <w:vMerge/>
            <w:tcBorders>
              <w:left w:val="single" w:sz="4" w:space="0" w:color="auto"/>
              <w:right w:val="single" w:sz="4" w:space="0" w:color="auto"/>
            </w:tcBorders>
          </w:tcPr>
          <w:p w:rsidR="00084C90" w:rsidRPr="00407BE7" w:rsidRDefault="00084C90" w:rsidP="00673B1E">
            <w:pPr>
              <w:pStyle w:val="ConsPlusCell"/>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84C90" w:rsidRPr="00F973AC" w:rsidRDefault="00084C90" w:rsidP="00673B1E">
            <w:pPr>
              <w:pStyle w:val="ConsPlusCell"/>
              <w:rPr>
                <w:sz w:val="18"/>
                <w:szCs w:val="18"/>
              </w:rPr>
            </w:pPr>
            <w:r w:rsidRPr="00F973AC">
              <w:rPr>
                <w:sz w:val="18"/>
                <w:szCs w:val="18"/>
              </w:rPr>
              <w:t xml:space="preserve">Средства </w:t>
            </w:r>
            <w:r>
              <w:rPr>
                <w:sz w:val="18"/>
                <w:szCs w:val="18"/>
              </w:rPr>
              <w:t xml:space="preserve">областного    </w:t>
            </w:r>
            <w:r>
              <w:rPr>
                <w:sz w:val="18"/>
                <w:szCs w:val="18"/>
              </w:rPr>
              <w:br/>
              <w:t>бюджета</w:t>
            </w:r>
          </w:p>
        </w:tc>
        <w:tc>
          <w:tcPr>
            <w:tcW w:w="1478" w:type="dxa"/>
            <w:tcBorders>
              <w:top w:val="single" w:sz="4" w:space="0" w:color="auto"/>
              <w:left w:val="single" w:sz="4" w:space="0" w:color="auto"/>
              <w:bottom w:val="single" w:sz="4" w:space="0" w:color="auto"/>
              <w:right w:val="single" w:sz="4" w:space="0" w:color="auto"/>
            </w:tcBorders>
          </w:tcPr>
          <w:p w:rsidR="00084C90" w:rsidRPr="00F973AC" w:rsidRDefault="00084C90" w:rsidP="00673B1E">
            <w:pPr>
              <w:pStyle w:val="ConsPlusCell"/>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673B1E">
            <w:pPr>
              <w:pStyle w:val="ConsPlusCell"/>
              <w:rPr>
                <w:sz w:val="20"/>
                <w:szCs w:val="20"/>
              </w:rPr>
            </w:pPr>
            <w:r>
              <w:rPr>
                <w:sz w:val="20"/>
                <w:szCs w:val="20"/>
              </w:rPr>
              <w:t>0</w:t>
            </w:r>
          </w:p>
        </w:tc>
        <w:tc>
          <w:tcPr>
            <w:tcW w:w="931" w:type="dxa"/>
            <w:tcBorders>
              <w:top w:val="single" w:sz="4" w:space="0" w:color="auto"/>
              <w:left w:val="single" w:sz="4" w:space="0" w:color="auto"/>
              <w:bottom w:val="single" w:sz="4" w:space="0" w:color="auto"/>
              <w:right w:val="single" w:sz="4" w:space="0" w:color="auto"/>
            </w:tcBorders>
          </w:tcPr>
          <w:p w:rsidR="00084C90" w:rsidRPr="00186063" w:rsidRDefault="00084C90" w:rsidP="00673B1E">
            <w:pP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673B1E">
            <w:pPr>
              <w:pStyle w:val="ConsPlusCell"/>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673B1E">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673B1E">
            <w:pPr>
              <w:pStyle w:val="ConsPlusCell"/>
              <w:rPr>
                <w:sz w:val="20"/>
                <w:szCs w:val="20"/>
              </w:rPr>
            </w:pPr>
          </w:p>
        </w:tc>
        <w:tc>
          <w:tcPr>
            <w:tcW w:w="1843" w:type="dxa"/>
            <w:vMerge/>
            <w:tcBorders>
              <w:left w:val="single" w:sz="4" w:space="0" w:color="auto"/>
              <w:right w:val="single" w:sz="4" w:space="0" w:color="auto"/>
            </w:tcBorders>
          </w:tcPr>
          <w:p w:rsidR="00084C90" w:rsidRPr="00407BE7" w:rsidRDefault="00084C90" w:rsidP="00673B1E">
            <w:pPr>
              <w:pStyle w:val="ConsPlusCell"/>
              <w:rPr>
                <w:sz w:val="20"/>
                <w:szCs w:val="20"/>
              </w:rPr>
            </w:pPr>
          </w:p>
        </w:tc>
      </w:tr>
      <w:tr w:rsidR="00643D9A" w:rsidRPr="00C018AD" w:rsidTr="00084C90">
        <w:trPr>
          <w:trHeight w:val="689"/>
          <w:tblCellSpacing w:w="5" w:type="nil"/>
        </w:trPr>
        <w:tc>
          <w:tcPr>
            <w:tcW w:w="426" w:type="dxa"/>
            <w:vMerge/>
            <w:tcBorders>
              <w:left w:val="single" w:sz="4" w:space="0" w:color="auto"/>
              <w:bottom w:val="single" w:sz="4" w:space="0" w:color="auto"/>
              <w:right w:val="single" w:sz="4" w:space="0" w:color="auto"/>
            </w:tcBorders>
          </w:tcPr>
          <w:p w:rsidR="00643D9A" w:rsidRDefault="00643D9A" w:rsidP="00673B1E">
            <w:pPr>
              <w:pStyle w:val="ConsPlusCell"/>
              <w:rPr>
                <w:sz w:val="20"/>
                <w:szCs w:val="20"/>
              </w:rPr>
            </w:pPr>
          </w:p>
        </w:tc>
        <w:tc>
          <w:tcPr>
            <w:tcW w:w="2329" w:type="dxa"/>
            <w:vMerge/>
            <w:tcBorders>
              <w:left w:val="single" w:sz="4" w:space="0" w:color="auto"/>
              <w:bottom w:val="single" w:sz="4" w:space="0" w:color="auto"/>
              <w:right w:val="single" w:sz="4" w:space="0" w:color="auto"/>
            </w:tcBorders>
          </w:tcPr>
          <w:p w:rsidR="00643D9A" w:rsidRPr="00407BE7" w:rsidRDefault="00643D9A" w:rsidP="00673B1E">
            <w:pPr>
              <w:pStyle w:val="ConsPlusCell"/>
              <w:rPr>
                <w:sz w:val="20"/>
                <w:szCs w:val="20"/>
              </w:rPr>
            </w:pPr>
          </w:p>
        </w:tc>
        <w:tc>
          <w:tcPr>
            <w:tcW w:w="1196" w:type="dxa"/>
            <w:vMerge/>
            <w:tcBorders>
              <w:left w:val="single" w:sz="4" w:space="0" w:color="auto"/>
              <w:bottom w:val="single" w:sz="4" w:space="0" w:color="auto"/>
              <w:right w:val="single" w:sz="4" w:space="0" w:color="auto"/>
            </w:tcBorders>
          </w:tcPr>
          <w:p w:rsidR="00643D9A" w:rsidRPr="00407BE7" w:rsidRDefault="00643D9A" w:rsidP="00673B1E">
            <w:pPr>
              <w:pStyle w:val="ConsPlusCell"/>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643D9A" w:rsidRPr="00F973AC" w:rsidRDefault="00643D9A" w:rsidP="00673B1E">
            <w:pPr>
              <w:pStyle w:val="ConsPlusCell"/>
              <w:ind w:right="-61"/>
              <w:rPr>
                <w:sz w:val="18"/>
                <w:szCs w:val="18"/>
              </w:rPr>
            </w:pPr>
            <w:r w:rsidRPr="00F973AC">
              <w:rPr>
                <w:sz w:val="18"/>
                <w:szCs w:val="18"/>
              </w:rPr>
              <w:t>Средства</w:t>
            </w:r>
            <w:r>
              <w:rPr>
                <w:sz w:val="18"/>
                <w:szCs w:val="18"/>
              </w:rPr>
              <w:t xml:space="preserve"> местного</w:t>
            </w:r>
            <w:r w:rsidRPr="00F973AC">
              <w:rPr>
                <w:sz w:val="18"/>
                <w:szCs w:val="18"/>
              </w:rPr>
              <w:br/>
              <w:t>б</w:t>
            </w:r>
            <w:r>
              <w:rPr>
                <w:sz w:val="18"/>
                <w:szCs w:val="18"/>
              </w:rPr>
              <w:t>юджета</w:t>
            </w:r>
          </w:p>
        </w:tc>
        <w:tc>
          <w:tcPr>
            <w:tcW w:w="1478" w:type="dxa"/>
            <w:tcBorders>
              <w:top w:val="single" w:sz="4" w:space="0" w:color="auto"/>
              <w:left w:val="single" w:sz="4" w:space="0" w:color="auto"/>
              <w:bottom w:val="single" w:sz="4" w:space="0" w:color="auto"/>
              <w:right w:val="single" w:sz="4" w:space="0" w:color="auto"/>
            </w:tcBorders>
          </w:tcPr>
          <w:p w:rsidR="00643D9A" w:rsidRDefault="00643D9A" w:rsidP="00673B1E">
            <w:pPr>
              <w:pStyle w:val="ConsPlusCell"/>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43D9A" w:rsidRPr="00643D9A" w:rsidRDefault="00643D9A" w:rsidP="00503EE7">
            <w:pPr>
              <w:widowControl w:val="0"/>
              <w:spacing w:line="232" w:lineRule="auto"/>
              <w:jc w:val="center"/>
              <w:rPr>
                <w:sz w:val="20"/>
                <w:szCs w:val="20"/>
              </w:rPr>
            </w:pPr>
            <w:r>
              <w:rPr>
                <w:sz w:val="20"/>
                <w:szCs w:val="20"/>
              </w:rPr>
              <w:t>1</w:t>
            </w:r>
            <w:r w:rsidRPr="00643D9A">
              <w:rPr>
                <w:sz w:val="20"/>
                <w:szCs w:val="20"/>
              </w:rPr>
              <w:t>63 720,0</w:t>
            </w:r>
          </w:p>
        </w:tc>
        <w:tc>
          <w:tcPr>
            <w:tcW w:w="931" w:type="dxa"/>
            <w:tcBorders>
              <w:top w:val="single" w:sz="4" w:space="0" w:color="auto"/>
              <w:left w:val="single" w:sz="4" w:space="0" w:color="auto"/>
              <w:bottom w:val="single" w:sz="4" w:space="0" w:color="auto"/>
              <w:right w:val="single" w:sz="4" w:space="0" w:color="auto"/>
            </w:tcBorders>
          </w:tcPr>
          <w:p w:rsidR="00643D9A" w:rsidRPr="00643D9A" w:rsidRDefault="00643D9A" w:rsidP="00503EE7">
            <w:pPr>
              <w:widowControl w:val="0"/>
              <w:spacing w:line="232" w:lineRule="auto"/>
              <w:jc w:val="center"/>
              <w:rPr>
                <w:sz w:val="20"/>
                <w:szCs w:val="20"/>
              </w:rPr>
            </w:pPr>
            <w:r w:rsidRPr="00643D9A">
              <w:rPr>
                <w:sz w:val="20"/>
                <w:szCs w:val="20"/>
              </w:rPr>
              <w:t>49 400,0</w:t>
            </w:r>
          </w:p>
        </w:tc>
        <w:tc>
          <w:tcPr>
            <w:tcW w:w="992" w:type="dxa"/>
            <w:tcBorders>
              <w:top w:val="single" w:sz="4" w:space="0" w:color="auto"/>
              <w:left w:val="single" w:sz="4" w:space="0" w:color="auto"/>
              <w:bottom w:val="single" w:sz="4" w:space="0" w:color="auto"/>
              <w:right w:val="single" w:sz="4" w:space="0" w:color="auto"/>
            </w:tcBorders>
          </w:tcPr>
          <w:p w:rsidR="00643D9A" w:rsidRPr="00643D9A" w:rsidRDefault="00643D9A" w:rsidP="00503EE7">
            <w:pPr>
              <w:widowControl w:val="0"/>
              <w:spacing w:line="232" w:lineRule="auto"/>
              <w:jc w:val="center"/>
              <w:rPr>
                <w:sz w:val="20"/>
                <w:szCs w:val="20"/>
              </w:rPr>
            </w:pPr>
            <w:r w:rsidRPr="00643D9A">
              <w:rPr>
                <w:sz w:val="20"/>
                <w:szCs w:val="20"/>
              </w:rPr>
              <w:t>54 560,0</w:t>
            </w:r>
          </w:p>
        </w:tc>
        <w:tc>
          <w:tcPr>
            <w:tcW w:w="992" w:type="dxa"/>
            <w:tcBorders>
              <w:top w:val="single" w:sz="4" w:space="0" w:color="auto"/>
              <w:left w:val="single" w:sz="4" w:space="0" w:color="auto"/>
              <w:bottom w:val="single" w:sz="4" w:space="0" w:color="auto"/>
              <w:right w:val="single" w:sz="4" w:space="0" w:color="auto"/>
            </w:tcBorders>
          </w:tcPr>
          <w:p w:rsidR="00643D9A" w:rsidRPr="00643D9A" w:rsidRDefault="00643D9A" w:rsidP="00503EE7">
            <w:pPr>
              <w:widowControl w:val="0"/>
              <w:spacing w:line="232" w:lineRule="auto"/>
              <w:jc w:val="center"/>
              <w:rPr>
                <w:sz w:val="20"/>
                <w:szCs w:val="20"/>
              </w:rPr>
            </w:pPr>
            <w:r w:rsidRPr="00643D9A">
              <w:rPr>
                <w:sz w:val="20"/>
                <w:szCs w:val="20"/>
              </w:rPr>
              <w:t>59 760,0</w:t>
            </w:r>
          </w:p>
        </w:tc>
        <w:tc>
          <w:tcPr>
            <w:tcW w:w="1701" w:type="dxa"/>
            <w:vMerge/>
            <w:tcBorders>
              <w:left w:val="single" w:sz="4" w:space="0" w:color="auto"/>
              <w:right w:val="single" w:sz="4" w:space="0" w:color="auto"/>
            </w:tcBorders>
          </w:tcPr>
          <w:p w:rsidR="00643D9A" w:rsidRPr="00407BE7" w:rsidRDefault="00643D9A" w:rsidP="00673B1E">
            <w:pPr>
              <w:pStyle w:val="ConsPlusCell"/>
              <w:rPr>
                <w:sz w:val="20"/>
                <w:szCs w:val="20"/>
              </w:rPr>
            </w:pPr>
          </w:p>
        </w:tc>
        <w:tc>
          <w:tcPr>
            <w:tcW w:w="1843" w:type="dxa"/>
            <w:vMerge/>
            <w:tcBorders>
              <w:left w:val="single" w:sz="4" w:space="0" w:color="auto"/>
              <w:right w:val="single" w:sz="4" w:space="0" w:color="auto"/>
            </w:tcBorders>
          </w:tcPr>
          <w:p w:rsidR="00643D9A" w:rsidRPr="00407BE7" w:rsidRDefault="00643D9A" w:rsidP="00673B1E">
            <w:pPr>
              <w:pStyle w:val="ConsPlusCell"/>
              <w:rPr>
                <w:sz w:val="20"/>
                <w:szCs w:val="20"/>
              </w:rPr>
            </w:pPr>
          </w:p>
        </w:tc>
      </w:tr>
      <w:tr w:rsidR="00643D9A" w:rsidRPr="00C018AD" w:rsidTr="00084C90">
        <w:trPr>
          <w:trHeight w:val="295"/>
          <w:tblCellSpacing w:w="5" w:type="nil"/>
        </w:trPr>
        <w:tc>
          <w:tcPr>
            <w:tcW w:w="426" w:type="dxa"/>
            <w:vMerge w:val="restart"/>
            <w:tcBorders>
              <w:top w:val="single" w:sz="4" w:space="0" w:color="auto"/>
              <w:left w:val="single" w:sz="4" w:space="0" w:color="auto"/>
              <w:right w:val="single" w:sz="4" w:space="0" w:color="auto"/>
            </w:tcBorders>
          </w:tcPr>
          <w:p w:rsidR="00643D9A" w:rsidRDefault="00643D9A" w:rsidP="00673B1E">
            <w:pPr>
              <w:pStyle w:val="ConsPlusCell"/>
              <w:rPr>
                <w:sz w:val="20"/>
                <w:szCs w:val="20"/>
              </w:rPr>
            </w:pPr>
            <w:r>
              <w:rPr>
                <w:sz w:val="20"/>
                <w:szCs w:val="20"/>
              </w:rPr>
              <w:t>3.1</w:t>
            </w:r>
          </w:p>
        </w:tc>
        <w:tc>
          <w:tcPr>
            <w:tcW w:w="2329" w:type="dxa"/>
            <w:vMerge w:val="restart"/>
            <w:tcBorders>
              <w:top w:val="single" w:sz="4" w:space="0" w:color="auto"/>
              <w:left w:val="single" w:sz="4" w:space="0" w:color="auto"/>
              <w:right w:val="single" w:sz="4" w:space="0" w:color="auto"/>
            </w:tcBorders>
          </w:tcPr>
          <w:p w:rsidR="00643D9A" w:rsidRPr="00407BE7" w:rsidRDefault="00643D9A" w:rsidP="00673B1E">
            <w:pPr>
              <w:pStyle w:val="ConsPlusCell"/>
              <w:rPr>
                <w:sz w:val="20"/>
                <w:szCs w:val="20"/>
              </w:rPr>
            </w:pPr>
            <w:r w:rsidRPr="005A0A6B">
              <w:rPr>
                <w:sz w:val="20"/>
                <w:szCs w:val="20"/>
              </w:rPr>
              <w:t>Транспортные расходы при поездке к месту работы и обратно в автобусе или маршрутном такси</w:t>
            </w:r>
          </w:p>
        </w:tc>
        <w:tc>
          <w:tcPr>
            <w:tcW w:w="1196" w:type="dxa"/>
            <w:vMerge w:val="restart"/>
            <w:tcBorders>
              <w:top w:val="single" w:sz="4" w:space="0" w:color="auto"/>
              <w:left w:val="single" w:sz="4" w:space="0" w:color="auto"/>
              <w:right w:val="single" w:sz="4" w:space="0" w:color="auto"/>
            </w:tcBorders>
          </w:tcPr>
          <w:p w:rsidR="00643D9A" w:rsidRPr="00407BE7" w:rsidRDefault="00643D9A" w:rsidP="00673B1E">
            <w:pPr>
              <w:pStyle w:val="ConsPlusCell"/>
              <w:rPr>
                <w:sz w:val="20"/>
                <w:szCs w:val="20"/>
              </w:rPr>
            </w:pPr>
            <w:r>
              <w:rPr>
                <w:sz w:val="20"/>
                <w:szCs w:val="20"/>
              </w:rPr>
              <w:t>2017-2019</w:t>
            </w:r>
          </w:p>
        </w:tc>
        <w:tc>
          <w:tcPr>
            <w:tcW w:w="1357" w:type="dxa"/>
            <w:tcBorders>
              <w:top w:val="single" w:sz="4" w:space="0" w:color="auto"/>
              <w:left w:val="single" w:sz="4" w:space="0" w:color="auto"/>
              <w:bottom w:val="single" w:sz="4" w:space="0" w:color="auto"/>
              <w:right w:val="single" w:sz="4" w:space="0" w:color="auto"/>
            </w:tcBorders>
          </w:tcPr>
          <w:p w:rsidR="00643D9A" w:rsidRPr="00A76DDA" w:rsidRDefault="00643D9A" w:rsidP="00673B1E">
            <w:pPr>
              <w:pStyle w:val="ConsPlusCell"/>
              <w:rPr>
                <w:sz w:val="18"/>
                <w:szCs w:val="18"/>
              </w:rPr>
            </w:pPr>
            <w:r w:rsidRPr="00F973AC">
              <w:rPr>
                <w:sz w:val="20"/>
                <w:szCs w:val="20"/>
              </w:rPr>
              <w:t>Итого</w:t>
            </w:r>
          </w:p>
        </w:tc>
        <w:tc>
          <w:tcPr>
            <w:tcW w:w="1478" w:type="dxa"/>
            <w:tcBorders>
              <w:top w:val="single" w:sz="4" w:space="0" w:color="auto"/>
              <w:left w:val="single" w:sz="4" w:space="0" w:color="auto"/>
              <w:bottom w:val="single" w:sz="4" w:space="0" w:color="auto"/>
              <w:right w:val="single" w:sz="4" w:space="0" w:color="auto"/>
            </w:tcBorders>
          </w:tcPr>
          <w:p w:rsidR="00643D9A" w:rsidRDefault="00643D9A" w:rsidP="00673B1E">
            <w:pPr>
              <w:pStyle w:val="ConsPlusCell"/>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43D9A" w:rsidRPr="00643D9A" w:rsidRDefault="00643D9A" w:rsidP="00503EE7">
            <w:pPr>
              <w:widowControl w:val="0"/>
              <w:spacing w:line="232" w:lineRule="auto"/>
              <w:jc w:val="center"/>
              <w:rPr>
                <w:sz w:val="20"/>
                <w:szCs w:val="20"/>
              </w:rPr>
            </w:pPr>
            <w:r>
              <w:rPr>
                <w:sz w:val="20"/>
                <w:szCs w:val="20"/>
              </w:rPr>
              <w:t>1</w:t>
            </w:r>
            <w:r w:rsidRPr="00643D9A">
              <w:rPr>
                <w:sz w:val="20"/>
                <w:szCs w:val="20"/>
              </w:rPr>
              <w:t>63 720,0</w:t>
            </w:r>
          </w:p>
        </w:tc>
        <w:tc>
          <w:tcPr>
            <w:tcW w:w="931" w:type="dxa"/>
            <w:tcBorders>
              <w:top w:val="single" w:sz="4" w:space="0" w:color="auto"/>
              <w:left w:val="single" w:sz="4" w:space="0" w:color="auto"/>
              <w:bottom w:val="single" w:sz="4" w:space="0" w:color="auto"/>
              <w:right w:val="single" w:sz="4" w:space="0" w:color="auto"/>
            </w:tcBorders>
          </w:tcPr>
          <w:p w:rsidR="00643D9A" w:rsidRPr="00643D9A" w:rsidRDefault="00643D9A" w:rsidP="00503EE7">
            <w:pPr>
              <w:widowControl w:val="0"/>
              <w:spacing w:line="232" w:lineRule="auto"/>
              <w:jc w:val="center"/>
              <w:rPr>
                <w:sz w:val="20"/>
                <w:szCs w:val="20"/>
              </w:rPr>
            </w:pPr>
            <w:r w:rsidRPr="00643D9A">
              <w:rPr>
                <w:sz w:val="20"/>
                <w:szCs w:val="20"/>
              </w:rPr>
              <w:t>49 400,0</w:t>
            </w:r>
          </w:p>
        </w:tc>
        <w:tc>
          <w:tcPr>
            <w:tcW w:w="992" w:type="dxa"/>
            <w:tcBorders>
              <w:top w:val="single" w:sz="4" w:space="0" w:color="auto"/>
              <w:left w:val="single" w:sz="4" w:space="0" w:color="auto"/>
              <w:bottom w:val="single" w:sz="4" w:space="0" w:color="auto"/>
              <w:right w:val="single" w:sz="4" w:space="0" w:color="auto"/>
            </w:tcBorders>
          </w:tcPr>
          <w:p w:rsidR="00643D9A" w:rsidRPr="00643D9A" w:rsidRDefault="00643D9A" w:rsidP="00503EE7">
            <w:pPr>
              <w:widowControl w:val="0"/>
              <w:spacing w:line="232" w:lineRule="auto"/>
              <w:jc w:val="center"/>
              <w:rPr>
                <w:sz w:val="20"/>
                <w:szCs w:val="20"/>
              </w:rPr>
            </w:pPr>
            <w:r w:rsidRPr="00643D9A">
              <w:rPr>
                <w:sz w:val="20"/>
                <w:szCs w:val="20"/>
              </w:rPr>
              <w:t>54 560,0</w:t>
            </w:r>
          </w:p>
        </w:tc>
        <w:tc>
          <w:tcPr>
            <w:tcW w:w="992" w:type="dxa"/>
            <w:tcBorders>
              <w:top w:val="single" w:sz="4" w:space="0" w:color="auto"/>
              <w:left w:val="single" w:sz="4" w:space="0" w:color="auto"/>
              <w:bottom w:val="single" w:sz="4" w:space="0" w:color="auto"/>
              <w:right w:val="single" w:sz="4" w:space="0" w:color="auto"/>
            </w:tcBorders>
          </w:tcPr>
          <w:p w:rsidR="00643D9A" w:rsidRPr="00643D9A" w:rsidRDefault="00643D9A" w:rsidP="00503EE7">
            <w:pPr>
              <w:widowControl w:val="0"/>
              <w:spacing w:line="232" w:lineRule="auto"/>
              <w:jc w:val="center"/>
              <w:rPr>
                <w:sz w:val="20"/>
                <w:szCs w:val="20"/>
              </w:rPr>
            </w:pPr>
            <w:r w:rsidRPr="00643D9A">
              <w:rPr>
                <w:sz w:val="20"/>
                <w:szCs w:val="20"/>
              </w:rPr>
              <w:t>59 760,0</w:t>
            </w:r>
          </w:p>
        </w:tc>
        <w:tc>
          <w:tcPr>
            <w:tcW w:w="1701" w:type="dxa"/>
            <w:vMerge/>
            <w:tcBorders>
              <w:left w:val="single" w:sz="4" w:space="0" w:color="auto"/>
              <w:right w:val="single" w:sz="4" w:space="0" w:color="auto"/>
            </w:tcBorders>
          </w:tcPr>
          <w:p w:rsidR="00643D9A" w:rsidRPr="00407BE7" w:rsidRDefault="00643D9A" w:rsidP="00673B1E">
            <w:pPr>
              <w:pStyle w:val="ConsPlusCell"/>
              <w:rPr>
                <w:sz w:val="20"/>
                <w:szCs w:val="20"/>
              </w:rPr>
            </w:pPr>
          </w:p>
        </w:tc>
        <w:tc>
          <w:tcPr>
            <w:tcW w:w="1843" w:type="dxa"/>
            <w:vMerge/>
            <w:tcBorders>
              <w:left w:val="single" w:sz="4" w:space="0" w:color="auto"/>
              <w:right w:val="single" w:sz="4" w:space="0" w:color="auto"/>
            </w:tcBorders>
          </w:tcPr>
          <w:p w:rsidR="00643D9A" w:rsidRPr="00407BE7" w:rsidRDefault="00643D9A" w:rsidP="00673B1E">
            <w:pPr>
              <w:pStyle w:val="ConsPlusCell"/>
              <w:rPr>
                <w:sz w:val="20"/>
                <w:szCs w:val="20"/>
              </w:rPr>
            </w:pPr>
          </w:p>
        </w:tc>
      </w:tr>
      <w:tr w:rsidR="00084C90" w:rsidRPr="00C018AD" w:rsidTr="00084C90">
        <w:trPr>
          <w:trHeight w:val="689"/>
          <w:tblCellSpacing w:w="5" w:type="nil"/>
        </w:trPr>
        <w:tc>
          <w:tcPr>
            <w:tcW w:w="426" w:type="dxa"/>
            <w:vMerge/>
            <w:tcBorders>
              <w:left w:val="single" w:sz="4" w:space="0" w:color="auto"/>
              <w:right w:val="single" w:sz="4" w:space="0" w:color="auto"/>
            </w:tcBorders>
          </w:tcPr>
          <w:p w:rsidR="00084C90" w:rsidRDefault="00084C90" w:rsidP="00673B1E">
            <w:pPr>
              <w:pStyle w:val="ConsPlusCell"/>
              <w:rPr>
                <w:sz w:val="20"/>
                <w:szCs w:val="20"/>
              </w:rPr>
            </w:pPr>
          </w:p>
        </w:tc>
        <w:tc>
          <w:tcPr>
            <w:tcW w:w="2329" w:type="dxa"/>
            <w:vMerge/>
            <w:tcBorders>
              <w:left w:val="single" w:sz="4" w:space="0" w:color="auto"/>
              <w:right w:val="single" w:sz="4" w:space="0" w:color="auto"/>
            </w:tcBorders>
          </w:tcPr>
          <w:p w:rsidR="00084C90" w:rsidRPr="00407BE7" w:rsidRDefault="00084C90" w:rsidP="00673B1E">
            <w:pPr>
              <w:pStyle w:val="ConsPlusCell"/>
              <w:rPr>
                <w:sz w:val="20"/>
                <w:szCs w:val="20"/>
              </w:rPr>
            </w:pPr>
          </w:p>
        </w:tc>
        <w:tc>
          <w:tcPr>
            <w:tcW w:w="1196" w:type="dxa"/>
            <w:vMerge/>
            <w:tcBorders>
              <w:left w:val="single" w:sz="4" w:space="0" w:color="auto"/>
              <w:right w:val="single" w:sz="4" w:space="0" w:color="auto"/>
            </w:tcBorders>
          </w:tcPr>
          <w:p w:rsidR="00084C90" w:rsidRPr="00407BE7" w:rsidRDefault="00084C90" w:rsidP="00673B1E">
            <w:pPr>
              <w:pStyle w:val="ConsPlusCell"/>
              <w:rPr>
                <w:sz w:val="20"/>
                <w:szCs w:val="20"/>
              </w:rPr>
            </w:pPr>
          </w:p>
        </w:tc>
        <w:tc>
          <w:tcPr>
            <w:tcW w:w="1357" w:type="dxa"/>
            <w:tcBorders>
              <w:left w:val="single" w:sz="4" w:space="0" w:color="auto"/>
              <w:bottom w:val="single" w:sz="4" w:space="0" w:color="auto"/>
              <w:right w:val="single" w:sz="4" w:space="0" w:color="auto"/>
            </w:tcBorders>
          </w:tcPr>
          <w:p w:rsidR="00084C90" w:rsidRPr="00F973AC" w:rsidRDefault="00084C90" w:rsidP="00673B1E">
            <w:pPr>
              <w:pStyle w:val="ConsPlusCell"/>
              <w:rPr>
                <w:sz w:val="18"/>
                <w:szCs w:val="18"/>
              </w:rPr>
            </w:pPr>
            <w:r w:rsidRPr="00F973AC">
              <w:rPr>
                <w:sz w:val="18"/>
                <w:szCs w:val="18"/>
              </w:rPr>
              <w:t xml:space="preserve">Средства      </w:t>
            </w:r>
            <w:r w:rsidRPr="00F973AC">
              <w:rPr>
                <w:sz w:val="18"/>
                <w:szCs w:val="18"/>
              </w:rPr>
              <w:br/>
              <w:t xml:space="preserve">федерального </w:t>
            </w:r>
            <w:r w:rsidRPr="00F973AC">
              <w:rPr>
                <w:sz w:val="18"/>
                <w:szCs w:val="18"/>
              </w:rPr>
              <w:br/>
              <w:t xml:space="preserve">бюджета       </w:t>
            </w:r>
          </w:p>
        </w:tc>
        <w:tc>
          <w:tcPr>
            <w:tcW w:w="1478" w:type="dxa"/>
            <w:tcBorders>
              <w:left w:val="single" w:sz="4" w:space="0" w:color="auto"/>
              <w:bottom w:val="single" w:sz="4" w:space="0" w:color="auto"/>
              <w:right w:val="single" w:sz="4" w:space="0" w:color="auto"/>
            </w:tcBorders>
          </w:tcPr>
          <w:p w:rsidR="00084C90" w:rsidRPr="00407BE7" w:rsidRDefault="00084C90" w:rsidP="00673B1E">
            <w:pPr>
              <w:pStyle w:val="ConsPlusCell"/>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673B1E">
            <w:pPr>
              <w:pStyle w:val="ConsPlusCell"/>
              <w:rPr>
                <w:sz w:val="20"/>
                <w:szCs w:val="20"/>
              </w:rPr>
            </w:pPr>
            <w:r>
              <w:rPr>
                <w:sz w:val="20"/>
                <w:szCs w:val="20"/>
              </w:rPr>
              <w:t>0</w:t>
            </w:r>
          </w:p>
        </w:tc>
        <w:tc>
          <w:tcPr>
            <w:tcW w:w="931" w:type="dxa"/>
            <w:tcBorders>
              <w:top w:val="single" w:sz="4" w:space="0" w:color="auto"/>
              <w:left w:val="single" w:sz="4" w:space="0" w:color="auto"/>
              <w:bottom w:val="single" w:sz="4" w:space="0" w:color="auto"/>
              <w:right w:val="single" w:sz="4" w:space="0" w:color="auto"/>
            </w:tcBorders>
          </w:tcPr>
          <w:p w:rsidR="00084C90" w:rsidRPr="00186063" w:rsidRDefault="00084C90" w:rsidP="00673B1E">
            <w:pP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673B1E">
            <w:pPr>
              <w:pStyle w:val="ConsPlusCell"/>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673B1E">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673B1E">
            <w:pPr>
              <w:pStyle w:val="ConsPlusCell"/>
              <w:rPr>
                <w:sz w:val="20"/>
                <w:szCs w:val="20"/>
              </w:rPr>
            </w:pPr>
          </w:p>
        </w:tc>
        <w:tc>
          <w:tcPr>
            <w:tcW w:w="1843" w:type="dxa"/>
            <w:vMerge/>
            <w:tcBorders>
              <w:left w:val="single" w:sz="4" w:space="0" w:color="auto"/>
              <w:right w:val="single" w:sz="4" w:space="0" w:color="auto"/>
            </w:tcBorders>
          </w:tcPr>
          <w:p w:rsidR="00084C90" w:rsidRPr="00407BE7" w:rsidRDefault="00084C90" w:rsidP="00673B1E">
            <w:pPr>
              <w:pStyle w:val="ConsPlusCell"/>
              <w:rPr>
                <w:sz w:val="20"/>
                <w:szCs w:val="20"/>
              </w:rPr>
            </w:pPr>
          </w:p>
        </w:tc>
      </w:tr>
      <w:tr w:rsidR="00084C90" w:rsidRPr="00C018AD" w:rsidTr="00084C90">
        <w:trPr>
          <w:trHeight w:val="689"/>
          <w:tblCellSpacing w:w="5" w:type="nil"/>
        </w:trPr>
        <w:tc>
          <w:tcPr>
            <w:tcW w:w="426" w:type="dxa"/>
            <w:vMerge/>
            <w:tcBorders>
              <w:left w:val="single" w:sz="4" w:space="0" w:color="auto"/>
              <w:right w:val="single" w:sz="4" w:space="0" w:color="auto"/>
            </w:tcBorders>
          </w:tcPr>
          <w:p w:rsidR="00084C90" w:rsidRDefault="00084C90" w:rsidP="00673B1E">
            <w:pPr>
              <w:pStyle w:val="ConsPlusCell"/>
              <w:rPr>
                <w:sz w:val="20"/>
                <w:szCs w:val="20"/>
              </w:rPr>
            </w:pPr>
          </w:p>
        </w:tc>
        <w:tc>
          <w:tcPr>
            <w:tcW w:w="2329" w:type="dxa"/>
            <w:vMerge/>
            <w:tcBorders>
              <w:left w:val="single" w:sz="4" w:space="0" w:color="auto"/>
              <w:right w:val="single" w:sz="4" w:space="0" w:color="auto"/>
            </w:tcBorders>
          </w:tcPr>
          <w:p w:rsidR="00084C90" w:rsidRPr="00407BE7" w:rsidRDefault="00084C90" w:rsidP="00673B1E">
            <w:pPr>
              <w:pStyle w:val="ConsPlusCell"/>
              <w:rPr>
                <w:sz w:val="20"/>
                <w:szCs w:val="20"/>
              </w:rPr>
            </w:pPr>
          </w:p>
        </w:tc>
        <w:tc>
          <w:tcPr>
            <w:tcW w:w="1196" w:type="dxa"/>
            <w:vMerge/>
            <w:tcBorders>
              <w:left w:val="single" w:sz="4" w:space="0" w:color="auto"/>
              <w:right w:val="single" w:sz="4" w:space="0" w:color="auto"/>
            </w:tcBorders>
          </w:tcPr>
          <w:p w:rsidR="00084C90" w:rsidRPr="00407BE7" w:rsidRDefault="00084C90" w:rsidP="00673B1E">
            <w:pPr>
              <w:pStyle w:val="ConsPlusCell"/>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84C90" w:rsidRPr="00F973AC" w:rsidRDefault="00084C90" w:rsidP="00673B1E">
            <w:pPr>
              <w:pStyle w:val="ConsPlusCell"/>
              <w:rPr>
                <w:sz w:val="18"/>
                <w:szCs w:val="18"/>
              </w:rPr>
            </w:pPr>
            <w:r w:rsidRPr="00F973AC">
              <w:rPr>
                <w:sz w:val="18"/>
                <w:szCs w:val="18"/>
              </w:rPr>
              <w:t xml:space="preserve">Средства </w:t>
            </w:r>
            <w:r>
              <w:rPr>
                <w:sz w:val="18"/>
                <w:szCs w:val="18"/>
              </w:rPr>
              <w:t xml:space="preserve">областного    </w:t>
            </w:r>
            <w:r>
              <w:rPr>
                <w:sz w:val="18"/>
                <w:szCs w:val="18"/>
              </w:rPr>
              <w:br/>
              <w:t>бюджета</w:t>
            </w:r>
          </w:p>
        </w:tc>
        <w:tc>
          <w:tcPr>
            <w:tcW w:w="1478" w:type="dxa"/>
            <w:tcBorders>
              <w:top w:val="single" w:sz="4" w:space="0" w:color="auto"/>
              <w:left w:val="single" w:sz="4" w:space="0" w:color="auto"/>
              <w:bottom w:val="single" w:sz="4" w:space="0" w:color="auto"/>
              <w:right w:val="single" w:sz="4" w:space="0" w:color="auto"/>
            </w:tcBorders>
          </w:tcPr>
          <w:p w:rsidR="00084C90" w:rsidRPr="00F973AC" w:rsidRDefault="00084C90" w:rsidP="00673B1E">
            <w:pPr>
              <w:pStyle w:val="ConsPlusCell"/>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673B1E">
            <w:pPr>
              <w:pStyle w:val="ConsPlusCell"/>
              <w:rPr>
                <w:sz w:val="20"/>
                <w:szCs w:val="20"/>
              </w:rPr>
            </w:pPr>
            <w:r>
              <w:rPr>
                <w:sz w:val="20"/>
                <w:szCs w:val="20"/>
              </w:rPr>
              <w:t>0</w:t>
            </w:r>
          </w:p>
        </w:tc>
        <w:tc>
          <w:tcPr>
            <w:tcW w:w="931" w:type="dxa"/>
            <w:tcBorders>
              <w:top w:val="single" w:sz="4" w:space="0" w:color="auto"/>
              <w:left w:val="single" w:sz="4" w:space="0" w:color="auto"/>
              <w:bottom w:val="single" w:sz="4" w:space="0" w:color="auto"/>
              <w:right w:val="single" w:sz="4" w:space="0" w:color="auto"/>
            </w:tcBorders>
          </w:tcPr>
          <w:p w:rsidR="00084C90" w:rsidRPr="00186063" w:rsidRDefault="00084C90" w:rsidP="00673B1E">
            <w:pP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673B1E">
            <w:pPr>
              <w:pStyle w:val="ConsPlusCell"/>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673B1E">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673B1E">
            <w:pPr>
              <w:pStyle w:val="ConsPlusCell"/>
              <w:rPr>
                <w:sz w:val="20"/>
                <w:szCs w:val="20"/>
              </w:rPr>
            </w:pPr>
          </w:p>
        </w:tc>
        <w:tc>
          <w:tcPr>
            <w:tcW w:w="1843" w:type="dxa"/>
            <w:vMerge/>
            <w:tcBorders>
              <w:left w:val="single" w:sz="4" w:space="0" w:color="auto"/>
              <w:right w:val="single" w:sz="4" w:space="0" w:color="auto"/>
            </w:tcBorders>
          </w:tcPr>
          <w:p w:rsidR="00084C90" w:rsidRPr="00407BE7" w:rsidRDefault="00084C90" w:rsidP="00673B1E">
            <w:pPr>
              <w:pStyle w:val="ConsPlusCell"/>
              <w:rPr>
                <w:sz w:val="20"/>
                <w:szCs w:val="20"/>
              </w:rPr>
            </w:pPr>
          </w:p>
        </w:tc>
      </w:tr>
      <w:tr w:rsidR="00643D9A" w:rsidRPr="00C018AD" w:rsidTr="00084C90">
        <w:trPr>
          <w:trHeight w:val="689"/>
          <w:tblCellSpacing w:w="5" w:type="nil"/>
        </w:trPr>
        <w:tc>
          <w:tcPr>
            <w:tcW w:w="426" w:type="dxa"/>
            <w:vMerge/>
            <w:tcBorders>
              <w:left w:val="single" w:sz="4" w:space="0" w:color="auto"/>
              <w:bottom w:val="single" w:sz="4" w:space="0" w:color="auto"/>
              <w:right w:val="single" w:sz="4" w:space="0" w:color="auto"/>
            </w:tcBorders>
          </w:tcPr>
          <w:p w:rsidR="00643D9A" w:rsidRDefault="00643D9A" w:rsidP="00673B1E">
            <w:pPr>
              <w:pStyle w:val="ConsPlusCell"/>
              <w:rPr>
                <w:sz w:val="20"/>
                <w:szCs w:val="20"/>
              </w:rPr>
            </w:pPr>
          </w:p>
        </w:tc>
        <w:tc>
          <w:tcPr>
            <w:tcW w:w="2329" w:type="dxa"/>
            <w:vMerge/>
            <w:tcBorders>
              <w:left w:val="single" w:sz="4" w:space="0" w:color="auto"/>
              <w:bottom w:val="single" w:sz="4" w:space="0" w:color="auto"/>
              <w:right w:val="single" w:sz="4" w:space="0" w:color="auto"/>
            </w:tcBorders>
          </w:tcPr>
          <w:p w:rsidR="00643D9A" w:rsidRPr="00407BE7" w:rsidRDefault="00643D9A" w:rsidP="00673B1E">
            <w:pPr>
              <w:pStyle w:val="ConsPlusCell"/>
              <w:rPr>
                <w:sz w:val="20"/>
                <w:szCs w:val="20"/>
              </w:rPr>
            </w:pPr>
          </w:p>
        </w:tc>
        <w:tc>
          <w:tcPr>
            <w:tcW w:w="1196" w:type="dxa"/>
            <w:vMerge/>
            <w:tcBorders>
              <w:left w:val="single" w:sz="4" w:space="0" w:color="auto"/>
              <w:bottom w:val="single" w:sz="4" w:space="0" w:color="auto"/>
              <w:right w:val="single" w:sz="4" w:space="0" w:color="auto"/>
            </w:tcBorders>
          </w:tcPr>
          <w:p w:rsidR="00643D9A" w:rsidRPr="00407BE7" w:rsidRDefault="00643D9A" w:rsidP="00673B1E">
            <w:pPr>
              <w:pStyle w:val="ConsPlusCell"/>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643D9A" w:rsidRPr="00F973AC" w:rsidRDefault="00643D9A" w:rsidP="00673B1E">
            <w:pPr>
              <w:pStyle w:val="ConsPlusCell"/>
              <w:ind w:right="-61"/>
              <w:rPr>
                <w:sz w:val="18"/>
                <w:szCs w:val="18"/>
              </w:rPr>
            </w:pPr>
            <w:r w:rsidRPr="00F973AC">
              <w:rPr>
                <w:sz w:val="18"/>
                <w:szCs w:val="18"/>
              </w:rPr>
              <w:t>Средства</w:t>
            </w:r>
            <w:r>
              <w:rPr>
                <w:sz w:val="18"/>
                <w:szCs w:val="18"/>
              </w:rPr>
              <w:t xml:space="preserve"> местного</w:t>
            </w:r>
            <w:r w:rsidRPr="00F973AC">
              <w:rPr>
                <w:sz w:val="18"/>
                <w:szCs w:val="18"/>
              </w:rPr>
              <w:br/>
              <w:t>б</w:t>
            </w:r>
            <w:r>
              <w:rPr>
                <w:sz w:val="18"/>
                <w:szCs w:val="18"/>
              </w:rPr>
              <w:t>юджета</w:t>
            </w:r>
          </w:p>
        </w:tc>
        <w:tc>
          <w:tcPr>
            <w:tcW w:w="1478" w:type="dxa"/>
            <w:tcBorders>
              <w:top w:val="single" w:sz="4" w:space="0" w:color="auto"/>
              <w:left w:val="single" w:sz="4" w:space="0" w:color="auto"/>
              <w:bottom w:val="single" w:sz="4" w:space="0" w:color="auto"/>
              <w:right w:val="single" w:sz="4" w:space="0" w:color="auto"/>
            </w:tcBorders>
          </w:tcPr>
          <w:p w:rsidR="00643D9A" w:rsidRDefault="00643D9A" w:rsidP="00673B1E">
            <w:pPr>
              <w:pStyle w:val="ConsPlusCell"/>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43D9A" w:rsidRPr="00643D9A" w:rsidRDefault="00643D9A" w:rsidP="00503EE7">
            <w:pPr>
              <w:widowControl w:val="0"/>
              <w:spacing w:line="232" w:lineRule="auto"/>
              <w:jc w:val="center"/>
              <w:rPr>
                <w:sz w:val="20"/>
                <w:szCs w:val="20"/>
              </w:rPr>
            </w:pPr>
            <w:r>
              <w:rPr>
                <w:sz w:val="20"/>
                <w:szCs w:val="20"/>
              </w:rPr>
              <w:t>1</w:t>
            </w:r>
            <w:r w:rsidRPr="00643D9A">
              <w:rPr>
                <w:sz w:val="20"/>
                <w:szCs w:val="20"/>
              </w:rPr>
              <w:t>63 720,0</w:t>
            </w:r>
          </w:p>
        </w:tc>
        <w:tc>
          <w:tcPr>
            <w:tcW w:w="931" w:type="dxa"/>
            <w:tcBorders>
              <w:top w:val="single" w:sz="4" w:space="0" w:color="auto"/>
              <w:left w:val="single" w:sz="4" w:space="0" w:color="auto"/>
              <w:bottom w:val="single" w:sz="4" w:space="0" w:color="auto"/>
              <w:right w:val="single" w:sz="4" w:space="0" w:color="auto"/>
            </w:tcBorders>
          </w:tcPr>
          <w:p w:rsidR="00643D9A" w:rsidRPr="00643D9A" w:rsidRDefault="00643D9A" w:rsidP="00503EE7">
            <w:pPr>
              <w:widowControl w:val="0"/>
              <w:spacing w:line="232" w:lineRule="auto"/>
              <w:jc w:val="center"/>
              <w:rPr>
                <w:sz w:val="20"/>
                <w:szCs w:val="20"/>
              </w:rPr>
            </w:pPr>
            <w:r w:rsidRPr="00643D9A">
              <w:rPr>
                <w:sz w:val="20"/>
                <w:szCs w:val="20"/>
              </w:rPr>
              <w:t>49 400,0</w:t>
            </w:r>
          </w:p>
        </w:tc>
        <w:tc>
          <w:tcPr>
            <w:tcW w:w="992" w:type="dxa"/>
            <w:tcBorders>
              <w:top w:val="single" w:sz="4" w:space="0" w:color="auto"/>
              <w:left w:val="single" w:sz="4" w:space="0" w:color="auto"/>
              <w:bottom w:val="single" w:sz="4" w:space="0" w:color="auto"/>
              <w:right w:val="single" w:sz="4" w:space="0" w:color="auto"/>
            </w:tcBorders>
          </w:tcPr>
          <w:p w:rsidR="00643D9A" w:rsidRPr="00643D9A" w:rsidRDefault="00643D9A" w:rsidP="00503EE7">
            <w:pPr>
              <w:widowControl w:val="0"/>
              <w:spacing w:line="232" w:lineRule="auto"/>
              <w:jc w:val="center"/>
              <w:rPr>
                <w:sz w:val="20"/>
                <w:szCs w:val="20"/>
              </w:rPr>
            </w:pPr>
            <w:r w:rsidRPr="00643D9A">
              <w:rPr>
                <w:sz w:val="20"/>
                <w:szCs w:val="20"/>
              </w:rPr>
              <w:t>54 560,0</w:t>
            </w:r>
          </w:p>
        </w:tc>
        <w:tc>
          <w:tcPr>
            <w:tcW w:w="992" w:type="dxa"/>
            <w:tcBorders>
              <w:top w:val="single" w:sz="4" w:space="0" w:color="auto"/>
              <w:left w:val="single" w:sz="4" w:space="0" w:color="auto"/>
              <w:bottom w:val="single" w:sz="4" w:space="0" w:color="auto"/>
              <w:right w:val="single" w:sz="4" w:space="0" w:color="auto"/>
            </w:tcBorders>
          </w:tcPr>
          <w:p w:rsidR="00643D9A" w:rsidRPr="00643D9A" w:rsidRDefault="00643D9A" w:rsidP="00503EE7">
            <w:pPr>
              <w:widowControl w:val="0"/>
              <w:spacing w:line="232" w:lineRule="auto"/>
              <w:jc w:val="center"/>
              <w:rPr>
                <w:sz w:val="20"/>
                <w:szCs w:val="20"/>
              </w:rPr>
            </w:pPr>
            <w:r w:rsidRPr="00643D9A">
              <w:rPr>
                <w:sz w:val="20"/>
                <w:szCs w:val="20"/>
              </w:rPr>
              <w:t>59 760,0</w:t>
            </w:r>
          </w:p>
        </w:tc>
        <w:tc>
          <w:tcPr>
            <w:tcW w:w="1701" w:type="dxa"/>
            <w:vMerge/>
            <w:tcBorders>
              <w:left w:val="single" w:sz="4" w:space="0" w:color="auto"/>
              <w:right w:val="single" w:sz="4" w:space="0" w:color="auto"/>
            </w:tcBorders>
          </w:tcPr>
          <w:p w:rsidR="00643D9A" w:rsidRPr="00407BE7" w:rsidRDefault="00643D9A" w:rsidP="00673B1E">
            <w:pPr>
              <w:pStyle w:val="ConsPlusCell"/>
              <w:rPr>
                <w:sz w:val="20"/>
                <w:szCs w:val="20"/>
              </w:rPr>
            </w:pPr>
          </w:p>
        </w:tc>
        <w:tc>
          <w:tcPr>
            <w:tcW w:w="1843" w:type="dxa"/>
            <w:vMerge/>
            <w:tcBorders>
              <w:left w:val="single" w:sz="4" w:space="0" w:color="auto"/>
              <w:right w:val="single" w:sz="4" w:space="0" w:color="auto"/>
            </w:tcBorders>
          </w:tcPr>
          <w:p w:rsidR="00643D9A" w:rsidRPr="00407BE7" w:rsidRDefault="00643D9A" w:rsidP="00673B1E">
            <w:pPr>
              <w:pStyle w:val="ConsPlusCell"/>
              <w:rPr>
                <w:sz w:val="20"/>
                <w:szCs w:val="20"/>
              </w:rPr>
            </w:pPr>
          </w:p>
        </w:tc>
      </w:tr>
      <w:tr w:rsidR="00084C90" w:rsidRPr="00C018AD" w:rsidTr="00084C90">
        <w:trPr>
          <w:trHeight w:val="689"/>
          <w:tblCellSpacing w:w="5" w:type="nil"/>
        </w:trPr>
        <w:tc>
          <w:tcPr>
            <w:tcW w:w="426" w:type="dxa"/>
            <w:vMerge w:val="restart"/>
            <w:tcBorders>
              <w:top w:val="single" w:sz="4" w:space="0" w:color="auto"/>
              <w:left w:val="single" w:sz="4" w:space="0" w:color="auto"/>
              <w:right w:val="single" w:sz="4" w:space="0" w:color="auto"/>
            </w:tcBorders>
          </w:tcPr>
          <w:p w:rsidR="00084C90" w:rsidRDefault="00084C90" w:rsidP="005A0A6B">
            <w:pPr>
              <w:pStyle w:val="ConsPlusCell"/>
              <w:rPr>
                <w:sz w:val="20"/>
                <w:szCs w:val="20"/>
              </w:rPr>
            </w:pPr>
            <w:r>
              <w:rPr>
                <w:sz w:val="20"/>
                <w:szCs w:val="20"/>
              </w:rPr>
              <w:t>3.2</w:t>
            </w:r>
          </w:p>
        </w:tc>
        <w:tc>
          <w:tcPr>
            <w:tcW w:w="2329" w:type="dxa"/>
            <w:vMerge w:val="restart"/>
            <w:tcBorders>
              <w:top w:val="single" w:sz="4" w:space="0" w:color="auto"/>
              <w:left w:val="single" w:sz="4" w:space="0" w:color="auto"/>
              <w:right w:val="single" w:sz="4" w:space="0" w:color="auto"/>
            </w:tcBorders>
          </w:tcPr>
          <w:p w:rsidR="00084C90" w:rsidRPr="00407BE7" w:rsidRDefault="00084C90" w:rsidP="00084C90">
            <w:pPr>
              <w:pStyle w:val="ConsPlusCell"/>
              <w:rPr>
                <w:sz w:val="20"/>
                <w:szCs w:val="20"/>
              </w:rPr>
            </w:pPr>
            <w:r w:rsidRPr="005A0A6B">
              <w:rPr>
                <w:sz w:val="20"/>
                <w:szCs w:val="20"/>
              </w:rPr>
              <w:t xml:space="preserve">Внеочередное предоставление мест в </w:t>
            </w:r>
            <w:r>
              <w:rPr>
                <w:sz w:val="20"/>
                <w:szCs w:val="20"/>
              </w:rPr>
              <w:lastRenderedPageBreak/>
              <w:t>дош</w:t>
            </w:r>
            <w:r w:rsidRPr="005A0A6B">
              <w:rPr>
                <w:sz w:val="20"/>
                <w:szCs w:val="20"/>
              </w:rPr>
              <w:t>кольных образовательных учреждениях</w:t>
            </w:r>
          </w:p>
        </w:tc>
        <w:tc>
          <w:tcPr>
            <w:tcW w:w="1196" w:type="dxa"/>
            <w:vMerge w:val="restart"/>
            <w:tcBorders>
              <w:top w:val="single" w:sz="4" w:space="0" w:color="auto"/>
              <w:left w:val="single" w:sz="4" w:space="0" w:color="auto"/>
              <w:right w:val="single" w:sz="4" w:space="0" w:color="auto"/>
            </w:tcBorders>
          </w:tcPr>
          <w:p w:rsidR="00084C90" w:rsidRPr="00407BE7" w:rsidRDefault="00084C90" w:rsidP="005A0A6B">
            <w:pPr>
              <w:pStyle w:val="ConsPlusCell"/>
              <w:rPr>
                <w:sz w:val="20"/>
                <w:szCs w:val="20"/>
              </w:rPr>
            </w:pPr>
            <w:r>
              <w:rPr>
                <w:sz w:val="20"/>
                <w:szCs w:val="20"/>
              </w:rPr>
              <w:lastRenderedPageBreak/>
              <w:t>2017-2019</w:t>
            </w:r>
          </w:p>
        </w:tc>
        <w:tc>
          <w:tcPr>
            <w:tcW w:w="1357" w:type="dxa"/>
            <w:tcBorders>
              <w:top w:val="single" w:sz="4" w:space="0" w:color="auto"/>
              <w:left w:val="single" w:sz="4" w:space="0" w:color="auto"/>
              <w:bottom w:val="single" w:sz="4" w:space="0" w:color="auto"/>
              <w:right w:val="single" w:sz="4" w:space="0" w:color="auto"/>
            </w:tcBorders>
          </w:tcPr>
          <w:p w:rsidR="00084C90" w:rsidRPr="00A76DDA" w:rsidRDefault="00084C90" w:rsidP="005A0A6B">
            <w:pPr>
              <w:pStyle w:val="ConsPlusCell"/>
              <w:rPr>
                <w:sz w:val="18"/>
                <w:szCs w:val="18"/>
              </w:rPr>
            </w:pPr>
            <w:r w:rsidRPr="00F973AC">
              <w:rPr>
                <w:sz w:val="20"/>
                <w:szCs w:val="20"/>
              </w:rPr>
              <w:t>Итого</w:t>
            </w:r>
          </w:p>
        </w:tc>
        <w:tc>
          <w:tcPr>
            <w:tcW w:w="1478" w:type="dxa"/>
            <w:tcBorders>
              <w:top w:val="single" w:sz="4" w:space="0" w:color="auto"/>
              <w:left w:val="single" w:sz="4" w:space="0" w:color="auto"/>
              <w:bottom w:val="single" w:sz="4" w:space="0" w:color="auto"/>
              <w:right w:val="single" w:sz="4" w:space="0" w:color="auto"/>
            </w:tcBorders>
          </w:tcPr>
          <w:p w:rsidR="00084C90" w:rsidRPr="00407BE7" w:rsidRDefault="00084C90" w:rsidP="005A0A6B">
            <w:pPr>
              <w:pStyle w:val="ConsPlusCell"/>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5A0A6B">
            <w:pPr>
              <w:pStyle w:val="ConsPlusCell"/>
              <w:rPr>
                <w:sz w:val="20"/>
                <w:szCs w:val="20"/>
              </w:rPr>
            </w:pPr>
            <w:r>
              <w:rPr>
                <w:sz w:val="20"/>
                <w:szCs w:val="20"/>
              </w:rPr>
              <w:t>0</w:t>
            </w:r>
          </w:p>
        </w:tc>
        <w:tc>
          <w:tcPr>
            <w:tcW w:w="931" w:type="dxa"/>
            <w:tcBorders>
              <w:top w:val="single" w:sz="4" w:space="0" w:color="auto"/>
              <w:left w:val="single" w:sz="4" w:space="0" w:color="auto"/>
              <w:bottom w:val="single" w:sz="4" w:space="0" w:color="auto"/>
              <w:right w:val="single" w:sz="4" w:space="0" w:color="auto"/>
            </w:tcBorders>
          </w:tcPr>
          <w:p w:rsidR="00084C90" w:rsidRPr="00186063" w:rsidRDefault="00084C90" w:rsidP="005A0A6B">
            <w:pP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A0A6B">
            <w:pPr>
              <w:pStyle w:val="ConsPlusCell"/>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A0A6B">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5A0A6B">
            <w:pPr>
              <w:pStyle w:val="ConsPlusCell"/>
              <w:rPr>
                <w:sz w:val="20"/>
                <w:szCs w:val="20"/>
              </w:rPr>
            </w:pPr>
          </w:p>
        </w:tc>
        <w:tc>
          <w:tcPr>
            <w:tcW w:w="1843" w:type="dxa"/>
            <w:vMerge/>
            <w:tcBorders>
              <w:left w:val="single" w:sz="4" w:space="0" w:color="auto"/>
              <w:right w:val="single" w:sz="4" w:space="0" w:color="auto"/>
            </w:tcBorders>
          </w:tcPr>
          <w:p w:rsidR="00084C90" w:rsidRPr="00407BE7" w:rsidRDefault="00084C90" w:rsidP="005A0A6B">
            <w:pPr>
              <w:pStyle w:val="ConsPlusCell"/>
              <w:rPr>
                <w:sz w:val="20"/>
                <w:szCs w:val="20"/>
              </w:rPr>
            </w:pPr>
          </w:p>
        </w:tc>
      </w:tr>
      <w:tr w:rsidR="00084C90" w:rsidRPr="00C018AD" w:rsidTr="00084C90">
        <w:trPr>
          <w:trHeight w:val="689"/>
          <w:tblCellSpacing w:w="5" w:type="nil"/>
        </w:trPr>
        <w:tc>
          <w:tcPr>
            <w:tcW w:w="426" w:type="dxa"/>
            <w:vMerge/>
            <w:tcBorders>
              <w:left w:val="single" w:sz="4" w:space="0" w:color="auto"/>
              <w:right w:val="single" w:sz="4" w:space="0" w:color="auto"/>
            </w:tcBorders>
          </w:tcPr>
          <w:p w:rsidR="00084C90" w:rsidRDefault="00084C90" w:rsidP="005A0A6B">
            <w:pPr>
              <w:pStyle w:val="ConsPlusCell"/>
              <w:rPr>
                <w:sz w:val="20"/>
                <w:szCs w:val="20"/>
              </w:rPr>
            </w:pPr>
          </w:p>
        </w:tc>
        <w:tc>
          <w:tcPr>
            <w:tcW w:w="2329" w:type="dxa"/>
            <w:vMerge/>
            <w:tcBorders>
              <w:left w:val="single" w:sz="4" w:space="0" w:color="auto"/>
              <w:right w:val="single" w:sz="4" w:space="0" w:color="auto"/>
            </w:tcBorders>
          </w:tcPr>
          <w:p w:rsidR="00084C90" w:rsidRPr="00407BE7" w:rsidRDefault="00084C90" w:rsidP="005A0A6B">
            <w:pPr>
              <w:pStyle w:val="ConsPlusCell"/>
              <w:rPr>
                <w:sz w:val="20"/>
                <w:szCs w:val="20"/>
              </w:rPr>
            </w:pPr>
          </w:p>
        </w:tc>
        <w:tc>
          <w:tcPr>
            <w:tcW w:w="1196" w:type="dxa"/>
            <w:vMerge/>
            <w:tcBorders>
              <w:left w:val="single" w:sz="4" w:space="0" w:color="auto"/>
              <w:right w:val="single" w:sz="4" w:space="0" w:color="auto"/>
            </w:tcBorders>
          </w:tcPr>
          <w:p w:rsidR="00084C90" w:rsidRPr="00407BE7" w:rsidRDefault="00084C90" w:rsidP="005A0A6B">
            <w:pPr>
              <w:pStyle w:val="ConsPlusCell"/>
              <w:rPr>
                <w:sz w:val="20"/>
                <w:szCs w:val="20"/>
              </w:rPr>
            </w:pPr>
          </w:p>
        </w:tc>
        <w:tc>
          <w:tcPr>
            <w:tcW w:w="1357" w:type="dxa"/>
            <w:tcBorders>
              <w:left w:val="single" w:sz="4" w:space="0" w:color="auto"/>
              <w:bottom w:val="single" w:sz="4" w:space="0" w:color="auto"/>
              <w:right w:val="single" w:sz="4" w:space="0" w:color="auto"/>
            </w:tcBorders>
          </w:tcPr>
          <w:p w:rsidR="00084C90" w:rsidRPr="00F973AC" w:rsidRDefault="00084C90" w:rsidP="005A0A6B">
            <w:pPr>
              <w:pStyle w:val="ConsPlusCell"/>
              <w:rPr>
                <w:sz w:val="18"/>
                <w:szCs w:val="18"/>
              </w:rPr>
            </w:pPr>
            <w:r w:rsidRPr="00F973AC">
              <w:rPr>
                <w:sz w:val="18"/>
                <w:szCs w:val="18"/>
              </w:rPr>
              <w:t xml:space="preserve">Средства      </w:t>
            </w:r>
            <w:r w:rsidRPr="00F973AC">
              <w:rPr>
                <w:sz w:val="18"/>
                <w:szCs w:val="18"/>
              </w:rPr>
              <w:br/>
              <w:t xml:space="preserve">федерального </w:t>
            </w:r>
            <w:r w:rsidRPr="00F973AC">
              <w:rPr>
                <w:sz w:val="18"/>
                <w:szCs w:val="18"/>
              </w:rPr>
              <w:br/>
              <w:t xml:space="preserve">бюджета       </w:t>
            </w:r>
          </w:p>
        </w:tc>
        <w:tc>
          <w:tcPr>
            <w:tcW w:w="1478" w:type="dxa"/>
            <w:tcBorders>
              <w:left w:val="single" w:sz="4" w:space="0" w:color="auto"/>
              <w:bottom w:val="single" w:sz="4" w:space="0" w:color="auto"/>
              <w:right w:val="single" w:sz="4" w:space="0" w:color="auto"/>
            </w:tcBorders>
          </w:tcPr>
          <w:p w:rsidR="00084C90" w:rsidRPr="00407BE7" w:rsidRDefault="00084C90" w:rsidP="005A0A6B">
            <w:pPr>
              <w:pStyle w:val="ConsPlusCell"/>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5A0A6B">
            <w:pPr>
              <w:pStyle w:val="ConsPlusCell"/>
              <w:rPr>
                <w:sz w:val="20"/>
                <w:szCs w:val="20"/>
              </w:rPr>
            </w:pPr>
            <w:r>
              <w:rPr>
                <w:sz w:val="20"/>
                <w:szCs w:val="20"/>
              </w:rPr>
              <w:t>0</w:t>
            </w:r>
          </w:p>
        </w:tc>
        <w:tc>
          <w:tcPr>
            <w:tcW w:w="931" w:type="dxa"/>
            <w:tcBorders>
              <w:top w:val="single" w:sz="4" w:space="0" w:color="auto"/>
              <w:left w:val="single" w:sz="4" w:space="0" w:color="auto"/>
              <w:bottom w:val="single" w:sz="4" w:space="0" w:color="auto"/>
              <w:right w:val="single" w:sz="4" w:space="0" w:color="auto"/>
            </w:tcBorders>
          </w:tcPr>
          <w:p w:rsidR="00084C90" w:rsidRPr="00186063" w:rsidRDefault="00084C90" w:rsidP="005A0A6B">
            <w:pP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A0A6B">
            <w:pPr>
              <w:pStyle w:val="ConsPlusCell"/>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A0A6B">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5A0A6B">
            <w:pPr>
              <w:pStyle w:val="ConsPlusCell"/>
              <w:rPr>
                <w:sz w:val="20"/>
                <w:szCs w:val="20"/>
              </w:rPr>
            </w:pPr>
          </w:p>
        </w:tc>
        <w:tc>
          <w:tcPr>
            <w:tcW w:w="1843" w:type="dxa"/>
            <w:vMerge/>
            <w:tcBorders>
              <w:left w:val="single" w:sz="4" w:space="0" w:color="auto"/>
              <w:right w:val="single" w:sz="4" w:space="0" w:color="auto"/>
            </w:tcBorders>
          </w:tcPr>
          <w:p w:rsidR="00084C90" w:rsidRPr="00407BE7" w:rsidRDefault="00084C90" w:rsidP="005A0A6B">
            <w:pPr>
              <w:pStyle w:val="ConsPlusCell"/>
              <w:rPr>
                <w:sz w:val="20"/>
                <w:szCs w:val="20"/>
              </w:rPr>
            </w:pPr>
          </w:p>
        </w:tc>
      </w:tr>
      <w:tr w:rsidR="00084C90" w:rsidRPr="00C018AD" w:rsidTr="00084C90">
        <w:trPr>
          <w:trHeight w:val="689"/>
          <w:tblCellSpacing w:w="5" w:type="nil"/>
        </w:trPr>
        <w:tc>
          <w:tcPr>
            <w:tcW w:w="426" w:type="dxa"/>
            <w:vMerge/>
            <w:tcBorders>
              <w:left w:val="single" w:sz="4" w:space="0" w:color="auto"/>
              <w:right w:val="single" w:sz="4" w:space="0" w:color="auto"/>
            </w:tcBorders>
          </w:tcPr>
          <w:p w:rsidR="00084C90" w:rsidRDefault="00084C90" w:rsidP="005A0A6B">
            <w:pPr>
              <w:pStyle w:val="ConsPlusCell"/>
              <w:rPr>
                <w:sz w:val="20"/>
                <w:szCs w:val="20"/>
              </w:rPr>
            </w:pPr>
          </w:p>
        </w:tc>
        <w:tc>
          <w:tcPr>
            <w:tcW w:w="2329" w:type="dxa"/>
            <w:vMerge/>
            <w:tcBorders>
              <w:left w:val="single" w:sz="4" w:space="0" w:color="auto"/>
              <w:right w:val="single" w:sz="4" w:space="0" w:color="auto"/>
            </w:tcBorders>
          </w:tcPr>
          <w:p w:rsidR="00084C90" w:rsidRPr="00407BE7" w:rsidRDefault="00084C90" w:rsidP="005A0A6B">
            <w:pPr>
              <w:pStyle w:val="ConsPlusCell"/>
              <w:rPr>
                <w:sz w:val="20"/>
                <w:szCs w:val="20"/>
              </w:rPr>
            </w:pPr>
          </w:p>
        </w:tc>
        <w:tc>
          <w:tcPr>
            <w:tcW w:w="1196" w:type="dxa"/>
            <w:vMerge/>
            <w:tcBorders>
              <w:left w:val="single" w:sz="4" w:space="0" w:color="auto"/>
              <w:right w:val="single" w:sz="4" w:space="0" w:color="auto"/>
            </w:tcBorders>
          </w:tcPr>
          <w:p w:rsidR="00084C90" w:rsidRPr="00407BE7" w:rsidRDefault="00084C90" w:rsidP="005A0A6B">
            <w:pPr>
              <w:pStyle w:val="ConsPlusCell"/>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84C90" w:rsidRPr="00F973AC" w:rsidRDefault="00084C90" w:rsidP="005A0A6B">
            <w:pPr>
              <w:pStyle w:val="ConsPlusCell"/>
              <w:rPr>
                <w:sz w:val="18"/>
                <w:szCs w:val="18"/>
              </w:rPr>
            </w:pPr>
            <w:r w:rsidRPr="00F973AC">
              <w:rPr>
                <w:sz w:val="18"/>
                <w:szCs w:val="18"/>
              </w:rPr>
              <w:t xml:space="preserve">Средства </w:t>
            </w:r>
            <w:r>
              <w:rPr>
                <w:sz w:val="18"/>
                <w:szCs w:val="18"/>
              </w:rPr>
              <w:t xml:space="preserve">областного    </w:t>
            </w:r>
            <w:r>
              <w:rPr>
                <w:sz w:val="18"/>
                <w:szCs w:val="18"/>
              </w:rPr>
              <w:br/>
              <w:t>бюджета</w:t>
            </w:r>
          </w:p>
        </w:tc>
        <w:tc>
          <w:tcPr>
            <w:tcW w:w="1478" w:type="dxa"/>
            <w:tcBorders>
              <w:top w:val="single" w:sz="4" w:space="0" w:color="auto"/>
              <w:left w:val="single" w:sz="4" w:space="0" w:color="auto"/>
              <w:bottom w:val="single" w:sz="4" w:space="0" w:color="auto"/>
              <w:right w:val="single" w:sz="4" w:space="0" w:color="auto"/>
            </w:tcBorders>
          </w:tcPr>
          <w:p w:rsidR="00084C90" w:rsidRPr="00F973AC" w:rsidRDefault="00084C90" w:rsidP="005A0A6B">
            <w:pPr>
              <w:pStyle w:val="ConsPlusCell"/>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5A0A6B">
            <w:pPr>
              <w:pStyle w:val="ConsPlusCell"/>
              <w:rPr>
                <w:sz w:val="20"/>
                <w:szCs w:val="20"/>
              </w:rPr>
            </w:pPr>
            <w:r>
              <w:rPr>
                <w:sz w:val="20"/>
                <w:szCs w:val="20"/>
              </w:rPr>
              <w:t>0</w:t>
            </w:r>
          </w:p>
        </w:tc>
        <w:tc>
          <w:tcPr>
            <w:tcW w:w="931" w:type="dxa"/>
            <w:tcBorders>
              <w:top w:val="single" w:sz="4" w:space="0" w:color="auto"/>
              <w:left w:val="single" w:sz="4" w:space="0" w:color="auto"/>
              <w:bottom w:val="single" w:sz="4" w:space="0" w:color="auto"/>
              <w:right w:val="single" w:sz="4" w:space="0" w:color="auto"/>
            </w:tcBorders>
          </w:tcPr>
          <w:p w:rsidR="00084C90" w:rsidRPr="00186063" w:rsidRDefault="00084C90" w:rsidP="005A0A6B">
            <w:pP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A0A6B">
            <w:pPr>
              <w:pStyle w:val="ConsPlusCell"/>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A0A6B">
            <w:pPr>
              <w:pStyle w:val="ConsPlusCell"/>
              <w:jc w:val="center"/>
              <w:rPr>
                <w:sz w:val="20"/>
                <w:szCs w:val="20"/>
              </w:rPr>
            </w:pPr>
            <w:r>
              <w:rPr>
                <w:sz w:val="20"/>
                <w:szCs w:val="20"/>
              </w:rPr>
              <w:t>0</w:t>
            </w:r>
          </w:p>
        </w:tc>
        <w:tc>
          <w:tcPr>
            <w:tcW w:w="1701" w:type="dxa"/>
            <w:vMerge/>
            <w:tcBorders>
              <w:left w:val="single" w:sz="4" w:space="0" w:color="auto"/>
              <w:right w:val="single" w:sz="4" w:space="0" w:color="auto"/>
            </w:tcBorders>
          </w:tcPr>
          <w:p w:rsidR="00084C90" w:rsidRPr="00407BE7" w:rsidRDefault="00084C90" w:rsidP="005A0A6B">
            <w:pPr>
              <w:pStyle w:val="ConsPlusCell"/>
              <w:rPr>
                <w:sz w:val="20"/>
                <w:szCs w:val="20"/>
              </w:rPr>
            </w:pPr>
          </w:p>
        </w:tc>
        <w:tc>
          <w:tcPr>
            <w:tcW w:w="1843" w:type="dxa"/>
            <w:vMerge/>
            <w:tcBorders>
              <w:left w:val="single" w:sz="4" w:space="0" w:color="auto"/>
              <w:right w:val="single" w:sz="4" w:space="0" w:color="auto"/>
            </w:tcBorders>
          </w:tcPr>
          <w:p w:rsidR="00084C90" w:rsidRPr="00407BE7" w:rsidRDefault="00084C90" w:rsidP="005A0A6B">
            <w:pPr>
              <w:pStyle w:val="ConsPlusCell"/>
              <w:rPr>
                <w:sz w:val="20"/>
                <w:szCs w:val="20"/>
              </w:rPr>
            </w:pPr>
          </w:p>
        </w:tc>
      </w:tr>
      <w:tr w:rsidR="00084C90" w:rsidRPr="00C018AD" w:rsidTr="00084C90">
        <w:trPr>
          <w:trHeight w:val="689"/>
          <w:tblCellSpacing w:w="5" w:type="nil"/>
        </w:trPr>
        <w:tc>
          <w:tcPr>
            <w:tcW w:w="426" w:type="dxa"/>
            <w:vMerge/>
            <w:tcBorders>
              <w:left w:val="single" w:sz="4" w:space="0" w:color="auto"/>
              <w:bottom w:val="single" w:sz="4" w:space="0" w:color="auto"/>
              <w:right w:val="single" w:sz="4" w:space="0" w:color="auto"/>
            </w:tcBorders>
          </w:tcPr>
          <w:p w:rsidR="00084C90" w:rsidRDefault="00084C90" w:rsidP="005A0A6B">
            <w:pPr>
              <w:pStyle w:val="ConsPlusCell"/>
              <w:rPr>
                <w:sz w:val="20"/>
                <w:szCs w:val="20"/>
              </w:rPr>
            </w:pPr>
          </w:p>
        </w:tc>
        <w:tc>
          <w:tcPr>
            <w:tcW w:w="2329" w:type="dxa"/>
            <w:vMerge/>
            <w:tcBorders>
              <w:left w:val="single" w:sz="4" w:space="0" w:color="auto"/>
              <w:bottom w:val="single" w:sz="4" w:space="0" w:color="auto"/>
              <w:right w:val="single" w:sz="4" w:space="0" w:color="auto"/>
            </w:tcBorders>
          </w:tcPr>
          <w:p w:rsidR="00084C90" w:rsidRPr="00407BE7" w:rsidRDefault="00084C90" w:rsidP="005A0A6B">
            <w:pPr>
              <w:pStyle w:val="ConsPlusCell"/>
              <w:rPr>
                <w:sz w:val="20"/>
                <w:szCs w:val="20"/>
              </w:rPr>
            </w:pPr>
          </w:p>
        </w:tc>
        <w:tc>
          <w:tcPr>
            <w:tcW w:w="1196" w:type="dxa"/>
            <w:vMerge/>
            <w:tcBorders>
              <w:left w:val="single" w:sz="4" w:space="0" w:color="auto"/>
              <w:bottom w:val="single" w:sz="4" w:space="0" w:color="auto"/>
              <w:right w:val="single" w:sz="4" w:space="0" w:color="auto"/>
            </w:tcBorders>
          </w:tcPr>
          <w:p w:rsidR="00084C90" w:rsidRPr="00407BE7" w:rsidRDefault="00084C90" w:rsidP="005A0A6B">
            <w:pPr>
              <w:pStyle w:val="ConsPlusCell"/>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084C90" w:rsidRPr="00F973AC" w:rsidRDefault="00084C90" w:rsidP="005A0A6B">
            <w:pPr>
              <w:pStyle w:val="ConsPlusCell"/>
              <w:ind w:right="-61"/>
              <w:rPr>
                <w:sz w:val="18"/>
                <w:szCs w:val="18"/>
              </w:rPr>
            </w:pPr>
            <w:r w:rsidRPr="00F973AC">
              <w:rPr>
                <w:sz w:val="18"/>
                <w:szCs w:val="18"/>
              </w:rPr>
              <w:t>Средства</w:t>
            </w:r>
            <w:r>
              <w:rPr>
                <w:sz w:val="18"/>
                <w:szCs w:val="18"/>
              </w:rPr>
              <w:t xml:space="preserve"> местного</w:t>
            </w:r>
            <w:r w:rsidRPr="00F973AC">
              <w:rPr>
                <w:sz w:val="18"/>
                <w:szCs w:val="18"/>
              </w:rPr>
              <w:br/>
              <w:t>б</w:t>
            </w:r>
            <w:r>
              <w:rPr>
                <w:sz w:val="18"/>
                <w:szCs w:val="18"/>
              </w:rPr>
              <w:t>юджета</w:t>
            </w:r>
          </w:p>
        </w:tc>
        <w:tc>
          <w:tcPr>
            <w:tcW w:w="1478" w:type="dxa"/>
            <w:tcBorders>
              <w:top w:val="single" w:sz="4" w:space="0" w:color="auto"/>
              <w:left w:val="single" w:sz="4" w:space="0" w:color="auto"/>
              <w:bottom w:val="single" w:sz="4" w:space="0" w:color="auto"/>
              <w:right w:val="single" w:sz="4" w:space="0" w:color="auto"/>
            </w:tcBorders>
          </w:tcPr>
          <w:p w:rsidR="00084C90" w:rsidRPr="00407BE7" w:rsidRDefault="00084C90" w:rsidP="005A0A6B">
            <w:pPr>
              <w:pStyle w:val="ConsPlusCell"/>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84C90" w:rsidRDefault="00084C90" w:rsidP="005A0A6B">
            <w:pPr>
              <w:pStyle w:val="ConsPlusCell"/>
              <w:rPr>
                <w:sz w:val="20"/>
                <w:szCs w:val="20"/>
              </w:rPr>
            </w:pPr>
            <w:r>
              <w:rPr>
                <w:sz w:val="20"/>
                <w:szCs w:val="20"/>
              </w:rPr>
              <w:t>0</w:t>
            </w:r>
          </w:p>
        </w:tc>
        <w:tc>
          <w:tcPr>
            <w:tcW w:w="931" w:type="dxa"/>
            <w:tcBorders>
              <w:top w:val="single" w:sz="4" w:space="0" w:color="auto"/>
              <w:left w:val="single" w:sz="4" w:space="0" w:color="auto"/>
              <w:bottom w:val="single" w:sz="4" w:space="0" w:color="auto"/>
              <w:right w:val="single" w:sz="4" w:space="0" w:color="auto"/>
            </w:tcBorders>
          </w:tcPr>
          <w:p w:rsidR="00084C90" w:rsidRPr="00186063" w:rsidRDefault="00084C90" w:rsidP="005A0A6B">
            <w:pP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A0A6B">
            <w:pPr>
              <w:pStyle w:val="ConsPlusCell"/>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84C90" w:rsidRDefault="00084C90" w:rsidP="005A0A6B">
            <w:pPr>
              <w:pStyle w:val="ConsPlusCell"/>
              <w:jc w:val="center"/>
              <w:rPr>
                <w:sz w:val="20"/>
                <w:szCs w:val="20"/>
              </w:rPr>
            </w:pPr>
            <w:r>
              <w:rPr>
                <w:sz w:val="20"/>
                <w:szCs w:val="20"/>
              </w:rPr>
              <w:t>0</w:t>
            </w:r>
          </w:p>
        </w:tc>
        <w:tc>
          <w:tcPr>
            <w:tcW w:w="1701" w:type="dxa"/>
            <w:vMerge/>
            <w:tcBorders>
              <w:left w:val="single" w:sz="4" w:space="0" w:color="auto"/>
              <w:bottom w:val="single" w:sz="4" w:space="0" w:color="auto"/>
              <w:right w:val="single" w:sz="4" w:space="0" w:color="auto"/>
            </w:tcBorders>
          </w:tcPr>
          <w:p w:rsidR="00084C90" w:rsidRPr="00407BE7" w:rsidRDefault="00084C90" w:rsidP="005A0A6B">
            <w:pPr>
              <w:pStyle w:val="ConsPlusCell"/>
              <w:rPr>
                <w:sz w:val="20"/>
                <w:szCs w:val="20"/>
              </w:rPr>
            </w:pPr>
          </w:p>
        </w:tc>
        <w:tc>
          <w:tcPr>
            <w:tcW w:w="1843" w:type="dxa"/>
            <w:vMerge/>
            <w:tcBorders>
              <w:left w:val="single" w:sz="4" w:space="0" w:color="auto"/>
              <w:bottom w:val="single" w:sz="4" w:space="0" w:color="auto"/>
              <w:right w:val="single" w:sz="4" w:space="0" w:color="auto"/>
            </w:tcBorders>
          </w:tcPr>
          <w:p w:rsidR="00084C90" w:rsidRPr="00407BE7" w:rsidRDefault="00084C90" w:rsidP="005A0A6B">
            <w:pPr>
              <w:pStyle w:val="ConsPlusCell"/>
              <w:rPr>
                <w:sz w:val="20"/>
                <w:szCs w:val="20"/>
              </w:rPr>
            </w:pPr>
          </w:p>
        </w:tc>
      </w:tr>
    </w:tbl>
    <w:p w:rsidR="005D7F7F" w:rsidRDefault="005D7F7F" w:rsidP="005D7F7F">
      <w:pPr>
        <w:tabs>
          <w:tab w:val="left" w:pos="3164"/>
        </w:tabs>
        <w:jc w:val="both"/>
        <w:rPr>
          <w:bCs/>
        </w:rPr>
        <w:sectPr w:rsidR="005D7F7F" w:rsidSect="005D7F7F">
          <w:pgSz w:w="16838" w:h="11906" w:orient="landscape"/>
          <w:pgMar w:top="992" w:right="1134" w:bottom="1701" w:left="1259" w:header="357" w:footer="709" w:gutter="0"/>
          <w:cols w:space="708"/>
          <w:formProt w:val="0"/>
          <w:titlePg/>
          <w:docGrid w:linePitch="360"/>
        </w:sectPr>
      </w:pPr>
    </w:p>
    <w:p w:rsidR="00124BAA" w:rsidRPr="00124BAA" w:rsidRDefault="00124BAA" w:rsidP="00693BE0">
      <w:pPr>
        <w:tabs>
          <w:tab w:val="left" w:pos="3164"/>
        </w:tabs>
        <w:jc w:val="both"/>
        <w:rPr>
          <w:bCs/>
        </w:rPr>
      </w:pPr>
    </w:p>
    <w:sectPr w:rsidR="00124BAA" w:rsidRPr="00124BAA" w:rsidSect="00660ADD">
      <w:pgSz w:w="11906" w:h="16838"/>
      <w:pgMar w:top="1258" w:right="991" w:bottom="1134" w:left="1701" w:header="360" w:footer="708"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561" w:rsidRDefault="005C3561">
      <w:r>
        <w:separator/>
      </w:r>
    </w:p>
  </w:endnote>
  <w:endnote w:type="continuationSeparator" w:id="1">
    <w:p w:rsidR="005C3561" w:rsidRDefault="005C3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561" w:rsidRDefault="005C3561">
      <w:r>
        <w:separator/>
      </w:r>
    </w:p>
  </w:footnote>
  <w:footnote w:type="continuationSeparator" w:id="1">
    <w:p w:rsidR="005C3561" w:rsidRDefault="005C3561">
      <w:r>
        <w:continuationSeparator/>
      </w:r>
    </w:p>
  </w:footnote>
  <w:footnote w:id="2">
    <w:p w:rsidR="00503EE7" w:rsidRPr="00763E7B" w:rsidRDefault="00503EE7" w:rsidP="006316F5">
      <w:pPr>
        <w:pStyle w:val="af2"/>
        <w:rPr>
          <w:rFonts w:ascii="Times New Roman" w:hAnsi="Times New Roman"/>
        </w:rPr>
      </w:pPr>
      <w:r w:rsidRPr="00763E7B">
        <w:rPr>
          <w:rStyle w:val="af4"/>
          <w:rFonts w:ascii="Times New Roman" w:hAnsi="Times New Roman"/>
        </w:rPr>
        <w:footnoteRef/>
      </w:r>
      <w:r w:rsidRPr="00763E7B">
        <w:rPr>
          <w:rFonts w:ascii="Times New Roman" w:hAnsi="Times New Roman"/>
        </w:rPr>
        <w:t xml:space="preserve"> Если положительной динамикой считается уменьшение значения результата мероприятия, необходимо перевернуть дробь (поменять местами числитель и знаменатель дроби).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398"/>
    <w:multiLevelType w:val="hybridMultilevel"/>
    <w:tmpl w:val="176257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66B5B"/>
    <w:multiLevelType w:val="hybridMultilevel"/>
    <w:tmpl w:val="9468D7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30C758D"/>
    <w:multiLevelType w:val="hybridMultilevel"/>
    <w:tmpl w:val="D92C20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400364"/>
    <w:multiLevelType w:val="multilevel"/>
    <w:tmpl w:val="639A5F9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150A5DD8"/>
    <w:multiLevelType w:val="hybridMultilevel"/>
    <w:tmpl w:val="CAE2E66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406FCE"/>
    <w:multiLevelType w:val="multilevel"/>
    <w:tmpl w:val="D92C20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6B37E0C"/>
    <w:multiLevelType w:val="hybridMultilevel"/>
    <w:tmpl w:val="D6D2C24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nsid w:val="1A1D0D45"/>
    <w:multiLevelType w:val="multilevel"/>
    <w:tmpl w:val="0DDADC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8C1316"/>
    <w:multiLevelType w:val="hybridMultilevel"/>
    <w:tmpl w:val="E6AE36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B996C3C"/>
    <w:multiLevelType w:val="hybridMultilevel"/>
    <w:tmpl w:val="FF0ADDA2"/>
    <w:lvl w:ilvl="0" w:tplc="EAA8EE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45440"/>
    <w:multiLevelType w:val="hybridMultilevel"/>
    <w:tmpl w:val="CD500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0D4CA6"/>
    <w:multiLevelType w:val="hybridMultilevel"/>
    <w:tmpl w:val="71541A90"/>
    <w:lvl w:ilvl="0" w:tplc="04190001">
      <w:start w:val="1"/>
      <w:numFmt w:val="bullet"/>
      <w:lvlText w:val=""/>
      <w:lvlJc w:val="left"/>
      <w:pPr>
        <w:tabs>
          <w:tab w:val="num" w:pos="810"/>
        </w:tabs>
        <w:ind w:left="810" w:hanging="360"/>
      </w:pPr>
      <w:rPr>
        <w:rFonts w:ascii="Symbol" w:hAnsi="Symbol" w:cs="Symbol" w:hint="default"/>
      </w:rPr>
    </w:lvl>
    <w:lvl w:ilvl="1" w:tplc="04190003">
      <w:start w:val="1"/>
      <w:numFmt w:val="bullet"/>
      <w:lvlText w:val="o"/>
      <w:lvlJc w:val="left"/>
      <w:pPr>
        <w:tabs>
          <w:tab w:val="num" w:pos="1530"/>
        </w:tabs>
        <w:ind w:left="1530" w:hanging="360"/>
      </w:pPr>
      <w:rPr>
        <w:rFonts w:ascii="Courier New" w:hAnsi="Courier New" w:cs="Courier New" w:hint="default"/>
      </w:rPr>
    </w:lvl>
    <w:lvl w:ilvl="2" w:tplc="04190005">
      <w:start w:val="1"/>
      <w:numFmt w:val="bullet"/>
      <w:lvlText w:val=""/>
      <w:lvlJc w:val="left"/>
      <w:pPr>
        <w:tabs>
          <w:tab w:val="num" w:pos="2250"/>
        </w:tabs>
        <w:ind w:left="2250" w:hanging="360"/>
      </w:pPr>
      <w:rPr>
        <w:rFonts w:ascii="Wingdings" w:hAnsi="Wingdings" w:cs="Wingdings" w:hint="default"/>
      </w:rPr>
    </w:lvl>
    <w:lvl w:ilvl="3" w:tplc="04190001">
      <w:start w:val="1"/>
      <w:numFmt w:val="bullet"/>
      <w:lvlText w:val=""/>
      <w:lvlJc w:val="left"/>
      <w:pPr>
        <w:tabs>
          <w:tab w:val="num" w:pos="2970"/>
        </w:tabs>
        <w:ind w:left="2970" w:hanging="360"/>
      </w:pPr>
      <w:rPr>
        <w:rFonts w:ascii="Symbol" w:hAnsi="Symbol" w:cs="Symbol" w:hint="default"/>
      </w:rPr>
    </w:lvl>
    <w:lvl w:ilvl="4" w:tplc="04190003">
      <w:start w:val="1"/>
      <w:numFmt w:val="bullet"/>
      <w:lvlText w:val="o"/>
      <w:lvlJc w:val="left"/>
      <w:pPr>
        <w:tabs>
          <w:tab w:val="num" w:pos="3690"/>
        </w:tabs>
        <w:ind w:left="3690" w:hanging="360"/>
      </w:pPr>
      <w:rPr>
        <w:rFonts w:ascii="Courier New" w:hAnsi="Courier New" w:cs="Courier New" w:hint="default"/>
      </w:rPr>
    </w:lvl>
    <w:lvl w:ilvl="5" w:tplc="04190005">
      <w:start w:val="1"/>
      <w:numFmt w:val="bullet"/>
      <w:lvlText w:val=""/>
      <w:lvlJc w:val="left"/>
      <w:pPr>
        <w:tabs>
          <w:tab w:val="num" w:pos="4410"/>
        </w:tabs>
        <w:ind w:left="4410" w:hanging="360"/>
      </w:pPr>
      <w:rPr>
        <w:rFonts w:ascii="Wingdings" w:hAnsi="Wingdings" w:cs="Wingdings" w:hint="default"/>
      </w:rPr>
    </w:lvl>
    <w:lvl w:ilvl="6" w:tplc="04190001">
      <w:start w:val="1"/>
      <w:numFmt w:val="bullet"/>
      <w:lvlText w:val=""/>
      <w:lvlJc w:val="left"/>
      <w:pPr>
        <w:tabs>
          <w:tab w:val="num" w:pos="5130"/>
        </w:tabs>
        <w:ind w:left="5130" w:hanging="360"/>
      </w:pPr>
      <w:rPr>
        <w:rFonts w:ascii="Symbol" w:hAnsi="Symbol" w:cs="Symbol" w:hint="default"/>
      </w:rPr>
    </w:lvl>
    <w:lvl w:ilvl="7" w:tplc="04190003">
      <w:start w:val="1"/>
      <w:numFmt w:val="bullet"/>
      <w:lvlText w:val="o"/>
      <w:lvlJc w:val="left"/>
      <w:pPr>
        <w:tabs>
          <w:tab w:val="num" w:pos="5850"/>
        </w:tabs>
        <w:ind w:left="5850" w:hanging="360"/>
      </w:pPr>
      <w:rPr>
        <w:rFonts w:ascii="Courier New" w:hAnsi="Courier New" w:cs="Courier New" w:hint="default"/>
      </w:rPr>
    </w:lvl>
    <w:lvl w:ilvl="8" w:tplc="04190005">
      <w:start w:val="1"/>
      <w:numFmt w:val="bullet"/>
      <w:lvlText w:val=""/>
      <w:lvlJc w:val="left"/>
      <w:pPr>
        <w:tabs>
          <w:tab w:val="num" w:pos="6570"/>
        </w:tabs>
        <w:ind w:left="6570" w:hanging="360"/>
      </w:pPr>
      <w:rPr>
        <w:rFonts w:ascii="Wingdings" w:hAnsi="Wingdings" w:cs="Wingdings" w:hint="default"/>
      </w:rPr>
    </w:lvl>
  </w:abstractNum>
  <w:abstractNum w:abstractNumId="12">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217702C5"/>
    <w:multiLevelType w:val="hybridMultilevel"/>
    <w:tmpl w:val="22D00A3E"/>
    <w:lvl w:ilvl="0" w:tplc="C89A6CFA">
      <w:start w:val="1"/>
      <w:numFmt w:val="decimal"/>
      <w:lvlText w:val="%1."/>
      <w:lvlJc w:val="left"/>
      <w:pPr>
        <w:tabs>
          <w:tab w:val="num" w:pos="1160"/>
        </w:tabs>
        <w:ind w:left="1160" w:hanging="750"/>
      </w:pPr>
      <w:rPr>
        <w:rFonts w:hint="default"/>
      </w:rPr>
    </w:lvl>
    <w:lvl w:ilvl="1" w:tplc="04190019">
      <w:start w:val="1"/>
      <w:numFmt w:val="lowerLetter"/>
      <w:lvlText w:val="%2."/>
      <w:lvlJc w:val="left"/>
      <w:pPr>
        <w:tabs>
          <w:tab w:val="num" w:pos="1490"/>
        </w:tabs>
        <w:ind w:left="1490" w:hanging="360"/>
      </w:pPr>
    </w:lvl>
    <w:lvl w:ilvl="2" w:tplc="0419001B">
      <w:start w:val="1"/>
      <w:numFmt w:val="lowerRoman"/>
      <w:lvlText w:val="%3."/>
      <w:lvlJc w:val="right"/>
      <w:pPr>
        <w:tabs>
          <w:tab w:val="num" w:pos="2210"/>
        </w:tabs>
        <w:ind w:left="2210" w:hanging="180"/>
      </w:pPr>
    </w:lvl>
    <w:lvl w:ilvl="3" w:tplc="0419000F">
      <w:start w:val="1"/>
      <w:numFmt w:val="decimal"/>
      <w:lvlText w:val="%4."/>
      <w:lvlJc w:val="left"/>
      <w:pPr>
        <w:tabs>
          <w:tab w:val="num" w:pos="2930"/>
        </w:tabs>
        <w:ind w:left="2930" w:hanging="360"/>
      </w:pPr>
    </w:lvl>
    <w:lvl w:ilvl="4" w:tplc="04190019">
      <w:start w:val="1"/>
      <w:numFmt w:val="lowerLetter"/>
      <w:lvlText w:val="%5."/>
      <w:lvlJc w:val="left"/>
      <w:pPr>
        <w:tabs>
          <w:tab w:val="num" w:pos="3650"/>
        </w:tabs>
        <w:ind w:left="3650" w:hanging="360"/>
      </w:pPr>
    </w:lvl>
    <w:lvl w:ilvl="5" w:tplc="0419001B">
      <w:start w:val="1"/>
      <w:numFmt w:val="lowerRoman"/>
      <w:lvlText w:val="%6."/>
      <w:lvlJc w:val="right"/>
      <w:pPr>
        <w:tabs>
          <w:tab w:val="num" w:pos="4370"/>
        </w:tabs>
        <w:ind w:left="4370" w:hanging="180"/>
      </w:pPr>
    </w:lvl>
    <w:lvl w:ilvl="6" w:tplc="0419000F">
      <w:start w:val="1"/>
      <w:numFmt w:val="decimal"/>
      <w:lvlText w:val="%7."/>
      <w:lvlJc w:val="left"/>
      <w:pPr>
        <w:tabs>
          <w:tab w:val="num" w:pos="5090"/>
        </w:tabs>
        <w:ind w:left="5090" w:hanging="360"/>
      </w:pPr>
    </w:lvl>
    <w:lvl w:ilvl="7" w:tplc="04190019">
      <w:start w:val="1"/>
      <w:numFmt w:val="lowerLetter"/>
      <w:lvlText w:val="%8."/>
      <w:lvlJc w:val="left"/>
      <w:pPr>
        <w:tabs>
          <w:tab w:val="num" w:pos="5810"/>
        </w:tabs>
        <w:ind w:left="5810" w:hanging="360"/>
      </w:pPr>
    </w:lvl>
    <w:lvl w:ilvl="8" w:tplc="0419001B">
      <w:start w:val="1"/>
      <w:numFmt w:val="lowerRoman"/>
      <w:lvlText w:val="%9."/>
      <w:lvlJc w:val="right"/>
      <w:pPr>
        <w:tabs>
          <w:tab w:val="num" w:pos="6530"/>
        </w:tabs>
        <w:ind w:left="6530" w:hanging="180"/>
      </w:pPr>
    </w:lvl>
  </w:abstractNum>
  <w:abstractNum w:abstractNumId="14">
    <w:nsid w:val="22043675"/>
    <w:multiLevelType w:val="hybridMultilevel"/>
    <w:tmpl w:val="DE08925E"/>
    <w:lvl w:ilvl="0" w:tplc="C89A6CFA">
      <w:start w:val="1"/>
      <w:numFmt w:val="decimal"/>
      <w:lvlText w:val="%1."/>
      <w:lvlJc w:val="left"/>
      <w:pPr>
        <w:tabs>
          <w:tab w:val="num" w:pos="1160"/>
        </w:tabs>
        <w:ind w:left="1160" w:hanging="7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92E0F91"/>
    <w:multiLevelType w:val="hybridMultilevel"/>
    <w:tmpl w:val="2878F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A9D0A9F"/>
    <w:multiLevelType w:val="hybridMultilevel"/>
    <w:tmpl w:val="13202D8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92B66"/>
    <w:multiLevelType w:val="hybridMultilevel"/>
    <w:tmpl w:val="DBB2EFF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nsid w:val="2DE15C78"/>
    <w:multiLevelType w:val="hybridMultilevel"/>
    <w:tmpl w:val="77242880"/>
    <w:lvl w:ilvl="0" w:tplc="0D388D66">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D5579D"/>
    <w:multiLevelType w:val="hybridMultilevel"/>
    <w:tmpl w:val="4B6E4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FC25A9"/>
    <w:multiLevelType w:val="hybridMultilevel"/>
    <w:tmpl w:val="84508E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3BA208A6">
      <w:start w:val="1"/>
      <w:numFmt w:val="decimal"/>
      <w:lvlText w:val="%4."/>
      <w:lvlJc w:val="left"/>
      <w:pPr>
        <w:tabs>
          <w:tab w:val="num" w:pos="1211"/>
        </w:tabs>
        <w:ind w:left="1211" w:hanging="360"/>
      </w:pPr>
      <w:rPr>
        <w:sz w:val="28"/>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83913F0"/>
    <w:multiLevelType w:val="hybridMultilevel"/>
    <w:tmpl w:val="0AE2C868"/>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nsid w:val="383F0337"/>
    <w:multiLevelType w:val="hybridMultilevel"/>
    <w:tmpl w:val="FCAE25D4"/>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3">
    <w:nsid w:val="38FC554C"/>
    <w:multiLevelType w:val="hybridMultilevel"/>
    <w:tmpl w:val="37620C0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4">
    <w:nsid w:val="43420206"/>
    <w:multiLevelType w:val="multilevel"/>
    <w:tmpl w:val="22B6203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5">
    <w:nsid w:val="4720549D"/>
    <w:multiLevelType w:val="hybridMultilevel"/>
    <w:tmpl w:val="9C44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BA772A"/>
    <w:multiLevelType w:val="hybridMultilevel"/>
    <w:tmpl w:val="B096D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6F0A06"/>
    <w:multiLevelType w:val="hybridMultilevel"/>
    <w:tmpl w:val="D92C20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6302C8C"/>
    <w:multiLevelType w:val="multilevel"/>
    <w:tmpl w:val="639A5F9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56CA51A3"/>
    <w:multiLevelType w:val="hybridMultilevel"/>
    <w:tmpl w:val="962ED148"/>
    <w:lvl w:ilvl="0" w:tplc="8CA64DDE">
      <w:start w:val="1"/>
      <w:numFmt w:val="decimal"/>
      <w:lvlText w:val="%1."/>
      <w:lvlJc w:val="left"/>
      <w:pPr>
        <w:tabs>
          <w:tab w:val="num" w:pos="1080"/>
        </w:tabs>
        <w:ind w:left="1080" w:hanging="360"/>
      </w:pPr>
      <w:rPr>
        <w:rFonts w:hint="default"/>
        <w:sz w:val="24"/>
        <w:szCs w:val="24"/>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571D410C"/>
    <w:multiLevelType w:val="hybridMultilevel"/>
    <w:tmpl w:val="F0406084"/>
    <w:lvl w:ilvl="0" w:tplc="0D388D66">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791781"/>
    <w:multiLevelType w:val="hybridMultilevel"/>
    <w:tmpl w:val="ED8E0E70"/>
    <w:lvl w:ilvl="0" w:tplc="F8E293A6">
      <w:start w:val="5"/>
      <w:numFmt w:val="decimal"/>
      <w:lvlText w:val="%1."/>
      <w:lvlJc w:val="left"/>
      <w:pPr>
        <w:tabs>
          <w:tab w:val="num" w:pos="1080"/>
        </w:tabs>
        <w:ind w:left="1080" w:hanging="360"/>
      </w:pPr>
      <w:rPr>
        <w:rFonts w:ascii="Arial" w:hAnsi="Arial" w:cs="Arial" w:hint="default"/>
        <w:color w:val="000000"/>
        <w:sz w:val="24"/>
        <w:szCs w:val="24"/>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93A5A22"/>
    <w:multiLevelType w:val="multilevel"/>
    <w:tmpl w:val="0DDADC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C087391"/>
    <w:multiLevelType w:val="hybridMultilevel"/>
    <w:tmpl w:val="56FA5140"/>
    <w:lvl w:ilvl="0" w:tplc="352656F8">
      <w:start w:val="1"/>
      <w:numFmt w:val="decimal"/>
      <w:lvlText w:val="%1."/>
      <w:lvlJc w:val="left"/>
      <w:pPr>
        <w:tabs>
          <w:tab w:val="num" w:pos="2000"/>
        </w:tabs>
        <w:ind w:left="2000" w:hanging="1350"/>
      </w:pPr>
      <w:rPr>
        <w:rFonts w:hint="default"/>
      </w:rPr>
    </w:lvl>
    <w:lvl w:ilvl="1" w:tplc="04190019">
      <w:start w:val="1"/>
      <w:numFmt w:val="lowerLetter"/>
      <w:lvlText w:val="%2."/>
      <w:lvlJc w:val="left"/>
      <w:pPr>
        <w:tabs>
          <w:tab w:val="num" w:pos="1550"/>
        </w:tabs>
        <w:ind w:left="1550" w:hanging="360"/>
      </w:pPr>
    </w:lvl>
    <w:lvl w:ilvl="2" w:tplc="0419001B">
      <w:start w:val="1"/>
      <w:numFmt w:val="lowerRoman"/>
      <w:lvlText w:val="%3."/>
      <w:lvlJc w:val="right"/>
      <w:pPr>
        <w:tabs>
          <w:tab w:val="num" w:pos="2270"/>
        </w:tabs>
        <w:ind w:left="2270" w:hanging="180"/>
      </w:pPr>
    </w:lvl>
    <w:lvl w:ilvl="3" w:tplc="0419000F">
      <w:start w:val="1"/>
      <w:numFmt w:val="decimal"/>
      <w:lvlText w:val="%4."/>
      <w:lvlJc w:val="left"/>
      <w:pPr>
        <w:tabs>
          <w:tab w:val="num" w:pos="2990"/>
        </w:tabs>
        <w:ind w:left="2990" w:hanging="360"/>
      </w:pPr>
    </w:lvl>
    <w:lvl w:ilvl="4" w:tplc="04190019">
      <w:start w:val="1"/>
      <w:numFmt w:val="lowerLetter"/>
      <w:lvlText w:val="%5."/>
      <w:lvlJc w:val="left"/>
      <w:pPr>
        <w:tabs>
          <w:tab w:val="num" w:pos="3710"/>
        </w:tabs>
        <w:ind w:left="3710" w:hanging="360"/>
      </w:pPr>
    </w:lvl>
    <w:lvl w:ilvl="5" w:tplc="0419001B">
      <w:start w:val="1"/>
      <w:numFmt w:val="lowerRoman"/>
      <w:lvlText w:val="%6."/>
      <w:lvlJc w:val="right"/>
      <w:pPr>
        <w:tabs>
          <w:tab w:val="num" w:pos="4430"/>
        </w:tabs>
        <w:ind w:left="4430" w:hanging="180"/>
      </w:pPr>
    </w:lvl>
    <w:lvl w:ilvl="6" w:tplc="0419000F">
      <w:start w:val="1"/>
      <w:numFmt w:val="decimal"/>
      <w:lvlText w:val="%7."/>
      <w:lvlJc w:val="left"/>
      <w:pPr>
        <w:tabs>
          <w:tab w:val="num" w:pos="5150"/>
        </w:tabs>
        <w:ind w:left="5150" w:hanging="360"/>
      </w:pPr>
    </w:lvl>
    <w:lvl w:ilvl="7" w:tplc="04190019">
      <w:start w:val="1"/>
      <w:numFmt w:val="lowerLetter"/>
      <w:lvlText w:val="%8."/>
      <w:lvlJc w:val="left"/>
      <w:pPr>
        <w:tabs>
          <w:tab w:val="num" w:pos="5870"/>
        </w:tabs>
        <w:ind w:left="5870" w:hanging="360"/>
      </w:pPr>
    </w:lvl>
    <w:lvl w:ilvl="8" w:tplc="0419001B">
      <w:start w:val="1"/>
      <w:numFmt w:val="lowerRoman"/>
      <w:lvlText w:val="%9."/>
      <w:lvlJc w:val="right"/>
      <w:pPr>
        <w:tabs>
          <w:tab w:val="num" w:pos="6590"/>
        </w:tabs>
        <w:ind w:left="6590" w:hanging="180"/>
      </w:pPr>
    </w:lvl>
  </w:abstractNum>
  <w:abstractNum w:abstractNumId="34">
    <w:nsid w:val="5C212A72"/>
    <w:multiLevelType w:val="hybridMultilevel"/>
    <w:tmpl w:val="9C0603FC"/>
    <w:lvl w:ilvl="0" w:tplc="2AB018EE">
      <w:start w:val="1"/>
      <w:numFmt w:val="decimal"/>
      <w:lvlText w:val="%1."/>
      <w:lvlJc w:val="left"/>
      <w:pPr>
        <w:tabs>
          <w:tab w:val="num" w:pos="1785"/>
        </w:tabs>
        <w:ind w:left="1785" w:hanging="1065"/>
      </w:pPr>
      <w:rPr>
        <w:rFonts w:hint="default"/>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5F7B2F77"/>
    <w:multiLevelType w:val="hybridMultilevel"/>
    <w:tmpl w:val="2F7AA41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6">
    <w:nsid w:val="63BE2E9A"/>
    <w:multiLevelType w:val="hybridMultilevel"/>
    <w:tmpl w:val="201883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5D86786"/>
    <w:multiLevelType w:val="hybridMultilevel"/>
    <w:tmpl w:val="AEF2072C"/>
    <w:lvl w:ilvl="0" w:tplc="352656F8">
      <w:start w:val="1"/>
      <w:numFmt w:val="decimal"/>
      <w:lvlText w:val="%1."/>
      <w:lvlJc w:val="left"/>
      <w:pPr>
        <w:tabs>
          <w:tab w:val="num" w:pos="2000"/>
        </w:tabs>
        <w:ind w:left="2000" w:hanging="1350"/>
      </w:pPr>
      <w:rPr>
        <w:rFonts w:hint="default"/>
      </w:rPr>
    </w:lvl>
    <w:lvl w:ilvl="1" w:tplc="04190019">
      <w:start w:val="1"/>
      <w:numFmt w:val="lowerLetter"/>
      <w:lvlText w:val="%2."/>
      <w:lvlJc w:val="left"/>
      <w:pPr>
        <w:tabs>
          <w:tab w:val="num" w:pos="1550"/>
        </w:tabs>
        <w:ind w:left="1550" w:hanging="360"/>
      </w:pPr>
    </w:lvl>
    <w:lvl w:ilvl="2" w:tplc="0419001B">
      <w:start w:val="1"/>
      <w:numFmt w:val="lowerRoman"/>
      <w:lvlText w:val="%3."/>
      <w:lvlJc w:val="right"/>
      <w:pPr>
        <w:tabs>
          <w:tab w:val="num" w:pos="2270"/>
        </w:tabs>
        <w:ind w:left="2270" w:hanging="180"/>
      </w:pPr>
    </w:lvl>
    <w:lvl w:ilvl="3" w:tplc="0419000F">
      <w:start w:val="1"/>
      <w:numFmt w:val="decimal"/>
      <w:lvlText w:val="%4."/>
      <w:lvlJc w:val="left"/>
      <w:pPr>
        <w:tabs>
          <w:tab w:val="num" w:pos="2990"/>
        </w:tabs>
        <w:ind w:left="2990" w:hanging="360"/>
      </w:pPr>
    </w:lvl>
    <w:lvl w:ilvl="4" w:tplc="04190019">
      <w:start w:val="1"/>
      <w:numFmt w:val="lowerLetter"/>
      <w:lvlText w:val="%5."/>
      <w:lvlJc w:val="left"/>
      <w:pPr>
        <w:tabs>
          <w:tab w:val="num" w:pos="3710"/>
        </w:tabs>
        <w:ind w:left="3710" w:hanging="360"/>
      </w:pPr>
    </w:lvl>
    <w:lvl w:ilvl="5" w:tplc="0419001B">
      <w:start w:val="1"/>
      <w:numFmt w:val="lowerRoman"/>
      <w:lvlText w:val="%6."/>
      <w:lvlJc w:val="right"/>
      <w:pPr>
        <w:tabs>
          <w:tab w:val="num" w:pos="4430"/>
        </w:tabs>
        <w:ind w:left="4430" w:hanging="180"/>
      </w:pPr>
    </w:lvl>
    <w:lvl w:ilvl="6" w:tplc="0419000F">
      <w:start w:val="1"/>
      <w:numFmt w:val="decimal"/>
      <w:lvlText w:val="%7."/>
      <w:lvlJc w:val="left"/>
      <w:pPr>
        <w:tabs>
          <w:tab w:val="num" w:pos="5150"/>
        </w:tabs>
        <w:ind w:left="5150" w:hanging="360"/>
      </w:pPr>
    </w:lvl>
    <w:lvl w:ilvl="7" w:tplc="04190019">
      <w:start w:val="1"/>
      <w:numFmt w:val="lowerLetter"/>
      <w:lvlText w:val="%8."/>
      <w:lvlJc w:val="left"/>
      <w:pPr>
        <w:tabs>
          <w:tab w:val="num" w:pos="5870"/>
        </w:tabs>
        <w:ind w:left="5870" w:hanging="360"/>
      </w:pPr>
    </w:lvl>
    <w:lvl w:ilvl="8" w:tplc="0419001B">
      <w:start w:val="1"/>
      <w:numFmt w:val="lowerRoman"/>
      <w:lvlText w:val="%9."/>
      <w:lvlJc w:val="right"/>
      <w:pPr>
        <w:tabs>
          <w:tab w:val="num" w:pos="6590"/>
        </w:tabs>
        <w:ind w:left="6590" w:hanging="180"/>
      </w:pPr>
    </w:lvl>
  </w:abstractNum>
  <w:abstractNum w:abstractNumId="38">
    <w:nsid w:val="6BC5243E"/>
    <w:multiLevelType w:val="hybridMultilevel"/>
    <w:tmpl w:val="F78C827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9">
    <w:nsid w:val="71081E12"/>
    <w:multiLevelType w:val="hybridMultilevel"/>
    <w:tmpl w:val="337A386E"/>
    <w:lvl w:ilvl="0" w:tplc="3B546C0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287785E"/>
    <w:multiLevelType w:val="hybridMultilevel"/>
    <w:tmpl w:val="C686A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4DC7199"/>
    <w:multiLevelType w:val="hybridMultilevel"/>
    <w:tmpl w:val="85BACD80"/>
    <w:lvl w:ilvl="0" w:tplc="0D388D66">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5F2C70"/>
    <w:multiLevelType w:val="hybridMultilevel"/>
    <w:tmpl w:val="CE924642"/>
    <w:lvl w:ilvl="0" w:tplc="4C04A07A">
      <w:start w:val="1"/>
      <w:numFmt w:val="decimal"/>
      <w:lvlText w:val="%1."/>
      <w:lvlJc w:val="left"/>
      <w:pPr>
        <w:tabs>
          <w:tab w:val="num" w:pos="960"/>
        </w:tabs>
        <w:ind w:left="960" w:hanging="360"/>
      </w:pPr>
      <w:rPr>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3">
    <w:nsid w:val="789A04E5"/>
    <w:multiLevelType w:val="hybridMultilevel"/>
    <w:tmpl w:val="04A20E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9405925"/>
    <w:multiLevelType w:val="hybridMultilevel"/>
    <w:tmpl w:val="618A78C6"/>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5">
    <w:nsid w:val="7AEA2DD5"/>
    <w:multiLevelType w:val="hybridMultilevel"/>
    <w:tmpl w:val="F2B6E25A"/>
    <w:lvl w:ilvl="0" w:tplc="352656F8">
      <w:start w:val="1"/>
      <w:numFmt w:val="decimal"/>
      <w:lvlText w:val="%1."/>
      <w:lvlJc w:val="left"/>
      <w:pPr>
        <w:tabs>
          <w:tab w:val="num" w:pos="1890"/>
        </w:tabs>
        <w:ind w:left="1890" w:hanging="135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6">
    <w:nsid w:val="7BD437D0"/>
    <w:multiLevelType w:val="multilevel"/>
    <w:tmpl w:val="04A20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C150315"/>
    <w:multiLevelType w:val="hybridMultilevel"/>
    <w:tmpl w:val="ED1E4D7A"/>
    <w:lvl w:ilvl="0" w:tplc="C89A6CFA">
      <w:start w:val="1"/>
      <w:numFmt w:val="decimal"/>
      <w:lvlText w:val="%1."/>
      <w:lvlJc w:val="left"/>
      <w:pPr>
        <w:tabs>
          <w:tab w:val="num" w:pos="1160"/>
        </w:tabs>
        <w:ind w:left="1160" w:hanging="7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DB2725E"/>
    <w:multiLevelType w:val="hybridMultilevel"/>
    <w:tmpl w:val="FDEE61F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4"/>
  </w:num>
  <w:num w:numId="2">
    <w:abstractNumId w:val="34"/>
  </w:num>
  <w:num w:numId="3">
    <w:abstractNumId w:val="42"/>
  </w:num>
  <w:num w:numId="4">
    <w:abstractNumId w:val="35"/>
  </w:num>
  <w:num w:numId="5">
    <w:abstractNumId w:val="31"/>
  </w:num>
  <w:num w:numId="6">
    <w:abstractNumId w:val="21"/>
  </w:num>
  <w:num w:numId="7">
    <w:abstractNumId w:val="45"/>
  </w:num>
  <w:num w:numId="8">
    <w:abstractNumId w:val="11"/>
  </w:num>
  <w:num w:numId="9">
    <w:abstractNumId w:val="33"/>
  </w:num>
  <w:num w:numId="10">
    <w:abstractNumId w:val="20"/>
  </w:num>
  <w:num w:numId="11">
    <w:abstractNumId w:val="37"/>
  </w:num>
  <w:num w:numId="12">
    <w:abstractNumId w:val="13"/>
  </w:num>
  <w:num w:numId="13">
    <w:abstractNumId w:val="48"/>
  </w:num>
  <w:num w:numId="14">
    <w:abstractNumId w:val="47"/>
  </w:num>
  <w:num w:numId="15">
    <w:abstractNumId w:val="29"/>
  </w:num>
  <w:num w:numId="16">
    <w:abstractNumId w:val="14"/>
  </w:num>
  <w:num w:numId="17">
    <w:abstractNumId w:val="44"/>
  </w:num>
  <w:num w:numId="18">
    <w:abstractNumId w:val="23"/>
  </w:num>
  <w:num w:numId="19">
    <w:abstractNumId w:val="43"/>
  </w:num>
  <w:num w:numId="20">
    <w:abstractNumId w:val="6"/>
  </w:num>
  <w:num w:numId="21">
    <w:abstractNumId w:val="8"/>
  </w:num>
  <w:num w:numId="22">
    <w:abstractNumId w:val="17"/>
  </w:num>
  <w:num w:numId="23">
    <w:abstractNumId w:val="1"/>
  </w:num>
  <w:num w:numId="24">
    <w:abstractNumId w:val="38"/>
  </w:num>
  <w:num w:numId="25">
    <w:abstractNumId w:val="36"/>
  </w:num>
  <w:num w:numId="26">
    <w:abstractNumId w:val="46"/>
  </w:num>
  <w:num w:numId="27">
    <w:abstractNumId w:val="2"/>
  </w:num>
  <w:num w:numId="28">
    <w:abstractNumId w:val="22"/>
  </w:num>
  <w:num w:numId="29">
    <w:abstractNumId w:val="40"/>
  </w:num>
  <w:num w:numId="30">
    <w:abstractNumId w:val="39"/>
  </w:num>
  <w:num w:numId="31">
    <w:abstractNumId w:val="19"/>
  </w:num>
  <w:num w:numId="32">
    <w:abstractNumId w:val="15"/>
  </w:num>
  <w:num w:numId="33">
    <w:abstractNumId w:val="12"/>
  </w:num>
  <w:num w:numId="34">
    <w:abstractNumId w:val="3"/>
  </w:num>
  <w:num w:numId="35">
    <w:abstractNumId w:val="28"/>
  </w:num>
  <w:num w:numId="36">
    <w:abstractNumId w:val="5"/>
  </w:num>
  <w:num w:numId="37">
    <w:abstractNumId w:val="7"/>
  </w:num>
  <w:num w:numId="38">
    <w:abstractNumId w:val="32"/>
  </w:num>
  <w:num w:numId="39">
    <w:abstractNumId w:val="4"/>
  </w:num>
  <w:num w:numId="40">
    <w:abstractNumId w:val="26"/>
  </w:num>
  <w:num w:numId="41">
    <w:abstractNumId w:val="25"/>
  </w:num>
  <w:num w:numId="42">
    <w:abstractNumId w:val="9"/>
  </w:num>
  <w:num w:numId="43">
    <w:abstractNumId w:val="27"/>
  </w:num>
  <w:num w:numId="44">
    <w:abstractNumId w:val="16"/>
  </w:num>
  <w:num w:numId="45">
    <w:abstractNumId w:val="30"/>
  </w:num>
  <w:num w:numId="46">
    <w:abstractNumId w:val="41"/>
  </w:num>
  <w:num w:numId="47">
    <w:abstractNumId w:val="18"/>
  </w:num>
  <w:num w:numId="48">
    <w:abstractNumId w:val="10"/>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0"/>
  <w:defaultTabStop w:val="708"/>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docVars>
    <w:docVar w:name="attr0#Бланк" w:val="OID_TYPE#620335722=Постановление Администрации города"/>
    <w:docVar w:name="attr1#Вид документа" w:val="OID_TYPE#620200006=Постановление Администрации города"/>
    <w:docVar w:name="SPD_Annotation" w:val="Постановление Администрации города"/>
    <w:docVar w:name="SPD_hostURL" w:val="192.168.100.4"/>
    <w:docVar w:name="SPD_vDir" w:val="spd"/>
  </w:docVars>
  <w:rsids>
    <w:rsidRoot w:val="00645D3A"/>
    <w:rsid w:val="0000208C"/>
    <w:rsid w:val="0000551F"/>
    <w:rsid w:val="00005DA8"/>
    <w:rsid w:val="00006B63"/>
    <w:rsid w:val="000114A9"/>
    <w:rsid w:val="000124C4"/>
    <w:rsid w:val="00014830"/>
    <w:rsid w:val="00015CFC"/>
    <w:rsid w:val="00021540"/>
    <w:rsid w:val="000264E1"/>
    <w:rsid w:val="000300B7"/>
    <w:rsid w:val="00041ED1"/>
    <w:rsid w:val="00042809"/>
    <w:rsid w:val="000504A3"/>
    <w:rsid w:val="00057F6E"/>
    <w:rsid w:val="000600A5"/>
    <w:rsid w:val="00063F72"/>
    <w:rsid w:val="00064A5F"/>
    <w:rsid w:val="00066C6B"/>
    <w:rsid w:val="00084C90"/>
    <w:rsid w:val="00084F54"/>
    <w:rsid w:val="000855D8"/>
    <w:rsid w:val="0008699A"/>
    <w:rsid w:val="0009011D"/>
    <w:rsid w:val="00096543"/>
    <w:rsid w:val="000A57E6"/>
    <w:rsid w:val="000A5D1A"/>
    <w:rsid w:val="000A7D72"/>
    <w:rsid w:val="000B45DF"/>
    <w:rsid w:val="000B57DA"/>
    <w:rsid w:val="000B585D"/>
    <w:rsid w:val="000B6C5A"/>
    <w:rsid w:val="000C0B25"/>
    <w:rsid w:val="000C63A1"/>
    <w:rsid w:val="000D0159"/>
    <w:rsid w:val="000D0D6C"/>
    <w:rsid w:val="000D1CC5"/>
    <w:rsid w:val="000D4F06"/>
    <w:rsid w:val="000E38D9"/>
    <w:rsid w:val="000E391C"/>
    <w:rsid w:val="000F5F2B"/>
    <w:rsid w:val="001009B6"/>
    <w:rsid w:val="00101CC4"/>
    <w:rsid w:val="001068CD"/>
    <w:rsid w:val="00117A48"/>
    <w:rsid w:val="001229CB"/>
    <w:rsid w:val="00124BAA"/>
    <w:rsid w:val="00125A75"/>
    <w:rsid w:val="00133E2F"/>
    <w:rsid w:val="001364EE"/>
    <w:rsid w:val="00144F4F"/>
    <w:rsid w:val="001453DF"/>
    <w:rsid w:val="00153314"/>
    <w:rsid w:val="00170A17"/>
    <w:rsid w:val="00182C00"/>
    <w:rsid w:val="00182CE8"/>
    <w:rsid w:val="00183C25"/>
    <w:rsid w:val="00185E9B"/>
    <w:rsid w:val="00186063"/>
    <w:rsid w:val="00195274"/>
    <w:rsid w:val="001A28B4"/>
    <w:rsid w:val="001A405A"/>
    <w:rsid w:val="001A58E2"/>
    <w:rsid w:val="001B0131"/>
    <w:rsid w:val="001B3658"/>
    <w:rsid w:val="001C363B"/>
    <w:rsid w:val="001C7BCC"/>
    <w:rsid w:val="001D7383"/>
    <w:rsid w:val="001E1590"/>
    <w:rsid w:val="001E52F5"/>
    <w:rsid w:val="001E7E0A"/>
    <w:rsid w:val="001F018C"/>
    <w:rsid w:val="002056A6"/>
    <w:rsid w:val="00207E74"/>
    <w:rsid w:val="00207EF8"/>
    <w:rsid w:val="002114C3"/>
    <w:rsid w:val="00214997"/>
    <w:rsid w:val="002220D9"/>
    <w:rsid w:val="00222A26"/>
    <w:rsid w:val="00223B1E"/>
    <w:rsid w:val="0022462E"/>
    <w:rsid w:val="00232DCE"/>
    <w:rsid w:val="00235759"/>
    <w:rsid w:val="00237394"/>
    <w:rsid w:val="0024353F"/>
    <w:rsid w:val="00246133"/>
    <w:rsid w:val="002564FD"/>
    <w:rsid w:val="00256E81"/>
    <w:rsid w:val="00261254"/>
    <w:rsid w:val="002620D9"/>
    <w:rsid w:val="002640A4"/>
    <w:rsid w:val="00264606"/>
    <w:rsid w:val="00264BE7"/>
    <w:rsid w:val="00270441"/>
    <w:rsid w:val="00274B07"/>
    <w:rsid w:val="002753C8"/>
    <w:rsid w:val="00280E67"/>
    <w:rsid w:val="00286447"/>
    <w:rsid w:val="002933A3"/>
    <w:rsid w:val="002A5441"/>
    <w:rsid w:val="002B6B24"/>
    <w:rsid w:val="002C0D3E"/>
    <w:rsid w:val="002C0FD7"/>
    <w:rsid w:val="002C1302"/>
    <w:rsid w:val="002C1CD2"/>
    <w:rsid w:val="002C4FD4"/>
    <w:rsid w:val="002C5DA1"/>
    <w:rsid w:val="002D653A"/>
    <w:rsid w:val="002D6DF8"/>
    <w:rsid w:val="002E03B8"/>
    <w:rsid w:val="002E3E91"/>
    <w:rsid w:val="002E47EE"/>
    <w:rsid w:val="002F036C"/>
    <w:rsid w:val="002F2CDE"/>
    <w:rsid w:val="002F4C7E"/>
    <w:rsid w:val="002F4E2D"/>
    <w:rsid w:val="002F50BD"/>
    <w:rsid w:val="002F5429"/>
    <w:rsid w:val="003036C8"/>
    <w:rsid w:val="00304FBF"/>
    <w:rsid w:val="00306A83"/>
    <w:rsid w:val="00306B24"/>
    <w:rsid w:val="00314317"/>
    <w:rsid w:val="00314FA8"/>
    <w:rsid w:val="00317B6D"/>
    <w:rsid w:val="00322DAF"/>
    <w:rsid w:val="00330456"/>
    <w:rsid w:val="00331735"/>
    <w:rsid w:val="003407CD"/>
    <w:rsid w:val="003428A5"/>
    <w:rsid w:val="00354DC8"/>
    <w:rsid w:val="00363D11"/>
    <w:rsid w:val="00366A3E"/>
    <w:rsid w:val="00366D72"/>
    <w:rsid w:val="003727E4"/>
    <w:rsid w:val="0037380D"/>
    <w:rsid w:val="003758DC"/>
    <w:rsid w:val="0037741E"/>
    <w:rsid w:val="00381AD2"/>
    <w:rsid w:val="00382E2E"/>
    <w:rsid w:val="00386450"/>
    <w:rsid w:val="003905F0"/>
    <w:rsid w:val="003A5F0A"/>
    <w:rsid w:val="003A62B7"/>
    <w:rsid w:val="003A7BA4"/>
    <w:rsid w:val="003B4824"/>
    <w:rsid w:val="003B49A3"/>
    <w:rsid w:val="003C4B19"/>
    <w:rsid w:val="003D127A"/>
    <w:rsid w:val="003D2366"/>
    <w:rsid w:val="003D4D25"/>
    <w:rsid w:val="003D51DF"/>
    <w:rsid w:val="003D6496"/>
    <w:rsid w:val="003E75A1"/>
    <w:rsid w:val="004052FA"/>
    <w:rsid w:val="004057D5"/>
    <w:rsid w:val="00407DE9"/>
    <w:rsid w:val="00412B58"/>
    <w:rsid w:val="004131FB"/>
    <w:rsid w:val="00421CCE"/>
    <w:rsid w:val="00422EEC"/>
    <w:rsid w:val="00427123"/>
    <w:rsid w:val="00443EB2"/>
    <w:rsid w:val="004440E6"/>
    <w:rsid w:val="004522B7"/>
    <w:rsid w:val="00460CF4"/>
    <w:rsid w:val="00461ACB"/>
    <w:rsid w:val="00474954"/>
    <w:rsid w:val="00486370"/>
    <w:rsid w:val="0049090E"/>
    <w:rsid w:val="00494E7E"/>
    <w:rsid w:val="00494FF6"/>
    <w:rsid w:val="004956F3"/>
    <w:rsid w:val="004A79CF"/>
    <w:rsid w:val="004B21DE"/>
    <w:rsid w:val="004B3AE3"/>
    <w:rsid w:val="004C1B24"/>
    <w:rsid w:val="004C284B"/>
    <w:rsid w:val="004D6243"/>
    <w:rsid w:val="004D6359"/>
    <w:rsid w:val="004E7528"/>
    <w:rsid w:val="004F1883"/>
    <w:rsid w:val="00503EE7"/>
    <w:rsid w:val="00513DD7"/>
    <w:rsid w:val="005309A3"/>
    <w:rsid w:val="005319C2"/>
    <w:rsid w:val="00531EC9"/>
    <w:rsid w:val="00532EAC"/>
    <w:rsid w:val="00533EA2"/>
    <w:rsid w:val="00540E92"/>
    <w:rsid w:val="0054718D"/>
    <w:rsid w:val="00547B00"/>
    <w:rsid w:val="005634EF"/>
    <w:rsid w:val="00565387"/>
    <w:rsid w:val="0056749B"/>
    <w:rsid w:val="00570FF1"/>
    <w:rsid w:val="00571C23"/>
    <w:rsid w:val="0057640A"/>
    <w:rsid w:val="005829C1"/>
    <w:rsid w:val="00587D84"/>
    <w:rsid w:val="0059120B"/>
    <w:rsid w:val="0059316D"/>
    <w:rsid w:val="005A0671"/>
    <w:rsid w:val="005A0A6B"/>
    <w:rsid w:val="005A5147"/>
    <w:rsid w:val="005A63B6"/>
    <w:rsid w:val="005A7CDA"/>
    <w:rsid w:val="005B69AE"/>
    <w:rsid w:val="005B7B46"/>
    <w:rsid w:val="005C0121"/>
    <w:rsid w:val="005C0F44"/>
    <w:rsid w:val="005C3561"/>
    <w:rsid w:val="005C64DD"/>
    <w:rsid w:val="005D7F7F"/>
    <w:rsid w:val="005E188B"/>
    <w:rsid w:val="005E4A5A"/>
    <w:rsid w:val="005F3777"/>
    <w:rsid w:val="005F428E"/>
    <w:rsid w:val="00600903"/>
    <w:rsid w:val="0060233A"/>
    <w:rsid w:val="0060324D"/>
    <w:rsid w:val="0060453A"/>
    <w:rsid w:val="00606BA3"/>
    <w:rsid w:val="006117D0"/>
    <w:rsid w:val="00616CB8"/>
    <w:rsid w:val="0062546B"/>
    <w:rsid w:val="00627771"/>
    <w:rsid w:val="00630B0B"/>
    <w:rsid w:val="006316F5"/>
    <w:rsid w:val="0063272F"/>
    <w:rsid w:val="00634EE4"/>
    <w:rsid w:val="00641382"/>
    <w:rsid w:val="00642F1E"/>
    <w:rsid w:val="00642F8B"/>
    <w:rsid w:val="00643D9A"/>
    <w:rsid w:val="00643FB8"/>
    <w:rsid w:val="00645913"/>
    <w:rsid w:val="00645D3A"/>
    <w:rsid w:val="0065235E"/>
    <w:rsid w:val="0065261C"/>
    <w:rsid w:val="00653F48"/>
    <w:rsid w:val="0066035B"/>
    <w:rsid w:val="00660ADD"/>
    <w:rsid w:val="00661F9B"/>
    <w:rsid w:val="00663132"/>
    <w:rsid w:val="00663E5A"/>
    <w:rsid w:val="006672AB"/>
    <w:rsid w:val="00673B1E"/>
    <w:rsid w:val="00674A79"/>
    <w:rsid w:val="00681475"/>
    <w:rsid w:val="00693BE0"/>
    <w:rsid w:val="00694998"/>
    <w:rsid w:val="00695406"/>
    <w:rsid w:val="00696081"/>
    <w:rsid w:val="00696B77"/>
    <w:rsid w:val="006A406D"/>
    <w:rsid w:val="006A4595"/>
    <w:rsid w:val="006A742C"/>
    <w:rsid w:val="006B328E"/>
    <w:rsid w:val="006B4241"/>
    <w:rsid w:val="006B544A"/>
    <w:rsid w:val="006B6B9F"/>
    <w:rsid w:val="006C1EEB"/>
    <w:rsid w:val="006C2CF6"/>
    <w:rsid w:val="006C345E"/>
    <w:rsid w:val="006D2E6A"/>
    <w:rsid w:val="006D3B1B"/>
    <w:rsid w:val="006D5ADB"/>
    <w:rsid w:val="006F08C3"/>
    <w:rsid w:val="006F320C"/>
    <w:rsid w:val="006F78CD"/>
    <w:rsid w:val="00706A05"/>
    <w:rsid w:val="00715828"/>
    <w:rsid w:val="00715AD4"/>
    <w:rsid w:val="00730143"/>
    <w:rsid w:val="007501DA"/>
    <w:rsid w:val="007503A8"/>
    <w:rsid w:val="0075474C"/>
    <w:rsid w:val="007553BA"/>
    <w:rsid w:val="0075589D"/>
    <w:rsid w:val="00764703"/>
    <w:rsid w:val="00767299"/>
    <w:rsid w:val="00773A7A"/>
    <w:rsid w:val="007828DA"/>
    <w:rsid w:val="00785434"/>
    <w:rsid w:val="00790DF0"/>
    <w:rsid w:val="00791226"/>
    <w:rsid w:val="00793868"/>
    <w:rsid w:val="00796FEA"/>
    <w:rsid w:val="007A0AA2"/>
    <w:rsid w:val="007A13B3"/>
    <w:rsid w:val="007A4CF9"/>
    <w:rsid w:val="007A5ED9"/>
    <w:rsid w:val="007A75FF"/>
    <w:rsid w:val="007B29FA"/>
    <w:rsid w:val="007B5E4D"/>
    <w:rsid w:val="007B7BDE"/>
    <w:rsid w:val="007C4BF6"/>
    <w:rsid w:val="007D1B25"/>
    <w:rsid w:val="007D513F"/>
    <w:rsid w:val="007D5A12"/>
    <w:rsid w:val="007E081D"/>
    <w:rsid w:val="007E0A8F"/>
    <w:rsid w:val="007E5514"/>
    <w:rsid w:val="007F1B61"/>
    <w:rsid w:val="007F3095"/>
    <w:rsid w:val="00801599"/>
    <w:rsid w:val="00802AC9"/>
    <w:rsid w:val="00807B14"/>
    <w:rsid w:val="0081434F"/>
    <w:rsid w:val="00815A84"/>
    <w:rsid w:val="00822ABE"/>
    <w:rsid w:val="00835D6F"/>
    <w:rsid w:val="00840176"/>
    <w:rsid w:val="0084391D"/>
    <w:rsid w:val="008439A0"/>
    <w:rsid w:val="00852B00"/>
    <w:rsid w:val="00864CB5"/>
    <w:rsid w:val="00871237"/>
    <w:rsid w:val="00872479"/>
    <w:rsid w:val="008757F5"/>
    <w:rsid w:val="00881B98"/>
    <w:rsid w:val="00881E78"/>
    <w:rsid w:val="00887998"/>
    <w:rsid w:val="00890186"/>
    <w:rsid w:val="008921C3"/>
    <w:rsid w:val="008943A9"/>
    <w:rsid w:val="008A16A6"/>
    <w:rsid w:val="008A3921"/>
    <w:rsid w:val="008C2D46"/>
    <w:rsid w:val="008C6F44"/>
    <w:rsid w:val="008D0547"/>
    <w:rsid w:val="008D7426"/>
    <w:rsid w:val="008E0CF4"/>
    <w:rsid w:val="008E3627"/>
    <w:rsid w:val="008E4EFD"/>
    <w:rsid w:val="008E6425"/>
    <w:rsid w:val="008F1EFE"/>
    <w:rsid w:val="008F2166"/>
    <w:rsid w:val="008F67E2"/>
    <w:rsid w:val="00904BFF"/>
    <w:rsid w:val="00913DC2"/>
    <w:rsid w:val="009170F5"/>
    <w:rsid w:val="00917FB5"/>
    <w:rsid w:val="00924EA4"/>
    <w:rsid w:val="00927379"/>
    <w:rsid w:val="0092767C"/>
    <w:rsid w:val="009309DF"/>
    <w:rsid w:val="0093235F"/>
    <w:rsid w:val="00936879"/>
    <w:rsid w:val="009403AB"/>
    <w:rsid w:val="00940B4E"/>
    <w:rsid w:val="009412A4"/>
    <w:rsid w:val="009427C4"/>
    <w:rsid w:val="00942AEA"/>
    <w:rsid w:val="00942E1B"/>
    <w:rsid w:val="00961800"/>
    <w:rsid w:val="00961A11"/>
    <w:rsid w:val="009631B7"/>
    <w:rsid w:val="00966014"/>
    <w:rsid w:val="0097186F"/>
    <w:rsid w:val="009739CC"/>
    <w:rsid w:val="0098043E"/>
    <w:rsid w:val="00981EFE"/>
    <w:rsid w:val="0098347E"/>
    <w:rsid w:val="0099024F"/>
    <w:rsid w:val="009921FD"/>
    <w:rsid w:val="00997316"/>
    <w:rsid w:val="00997F7C"/>
    <w:rsid w:val="009A1B20"/>
    <w:rsid w:val="009A2608"/>
    <w:rsid w:val="009B12FD"/>
    <w:rsid w:val="009B52B8"/>
    <w:rsid w:val="009C167D"/>
    <w:rsid w:val="009C229E"/>
    <w:rsid w:val="009C3603"/>
    <w:rsid w:val="009C491B"/>
    <w:rsid w:val="009C5746"/>
    <w:rsid w:val="009C7127"/>
    <w:rsid w:val="009E2040"/>
    <w:rsid w:val="009E498A"/>
    <w:rsid w:val="009E5A6F"/>
    <w:rsid w:val="009E5C13"/>
    <w:rsid w:val="009E7457"/>
    <w:rsid w:val="009E79D6"/>
    <w:rsid w:val="009F2384"/>
    <w:rsid w:val="009F2B0E"/>
    <w:rsid w:val="00A01E2E"/>
    <w:rsid w:val="00A022EF"/>
    <w:rsid w:val="00A039CD"/>
    <w:rsid w:val="00A049A3"/>
    <w:rsid w:val="00A10F91"/>
    <w:rsid w:val="00A14252"/>
    <w:rsid w:val="00A32184"/>
    <w:rsid w:val="00A35E16"/>
    <w:rsid w:val="00A36A70"/>
    <w:rsid w:val="00A429E5"/>
    <w:rsid w:val="00A576C4"/>
    <w:rsid w:val="00A6135E"/>
    <w:rsid w:val="00A64321"/>
    <w:rsid w:val="00A64BC9"/>
    <w:rsid w:val="00A8451C"/>
    <w:rsid w:val="00A9007C"/>
    <w:rsid w:val="00A93BB3"/>
    <w:rsid w:val="00A96B14"/>
    <w:rsid w:val="00AA495C"/>
    <w:rsid w:val="00AA5B12"/>
    <w:rsid w:val="00AC5F4B"/>
    <w:rsid w:val="00AE1116"/>
    <w:rsid w:val="00AE251F"/>
    <w:rsid w:val="00AE4AD1"/>
    <w:rsid w:val="00AF1592"/>
    <w:rsid w:val="00AF38EF"/>
    <w:rsid w:val="00B04CB1"/>
    <w:rsid w:val="00B075F9"/>
    <w:rsid w:val="00B12194"/>
    <w:rsid w:val="00B12296"/>
    <w:rsid w:val="00B13448"/>
    <w:rsid w:val="00B21353"/>
    <w:rsid w:val="00B2232E"/>
    <w:rsid w:val="00B22FE8"/>
    <w:rsid w:val="00B424F1"/>
    <w:rsid w:val="00B4306F"/>
    <w:rsid w:val="00B44683"/>
    <w:rsid w:val="00B51071"/>
    <w:rsid w:val="00B51CE1"/>
    <w:rsid w:val="00B57E18"/>
    <w:rsid w:val="00B77DD7"/>
    <w:rsid w:val="00B81824"/>
    <w:rsid w:val="00B829B8"/>
    <w:rsid w:val="00B84788"/>
    <w:rsid w:val="00B911F0"/>
    <w:rsid w:val="00B916A6"/>
    <w:rsid w:val="00B91902"/>
    <w:rsid w:val="00B91F72"/>
    <w:rsid w:val="00BA30C1"/>
    <w:rsid w:val="00BA4032"/>
    <w:rsid w:val="00BA4A04"/>
    <w:rsid w:val="00BB1C56"/>
    <w:rsid w:val="00BC1AB8"/>
    <w:rsid w:val="00BC5781"/>
    <w:rsid w:val="00BD0231"/>
    <w:rsid w:val="00BD21D1"/>
    <w:rsid w:val="00BD2693"/>
    <w:rsid w:val="00BE0D6C"/>
    <w:rsid w:val="00BF53ED"/>
    <w:rsid w:val="00C013FE"/>
    <w:rsid w:val="00C07E91"/>
    <w:rsid w:val="00C15536"/>
    <w:rsid w:val="00C33BBA"/>
    <w:rsid w:val="00C3752D"/>
    <w:rsid w:val="00C4249C"/>
    <w:rsid w:val="00C44C5F"/>
    <w:rsid w:val="00C53148"/>
    <w:rsid w:val="00C53CFB"/>
    <w:rsid w:val="00C67D73"/>
    <w:rsid w:val="00C811EA"/>
    <w:rsid w:val="00C83172"/>
    <w:rsid w:val="00C83EAD"/>
    <w:rsid w:val="00C872CC"/>
    <w:rsid w:val="00C938BC"/>
    <w:rsid w:val="00C96906"/>
    <w:rsid w:val="00CA11E4"/>
    <w:rsid w:val="00CA4B2A"/>
    <w:rsid w:val="00CA4F84"/>
    <w:rsid w:val="00CB27D8"/>
    <w:rsid w:val="00CB3212"/>
    <w:rsid w:val="00CB729B"/>
    <w:rsid w:val="00CB7A34"/>
    <w:rsid w:val="00CC0D96"/>
    <w:rsid w:val="00CD052E"/>
    <w:rsid w:val="00CD7CBD"/>
    <w:rsid w:val="00CD7D8D"/>
    <w:rsid w:val="00CF4F0A"/>
    <w:rsid w:val="00D00BE9"/>
    <w:rsid w:val="00D02C5E"/>
    <w:rsid w:val="00D05351"/>
    <w:rsid w:val="00D15360"/>
    <w:rsid w:val="00D16F20"/>
    <w:rsid w:val="00D22805"/>
    <w:rsid w:val="00D26CB0"/>
    <w:rsid w:val="00D323F4"/>
    <w:rsid w:val="00D32589"/>
    <w:rsid w:val="00D34D97"/>
    <w:rsid w:val="00D42E18"/>
    <w:rsid w:val="00D43DCF"/>
    <w:rsid w:val="00D46B5E"/>
    <w:rsid w:val="00D56BD2"/>
    <w:rsid w:val="00D76DE6"/>
    <w:rsid w:val="00D94242"/>
    <w:rsid w:val="00D959A8"/>
    <w:rsid w:val="00DB4D16"/>
    <w:rsid w:val="00DC2745"/>
    <w:rsid w:val="00DC57B3"/>
    <w:rsid w:val="00DD7A18"/>
    <w:rsid w:val="00DE720C"/>
    <w:rsid w:val="00DF42CC"/>
    <w:rsid w:val="00DF5C25"/>
    <w:rsid w:val="00DF628C"/>
    <w:rsid w:val="00DF6F9E"/>
    <w:rsid w:val="00E01C1F"/>
    <w:rsid w:val="00E10B02"/>
    <w:rsid w:val="00E11126"/>
    <w:rsid w:val="00E1449C"/>
    <w:rsid w:val="00E160D6"/>
    <w:rsid w:val="00E17F7E"/>
    <w:rsid w:val="00E233B8"/>
    <w:rsid w:val="00E2686E"/>
    <w:rsid w:val="00E35338"/>
    <w:rsid w:val="00E377E1"/>
    <w:rsid w:val="00E52019"/>
    <w:rsid w:val="00E521BC"/>
    <w:rsid w:val="00E5350C"/>
    <w:rsid w:val="00E5401D"/>
    <w:rsid w:val="00E63B27"/>
    <w:rsid w:val="00E6642D"/>
    <w:rsid w:val="00E73128"/>
    <w:rsid w:val="00E74334"/>
    <w:rsid w:val="00E75629"/>
    <w:rsid w:val="00E811B2"/>
    <w:rsid w:val="00E849FF"/>
    <w:rsid w:val="00E85B0B"/>
    <w:rsid w:val="00E907AB"/>
    <w:rsid w:val="00E90A10"/>
    <w:rsid w:val="00E912A9"/>
    <w:rsid w:val="00E92846"/>
    <w:rsid w:val="00E934DE"/>
    <w:rsid w:val="00E93C3A"/>
    <w:rsid w:val="00E960FB"/>
    <w:rsid w:val="00E97C4A"/>
    <w:rsid w:val="00EA05DB"/>
    <w:rsid w:val="00EA13AC"/>
    <w:rsid w:val="00EA4220"/>
    <w:rsid w:val="00EA507F"/>
    <w:rsid w:val="00EA68EB"/>
    <w:rsid w:val="00EC068E"/>
    <w:rsid w:val="00EC5408"/>
    <w:rsid w:val="00ED00BA"/>
    <w:rsid w:val="00ED3E3A"/>
    <w:rsid w:val="00EE2DA7"/>
    <w:rsid w:val="00EE6C73"/>
    <w:rsid w:val="00EF0F2A"/>
    <w:rsid w:val="00EF2C7E"/>
    <w:rsid w:val="00EF377D"/>
    <w:rsid w:val="00EF399A"/>
    <w:rsid w:val="00F010AA"/>
    <w:rsid w:val="00F02ECC"/>
    <w:rsid w:val="00F078E0"/>
    <w:rsid w:val="00F13D6F"/>
    <w:rsid w:val="00F151A9"/>
    <w:rsid w:val="00F17BAD"/>
    <w:rsid w:val="00F22BA4"/>
    <w:rsid w:val="00F30A60"/>
    <w:rsid w:val="00F35C8C"/>
    <w:rsid w:val="00F3742B"/>
    <w:rsid w:val="00F452D6"/>
    <w:rsid w:val="00F47D99"/>
    <w:rsid w:val="00F5269C"/>
    <w:rsid w:val="00F52F54"/>
    <w:rsid w:val="00F53EDB"/>
    <w:rsid w:val="00F56639"/>
    <w:rsid w:val="00F57C07"/>
    <w:rsid w:val="00F67DE6"/>
    <w:rsid w:val="00F72A57"/>
    <w:rsid w:val="00F807C7"/>
    <w:rsid w:val="00F818D5"/>
    <w:rsid w:val="00F87BEE"/>
    <w:rsid w:val="00F87E83"/>
    <w:rsid w:val="00F905AD"/>
    <w:rsid w:val="00F91C95"/>
    <w:rsid w:val="00FA2C6A"/>
    <w:rsid w:val="00FA5B2B"/>
    <w:rsid w:val="00FA7B1C"/>
    <w:rsid w:val="00FB38E8"/>
    <w:rsid w:val="00FC20D0"/>
    <w:rsid w:val="00FC5D26"/>
    <w:rsid w:val="00FD48C2"/>
    <w:rsid w:val="00FD57FB"/>
    <w:rsid w:val="00FD6E7B"/>
    <w:rsid w:val="00FE079F"/>
    <w:rsid w:val="00FE79ED"/>
    <w:rsid w:val="00FF07C2"/>
    <w:rsid w:val="00FF2E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7D73"/>
    <w:rPr>
      <w:sz w:val="28"/>
      <w:szCs w:val="28"/>
    </w:rPr>
  </w:style>
  <w:style w:type="paragraph" w:styleId="1">
    <w:name w:val="heading 1"/>
    <w:basedOn w:val="a"/>
    <w:next w:val="a"/>
    <w:link w:val="10"/>
    <w:qFormat/>
    <w:rsid w:val="005829C1"/>
    <w:pPr>
      <w:keepNext/>
      <w:jc w:val="center"/>
      <w:outlineLvl w:val="0"/>
    </w:pPr>
    <w:rPr>
      <w:b/>
      <w:bCs/>
      <w:sz w:val="40"/>
      <w:szCs w:val="40"/>
    </w:rPr>
  </w:style>
  <w:style w:type="paragraph" w:styleId="2">
    <w:name w:val="heading 2"/>
    <w:basedOn w:val="a"/>
    <w:next w:val="a"/>
    <w:link w:val="20"/>
    <w:qFormat/>
    <w:rsid w:val="005829C1"/>
    <w:pPr>
      <w:keepNext/>
      <w:spacing w:line="360" w:lineRule="auto"/>
      <w:jc w:val="center"/>
      <w:outlineLvl w:val="1"/>
    </w:pPr>
    <w:rPr>
      <w:b/>
      <w:bCs/>
      <w:sz w:val="36"/>
      <w:szCs w:val="36"/>
    </w:rPr>
  </w:style>
  <w:style w:type="paragraph" w:styleId="3">
    <w:name w:val="heading 3"/>
    <w:basedOn w:val="a"/>
    <w:next w:val="a"/>
    <w:link w:val="30"/>
    <w:qFormat/>
    <w:rsid w:val="005829C1"/>
    <w:pPr>
      <w:keepNext/>
      <w:jc w:val="center"/>
      <w:outlineLvl w:val="2"/>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829C1"/>
    <w:rPr>
      <w:rFonts w:ascii="Cambria" w:eastAsia="Times New Roman" w:hAnsi="Cambria" w:cs="Cambria"/>
      <w:b/>
      <w:bCs/>
      <w:kern w:val="32"/>
      <w:sz w:val="32"/>
      <w:szCs w:val="32"/>
    </w:rPr>
  </w:style>
  <w:style w:type="character" w:customStyle="1" w:styleId="20">
    <w:name w:val="Заголовок 2 Знак"/>
    <w:basedOn w:val="a0"/>
    <w:link w:val="2"/>
    <w:semiHidden/>
    <w:locked/>
    <w:rsid w:val="005829C1"/>
    <w:rPr>
      <w:rFonts w:ascii="Cambria" w:eastAsia="Times New Roman" w:hAnsi="Cambria" w:cs="Cambria"/>
      <w:b/>
      <w:bCs/>
      <w:i/>
      <w:iCs/>
      <w:sz w:val="28"/>
      <w:szCs w:val="28"/>
    </w:rPr>
  </w:style>
  <w:style w:type="character" w:customStyle="1" w:styleId="30">
    <w:name w:val="Заголовок 3 Знак"/>
    <w:basedOn w:val="a0"/>
    <w:link w:val="3"/>
    <w:semiHidden/>
    <w:locked/>
    <w:rsid w:val="005829C1"/>
    <w:rPr>
      <w:rFonts w:ascii="Cambria" w:eastAsia="Times New Roman" w:hAnsi="Cambria" w:cs="Cambria"/>
      <w:b/>
      <w:bCs/>
      <w:sz w:val="26"/>
      <w:szCs w:val="26"/>
    </w:rPr>
  </w:style>
  <w:style w:type="paragraph" w:customStyle="1" w:styleId="a3">
    <w:name w:val="Знак"/>
    <w:basedOn w:val="a"/>
    <w:rsid w:val="005C0121"/>
    <w:pPr>
      <w:widowControl w:val="0"/>
      <w:autoSpaceDE w:val="0"/>
      <w:autoSpaceDN w:val="0"/>
      <w:adjustRightInd w:val="0"/>
      <w:spacing w:before="100" w:beforeAutospacing="1" w:after="100" w:afterAutospacing="1" w:line="360" w:lineRule="atLeast"/>
      <w:jc w:val="both"/>
      <w:textAlignment w:val="baseline"/>
    </w:pPr>
    <w:rPr>
      <w:rFonts w:ascii="Tahoma" w:hAnsi="Tahoma" w:cs="Tahoma"/>
      <w:sz w:val="20"/>
      <w:szCs w:val="20"/>
      <w:lang w:val="en-US" w:eastAsia="en-US"/>
    </w:rPr>
  </w:style>
  <w:style w:type="paragraph" w:customStyle="1" w:styleId="ConsPlusNormal">
    <w:name w:val="ConsPlusNormal"/>
    <w:rsid w:val="006F78CD"/>
    <w:pPr>
      <w:widowControl w:val="0"/>
      <w:autoSpaceDE w:val="0"/>
      <w:autoSpaceDN w:val="0"/>
      <w:adjustRightInd w:val="0"/>
      <w:ind w:firstLine="720"/>
    </w:pPr>
    <w:rPr>
      <w:rFonts w:ascii="Arial" w:eastAsia="SimSun" w:hAnsi="Arial" w:cs="Arial"/>
      <w:sz w:val="24"/>
      <w:szCs w:val="24"/>
      <w:lang w:eastAsia="zh-CN"/>
    </w:rPr>
  </w:style>
  <w:style w:type="paragraph" w:customStyle="1" w:styleId="a4">
    <w:name w:val="Знак Знак Знак Знак Знак Знак Знак"/>
    <w:basedOn w:val="a"/>
    <w:rsid w:val="006F78CD"/>
    <w:pPr>
      <w:spacing w:before="100" w:beforeAutospacing="1" w:after="100" w:afterAutospacing="1"/>
      <w:jc w:val="both"/>
    </w:pPr>
    <w:rPr>
      <w:rFonts w:ascii="Tahoma" w:hAnsi="Tahoma" w:cs="Tahoma"/>
      <w:sz w:val="20"/>
      <w:szCs w:val="20"/>
      <w:lang w:val="en-US" w:eastAsia="en-US"/>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6F78CD"/>
    <w:pPr>
      <w:spacing w:before="100" w:beforeAutospacing="1" w:after="100" w:afterAutospacing="1"/>
    </w:pPr>
    <w:rPr>
      <w:sz w:val="24"/>
      <w:szCs w:val="24"/>
    </w:rPr>
  </w:style>
  <w:style w:type="paragraph" w:customStyle="1" w:styleId="Pro-List2">
    <w:name w:val="Pro-List #2"/>
    <w:basedOn w:val="a"/>
    <w:link w:val="Pro-List20"/>
    <w:rsid w:val="006F78CD"/>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6F78CD"/>
    <w:rPr>
      <w:rFonts w:ascii="Georgia" w:eastAsia="SimSun" w:hAnsi="Georgia" w:cs="Georgia"/>
      <w:lang w:val="ru-RU" w:eastAsia="ru-RU"/>
    </w:rPr>
  </w:style>
  <w:style w:type="paragraph" w:customStyle="1" w:styleId="ConsPlusCell">
    <w:name w:val="ConsPlusCell"/>
    <w:uiPriority w:val="99"/>
    <w:rsid w:val="006F78CD"/>
    <w:pPr>
      <w:widowControl w:val="0"/>
      <w:autoSpaceDE w:val="0"/>
      <w:autoSpaceDN w:val="0"/>
      <w:adjustRightInd w:val="0"/>
    </w:pPr>
    <w:rPr>
      <w:sz w:val="24"/>
      <w:szCs w:val="24"/>
    </w:rPr>
  </w:style>
  <w:style w:type="paragraph" w:styleId="HTML">
    <w:name w:val="HTML Preformatted"/>
    <w:basedOn w:val="a"/>
    <w:rsid w:val="006F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6">
    <w:name w:val="Table Grid"/>
    <w:basedOn w:val="a1"/>
    <w:locked/>
    <w:rsid w:val="0060453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60453A"/>
    <w:pPr>
      <w:tabs>
        <w:tab w:val="center" w:pos="4677"/>
        <w:tab w:val="right" w:pos="9355"/>
      </w:tabs>
    </w:pPr>
    <w:rPr>
      <w:rFonts w:eastAsia="SimSun"/>
      <w:sz w:val="24"/>
      <w:szCs w:val="24"/>
      <w:lang w:eastAsia="zh-CN"/>
    </w:rPr>
  </w:style>
  <w:style w:type="character" w:customStyle="1" w:styleId="a8">
    <w:name w:val="Нижний колонтитул Знак"/>
    <w:basedOn w:val="a0"/>
    <w:link w:val="a7"/>
    <w:semiHidden/>
    <w:locked/>
    <w:rsid w:val="0060453A"/>
    <w:rPr>
      <w:rFonts w:eastAsia="SimSun"/>
      <w:sz w:val="24"/>
      <w:szCs w:val="24"/>
      <w:lang w:val="ru-RU" w:eastAsia="zh-CN"/>
    </w:rPr>
  </w:style>
  <w:style w:type="paragraph" w:styleId="a9">
    <w:name w:val="header"/>
    <w:basedOn w:val="a"/>
    <w:link w:val="aa"/>
    <w:rsid w:val="00A022EF"/>
    <w:pPr>
      <w:tabs>
        <w:tab w:val="center" w:pos="4677"/>
        <w:tab w:val="right" w:pos="9355"/>
      </w:tabs>
    </w:pPr>
    <w:rPr>
      <w:rFonts w:eastAsia="SimSun"/>
      <w:sz w:val="24"/>
      <w:szCs w:val="24"/>
      <w:lang w:eastAsia="zh-CN"/>
    </w:rPr>
  </w:style>
  <w:style w:type="paragraph" w:customStyle="1" w:styleId="11">
    <w:name w:val="Знак Знак Знак Знак Знак Знак Знак1"/>
    <w:basedOn w:val="a"/>
    <w:rsid w:val="00A022EF"/>
    <w:pPr>
      <w:spacing w:before="100" w:beforeAutospacing="1" w:after="100" w:afterAutospacing="1"/>
      <w:jc w:val="both"/>
    </w:pPr>
    <w:rPr>
      <w:rFonts w:ascii="Tahoma" w:hAnsi="Tahoma" w:cs="Tahoma"/>
      <w:sz w:val="20"/>
      <w:szCs w:val="20"/>
      <w:lang w:val="en-US" w:eastAsia="en-US"/>
    </w:rPr>
  </w:style>
  <w:style w:type="paragraph" w:customStyle="1" w:styleId="21">
    <w:name w:val="Знак Знак Знак Знак Знак Знак Знак2"/>
    <w:basedOn w:val="a"/>
    <w:rsid w:val="001F018C"/>
    <w:pPr>
      <w:spacing w:before="100" w:beforeAutospacing="1" w:after="100" w:afterAutospacing="1"/>
      <w:jc w:val="both"/>
    </w:pPr>
    <w:rPr>
      <w:rFonts w:ascii="Tahoma" w:hAnsi="Tahoma" w:cs="Tahoma"/>
      <w:sz w:val="20"/>
      <w:szCs w:val="20"/>
      <w:lang w:val="en-US" w:eastAsia="en-US"/>
    </w:rPr>
  </w:style>
  <w:style w:type="paragraph" w:styleId="ab">
    <w:name w:val="No Spacing"/>
    <w:qFormat/>
    <w:rsid w:val="00BE0D6C"/>
    <w:rPr>
      <w:rFonts w:ascii="Calibri" w:hAnsi="Calibri" w:cs="Calibri"/>
      <w:sz w:val="22"/>
      <w:szCs w:val="22"/>
    </w:rPr>
  </w:style>
  <w:style w:type="paragraph" w:customStyle="1" w:styleId="ac">
    <w:name w:val="Стиль"/>
    <w:basedOn w:val="a"/>
    <w:rsid w:val="00BE0D6C"/>
    <w:pPr>
      <w:spacing w:before="100" w:beforeAutospacing="1" w:after="100" w:afterAutospacing="1"/>
    </w:pPr>
    <w:rPr>
      <w:rFonts w:ascii="Tahoma" w:hAnsi="Tahoma" w:cs="Tahoma"/>
      <w:sz w:val="20"/>
      <w:szCs w:val="20"/>
      <w:lang w:val="en-US" w:eastAsia="en-US"/>
    </w:rPr>
  </w:style>
  <w:style w:type="character" w:styleId="ad">
    <w:name w:val="page number"/>
    <w:basedOn w:val="a0"/>
    <w:rsid w:val="00E233B8"/>
  </w:style>
  <w:style w:type="paragraph" w:customStyle="1" w:styleId="CarCharCarCharCarCharCarCharCarCharCharChar">
    <w:name w:val="Car Char Car Char Car Char Car Char Car Char Знак Знак Знак Char Знак Знак Char"/>
    <w:basedOn w:val="a"/>
    <w:rsid w:val="00FD48C2"/>
    <w:pPr>
      <w:spacing w:after="160" w:line="240" w:lineRule="exact"/>
    </w:pPr>
    <w:rPr>
      <w:rFonts w:ascii="Arial" w:hAnsi="Arial" w:cs="Arial"/>
      <w:sz w:val="20"/>
      <w:szCs w:val="20"/>
      <w:lang w:val="fr-FR" w:eastAsia="en-US"/>
    </w:rPr>
  </w:style>
  <w:style w:type="paragraph" w:customStyle="1" w:styleId="31">
    <w:name w:val="Знак Знак Знак Знак Знак Знак Знак3"/>
    <w:basedOn w:val="a"/>
    <w:rsid w:val="00EE6C73"/>
    <w:pPr>
      <w:spacing w:before="100" w:beforeAutospacing="1" w:after="100" w:afterAutospacing="1"/>
      <w:jc w:val="both"/>
    </w:pPr>
    <w:rPr>
      <w:rFonts w:ascii="Tahoma" w:hAnsi="Tahoma" w:cs="Tahoma"/>
      <w:sz w:val="20"/>
      <w:szCs w:val="20"/>
      <w:lang w:val="en-US" w:eastAsia="en-US"/>
    </w:rPr>
  </w:style>
  <w:style w:type="paragraph" w:customStyle="1" w:styleId="menubasetext1">
    <w:name w:val="menu_base_text1"/>
    <w:basedOn w:val="a"/>
    <w:rsid w:val="00EE6C73"/>
    <w:pPr>
      <w:pBdr>
        <w:bottom w:val="single" w:sz="8" w:space="10" w:color="D7DBDF"/>
        <w:right w:val="single" w:sz="8" w:space="20" w:color="D7DBDF"/>
      </w:pBdr>
      <w:spacing w:before="100" w:beforeAutospacing="1" w:after="100" w:afterAutospacing="1"/>
      <w:jc w:val="both"/>
    </w:pPr>
    <w:rPr>
      <w:sz w:val="26"/>
      <w:szCs w:val="26"/>
    </w:rPr>
  </w:style>
  <w:style w:type="paragraph" w:customStyle="1" w:styleId="4">
    <w:name w:val="Знак Знак Знак Знак Знак Знак Знак4"/>
    <w:basedOn w:val="a"/>
    <w:rsid w:val="00790DF0"/>
    <w:pPr>
      <w:spacing w:before="100" w:beforeAutospacing="1" w:after="100" w:afterAutospacing="1"/>
      <w:jc w:val="both"/>
    </w:pPr>
    <w:rPr>
      <w:rFonts w:ascii="Tahoma" w:hAnsi="Tahoma" w:cs="Tahoma"/>
      <w:sz w:val="20"/>
      <w:szCs w:val="20"/>
      <w:lang w:val="en-US" w:eastAsia="en-US"/>
    </w:rPr>
  </w:style>
  <w:style w:type="character" w:styleId="ae">
    <w:name w:val="Hyperlink"/>
    <w:rsid w:val="00F818D5"/>
    <w:rPr>
      <w:color w:val="808080"/>
      <w:u w:val="none"/>
    </w:rPr>
  </w:style>
  <w:style w:type="paragraph" w:customStyle="1" w:styleId="Pro-List1">
    <w:name w:val="Pro-List #1"/>
    <w:basedOn w:val="a"/>
    <w:rsid w:val="00F818D5"/>
    <w:pPr>
      <w:tabs>
        <w:tab w:val="left" w:pos="1134"/>
      </w:tabs>
      <w:suppressAutoHyphens/>
      <w:spacing w:before="180" w:line="288" w:lineRule="auto"/>
      <w:ind w:left="1134" w:hanging="414"/>
      <w:jc w:val="both"/>
    </w:pPr>
    <w:rPr>
      <w:rFonts w:ascii="Georgia" w:hAnsi="Georgia"/>
      <w:sz w:val="20"/>
      <w:szCs w:val="24"/>
      <w:lang w:eastAsia="ar-SA"/>
    </w:rPr>
  </w:style>
  <w:style w:type="paragraph" w:customStyle="1" w:styleId="12">
    <w:name w:val="1"/>
    <w:basedOn w:val="a"/>
    <w:rsid w:val="00F818D5"/>
    <w:pPr>
      <w:spacing w:after="160" w:line="240" w:lineRule="exact"/>
    </w:pPr>
    <w:rPr>
      <w:rFonts w:ascii="Verdana" w:hAnsi="Verdana"/>
      <w:sz w:val="24"/>
      <w:szCs w:val="24"/>
      <w:lang w:val="en-US" w:eastAsia="en-US"/>
    </w:rPr>
  </w:style>
  <w:style w:type="character" w:customStyle="1" w:styleId="apple-converted-space">
    <w:name w:val="apple-converted-space"/>
    <w:basedOn w:val="a0"/>
    <w:rsid w:val="00F010AA"/>
  </w:style>
  <w:style w:type="paragraph" w:customStyle="1" w:styleId="af">
    <w:name w:val="Знак Знак Знак Знак"/>
    <w:rsid w:val="00F010AA"/>
    <w:pPr>
      <w:spacing w:before="100" w:beforeAutospacing="1" w:after="100" w:afterAutospacing="1"/>
    </w:pPr>
    <w:rPr>
      <w:rFonts w:ascii="Tahoma" w:hAnsi="Tahoma"/>
      <w:lang w:val="en-US" w:eastAsia="en-US"/>
    </w:rPr>
  </w:style>
  <w:style w:type="paragraph" w:customStyle="1" w:styleId="af0">
    <w:name w:val="Знак"/>
    <w:basedOn w:val="a"/>
    <w:rsid w:val="00D34D97"/>
    <w:pPr>
      <w:spacing w:after="160" w:line="240" w:lineRule="exact"/>
    </w:pPr>
    <w:rPr>
      <w:rFonts w:ascii="Verdana" w:hAnsi="Verdana"/>
      <w:sz w:val="20"/>
      <w:szCs w:val="20"/>
      <w:lang w:val="en-US" w:eastAsia="en-US"/>
    </w:rPr>
  </w:style>
  <w:style w:type="numbering" w:styleId="111111">
    <w:name w:val="Outline List 2"/>
    <w:basedOn w:val="a2"/>
    <w:rsid w:val="00222A26"/>
    <w:pPr>
      <w:numPr>
        <w:numId w:val="33"/>
      </w:numPr>
    </w:pPr>
  </w:style>
  <w:style w:type="paragraph" w:customStyle="1" w:styleId="ConsNormal">
    <w:name w:val="ConsNormal"/>
    <w:rsid w:val="004B3AE3"/>
    <w:pPr>
      <w:widowControl w:val="0"/>
      <w:autoSpaceDE w:val="0"/>
      <w:autoSpaceDN w:val="0"/>
      <w:adjustRightInd w:val="0"/>
      <w:ind w:right="19772" w:firstLine="720"/>
    </w:pPr>
    <w:rPr>
      <w:rFonts w:ascii="Arial" w:hAnsi="Arial" w:cs="Arial"/>
    </w:rPr>
  </w:style>
  <w:style w:type="character" w:customStyle="1" w:styleId="aa">
    <w:name w:val="Верхний колонтитул Знак"/>
    <w:basedOn w:val="a0"/>
    <w:link w:val="a9"/>
    <w:rsid w:val="001D7383"/>
    <w:rPr>
      <w:rFonts w:eastAsia="SimSun"/>
      <w:sz w:val="24"/>
      <w:szCs w:val="24"/>
      <w:lang w:val="ru-RU" w:eastAsia="zh-CN" w:bidi="ar-SA"/>
    </w:rPr>
  </w:style>
  <w:style w:type="paragraph" w:customStyle="1" w:styleId="Pro-TabName">
    <w:name w:val="Pro-Tab Name"/>
    <w:basedOn w:val="a"/>
    <w:rsid w:val="001E7E0A"/>
    <w:pPr>
      <w:keepNext/>
      <w:suppressAutoHyphens/>
      <w:spacing w:before="240" w:after="120"/>
    </w:pPr>
    <w:rPr>
      <w:rFonts w:ascii="Tahoma" w:hAnsi="Tahoma"/>
      <w:b/>
      <w:bCs/>
      <w:color w:val="C41C16"/>
      <w:sz w:val="16"/>
      <w:szCs w:val="24"/>
      <w:lang w:eastAsia="ar-SA"/>
    </w:rPr>
  </w:style>
  <w:style w:type="paragraph" w:customStyle="1" w:styleId="ConsPlusNonformat">
    <w:name w:val="ConsPlusNonformat"/>
    <w:uiPriority w:val="99"/>
    <w:rsid w:val="006316F5"/>
    <w:pPr>
      <w:widowControl w:val="0"/>
      <w:autoSpaceDE w:val="0"/>
      <w:autoSpaceDN w:val="0"/>
      <w:adjustRightInd w:val="0"/>
    </w:pPr>
    <w:rPr>
      <w:rFonts w:ascii="Courier New" w:hAnsi="Courier New" w:cs="Courier New"/>
    </w:rPr>
  </w:style>
  <w:style w:type="character" w:customStyle="1" w:styleId="af1">
    <w:name w:val="Основной текст_"/>
    <w:link w:val="13"/>
    <w:locked/>
    <w:rsid w:val="006316F5"/>
    <w:rPr>
      <w:sz w:val="27"/>
      <w:szCs w:val="27"/>
      <w:shd w:val="clear" w:color="auto" w:fill="FFFFFF"/>
    </w:rPr>
  </w:style>
  <w:style w:type="paragraph" w:customStyle="1" w:styleId="13">
    <w:name w:val="Основной текст1"/>
    <w:basedOn w:val="a"/>
    <w:link w:val="af1"/>
    <w:rsid w:val="006316F5"/>
    <w:pPr>
      <w:shd w:val="clear" w:color="auto" w:fill="FFFFFF"/>
      <w:spacing w:line="317" w:lineRule="exact"/>
      <w:ind w:hanging="1960"/>
    </w:pPr>
    <w:rPr>
      <w:sz w:val="27"/>
      <w:szCs w:val="27"/>
    </w:rPr>
  </w:style>
  <w:style w:type="paragraph" w:styleId="af2">
    <w:name w:val="footnote text"/>
    <w:basedOn w:val="a"/>
    <w:link w:val="af3"/>
    <w:rsid w:val="006316F5"/>
    <w:rPr>
      <w:rFonts w:ascii="Calibri" w:hAnsi="Calibri"/>
      <w:sz w:val="20"/>
      <w:szCs w:val="20"/>
    </w:rPr>
  </w:style>
  <w:style w:type="character" w:customStyle="1" w:styleId="af3">
    <w:name w:val="Текст сноски Знак"/>
    <w:basedOn w:val="a0"/>
    <w:link w:val="af2"/>
    <w:rsid w:val="006316F5"/>
    <w:rPr>
      <w:rFonts w:ascii="Calibri" w:hAnsi="Calibri"/>
    </w:rPr>
  </w:style>
  <w:style w:type="character" w:styleId="af4">
    <w:name w:val="footnote reference"/>
    <w:rsid w:val="006316F5"/>
    <w:rPr>
      <w:vertAlign w:val="superscript"/>
    </w:rPr>
  </w:style>
  <w:style w:type="paragraph" w:styleId="af5">
    <w:name w:val="List Paragraph"/>
    <w:basedOn w:val="a"/>
    <w:uiPriority w:val="34"/>
    <w:qFormat/>
    <w:rsid w:val="007D1B25"/>
    <w:pPr>
      <w:ind w:left="720"/>
      <w:contextualSpacing/>
    </w:pPr>
  </w:style>
  <w:style w:type="paragraph" w:styleId="af6">
    <w:name w:val="Balloon Text"/>
    <w:basedOn w:val="a"/>
    <w:link w:val="af7"/>
    <w:rsid w:val="008A16A6"/>
    <w:rPr>
      <w:rFonts w:ascii="Segoe UI" w:hAnsi="Segoe UI" w:cs="Segoe UI"/>
      <w:sz w:val="18"/>
      <w:szCs w:val="18"/>
    </w:rPr>
  </w:style>
  <w:style w:type="character" w:customStyle="1" w:styleId="af7">
    <w:name w:val="Текст выноски Знак"/>
    <w:basedOn w:val="a0"/>
    <w:link w:val="af6"/>
    <w:rsid w:val="008A16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7D73"/>
    <w:rPr>
      <w:sz w:val="28"/>
      <w:szCs w:val="28"/>
    </w:rPr>
  </w:style>
  <w:style w:type="paragraph" w:styleId="1">
    <w:name w:val="heading 1"/>
    <w:basedOn w:val="a"/>
    <w:next w:val="a"/>
    <w:link w:val="10"/>
    <w:qFormat/>
    <w:pPr>
      <w:keepNext/>
      <w:jc w:val="center"/>
      <w:outlineLvl w:val="0"/>
    </w:pPr>
    <w:rPr>
      <w:b/>
      <w:bCs/>
      <w:sz w:val="40"/>
      <w:szCs w:val="40"/>
    </w:rPr>
  </w:style>
  <w:style w:type="paragraph" w:styleId="2">
    <w:name w:val="heading 2"/>
    <w:basedOn w:val="a"/>
    <w:next w:val="a"/>
    <w:link w:val="20"/>
    <w:qFormat/>
    <w:pPr>
      <w:keepNext/>
      <w:spacing w:line="360" w:lineRule="auto"/>
      <w:jc w:val="center"/>
      <w:outlineLvl w:val="1"/>
    </w:pPr>
    <w:rPr>
      <w:b/>
      <w:bCs/>
      <w:sz w:val="36"/>
      <w:szCs w:val="36"/>
    </w:rPr>
  </w:style>
  <w:style w:type="paragraph" w:styleId="3">
    <w:name w:val="heading 3"/>
    <w:basedOn w:val="a"/>
    <w:next w:val="a"/>
    <w:link w:val="30"/>
    <w:qFormat/>
    <w:pPr>
      <w:keepNext/>
      <w:jc w:val="center"/>
      <w:outlineLvl w:val="2"/>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Cambria" w:eastAsia="Times New Roman" w:hAnsi="Cambria" w:cs="Cambria"/>
      <w:b/>
      <w:bCs/>
      <w:kern w:val="32"/>
      <w:sz w:val="32"/>
      <w:szCs w:val="32"/>
    </w:rPr>
  </w:style>
  <w:style w:type="character" w:customStyle="1" w:styleId="20">
    <w:name w:val="Заголовок 2 Знак"/>
    <w:basedOn w:val="a0"/>
    <w:link w:val="2"/>
    <w:semiHidden/>
    <w:locked/>
    <w:rPr>
      <w:rFonts w:ascii="Cambria" w:eastAsia="Times New Roman" w:hAnsi="Cambria" w:cs="Cambria"/>
      <w:b/>
      <w:bCs/>
      <w:i/>
      <w:iCs/>
      <w:sz w:val="28"/>
      <w:szCs w:val="28"/>
    </w:rPr>
  </w:style>
  <w:style w:type="character" w:customStyle="1" w:styleId="30">
    <w:name w:val="Заголовок 3 Знак"/>
    <w:basedOn w:val="a0"/>
    <w:link w:val="3"/>
    <w:semiHidden/>
    <w:locked/>
    <w:rPr>
      <w:rFonts w:ascii="Cambria" w:eastAsia="Times New Roman" w:hAnsi="Cambria" w:cs="Cambria"/>
      <w:b/>
      <w:bCs/>
      <w:sz w:val="26"/>
      <w:szCs w:val="26"/>
    </w:rPr>
  </w:style>
  <w:style w:type="paragraph" w:customStyle="1" w:styleId="a3">
    <w:name w:val="Знак"/>
    <w:basedOn w:val="a"/>
    <w:rsid w:val="005C0121"/>
    <w:pPr>
      <w:widowControl w:val="0"/>
      <w:autoSpaceDE w:val="0"/>
      <w:autoSpaceDN w:val="0"/>
      <w:adjustRightInd w:val="0"/>
      <w:spacing w:before="100" w:beforeAutospacing="1" w:after="100" w:afterAutospacing="1" w:line="360" w:lineRule="atLeast"/>
      <w:jc w:val="both"/>
      <w:textAlignment w:val="baseline"/>
    </w:pPr>
    <w:rPr>
      <w:rFonts w:ascii="Tahoma" w:hAnsi="Tahoma" w:cs="Tahoma"/>
      <w:sz w:val="20"/>
      <w:szCs w:val="20"/>
      <w:lang w:val="en-US" w:eastAsia="en-US"/>
    </w:rPr>
  </w:style>
  <w:style w:type="paragraph" w:customStyle="1" w:styleId="ConsPlusNormal">
    <w:name w:val="ConsPlusNormal"/>
    <w:rsid w:val="006F78CD"/>
    <w:pPr>
      <w:widowControl w:val="0"/>
      <w:autoSpaceDE w:val="0"/>
      <w:autoSpaceDN w:val="0"/>
      <w:adjustRightInd w:val="0"/>
      <w:ind w:firstLine="720"/>
    </w:pPr>
    <w:rPr>
      <w:rFonts w:ascii="Arial" w:eastAsia="SimSun" w:hAnsi="Arial" w:cs="Arial"/>
      <w:sz w:val="24"/>
      <w:szCs w:val="24"/>
      <w:lang w:eastAsia="zh-CN"/>
    </w:rPr>
  </w:style>
  <w:style w:type="paragraph" w:customStyle="1" w:styleId="a4">
    <w:name w:val="Знак Знак Знак Знак Знак Знак Знак"/>
    <w:basedOn w:val="a"/>
    <w:rsid w:val="006F78CD"/>
    <w:pPr>
      <w:spacing w:before="100" w:beforeAutospacing="1" w:after="100" w:afterAutospacing="1"/>
      <w:jc w:val="both"/>
    </w:pPr>
    <w:rPr>
      <w:rFonts w:ascii="Tahoma" w:hAnsi="Tahoma" w:cs="Tahoma"/>
      <w:sz w:val="20"/>
      <w:szCs w:val="20"/>
      <w:lang w:val="en-US" w:eastAsia="en-US"/>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6F78CD"/>
    <w:pPr>
      <w:spacing w:before="100" w:beforeAutospacing="1" w:after="100" w:afterAutospacing="1"/>
    </w:pPr>
    <w:rPr>
      <w:sz w:val="24"/>
      <w:szCs w:val="24"/>
    </w:rPr>
  </w:style>
  <w:style w:type="paragraph" w:customStyle="1" w:styleId="Pro-List2">
    <w:name w:val="Pro-List #2"/>
    <w:basedOn w:val="a"/>
    <w:link w:val="Pro-List20"/>
    <w:rsid w:val="006F78CD"/>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6F78CD"/>
    <w:rPr>
      <w:rFonts w:ascii="Georgia" w:eastAsia="SimSun" w:hAnsi="Georgia" w:cs="Georgia"/>
      <w:lang w:val="ru-RU" w:eastAsia="ru-RU"/>
    </w:rPr>
  </w:style>
  <w:style w:type="paragraph" w:customStyle="1" w:styleId="ConsPlusCell">
    <w:name w:val="ConsPlusCell"/>
    <w:uiPriority w:val="99"/>
    <w:rsid w:val="006F78CD"/>
    <w:pPr>
      <w:widowControl w:val="0"/>
      <w:autoSpaceDE w:val="0"/>
      <w:autoSpaceDN w:val="0"/>
      <w:adjustRightInd w:val="0"/>
    </w:pPr>
    <w:rPr>
      <w:sz w:val="24"/>
      <w:szCs w:val="24"/>
    </w:rPr>
  </w:style>
  <w:style w:type="paragraph" w:styleId="HTML">
    <w:name w:val="HTML Preformatted"/>
    <w:basedOn w:val="a"/>
    <w:rsid w:val="006F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6">
    <w:name w:val="Table Grid"/>
    <w:basedOn w:val="a1"/>
    <w:locked/>
    <w:rsid w:val="0060453A"/>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60453A"/>
    <w:pPr>
      <w:tabs>
        <w:tab w:val="center" w:pos="4677"/>
        <w:tab w:val="right" w:pos="9355"/>
      </w:tabs>
    </w:pPr>
    <w:rPr>
      <w:rFonts w:eastAsia="SimSun"/>
      <w:sz w:val="24"/>
      <w:szCs w:val="24"/>
      <w:lang w:eastAsia="zh-CN"/>
    </w:rPr>
  </w:style>
  <w:style w:type="character" w:customStyle="1" w:styleId="a8">
    <w:name w:val="Нижний колонтитул Знак"/>
    <w:basedOn w:val="a0"/>
    <w:link w:val="a7"/>
    <w:semiHidden/>
    <w:locked/>
    <w:rsid w:val="0060453A"/>
    <w:rPr>
      <w:rFonts w:eastAsia="SimSun"/>
      <w:sz w:val="24"/>
      <w:szCs w:val="24"/>
      <w:lang w:val="ru-RU" w:eastAsia="zh-CN"/>
    </w:rPr>
  </w:style>
  <w:style w:type="paragraph" w:styleId="a9">
    <w:name w:val="header"/>
    <w:basedOn w:val="a"/>
    <w:link w:val="aa"/>
    <w:rsid w:val="00A022EF"/>
    <w:pPr>
      <w:tabs>
        <w:tab w:val="center" w:pos="4677"/>
        <w:tab w:val="right" w:pos="9355"/>
      </w:tabs>
    </w:pPr>
    <w:rPr>
      <w:rFonts w:eastAsia="SimSun"/>
      <w:sz w:val="24"/>
      <w:szCs w:val="24"/>
      <w:lang w:eastAsia="zh-CN"/>
    </w:rPr>
  </w:style>
  <w:style w:type="paragraph" w:customStyle="1" w:styleId="11">
    <w:name w:val="Знак Знак Знак Знак Знак Знак Знак1"/>
    <w:basedOn w:val="a"/>
    <w:rsid w:val="00A022EF"/>
    <w:pPr>
      <w:spacing w:before="100" w:beforeAutospacing="1" w:after="100" w:afterAutospacing="1"/>
      <w:jc w:val="both"/>
    </w:pPr>
    <w:rPr>
      <w:rFonts w:ascii="Tahoma" w:hAnsi="Tahoma" w:cs="Tahoma"/>
      <w:sz w:val="20"/>
      <w:szCs w:val="20"/>
      <w:lang w:val="en-US" w:eastAsia="en-US"/>
    </w:rPr>
  </w:style>
  <w:style w:type="paragraph" w:customStyle="1" w:styleId="21">
    <w:name w:val="Знак Знак Знак Знак Знак Знак Знак2"/>
    <w:basedOn w:val="a"/>
    <w:rsid w:val="001F018C"/>
    <w:pPr>
      <w:spacing w:before="100" w:beforeAutospacing="1" w:after="100" w:afterAutospacing="1"/>
      <w:jc w:val="both"/>
    </w:pPr>
    <w:rPr>
      <w:rFonts w:ascii="Tahoma" w:hAnsi="Tahoma" w:cs="Tahoma"/>
      <w:sz w:val="20"/>
      <w:szCs w:val="20"/>
      <w:lang w:val="en-US" w:eastAsia="en-US"/>
    </w:rPr>
  </w:style>
  <w:style w:type="paragraph" w:styleId="ab">
    <w:name w:val="No Spacing"/>
    <w:qFormat/>
    <w:rsid w:val="00BE0D6C"/>
    <w:rPr>
      <w:rFonts w:ascii="Calibri" w:hAnsi="Calibri" w:cs="Calibri"/>
      <w:sz w:val="22"/>
      <w:szCs w:val="22"/>
    </w:rPr>
  </w:style>
  <w:style w:type="paragraph" w:customStyle="1" w:styleId="ac">
    <w:name w:val="Стиль"/>
    <w:basedOn w:val="a"/>
    <w:rsid w:val="00BE0D6C"/>
    <w:pPr>
      <w:spacing w:before="100" w:beforeAutospacing="1" w:after="100" w:afterAutospacing="1"/>
    </w:pPr>
    <w:rPr>
      <w:rFonts w:ascii="Tahoma" w:hAnsi="Tahoma" w:cs="Tahoma"/>
      <w:sz w:val="20"/>
      <w:szCs w:val="20"/>
      <w:lang w:val="en-US" w:eastAsia="en-US"/>
    </w:rPr>
  </w:style>
  <w:style w:type="character" w:styleId="ad">
    <w:name w:val="page number"/>
    <w:basedOn w:val="a0"/>
    <w:rsid w:val="00E233B8"/>
  </w:style>
  <w:style w:type="paragraph" w:customStyle="1" w:styleId="CarCharCarCharCarCharCarCharCarCharCharChar">
    <w:name w:val="Car Char Car Char Car Char Car Char Car Char Знак Знак Знак Char Знак Знак Char"/>
    <w:basedOn w:val="a"/>
    <w:rsid w:val="00FD48C2"/>
    <w:pPr>
      <w:spacing w:after="160" w:line="240" w:lineRule="exact"/>
    </w:pPr>
    <w:rPr>
      <w:rFonts w:ascii="Arial" w:hAnsi="Arial" w:cs="Arial"/>
      <w:sz w:val="20"/>
      <w:szCs w:val="20"/>
      <w:lang w:val="fr-FR" w:eastAsia="en-US"/>
    </w:rPr>
  </w:style>
  <w:style w:type="paragraph" w:customStyle="1" w:styleId="31">
    <w:name w:val="Знак Знак Знак Знак Знак Знак Знак3"/>
    <w:basedOn w:val="a"/>
    <w:rsid w:val="00EE6C73"/>
    <w:pPr>
      <w:spacing w:before="100" w:beforeAutospacing="1" w:after="100" w:afterAutospacing="1"/>
      <w:jc w:val="both"/>
    </w:pPr>
    <w:rPr>
      <w:rFonts w:ascii="Tahoma" w:hAnsi="Tahoma" w:cs="Tahoma"/>
      <w:sz w:val="20"/>
      <w:szCs w:val="20"/>
      <w:lang w:val="en-US" w:eastAsia="en-US"/>
    </w:rPr>
  </w:style>
  <w:style w:type="paragraph" w:customStyle="1" w:styleId="menubasetext1">
    <w:name w:val="menu_base_text1"/>
    <w:basedOn w:val="a"/>
    <w:rsid w:val="00EE6C73"/>
    <w:pPr>
      <w:pBdr>
        <w:bottom w:val="single" w:sz="8" w:space="10" w:color="D7DBDF"/>
        <w:right w:val="single" w:sz="8" w:space="20" w:color="D7DBDF"/>
      </w:pBdr>
      <w:spacing w:before="100" w:beforeAutospacing="1" w:after="100" w:afterAutospacing="1"/>
      <w:jc w:val="both"/>
    </w:pPr>
    <w:rPr>
      <w:sz w:val="26"/>
      <w:szCs w:val="26"/>
    </w:rPr>
  </w:style>
  <w:style w:type="paragraph" w:customStyle="1" w:styleId="4">
    <w:name w:val="Знак Знак Знак Знак Знак Знак Знак4"/>
    <w:basedOn w:val="a"/>
    <w:rsid w:val="00790DF0"/>
    <w:pPr>
      <w:spacing w:before="100" w:beforeAutospacing="1" w:after="100" w:afterAutospacing="1"/>
      <w:jc w:val="both"/>
    </w:pPr>
    <w:rPr>
      <w:rFonts w:ascii="Tahoma" w:hAnsi="Tahoma" w:cs="Tahoma"/>
      <w:sz w:val="20"/>
      <w:szCs w:val="20"/>
      <w:lang w:val="en-US" w:eastAsia="en-US"/>
    </w:rPr>
  </w:style>
  <w:style w:type="character" w:styleId="ae">
    <w:name w:val="Hyperlink"/>
    <w:rsid w:val="00F818D5"/>
    <w:rPr>
      <w:color w:val="808080"/>
      <w:u w:val="none"/>
    </w:rPr>
  </w:style>
  <w:style w:type="paragraph" w:customStyle="1" w:styleId="Pro-List1">
    <w:name w:val="Pro-List #1"/>
    <w:basedOn w:val="a"/>
    <w:rsid w:val="00F818D5"/>
    <w:pPr>
      <w:tabs>
        <w:tab w:val="left" w:pos="1134"/>
      </w:tabs>
      <w:suppressAutoHyphens/>
      <w:spacing w:before="180" w:line="288" w:lineRule="auto"/>
      <w:ind w:left="1134" w:hanging="414"/>
      <w:jc w:val="both"/>
    </w:pPr>
    <w:rPr>
      <w:rFonts w:ascii="Georgia" w:hAnsi="Georgia"/>
      <w:sz w:val="20"/>
      <w:szCs w:val="24"/>
      <w:lang w:eastAsia="ar-SA"/>
    </w:rPr>
  </w:style>
  <w:style w:type="paragraph" w:customStyle="1" w:styleId="12">
    <w:name w:val="1"/>
    <w:basedOn w:val="a"/>
    <w:rsid w:val="00F818D5"/>
    <w:pPr>
      <w:spacing w:after="160" w:line="240" w:lineRule="exact"/>
    </w:pPr>
    <w:rPr>
      <w:rFonts w:ascii="Verdana" w:hAnsi="Verdana"/>
      <w:sz w:val="24"/>
      <w:szCs w:val="24"/>
      <w:lang w:val="en-US" w:eastAsia="en-US"/>
    </w:rPr>
  </w:style>
  <w:style w:type="character" w:customStyle="1" w:styleId="apple-converted-space">
    <w:name w:val="apple-converted-space"/>
    <w:basedOn w:val="a0"/>
    <w:rsid w:val="00F010AA"/>
  </w:style>
  <w:style w:type="paragraph" w:customStyle="1" w:styleId="af">
    <w:name w:val="Знак Знак Знак Знак"/>
    <w:rsid w:val="00F010AA"/>
    <w:pPr>
      <w:spacing w:before="100" w:beforeAutospacing="1" w:after="100" w:afterAutospacing="1"/>
    </w:pPr>
    <w:rPr>
      <w:rFonts w:ascii="Tahoma" w:hAnsi="Tahoma"/>
      <w:lang w:val="en-US" w:eastAsia="en-US"/>
    </w:rPr>
  </w:style>
  <w:style w:type="paragraph" w:customStyle="1" w:styleId="af0">
    <w:name w:val="Знак"/>
    <w:basedOn w:val="a"/>
    <w:rsid w:val="00D34D97"/>
    <w:pPr>
      <w:spacing w:after="160" w:line="240" w:lineRule="exact"/>
    </w:pPr>
    <w:rPr>
      <w:rFonts w:ascii="Verdana" w:hAnsi="Verdana"/>
      <w:sz w:val="20"/>
      <w:szCs w:val="20"/>
      <w:lang w:val="en-US" w:eastAsia="en-US"/>
    </w:rPr>
  </w:style>
  <w:style w:type="numbering" w:styleId="111111">
    <w:name w:val="Outline List 2"/>
    <w:basedOn w:val="a2"/>
    <w:rsid w:val="00222A26"/>
    <w:pPr>
      <w:numPr>
        <w:numId w:val="33"/>
      </w:numPr>
    </w:pPr>
  </w:style>
  <w:style w:type="paragraph" w:customStyle="1" w:styleId="ConsNormal">
    <w:name w:val="ConsNormal"/>
    <w:rsid w:val="004B3AE3"/>
    <w:pPr>
      <w:widowControl w:val="0"/>
      <w:autoSpaceDE w:val="0"/>
      <w:autoSpaceDN w:val="0"/>
      <w:adjustRightInd w:val="0"/>
      <w:ind w:right="19772" w:firstLine="720"/>
    </w:pPr>
    <w:rPr>
      <w:rFonts w:ascii="Arial" w:hAnsi="Arial" w:cs="Arial"/>
    </w:rPr>
  </w:style>
  <w:style w:type="character" w:customStyle="1" w:styleId="aa">
    <w:name w:val="Верхний колонтитул Знак"/>
    <w:basedOn w:val="a0"/>
    <w:link w:val="a9"/>
    <w:rsid w:val="001D7383"/>
    <w:rPr>
      <w:rFonts w:eastAsia="SimSun"/>
      <w:sz w:val="24"/>
      <w:szCs w:val="24"/>
      <w:lang w:val="ru-RU" w:eastAsia="zh-CN" w:bidi="ar-SA"/>
    </w:rPr>
  </w:style>
  <w:style w:type="paragraph" w:customStyle="1" w:styleId="Pro-TabName">
    <w:name w:val="Pro-Tab Name"/>
    <w:basedOn w:val="a"/>
    <w:rsid w:val="001E7E0A"/>
    <w:pPr>
      <w:keepNext/>
      <w:suppressAutoHyphens/>
      <w:spacing w:before="240" w:after="120"/>
    </w:pPr>
    <w:rPr>
      <w:rFonts w:ascii="Tahoma" w:hAnsi="Tahoma"/>
      <w:b/>
      <w:bCs/>
      <w:color w:val="C41C16"/>
      <w:sz w:val="16"/>
      <w:szCs w:val="24"/>
      <w:lang w:eastAsia="ar-SA"/>
    </w:rPr>
  </w:style>
  <w:style w:type="paragraph" w:customStyle="1" w:styleId="ConsPlusNonformat">
    <w:name w:val="ConsPlusNonformat"/>
    <w:uiPriority w:val="99"/>
    <w:rsid w:val="006316F5"/>
    <w:pPr>
      <w:widowControl w:val="0"/>
      <w:autoSpaceDE w:val="0"/>
      <w:autoSpaceDN w:val="0"/>
      <w:adjustRightInd w:val="0"/>
    </w:pPr>
    <w:rPr>
      <w:rFonts w:ascii="Courier New" w:hAnsi="Courier New" w:cs="Courier New"/>
    </w:rPr>
  </w:style>
  <w:style w:type="character" w:customStyle="1" w:styleId="af1">
    <w:name w:val="Основной текст_"/>
    <w:link w:val="13"/>
    <w:locked/>
    <w:rsid w:val="006316F5"/>
    <w:rPr>
      <w:sz w:val="27"/>
      <w:szCs w:val="27"/>
      <w:shd w:val="clear" w:color="auto" w:fill="FFFFFF"/>
    </w:rPr>
  </w:style>
  <w:style w:type="paragraph" w:customStyle="1" w:styleId="13">
    <w:name w:val="Основной текст1"/>
    <w:basedOn w:val="a"/>
    <w:link w:val="af1"/>
    <w:rsid w:val="006316F5"/>
    <w:pPr>
      <w:shd w:val="clear" w:color="auto" w:fill="FFFFFF"/>
      <w:spacing w:line="317" w:lineRule="exact"/>
      <w:ind w:hanging="1960"/>
    </w:pPr>
    <w:rPr>
      <w:sz w:val="27"/>
      <w:szCs w:val="27"/>
    </w:rPr>
  </w:style>
  <w:style w:type="paragraph" w:styleId="af2">
    <w:name w:val="footnote text"/>
    <w:basedOn w:val="a"/>
    <w:link w:val="af3"/>
    <w:rsid w:val="006316F5"/>
    <w:rPr>
      <w:rFonts w:ascii="Calibri" w:hAnsi="Calibri"/>
      <w:sz w:val="20"/>
      <w:szCs w:val="20"/>
    </w:rPr>
  </w:style>
  <w:style w:type="character" w:customStyle="1" w:styleId="af3">
    <w:name w:val="Текст сноски Знак"/>
    <w:basedOn w:val="a0"/>
    <w:link w:val="af2"/>
    <w:rsid w:val="006316F5"/>
    <w:rPr>
      <w:rFonts w:ascii="Calibri" w:hAnsi="Calibri"/>
    </w:rPr>
  </w:style>
  <w:style w:type="character" w:styleId="af4">
    <w:name w:val="footnote reference"/>
    <w:rsid w:val="006316F5"/>
    <w:rPr>
      <w:vertAlign w:val="superscript"/>
    </w:rPr>
  </w:style>
  <w:style w:type="paragraph" w:styleId="af5">
    <w:name w:val="List Paragraph"/>
    <w:basedOn w:val="a"/>
    <w:uiPriority w:val="34"/>
    <w:qFormat/>
    <w:rsid w:val="007D1B25"/>
    <w:pPr>
      <w:ind w:left="720"/>
      <w:contextualSpacing/>
    </w:pPr>
  </w:style>
  <w:style w:type="paragraph" w:styleId="af6">
    <w:name w:val="Balloon Text"/>
    <w:basedOn w:val="a"/>
    <w:link w:val="af7"/>
    <w:rsid w:val="008A16A6"/>
    <w:rPr>
      <w:rFonts w:ascii="Segoe UI" w:hAnsi="Segoe UI" w:cs="Segoe UI"/>
      <w:sz w:val="18"/>
      <w:szCs w:val="18"/>
    </w:rPr>
  </w:style>
  <w:style w:type="character" w:customStyle="1" w:styleId="af7">
    <w:name w:val="Текст выноски Знак"/>
    <w:basedOn w:val="a0"/>
    <w:link w:val="af6"/>
    <w:rsid w:val="008A16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85799160">
      <w:bodyDiv w:val="1"/>
      <w:marLeft w:val="0"/>
      <w:marRight w:val="0"/>
      <w:marTop w:val="0"/>
      <w:marBottom w:val="0"/>
      <w:divBdr>
        <w:top w:val="none" w:sz="0" w:space="0" w:color="auto"/>
        <w:left w:val="none" w:sz="0" w:space="0" w:color="auto"/>
        <w:bottom w:val="none" w:sz="0" w:space="0" w:color="auto"/>
        <w:right w:val="none" w:sz="0" w:space="0" w:color="auto"/>
      </w:divBdr>
    </w:div>
    <w:div w:id="632566814">
      <w:bodyDiv w:val="1"/>
      <w:marLeft w:val="0"/>
      <w:marRight w:val="0"/>
      <w:marTop w:val="0"/>
      <w:marBottom w:val="0"/>
      <w:divBdr>
        <w:top w:val="none" w:sz="0" w:space="0" w:color="auto"/>
        <w:left w:val="none" w:sz="0" w:space="0" w:color="auto"/>
        <w:bottom w:val="none" w:sz="0" w:space="0" w:color="auto"/>
        <w:right w:val="none" w:sz="0" w:space="0" w:color="auto"/>
      </w:divBdr>
    </w:div>
    <w:div w:id="636882854">
      <w:bodyDiv w:val="1"/>
      <w:marLeft w:val="0"/>
      <w:marRight w:val="0"/>
      <w:marTop w:val="0"/>
      <w:marBottom w:val="0"/>
      <w:divBdr>
        <w:top w:val="none" w:sz="0" w:space="0" w:color="auto"/>
        <w:left w:val="none" w:sz="0" w:space="0" w:color="auto"/>
        <w:bottom w:val="none" w:sz="0" w:space="0" w:color="auto"/>
        <w:right w:val="none" w:sz="0" w:space="0" w:color="auto"/>
      </w:divBdr>
    </w:div>
    <w:div w:id="759643399">
      <w:bodyDiv w:val="1"/>
      <w:marLeft w:val="0"/>
      <w:marRight w:val="0"/>
      <w:marTop w:val="0"/>
      <w:marBottom w:val="0"/>
      <w:divBdr>
        <w:top w:val="none" w:sz="0" w:space="0" w:color="auto"/>
        <w:left w:val="none" w:sz="0" w:space="0" w:color="auto"/>
        <w:bottom w:val="none" w:sz="0" w:space="0" w:color="auto"/>
        <w:right w:val="none" w:sz="0" w:space="0" w:color="auto"/>
      </w:divBdr>
    </w:div>
    <w:div w:id="1533151644">
      <w:bodyDiv w:val="1"/>
      <w:marLeft w:val="0"/>
      <w:marRight w:val="0"/>
      <w:marTop w:val="0"/>
      <w:marBottom w:val="0"/>
      <w:divBdr>
        <w:top w:val="none" w:sz="0" w:space="0" w:color="auto"/>
        <w:left w:val="none" w:sz="0" w:space="0" w:color="auto"/>
        <w:bottom w:val="none" w:sz="0" w:space="0" w:color="auto"/>
        <w:right w:val="none" w:sz="0" w:space="0" w:color="auto"/>
      </w:divBdr>
    </w:div>
    <w:div w:id="1592617467">
      <w:bodyDiv w:val="1"/>
      <w:marLeft w:val="0"/>
      <w:marRight w:val="0"/>
      <w:marTop w:val="0"/>
      <w:marBottom w:val="0"/>
      <w:divBdr>
        <w:top w:val="none" w:sz="0" w:space="0" w:color="auto"/>
        <w:left w:val="none" w:sz="0" w:space="0" w:color="auto"/>
        <w:bottom w:val="none" w:sz="0" w:space="0" w:color="auto"/>
        <w:right w:val="none" w:sz="0" w:space="0" w:color="auto"/>
      </w:divBdr>
    </w:div>
    <w:div w:id="1623609222">
      <w:bodyDiv w:val="1"/>
      <w:marLeft w:val="0"/>
      <w:marRight w:val="0"/>
      <w:marTop w:val="0"/>
      <w:marBottom w:val="0"/>
      <w:divBdr>
        <w:top w:val="none" w:sz="0" w:space="0" w:color="auto"/>
        <w:left w:val="none" w:sz="0" w:space="0" w:color="auto"/>
        <w:bottom w:val="none" w:sz="0" w:space="0" w:color="auto"/>
        <w:right w:val="none" w:sz="0" w:space="0" w:color="auto"/>
      </w:divBdr>
    </w:div>
    <w:div w:id="193786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57E43-B12A-40A0-A77B-3453E2C5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3627</Words>
  <Characters>20680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Company>
  <LinksUpToDate>false</LinksUpToDate>
  <CharactersWithSpaces>24259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cants1</dc:creator>
  <cp:keywords/>
  <dc:description/>
  <cp:lastModifiedBy>Admin</cp:lastModifiedBy>
  <cp:revision>2</cp:revision>
  <cp:lastPrinted>2016-11-09T07:25:00Z</cp:lastPrinted>
  <dcterms:created xsi:type="dcterms:W3CDTF">2016-11-15T09:03:00Z</dcterms:created>
  <dcterms:modified xsi:type="dcterms:W3CDTF">2016-11-15T09:03:00Z</dcterms:modified>
</cp:coreProperties>
</file>