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E5" w:rsidRDefault="008E70E5" w:rsidP="00EF1217">
      <w:pPr>
        <w:pStyle w:val="Default"/>
        <w:jc w:val="center"/>
        <w:rPr>
          <w:b/>
          <w:bCs/>
          <w:sz w:val="28"/>
          <w:szCs w:val="28"/>
        </w:rPr>
      </w:pPr>
      <w:r>
        <w:rPr>
          <w:b/>
          <w:bCs/>
          <w:sz w:val="28"/>
          <w:szCs w:val="28"/>
        </w:rPr>
        <w:t>Часто задаваемые вопросы при заполнении формы справки, утвержденной Указом Президента Российской Федерации от 23.06. 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E70E5" w:rsidRDefault="008E70E5" w:rsidP="00EF1217">
      <w:pPr>
        <w:pStyle w:val="Default"/>
        <w:jc w:val="center"/>
        <w:rPr>
          <w:sz w:val="28"/>
          <w:szCs w:val="28"/>
        </w:rPr>
      </w:pPr>
    </w:p>
    <w:p w:rsidR="008E70E5" w:rsidRPr="00CE17D9" w:rsidRDefault="008E70E5" w:rsidP="00A55216">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1</w:t>
      </w:r>
      <w:r w:rsidRPr="00CE17D9">
        <w:rPr>
          <w:rFonts w:ascii="Times New Roman" w:hAnsi="Times New Roman"/>
          <w:b/>
          <w:bCs/>
          <w:sz w:val="28"/>
          <w:szCs w:val="28"/>
        </w:rPr>
        <w:t>.</w:t>
      </w:r>
      <w:r>
        <w:rPr>
          <w:b/>
          <w:bCs/>
          <w:sz w:val="28"/>
          <w:szCs w:val="28"/>
        </w:rPr>
        <w:t xml:space="preserve"> </w:t>
      </w:r>
      <w:r>
        <w:rPr>
          <w:rFonts w:ascii="Times New Roman" w:hAnsi="Times New Roman"/>
          <w:b/>
          <w:bCs/>
          <w:sz w:val="28"/>
          <w:szCs w:val="28"/>
        </w:rPr>
        <w:t xml:space="preserve">О заполнении новой </w:t>
      </w:r>
      <w:hyperlink r:id="rId4" w:history="1">
        <w:r w:rsidRPr="00CE17D9">
          <w:rPr>
            <w:rFonts w:ascii="Times New Roman" w:hAnsi="Times New Roman"/>
            <w:b/>
            <w:bCs/>
            <w:sz w:val="28"/>
            <w:szCs w:val="28"/>
          </w:rPr>
          <w:t>формы</w:t>
        </w:r>
      </w:hyperlink>
      <w:r w:rsidRPr="00CE17D9">
        <w:rPr>
          <w:rFonts w:ascii="Times New Roman" w:hAnsi="Times New Roman"/>
          <w:b/>
          <w:bCs/>
          <w:sz w:val="28"/>
          <w:szCs w:val="28"/>
        </w:rP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23.06.2014 N 460.</w:t>
      </w:r>
    </w:p>
    <w:p w:rsidR="008E70E5" w:rsidRPr="00CE17D9" w:rsidRDefault="008E70E5" w:rsidP="00A55216">
      <w:pPr>
        <w:autoSpaceDE w:val="0"/>
        <w:autoSpaceDN w:val="0"/>
        <w:adjustRightInd w:val="0"/>
        <w:spacing w:after="0" w:line="240" w:lineRule="auto"/>
        <w:ind w:firstLine="708"/>
        <w:jc w:val="both"/>
        <w:rPr>
          <w:rFonts w:ascii="Times New Roman" w:hAnsi="Times New Roman"/>
          <w:bCs/>
          <w:sz w:val="28"/>
          <w:szCs w:val="28"/>
        </w:rPr>
      </w:pPr>
      <w:r w:rsidRPr="00CE17D9">
        <w:rPr>
          <w:rFonts w:ascii="Times New Roman" w:hAnsi="Times New Roman"/>
          <w:bCs/>
          <w:sz w:val="28"/>
          <w:szCs w:val="28"/>
        </w:rPr>
        <w:t xml:space="preserve">Согласно </w:t>
      </w:r>
      <w:hyperlink r:id="rId5" w:history="1">
        <w:r w:rsidRPr="00CE17D9">
          <w:rPr>
            <w:rFonts w:ascii="Times New Roman" w:hAnsi="Times New Roman"/>
            <w:bCs/>
            <w:sz w:val="28"/>
            <w:szCs w:val="28"/>
          </w:rPr>
          <w:t>сноске 1</w:t>
        </w:r>
      </w:hyperlink>
      <w:r w:rsidRPr="00CE17D9">
        <w:rPr>
          <w:rFonts w:ascii="Times New Roman" w:hAnsi="Times New Roman"/>
          <w:bCs/>
          <w:sz w:val="28"/>
          <w:szCs w:val="28"/>
        </w:rPr>
        <w:t xml:space="preserve"> к форме справки данная справка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8E70E5" w:rsidRPr="00CE17D9" w:rsidRDefault="008E70E5" w:rsidP="00A55216">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Собственноручное заполнение справки предполагает её самостоятельное заполнение на персональном компьютере (с использованием тестовых редакторов) или иных печатных устройствах с последующим заверением личной подписью на титульной стороне каждого листа, за исключением справок, заполненных с использованием специального программного обеспечения «Справки БК», размещенного на официальном сайте Президента Российской Федерации, или «Справки БК+», размещенного на официальном сайте Минтруда России. При этом следует контролировать соответствие заполняемой формы аутентичному тексту приложения к Указу Президента Российской Федерации от 23 июня </w:t>
      </w:r>
      <w:smartTag w:uri="urn:schemas-microsoft-com:office:smarttags" w:element="metricconverter">
        <w:smartTagPr>
          <w:attr w:name="ProductID" w:val="2014 г"/>
        </w:smartTagPr>
        <w:r>
          <w:rPr>
            <w:rFonts w:ascii="Times New Roman" w:hAnsi="Times New Roman"/>
            <w:bCs/>
            <w:sz w:val="28"/>
            <w:szCs w:val="28"/>
          </w:rPr>
          <w:t>2014 г</w:t>
        </w:r>
      </w:smartTag>
      <w:r>
        <w:rPr>
          <w:rFonts w:ascii="Times New Roman" w:hAnsi="Times New Roman"/>
          <w:bCs/>
          <w:sz w:val="28"/>
          <w:szCs w:val="28"/>
        </w:rPr>
        <w:t>. № 460. Не рекомендуется заполнять справку в рукописном виде.</w:t>
      </w:r>
    </w:p>
    <w:p w:rsidR="008E70E5" w:rsidRDefault="008E70E5" w:rsidP="00EF1217">
      <w:pPr>
        <w:pStyle w:val="Default"/>
        <w:ind w:firstLine="708"/>
        <w:jc w:val="both"/>
        <w:rPr>
          <w:b/>
          <w:bCs/>
          <w:sz w:val="28"/>
          <w:szCs w:val="28"/>
        </w:rPr>
      </w:pPr>
    </w:p>
    <w:p w:rsidR="008E70E5" w:rsidRPr="00804943" w:rsidRDefault="008E70E5">
      <w:pPr>
        <w:widowControl w:val="0"/>
        <w:autoSpaceDE w:val="0"/>
        <w:autoSpaceDN w:val="0"/>
        <w:adjustRightInd w:val="0"/>
        <w:spacing w:after="0" w:line="240" w:lineRule="auto"/>
        <w:ind w:firstLine="540"/>
        <w:jc w:val="both"/>
        <w:outlineLvl w:val="0"/>
        <w:rPr>
          <w:rFonts w:ascii="Times New Roman" w:hAnsi="Times New Roman"/>
          <w:b/>
          <w:bCs/>
          <w:sz w:val="28"/>
          <w:szCs w:val="28"/>
        </w:rPr>
      </w:pPr>
      <w:r>
        <w:rPr>
          <w:rFonts w:ascii="Times New Roman" w:hAnsi="Times New Roman"/>
          <w:b/>
          <w:bCs/>
          <w:sz w:val="28"/>
          <w:szCs w:val="28"/>
        </w:rPr>
        <w:t>2</w:t>
      </w:r>
      <w:r w:rsidRPr="00804943">
        <w:rPr>
          <w:rFonts w:ascii="Times New Roman" w:hAnsi="Times New Roman"/>
          <w:b/>
          <w:bCs/>
          <w:sz w:val="28"/>
          <w:szCs w:val="28"/>
        </w:rPr>
        <w:t xml:space="preserve">. Каким образом </w:t>
      </w:r>
      <w:r>
        <w:rPr>
          <w:rFonts w:ascii="Times New Roman" w:hAnsi="Times New Roman"/>
          <w:b/>
          <w:bCs/>
          <w:sz w:val="28"/>
          <w:szCs w:val="28"/>
        </w:rPr>
        <w:t>муниципальному</w:t>
      </w:r>
      <w:r w:rsidRPr="00804943">
        <w:rPr>
          <w:rFonts w:ascii="Times New Roman" w:hAnsi="Times New Roman"/>
          <w:b/>
          <w:bCs/>
          <w:sz w:val="28"/>
          <w:szCs w:val="28"/>
        </w:rPr>
        <w:t xml:space="preserve"> служащему узнать вид счета, который указывается в разделе 4 «Сведения о счетах в банках и иных кредитных организациях» справки? </w:t>
      </w:r>
      <w:r>
        <w:rPr>
          <w:rFonts w:ascii="Times New Roman" w:hAnsi="Times New Roman"/>
          <w:b/>
          <w:bCs/>
          <w:sz w:val="28"/>
          <w:szCs w:val="28"/>
        </w:rPr>
        <w:t>Каким является счет зарплатной карты?</w:t>
      </w:r>
    </w:p>
    <w:p w:rsidR="008E70E5" w:rsidRPr="00804943" w:rsidRDefault="008E70E5" w:rsidP="00804943">
      <w:pPr>
        <w:widowControl w:val="0"/>
        <w:autoSpaceDE w:val="0"/>
        <w:autoSpaceDN w:val="0"/>
        <w:adjustRightInd w:val="0"/>
        <w:spacing w:after="0" w:line="240" w:lineRule="auto"/>
        <w:ind w:firstLine="708"/>
        <w:jc w:val="both"/>
        <w:outlineLvl w:val="0"/>
        <w:rPr>
          <w:rFonts w:ascii="Times New Roman" w:hAnsi="Times New Roman"/>
          <w:color w:val="000000"/>
          <w:sz w:val="28"/>
          <w:szCs w:val="28"/>
        </w:rPr>
      </w:pPr>
      <w:r w:rsidRPr="00804943">
        <w:rPr>
          <w:rFonts w:ascii="Times New Roman" w:hAnsi="Times New Roman"/>
          <w:bCs/>
          <w:sz w:val="28"/>
          <w:szCs w:val="28"/>
        </w:rPr>
        <w:t>В соответствии с главой 2 «Виды счетов»</w:t>
      </w:r>
      <w:r w:rsidRPr="00804943">
        <w:rPr>
          <w:rFonts w:ascii="Times New Roman" w:hAnsi="Times New Roman"/>
        </w:rPr>
        <w:t xml:space="preserve"> </w:t>
      </w:r>
      <w:r w:rsidRPr="00804943">
        <w:rPr>
          <w:rFonts w:ascii="Times New Roman" w:hAnsi="Times New Roman"/>
          <w:bCs/>
          <w:sz w:val="28"/>
          <w:szCs w:val="28"/>
        </w:rPr>
        <w:t xml:space="preserve">Инструкции Банка России </w:t>
      </w:r>
      <w:r>
        <w:rPr>
          <w:rFonts w:ascii="Times New Roman" w:hAnsi="Times New Roman"/>
          <w:bCs/>
          <w:sz w:val="28"/>
          <w:szCs w:val="28"/>
        </w:rPr>
        <w:t xml:space="preserve">            </w:t>
      </w:r>
      <w:r w:rsidRPr="00804943">
        <w:rPr>
          <w:rFonts w:ascii="Times New Roman" w:hAnsi="Times New Roman"/>
          <w:bCs/>
          <w:sz w:val="28"/>
          <w:szCs w:val="28"/>
        </w:rPr>
        <w:t>от 30.05.2014 № 153-И «Об открытии и закрытии банковских счетов, счетов по вкладам (депозитам), депозитных счетов»</w:t>
      </w:r>
      <w:r w:rsidRPr="00804943">
        <w:rPr>
          <w:rFonts w:ascii="Times New Roman" w:hAnsi="Times New Roman"/>
          <w:color w:val="000000"/>
          <w:sz w:val="28"/>
          <w:szCs w:val="28"/>
        </w:rPr>
        <w:t xml:space="preserve"> банки открывают различные виды счетов (депозитный, текущий, ссудный и др.). Основанием открытия банковского счета является договор. </w:t>
      </w:r>
    </w:p>
    <w:p w:rsidR="008E70E5" w:rsidRPr="00147CC4" w:rsidRDefault="008E70E5" w:rsidP="00147CC4">
      <w:pPr>
        <w:shd w:val="clear" w:color="auto" w:fill="FFFFFF"/>
        <w:spacing w:after="0" w:line="240" w:lineRule="auto"/>
        <w:ind w:firstLine="720"/>
        <w:jc w:val="both"/>
        <w:rPr>
          <w:rFonts w:ascii="Times New Roman" w:hAnsi="Times New Roman"/>
          <w:sz w:val="28"/>
          <w:szCs w:val="28"/>
        </w:rPr>
      </w:pPr>
      <w:r w:rsidRPr="00147CC4">
        <w:rPr>
          <w:rFonts w:ascii="Times New Roman" w:hAnsi="Times New Roman"/>
          <w:color w:val="000000"/>
          <w:sz w:val="28"/>
          <w:szCs w:val="28"/>
          <w:u w:val="single"/>
        </w:rPr>
        <w:t>Депозитный (вкладной) счет</w:t>
      </w:r>
      <w:r w:rsidRPr="00147CC4">
        <w:rPr>
          <w:rFonts w:ascii="Times New Roman" w:hAnsi="Times New Roman"/>
          <w:color w:val="000000"/>
          <w:sz w:val="28"/>
          <w:szCs w:val="28"/>
        </w:rPr>
        <w:t xml:space="preserve"> 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По договору банковского вклада (депозита) одна сторона (кредитная организация), принявшая поступившую от другой стороны (вкладчика) или поступившую для нее денежную сумму (вклад), обязуется возвратить сумму вклада и </w:t>
      </w:r>
      <w:r w:rsidRPr="00147CC4">
        <w:rPr>
          <w:rFonts w:ascii="Times New Roman" w:hAnsi="Times New Roman"/>
          <w:color w:val="000000"/>
          <w:sz w:val="28"/>
          <w:szCs w:val="28"/>
          <w:u w:val="single"/>
        </w:rPr>
        <w:t xml:space="preserve">выплатить </w:t>
      </w:r>
      <w:r w:rsidRPr="00147CC4">
        <w:rPr>
          <w:rFonts w:ascii="Times New Roman" w:hAnsi="Times New Roman"/>
          <w:color w:val="000000"/>
          <w:sz w:val="28"/>
          <w:szCs w:val="28"/>
        </w:rPr>
        <w:t>проценты на нее на условиях и в порядке, предусмотренных этим договором.</w:t>
      </w:r>
    </w:p>
    <w:p w:rsidR="008E70E5" w:rsidRPr="00147CC4" w:rsidRDefault="008E70E5" w:rsidP="00147CC4">
      <w:pPr>
        <w:shd w:val="clear" w:color="auto" w:fill="FFFFFF"/>
        <w:spacing w:after="0" w:line="240" w:lineRule="auto"/>
        <w:ind w:firstLine="720"/>
        <w:jc w:val="both"/>
        <w:rPr>
          <w:rFonts w:ascii="Times New Roman" w:hAnsi="Times New Roman"/>
          <w:sz w:val="28"/>
          <w:szCs w:val="28"/>
        </w:rPr>
      </w:pPr>
      <w:r w:rsidRPr="00147CC4">
        <w:rPr>
          <w:rFonts w:ascii="Times New Roman" w:hAnsi="Times New Roman"/>
          <w:color w:val="000000"/>
          <w:sz w:val="28"/>
          <w:szCs w:val="28"/>
          <w:u w:val="single"/>
        </w:rPr>
        <w:t>Под текущим счетом физического лица</w:t>
      </w:r>
      <w:r w:rsidRPr="00147CC4">
        <w:rPr>
          <w:rFonts w:ascii="Times New Roman" w:hAnsi="Times New Roman"/>
          <w:color w:val="000000"/>
          <w:sz w:val="28"/>
          <w:szCs w:val="28"/>
        </w:rPr>
        <w:t xml:space="preserve"> понимается банковский счет, открываемый физическому лицу в банке на основании договора банковского счета, предусматривающего совершение расчетных операций, не связанных с осуществлением предпринимательской деятельности.</w:t>
      </w:r>
    </w:p>
    <w:p w:rsidR="008E70E5" w:rsidRPr="00147CC4" w:rsidRDefault="008E70E5" w:rsidP="00147CC4">
      <w:pPr>
        <w:shd w:val="clear" w:color="auto" w:fill="FFFFFF"/>
        <w:spacing w:after="0" w:line="240" w:lineRule="auto"/>
        <w:ind w:firstLine="720"/>
        <w:jc w:val="both"/>
        <w:rPr>
          <w:rFonts w:ascii="Times New Roman" w:hAnsi="Times New Roman"/>
          <w:sz w:val="28"/>
          <w:szCs w:val="28"/>
        </w:rPr>
      </w:pPr>
      <w:r w:rsidRPr="00147CC4">
        <w:rPr>
          <w:rFonts w:ascii="Times New Roman" w:hAnsi="Times New Roman"/>
          <w:color w:val="000000"/>
          <w:sz w:val="28"/>
          <w:szCs w:val="28"/>
          <w:u w:val="single"/>
        </w:rPr>
        <w:t>Ссудные счета</w:t>
      </w:r>
      <w:r w:rsidRPr="00147CC4">
        <w:rPr>
          <w:rFonts w:ascii="Times New Roman" w:hAnsi="Times New Roman"/>
          <w:color w:val="000000"/>
          <w:sz w:val="28"/>
          <w:szCs w:val="28"/>
        </w:rPr>
        <w:t xml:space="preserve"> имеют строго целевой характер и предназначены для кредитования клиентов банков. Ссудный счет - персональный счет заемщика, открываемый в банке-кредиторе для перечисления кредитных средств и для последующего зачисления на него платежей по кредиту.</w:t>
      </w:r>
    </w:p>
    <w:p w:rsidR="008E70E5" w:rsidRDefault="008E70E5" w:rsidP="00147CC4">
      <w:pPr>
        <w:pStyle w:val="Default"/>
        <w:ind w:firstLine="708"/>
        <w:jc w:val="both"/>
        <w:rPr>
          <w:sz w:val="28"/>
          <w:szCs w:val="28"/>
        </w:rPr>
      </w:pPr>
      <w:r>
        <w:rPr>
          <w:sz w:val="28"/>
          <w:szCs w:val="28"/>
        </w:rPr>
        <w:t>Вид конкретного счета можно у</w:t>
      </w:r>
      <w:r w:rsidRPr="00EF1217">
        <w:rPr>
          <w:sz w:val="28"/>
          <w:szCs w:val="28"/>
        </w:rPr>
        <w:t xml:space="preserve">точнить в том офисе банка, где оформлялся счет. При необходимости запросить копию договора. </w:t>
      </w:r>
    </w:p>
    <w:p w:rsidR="008E70E5" w:rsidRDefault="008E70E5" w:rsidP="00147CC4">
      <w:pPr>
        <w:pStyle w:val="Default"/>
        <w:ind w:firstLine="708"/>
        <w:jc w:val="both"/>
        <w:rPr>
          <w:sz w:val="28"/>
          <w:szCs w:val="28"/>
        </w:rPr>
      </w:pPr>
      <w:r>
        <w:rPr>
          <w:sz w:val="28"/>
          <w:szCs w:val="28"/>
        </w:rPr>
        <w:t>Счет зарплатной карты, как правило, является текущим.</w:t>
      </w:r>
    </w:p>
    <w:p w:rsidR="008E70E5" w:rsidRPr="00EF1217" w:rsidRDefault="008E70E5" w:rsidP="00EF1217">
      <w:pPr>
        <w:pStyle w:val="Default"/>
        <w:jc w:val="both"/>
        <w:rPr>
          <w:sz w:val="28"/>
          <w:szCs w:val="28"/>
        </w:rPr>
      </w:pPr>
    </w:p>
    <w:p w:rsidR="008E70E5" w:rsidRPr="00EF1217" w:rsidRDefault="008E70E5" w:rsidP="00EF1217">
      <w:pPr>
        <w:pStyle w:val="Default"/>
        <w:ind w:firstLine="708"/>
        <w:jc w:val="both"/>
        <w:rPr>
          <w:sz w:val="28"/>
          <w:szCs w:val="28"/>
        </w:rPr>
      </w:pPr>
      <w:r>
        <w:rPr>
          <w:b/>
          <w:bCs/>
          <w:sz w:val="28"/>
          <w:szCs w:val="28"/>
        </w:rPr>
        <w:t>3</w:t>
      </w:r>
      <w:r w:rsidRPr="00EF1217">
        <w:rPr>
          <w:b/>
          <w:bCs/>
          <w:sz w:val="28"/>
          <w:szCs w:val="28"/>
        </w:rPr>
        <w:t>. В каком случае надо указ</w:t>
      </w:r>
      <w:r>
        <w:rPr>
          <w:b/>
          <w:bCs/>
          <w:sz w:val="28"/>
          <w:szCs w:val="28"/>
        </w:rPr>
        <w:t>ыв</w:t>
      </w:r>
      <w:r w:rsidRPr="00EF1217">
        <w:rPr>
          <w:b/>
          <w:bCs/>
          <w:sz w:val="28"/>
          <w:szCs w:val="28"/>
        </w:rPr>
        <w:t xml:space="preserve">ать в подразделе 3.1 раздела 3 «Сведения об имуществе» </w:t>
      </w:r>
      <w:r>
        <w:rPr>
          <w:b/>
          <w:bCs/>
          <w:sz w:val="28"/>
          <w:szCs w:val="28"/>
        </w:rPr>
        <w:t xml:space="preserve">справки </w:t>
      </w:r>
      <w:r w:rsidRPr="00EF1217">
        <w:rPr>
          <w:b/>
          <w:bCs/>
          <w:sz w:val="28"/>
          <w:szCs w:val="28"/>
        </w:rPr>
        <w:t xml:space="preserve">источники </w:t>
      </w:r>
      <w:r>
        <w:rPr>
          <w:b/>
          <w:bCs/>
          <w:sz w:val="28"/>
          <w:szCs w:val="28"/>
        </w:rPr>
        <w:t xml:space="preserve">получения </w:t>
      </w:r>
      <w:r w:rsidRPr="00EF1217">
        <w:rPr>
          <w:b/>
          <w:bCs/>
          <w:sz w:val="28"/>
          <w:szCs w:val="28"/>
        </w:rPr>
        <w:t>средств</w:t>
      </w:r>
      <w:r>
        <w:rPr>
          <w:b/>
          <w:bCs/>
          <w:sz w:val="28"/>
          <w:szCs w:val="28"/>
        </w:rPr>
        <w:t>, за счет которых приобретено и</w:t>
      </w:r>
      <w:r w:rsidRPr="00EF1217">
        <w:rPr>
          <w:b/>
          <w:bCs/>
          <w:sz w:val="28"/>
          <w:szCs w:val="28"/>
        </w:rPr>
        <w:t>муществ</w:t>
      </w:r>
      <w:r>
        <w:rPr>
          <w:b/>
          <w:bCs/>
          <w:sz w:val="28"/>
          <w:szCs w:val="28"/>
        </w:rPr>
        <w:t>о</w:t>
      </w:r>
      <w:r w:rsidRPr="00EF1217">
        <w:rPr>
          <w:b/>
          <w:bCs/>
          <w:sz w:val="28"/>
          <w:szCs w:val="28"/>
        </w:rPr>
        <w:t xml:space="preserve">? </w:t>
      </w:r>
    </w:p>
    <w:p w:rsidR="008E70E5" w:rsidRDefault="008E70E5" w:rsidP="007F283C">
      <w:pPr>
        <w:autoSpaceDE w:val="0"/>
        <w:autoSpaceDN w:val="0"/>
        <w:adjustRightInd w:val="0"/>
        <w:spacing w:after="0" w:line="240" w:lineRule="auto"/>
        <w:ind w:firstLine="708"/>
        <w:jc w:val="both"/>
        <w:rPr>
          <w:rFonts w:ascii="Times New Roman" w:hAnsi="Times New Roman"/>
          <w:sz w:val="28"/>
          <w:szCs w:val="28"/>
        </w:rPr>
      </w:pPr>
      <w:r w:rsidRPr="00147CC4">
        <w:rPr>
          <w:rFonts w:ascii="Times New Roman" w:hAnsi="Times New Roman"/>
          <w:sz w:val="28"/>
          <w:szCs w:val="28"/>
        </w:rPr>
        <w:t xml:space="preserve">Обязанность сообщать сведения об </w:t>
      </w:r>
      <w:r w:rsidRPr="00147CC4">
        <w:rPr>
          <w:rFonts w:ascii="Times New Roman" w:hAnsi="Times New Roman"/>
          <w:b/>
          <w:bCs/>
          <w:sz w:val="28"/>
          <w:szCs w:val="28"/>
        </w:rPr>
        <w:t>источнике средств</w:t>
      </w:r>
      <w:r w:rsidRPr="00147CC4">
        <w:rPr>
          <w:rFonts w:ascii="Times New Roman" w:hAnsi="Times New Roman"/>
          <w:sz w:val="28"/>
          <w:szCs w:val="28"/>
        </w:rPr>
        <w:t>, за счет которых</w:t>
      </w:r>
      <w:r>
        <w:rPr>
          <w:rFonts w:ascii="Times New Roman" w:hAnsi="Times New Roman"/>
          <w:sz w:val="28"/>
          <w:szCs w:val="28"/>
        </w:rPr>
        <w:t xml:space="preserve"> </w:t>
      </w:r>
      <w:r w:rsidRPr="00147CC4">
        <w:rPr>
          <w:rFonts w:ascii="Times New Roman" w:hAnsi="Times New Roman"/>
          <w:sz w:val="28"/>
          <w:szCs w:val="28"/>
        </w:rPr>
        <w:t>приобретено имущество, находящееся за пределами территории Российской</w:t>
      </w:r>
      <w:r>
        <w:rPr>
          <w:rFonts w:ascii="Times New Roman" w:hAnsi="Times New Roman"/>
          <w:sz w:val="28"/>
          <w:szCs w:val="28"/>
        </w:rPr>
        <w:t xml:space="preserve"> </w:t>
      </w:r>
      <w:r w:rsidRPr="00147CC4">
        <w:rPr>
          <w:rFonts w:ascii="Times New Roman" w:hAnsi="Times New Roman"/>
          <w:sz w:val="28"/>
          <w:szCs w:val="28"/>
        </w:rPr>
        <w:t xml:space="preserve">Федерации, распространяется только на лиц, указанных в части 1 статьи </w:t>
      </w:r>
      <w:r>
        <w:rPr>
          <w:rFonts w:ascii="Times New Roman" w:hAnsi="Times New Roman"/>
          <w:sz w:val="28"/>
          <w:szCs w:val="28"/>
        </w:rPr>
        <w:t xml:space="preserve">4 </w:t>
      </w:r>
      <w:r w:rsidRPr="00147CC4">
        <w:rPr>
          <w:rFonts w:ascii="Times New Roman" w:hAnsi="Times New Roman"/>
          <w:sz w:val="28"/>
          <w:szCs w:val="28"/>
        </w:rPr>
        <w:t xml:space="preserve">Федерального закона от </w:t>
      </w:r>
      <w:r>
        <w:rPr>
          <w:rFonts w:ascii="Times New Roman" w:hAnsi="Times New Roman"/>
          <w:sz w:val="28"/>
          <w:szCs w:val="28"/>
        </w:rPr>
        <w:t>07.05.2013</w:t>
      </w:r>
      <w:r w:rsidRPr="00147CC4">
        <w:rPr>
          <w:rFonts w:ascii="Times New Roman" w:hAnsi="Times New Roman"/>
          <w:sz w:val="28"/>
          <w:szCs w:val="28"/>
        </w:rPr>
        <w:t>. № 79-ФЗ «О запрете отдельным категориям</w:t>
      </w:r>
      <w:r>
        <w:rPr>
          <w:rFonts w:ascii="Times New Roman" w:hAnsi="Times New Roman"/>
          <w:sz w:val="28"/>
          <w:szCs w:val="28"/>
        </w:rPr>
        <w:t xml:space="preserve"> </w:t>
      </w:r>
      <w:r w:rsidRPr="00147CC4">
        <w:rPr>
          <w:rFonts w:ascii="Times New Roman" w:hAnsi="Times New Roman"/>
          <w:sz w:val="28"/>
          <w:szCs w:val="28"/>
        </w:rPr>
        <w:t>лиц открывать и иметь счета (вклады), хранить наличные денежные средства и</w:t>
      </w:r>
      <w:r>
        <w:rPr>
          <w:rFonts w:ascii="Times New Roman" w:hAnsi="Times New Roman"/>
          <w:sz w:val="28"/>
          <w:szCs w:val="28"/>
        </w:rPr>
        <w:t xml:space="preserve"> </w:t>
      </w:r>
      <w:r w:rsidRPr="00147CC4">
        <w:rPr>
          <w:rFonts w:ascii="Times New Roman" w:hAnsi="Times New Roman"/>
          <w:sz w:val="28"/>
          <w:szCs w:val="28"/>
        </w:rPr>
        <w:t>ценности в иностранных банках, расположенных за пределами территории</w:t>
      </w:r>
      <w:r>
        <w:rPr>
          <w:rFonts w:ascii="Times New Roman" w:hAnsi="Times New Roman"/>
          <w:sz w:val="28"/>
          <w:szCs w:val="28"/>
        </w:rPr>
        <w:t xml:space="preserve"> </w:t>
      </w:r>
      <w:r w:rsidRPr="00147CC4">
        <w:rPr>
          <w:rFonts w:ascii="Times New Roman" w:hAnsi="Times New Roman"/>
          <w:sz w:val="28"/>
          <w:szCs w:val="28"/>
        </w:rPr>
        <w:t>Российской Федерации</w:t>
      </w:r>
      <w:r>
        <w:rPr>
          <w:rFonts w:ascii="Times New Roman" w:hAnsi="Times New Roman"/>
          <w:sz w:val="28"/>
          <w:szCs w:val="28"/>
        </w:rPr>
        <w:t>, владеть и (или) пользоваться иностранными финансовыми инструментами</w:t>
      </w:r>
      <w:r w:rsidRPr="00147CC4">
        <w:rPr>
          <w:rFonts w:ascii="Times New Roman" w:hAnsi="Times New Roman"/>
          <w:sz w:val="28"/>
          <w:szCs w:val="28"/>
        </w:rPr>
        <w:t>»</w:t>
      </w:r>
      <w:r>
        <w:rPr>
          <w:rFonts w:ascii="Times New Roman" w:hAnsi="Times New Roman"/>
          <w:sz w:val="28"/>
          <w:szCs w:val="28"/>
        </w:rPr>
        <w:t>.</w:t>
      </w:r>
    </w:p>
    <w:p w:rsidR="008E70E5" w:rsidRPr="00EF1217" w:rsidRDefault="008E70E5" w:rsidP="00147CC4">
      <w:pPr>
        <w:pStyle w:val="Default"/>
        <w:ind w:firstLine="708"/>
        <w:jc w:val="both"/>
        <w:rPr>
          <w:sz w:val="28"/>
          <w:szCs w:val="28"/>
        </w:rPr>
      </w:pPr>
    </w:p>
    <w:p w:rsidR="008E70E5" w:rsidRPr="00EF1217" w:rsidRDefault="008E70E5" w:rsidP="00B94F5F">
      <w:pPr>
        <w:pStyle w:val="Default"/>
        <w:ind w:firstLine="708"/>
        <w:jc w:val="both"/>
        <w:rPr>
          <w:sz w:val="28"/>
          <w:szCs w:val="28"/>
        </w:rPr>
      </w:pPr>
      <w:r>
        <w:rPr>
          <w:b/>
          <w:bCs/>
          <w:sz w:val="28"/>
          <w:szCs w:val="28"/>
        </w:rPr>
        <w:t>4</w:t>
      </w:r>
      <w:r w:rsidRPr="00EF1217">
        <w:rPr>
          <w:b/>
          <w:bCs/>
          <w:sz w:val="28"/>
          <w:szCs w:val="28"/>
        </w:rPr>
        <w:t xml:space="preserve">. </w:t>
      </w:r>
      <w:r>
        <w:rPr>
          <w:b/>
          <w:bCs/>
          <w:sz w:val="28"/>
          <w:szCs w:val="28"/>
        </w:rPr>
        <w:t>О</w:t>
      </w:r>
      <w:r w:rsidRPr="00EF1217">
        <w:rPr>
          <w:b/>
          <w:bCs/>
          <w:sz w:val="28"/>
          <w:szCs w:val="28"/>
        </w:rPr>
        <w:t xml:space="preserve">бязан </w:t>
      </w:r>
      <w:r>
        <w:rPr>
          <w:b/>
          <w:bCs/>
          <w:sz w:val="28"/>
          <w:szCs w:val="28"/>
        </w:rPr>
        <w:t xml:space="preserve">ли </w:t>
      </w:r>
      <w:r w:rsidRPr="00EF1217">
        <w:rPr>
          <w:b/>
          <w:bCs/>
          <w:sz w:val="28"/>
          <w:szCs w:val="28"/>
        </w:rPr>
        <w:t xml:space="preserve">представлять </w:t>
      </w:r>
      <w:r>
        <w:rPr>
          <w:b/>
          <w:bCs/>
          <w:sz w:val="28"/>
          <w:szCs w:val="28"/>
        </w:rPr>
        <w:t xml:space="preserve">муниципальный </w:t>
      </w:r>
      <w:r w:rsidRPr="00EF1217">
        <w:rPr>
          <w:b/>
          <w:bCs/>
          <w:sz w:val="28"/>
          <w:szCs w:val="28"/>
        </w:rPr>
        <w:t xml:space="preserve"> служащий сведения о доходах и расходах за </w:t>
      </w:r>
      <w:r>
        <w:rPr>
          <w:b/>
          <w:bCs/>
          <w:sz w:val="28"/>
          <w:szCs w:val="28"/>
        </w:rPr>
        <w:t>отчетный</w:t>
      </w:r>
      <w:r w:rsidRPr="00EF1217">
        <w:rPr>
          <w:b/>
          <w:bCs/>
          <w:sz w:val="28"/>
          <w:szCs w:val="28"/>
        </w:rPr>
        <w:t xml:space="preserve"> год</w:t>
      </w:r>
      <w:r>
        <w:rPr>
          <w:b/>
          <w:bCs/>
          <w:sz w:val="28"/>
          <w:szCs w:val="28"/>
        </w:rPr>
        <w:t xml:space="preserve"> п</w:t>
      </w:r>
      <w:r w:rsidRPr="00EF1217">
        <w:rPr>
          <w:b/>
          <w:bCs/>
          <w:sz w:val="28"/>
          <w:szCs w:val="28"/>
        </w:rPr>
        <w:t xml:space="preserve">ри увольнении в период с 1 января по </w:t>
      </w:r>
      <w:r>
        <w:rPr>
          <w:b/>
          <w:bCs/>
          <w:sz w:val="28"/>
          <w:szCs w:val="28"/>
        </w:rPr>
        <w:t>30</w:t>
      </w:r>
      <w:r w:rsidRPr="00EF1217">
        <w:rPr>
          <w:b/>
          <w:bCs/>
          <w:sz w:val="28"/>
          <w:szCs w:val="28"/>
        </w:rPr>
        <w:t xml:space="preserve"> апреля текущего года? </w:t>
      </w:r>
    </w:p>
    <w:p w:rsidR="008E70E5" w:rsidRDefault="008E70E5" w:rsidP="00B94F5F">
      <w:pPr>
        <w:pStyle w:val="Default"/>
        <w:ind w:firstLine="708"/>
        <w:jc w:val="both"/>
        <w:rPr>
          <w:sz w:val="28"/>
          <w:szCs w:val="28"/>
        </w:rPr>
      </w:pPr>
      <w:r>
        <w:rPr>
          <w:sz w:val="28"/>
          <w:szCs w:val="28"/>
        </w:rPr>
        <w:t>Е</w:t>
      </w:r>
      <w:r w:rsidRPr="00EF1217">
        <w:rPr>
          <w:sz w:val="28"/>
          <w:szCs w:val="28"/>
        </w:rPr>
        <w:t xml:space="preserve">сли </w:t>
      </w:r>
      <w:r>
        <w:rPr>
          <w:sz w:val="28"/>
          <w:szCs w:val="28"/>
        </w:rPr>
        <w:t xml:space="preserve">муниципальный </w:t>
      </w:r>
      <w:r w:rsidRPr="00EF1217">
        <w:rPr>
          <w:sz w:val="28"/>
          <w:szCs w:val="28"/>
        </w:rPr>
        <w:t xml:space="preserve"> служащий увольняется </w:t>
      </w:r>
      <w:r>
        <w:rPr>
          <w:sz w:val="28"/>
          <w:szCs w:val="28"/>
        </w:rPr>
        <w:t xml:space="preserve">в период с 1 января по </w:t>
      </w:r>
      <w:r w:rsidRPr="00EF1217">
        <w:rPr>
          <w:sz w:val="28"/>
          <w:szCs w:val="28"/>
        </w:rPr>
        <w:t xml:space="preserve">30 апреля текущего года, он обязан представить справку за предыдущий год. </w:t>
      </w:r>
      <w:r>
        <w:rPr>
          <w:sz w:val="28"/>
          <w:szCs w:val="28"/>
        </w:rPr>
        <w:t xml:space="preserve">Однако, </w:t>
      </w:r>
      <w:r w:rsidRPr="00EF1217">
        <w:rPr>
          <w:sz w:val="28"/>
          <w:szCs w:val="28"/>
        </w:rPr>
        <w:t xml:space="preserve">у кадровой службы </w:t>
      </w:r>
      <w:r>
        <w:rPr>
          <w:sz w:val="28"/>
          <w:szCs w:val="28"/>
        </w:rPr>
        <w:t>п</w:t>
      </w:r>
      <w:r w:rsidRPr="00EF1217">
        <w:rPr>
          <w:sz w:val="28"/>
          <w:szCs w:val="28"/>
        </w:rPr>
        <w:t xml:space="preserve">рава требовать представления </w:t>
      </w:r>
      <w:r>
        <w:rPr>
          <w:sz w:val="28"/>
          <w:szCs w:val="28"/>
        </w:rPr>
        <w:t xml:space="preserve">муниципальным </w:t>
      </w:r>
      <w:r w:rsidRPr="00EF1217">
        <w:rPr>
          <w:sz w:val="28"/>
          <w:szCs w:val="28"/>
        </w:rPr>
        <w:t xml:space="preserve">служащим в период с 1 января по </w:t>
      </w:r>
      <w:r>
        <w:rPr>
          <w:sz w:val="28"/>
          <w:szCs w:val="28"/>
        </w:rPr>
        <w:t>30</w:t>
      </w:r>
      <w:r w:rsidRPr="00EF1217">
        <w:rPr>
          <w:sz w:val="28"/>
          <w:szCs w:val="28"/>
        </w:rPr>
        <w:t xml:space="preserve"> апреля сведений о доходах</w:t>
      </w:r>
      <w:r>
        <w:rPr>
          <w:sz w:val="28"/>
          <w:szCs w:val="28"/>
        </w:rPr>
        <w:t>,</w:t>
      </w:r>
      <w:r w:rsidRPr="006E7828">
        <w:rPr>
          <w:sz w:val="28"/>
          <w:szCs w:val="28"/>
        </w:rPr>
        <w:t xml:space="preserve"> </w:t>
      </w:r>
      <w:r w:rsidRPr="00EF1217">
        <w:rPr>
          <w:sz w:val="28"/>
          <w:szCs w:val="28"/>
        </w:rPr>
        <w:t xml:space="preserve">об имуществе и обязательствах имущественного характера до его увольнения законодательством не предусмотрено. </w:t>
      </w:r>
    </w:p>
    <w:p w:rsidR="008E70E5" w:rsidRPr="00EF1217" w:rsidRDefault="008E70E5" w:rsidP="00B94F5F">
      <w:pPr>
        <w:pStyle w:val="Default"/>
        <w:ind w:firstLine="708"/>
        <w:jc w:val="both"/>
        <w:rPr>
          <w:sz w:val="28"/>
          <w:szCs w:val="28"/>
        </w:rPr>
      </w:pPr>
    </w:p>
    <w:p w:rsidR="008E70E5" w:rsidRPr="00EF1217" w:rsidRDefault="008E70E5" w:rsidP="0020318A">
      <w:pPr>
        <w:pStyle w:val="Default"/>
        <w:ind w:firstLine="708"/>
        <w:jc w:val="both"/>
        <w:rPr>
          <w:sz w:val="28"/>
          <w:szCs w:val="28"/>
        </w:rPr>
      </w:pPr>
      <w:r>
        <w:rPr>
          <w:b/>
          <w:bCs/>
          <w:sz w:val="28"/>
          <w:szCs w:val="28"/>
        </w:rPr>
        <w:t>5</w:t>
      </w:r>
      <w:r w:rsidRPr="00EF1217">
        <w:rPr>
          <w:b/>
          <w:bCs/>
          <w:sz w:val="28"/>
          <w:szCs w:val="28"/>
        </w:rPr>
        <w:t>. Какая должност</w:t>
      </w:r>
      <w:r>
        <w:rPr>
          <w:b/>
          <w:bCs/>
          <w:sz w:val="28"/>
          <w:szCs w:val="28"/>
        </w:rPr>
        <w:t>ь должна быть указана в справке</w:t>
      </w:r>
      <w:r w:rsidRPr="00EF1217">
        <w:rPr>
          <w:b/>
          <w:bCs/>
          <w:sz w:val="28"/>
          <w:szCs w:val="28"/>
        </w:rPr>
        <w:t>: должность, за</w:t>
      </w:r>
      <w:r>
        <w:rPr>
          <w:b/>
          <w:bCs/>
          <w:sz w:val="28"/>
          <w:szCs w:val="28"/>
        </w:rPr>
        <w:t>мещаемая</w:t>
      </w:r>
      <w:r w:rsidRPr="00EF1217">
        <w:rPr>
          <w:b/>
          <w:bCs/>
          <w:sz w:val="28"/>
          <w:szCs w:val="28"/>
        </w:rPr>
        <w:t xml:space="preserve"> на 31 декабря </w:t>
      </w:r>
      <w:r>
        <w:rPr>
          <w:b/>
          <w:bCs/>
          <w:sz w:val="28"/>
          <w:szCs w:val="28"/>
        </w:rPr>
        <w:t>отчетног</w:t>
      </w:r>
      <w:r w:rsidRPr="00EF1217">
        <w:rPr>
          <w:b/>
          <w:bCs/>
          <w:sz w:val="28"/>
          <w:szCs w:val="28"/>
        </w:rPr>
        <w:t xml:space="preserve">о года или на момент </w:t>
      </w:r>
      <w:r>
        <w:rPr>
          <w:b/>
          <w:bCs/>
          <w:sz w:val="28"/>
          <w:szCs w:val="28"/>
        </w:rPr>
        <w:t xml:space="preserve">представления </w:t>
      </w:r>
      <w:r w:rsidRPr="00EF1217">
        <w:rPr>
          <w:b/>
          <w:bCs/>
          <w:sz w:val="28"/>
          <w:szCs w:val="28"/>
        </w:rPr>
        <w:t xml:space="preserve">сведений? </w:t>
      </w:r>
    </w:p>
    <w:p w:rsidR="008E70E5" w:rsidRDefault="008E70E5" w:rsidP="004C1485">
      <w:pPr>
        <w:pStyle w:val="Default"/>
        <w:ind w:firstLine="708"/>
        <w:jc w:val="both"/>
        <w:rPr>
          <w:sz w:val="28"/>
          <w:szCs w:val="28"/>
        </w:rPr>
      </w:pPr>
      <w:r w:rsidRPr="00EF1217">
        <w:rPr>
          <w:sz w:val="28"/>
          <w:szCs w:val="28"/>
        </w:rPr>
        <w:t xml:space="preserve">Указывается должность, замещаемая </w:t>
      </w:r>
      <w:r>
        <w:rPr>
          <w:sz w:val="28"/>
          <w:szCs w:val="28"/>
        </w:rPr>
        <w:t>муниципальным</w:t>
      </w:r>
      <w:r w:rsidRPr="00EF1217">
        <w:rPr>
          <w:sz w:val="28"/>
          <w:szCs w:val="28"/>
        </w:rPr>
        <w:t xml:space="preserve"> служащим на момент </w:t>
      </w:r>
      <w:r>
        <w:rPr>
          <w:sz w:val="28"/>
          <w:szCs w:val="28"/>
        </w:rPr>
        <w:t xml:space="preserve">представления </w:t>
      </w:r>
      <w:r w:rsidRPr="00EF1217">
        <w:rPr>
          <w:sz w:val="28"/>
          <w:szCs w:val="28"/>
        </w:rPr>
        <w:t xml:space="preserve">сведений. </w:t>
      </w:r>
    </w:p>
    <w:p w:rsidR="008E70E5" w:rsidRPr="00EF1217" w:rsidRDefault="008E70E5" w:rsidP="004C1485">
      <w:pPr>
        <w:pStyle w:val="Default"/>
        <w:ind w:firstLine="708"/>
        <w:jc w:val="both"/>
        <w:rPr>
          <w:sz w:val="28"/>
          <w:szCs w:val="28"/>
        </w:rPr>
      </w:pPr>
    </w:p>
    <w:p w:rsidR="008E70E5" w:rsidRPr="00805DFC" w:rsidRDefault="008E70E5" w:rsidP="004C1485">
      <w:pPr>
        <w:pStyle w:val="Default"/>
        <w:ind w:firstLine="708"/>
        <w:jc w:val="both"/>
        <w:rPr>
          <w:b/>
          <w:sz w:val="28"/>
          <w:szCs w:val="28"/>
        </w:rPr>
      </w:pPr>
      <w:r>
        <w:rPr>
          <w:b/>
          <w:sz w:val="28"/>
          <w:szCs w:val="28"/>
        </w:rPr>
        <w:t>6</w:t>
      </w:r>
      <w:r w:rsidRPr="00805DFC">
        <w:rPr>
          <w:b/>
          <w:sz w:val="28"/>
          <w:szCs w:val="28"/>
        </w:rPr>
        <w:t xml:space="preserve">. Отражается ли в справке частичное возмещение расходов </w:t>
      </w:r>
      <w:r>
        <w:rPr>
          <w:b/>
          <w:sz w:val="28"/>
          <w:szCs w:val="28"/>
        </w:rPr>
        <w:t>муниципального</w:t>
      </w:r>
      <w:r w:rsidRPr="00805DFC">
        <w:rPr>
          <w:b/>
          <w:sz w:val="28"/>
          <w:szCs w:val="28"/>
        </w:rPr>
        <w:t xml:space="preserve"> служащего за содержание ребенка в детском саду?</w:t>
      </w:r>
    </w:p>
    <w:p w:rsidR="008E70E5" w:rsidRPr="00EF1217" w:rsidRDefault="008E70E5" w:rsidP="004C1485">
      <w:pPr>
        <w:pStyle w:val="Default"/>
        <w:ind w:firstLine="708"/>
        <w:jc w:val="both"/>
        <w:rPr>
          <w:b/>
          <w:bCs/>
          <w:sz w:val="28"/>
          <w:szCs w:val="28"/>
        </w:rPr>
      </w:pPr>
      <w:r>
        <w:rPr>
          <w:sz w:val="28"/>
          <w:szCs w:val="28"/>
        </w:rPr>
        <w:t xml:space="preserve">Да, необходимо отразить в пункте 6 «Иные доходы» раздела 1 «Сведения о доходах» справки, указав конкретный вид дохода. </w:t>
      </w:r>
    </w:p>
    <w:p w:rsidR="008E70E5" w:rsidRDefault="008E70E5" w:rsidP="00FF3D58">
      <w:pPr>
        <w:pStyle w:val="Default"/>
        <w:ind w:firstLine="708"/>
        <w:jc w:val="both"/>
        <w:rPr>
          <w:b/>
          <w:bCs/>
          <w:sz w:val="28"/>
          <w:szCs w:val="28"/>
        </w:rPr>
      </w:pPr>
    </w:p>
    <w:p w:rsidR="008E70E5" w:rsidRDefault="008E70E5" w:rsidP="00FF3D58">
      <w:pPr>
        <w:pStyle w:val="Default"/>
        <w:ind w:firstLine="708"/>
        <w:jc w:val="both"/>
        <w:rPr>
          <w:b/>
          <w:bCs/>
          <w:sz w:val="28"/>
          <w:szCs w:val="28"/>
        </w:rPr>
      </w:pPr>
      <w:r>
        <w:rPr>
          <w:b/>
          <w:bCs/>
          <w:sz w:val="28"/>
          <w:szCs w:val="28"/>
        </w:rPr>
        <w:t xml:space="preserve">7. Муниципальный  служащий приобрел сертификаты ОАО Сбербанк России на сумму, превышающую/непревышающую 500 000 рублей? Являются ли указанные сертификаты ценными бумагами? В каком разделе справки их указывать? </w:t>
      </w:r>
    </w:p>
    <w:p w:rsidR="008E70E5" w:rsidRPr="004B3F19" w:rsidRDefault="008E70E5" w:rsidP="00FF3D58">
      <w:pPr>
        <w:pStyle w:val="Default"/>
        <w:ind w:firstLine="708"/>
        <w:jc w:val="both"/>
        <w:rPr>
          <w:bCs/>
          <w:sz w:val="28"/>
          <w:szCs w:val="28"/>
        </w:rPr>
      </w:pPr>
      <w:r w:rsidRPr="004B3F19">
        <w:rPr>
          <w:bCs/>
          <w:sz w:val="28"/>
          <w:szCs w:val="28"/>
        </w:rPr>
        <w:t xml:space="preserve">Независимо от цены сертификата указанные ценные бумаги необходимо отразить в </w:t>
      </w:r>
      <w:r>
        <w:rPr>
          <w:bCs/>
          <w:sz w:val="28"/>
          <w:szCs w:val="28"/>
        </w:rPr>
        <w:t>под</w:t>
      </w:r>
      <w:r w:rsidRPr="004B3F19">
        <w:rPr>
          <w:bCs/>
          <w:sz w:val="28"/>
          <w:szCs w:val="28"/>
        </w:rPr>
        <w:t>разделе 5.2 «Иные ценные бумаги» справки.</w:t>
      </w:r>
    </w:p>
    <w:p w:rsidR="008E70E5" w:rsidRDefault="008E70E5" w:rsidP="00FF3D58">
      <w:pPr>
        <w:pStyle w:val="Default"/>
        <w:ind w:firstLine="708"/>
        <w:jc w:val="both"/>
        <w:rPr>
          <w:b/>
          <w:bCs/>
          <w:sz w:val="28"/>
          <w:szCs w:val="28"/>
        </w:rPr>
      </w:pPr>
    </w:p>
    <w:p w:rsidR="008E70E5" w:rsidRPr="00102636" w:rsidRDefault="008E70E5" w:rsidP="00102636">
      <w:pPr>
        <w:shd w:val="clear" w:color="auto" w:fill="FFFFFF"/>
        <w:tabs>
          <w:tab w:val="left" w:pos="1134"/>
        </w:tabs>
        <w:spacing w:after="0" w:line="240" w:lineRule="auto"/>
        <w:ind w:firstLine="709"/>
        <w:jc w:val="both"/>
        <w:rPr>
          <w:rFonts w:ascii="Times New Roman" w:hAnsi="Times New Roman"/>
          <w:sz w:val="28"/>
          <w:szCs w:val="28"/>
        </w:rPr>
      </w:pPr>
      <w:r w:rsidRPr="00102636">
        <w:rPr>
          <w:rFonts w:ascii="Times New Roman" w:hAnsi="Times New Roman"/>
          <w:b/>
          <w:bCs/>
          <w:sz w:val="28"/>
          <w:szCs w:val="28"/>
        </w:rPr>
        <w:t>9. В какой момент средства материнского капитала следует указывать в справке: в момент получения сертификата или в момент получения денежных средств по данному сертификату?</w:t>
      </w:r>
      <w:r w:rsidRPr="00102636">
        <w:rPr>
          <w:rFonts w:ascii="Times New Roman" w:hAnsi="Times New Roman"/>
          <w:sz w:val="28"/>
          <w:szCs w:val="28"/>
        </w:rPr>
        <w:t xml:space="preserve"> </w:t>
      </w:r>
    </w:p>
    <w:p w:rsidR="008E70E5" w:rsidRDefault="008E70E5" w:rsidP="00102636">
      <w:pPr>
        <w:shd w:val="clear" w:color="auto" w:fill="FFFFFF"/>
        <w:tabs>
          <w:tab w:val="left" w:pos="1134"/>
        </w:tabs>
        <w:spacing w:after="0" w:line="240" w:lineRule="auto"/>
        <w:ind w:firstLine="709"/>
        <w:jc w:val="both"/>
        <w:rPr>
          <w:b/>
          <w:bCs/>
          <w:sz w:val="28"/>
          <w:szCs w:val="28"/>
        </w:rPr>
      </w:pPr>
      <w:r w:rsidRPr="00102636">
        <w:rPr>
          <w:rFonts w:ascii="Times New Roman" w:hAnsi="Times New Roman"/>
          <w:color w:val="000000"/>
          <w:sz w:val="28"/>
          <w:szCs w:val="28"/>
        </w:rPr>
        <w:t xml:space="preserve">Средства материнского капитала указываются </w:t>
      </w:r>
      <w:r>
        <w:rPr>
          <w:rFonts w:ascii="Times New Roman" w:hAnsi="Times New Roman"/>
          <w:color w:val="000000"/>
          <w:sz w:val="28"/>
          <w:szCs w:val="28"/>
        </w:rPr>
        <w:t xml:space="preserve">в пункте 6 «Иные доходы» раздела 1 «Сведения о доходах» справки </w:t>
      </w:r>
      <w:r w:rsidRPr="00102636">
        <w:rPr>
          <w:rFonts w:ascii="Times New Roman" w:hAnsi="Times New Roman"/>
          <w:color w:val="000000"/>
          <w:sz w:val="28"/>
          <w:szCs w:val="28"/>
        </w:rPr>
        <w:t xml:space="preserve">в случае фактического перечисления денежных средств на счет </w:t>
      </w:r>
      <w:r>
        <w:rPr>
          <w:rFonts w:ascii="Times New Roman" w:hAnsi="Times New Roman"/>
          <w:color w:val="000000"/>
          <w:sz w:val="28"/>
          <w:szCs w:val="28"/>
        </w:rPr>
        <w:t>муниципального</w:t>
      </w:r>
      <w:r w:rsidRPr="00102636">
        <w:rPr>
          <w:rFonts w:ascii="Times New Roman" w:hAnsi="Times New Roman"/>
          <w:color w:val="000000"/>
          <w:sz w:val="28"/>
          <w:szCs w:val="28"/>
        </w:rPr>
        <w:t xml:space="preserve"> служащего либо члена его семьи в отчетном периоде.</w:t>
      </w:r>
    </w:p>
    <w:p w:rsidR="008E70E5" w:rsidRDefault="008E70E5" w:rsidP="00FF3D58">
      <w:pPr>
        <w:pStyle w:val="Default"/>
        <w:ind w:firstLine="708"/>
        <w:jc w:val="both"/>
        <w:rPr>
          <w:b/>
          <w:bCs/>
          <w:sz w:val="28"/>
          <w:szCs w:val="28"/>
        </w:rPr>
      </w:pPr>
    </w:p>
    <w:p w:rsidR="008E70E5" w:rsidRDefault="008E70E5" w:rsidP="00EF1217">
      <w:pPr>
        <w:pStyle w:val="Default"/>
        <w:jc w:val="both"/>
        <w:rPr>
          <w:b/>
          <w:bCs/>
          <w:sz w:val="28"/>
          <w:szCs w:val="28"/>
        </w:rPr>
      </w:pPr>
    </w:p>
    <w:sectPr w:rsidR="008E70E5" w:rsidSect="00AA2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CCD"/>
    <w:rsid w:val="0001481F"/>
    <w:rsid w:val="0003547F"/>
    <w:rsid w:val="000F2C70"/>
    <w:rsid w:val="00102636"/>
    <w:rsid w:val="00142CEE"/>
    <w:rsid w:val="00147CC4"/>
    <w:rsid w:val="00197B95"/>
    <w:rsid w:val="0020318A"/>
    <w:rsid w:val="003C008F"/>
    <w:rsid w:val="003D43B9"/>
    <w:rsid w:val="004303C8"/>
    <w:rsid w:val="004B3F19"/>
    <w:rsid w:val="004C1485"/>
    <w:rsid w:val="004C3166"/>
    <w:rsid w:val="004C4B55"/>
    <w:rsid w:val="00501CF6"/>
    <w:rsid w:val="005B120E"/>
    <w:rsid w:val="006E7828"/>
    <w:rsid w:val="007253EB"/>
    <w:rsid w:val="00745E91"/>
    <w:rsid w:val="00747C21"/>
    <w:rsid w:val="007F283C"/>
    <w:rsid w:val="00804943"/>
    <w:rsid w:val="00805DFC"/>
    <w:rsid w:val="008D0F57"/>
    <w:rsid w:val="008D5A66"/>
    <w:rsid w:val="008E70E5"/>
    <w:rsid w:val="009121E1"/>
    <w:rsid w:val="00961667"/>
    <w:rsid w:val="00973CCF"/>
    <w:rsid w:val="009E2042"/>
    <w:rsid w:val="00A55216"/>
    <w:rsid w:val="00A95EC7"/>
    <w:rsid w:val="00AA2733"/>
    <w:rsid w:val="00B17CCD"/>
    <w:rsid w:val="00B57EF6"/>
    <w:rsid w:val="00B749C7"/>
    <w:rsid w:val="00B94F5F"/>
    <w:rsid w:val="00BE0455"/>
    <w:rsid w:val="00CB6589"/>
    <w:rsid w:val="00CE17D9"/>
    <w:rsid w:val="00D2336E"/>
    <w:rsid w:val="00DA7700"/>
    <w:rsid w:val="00EF1217"/>
    <w:rsid w:val="00FF3D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7CC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9B0DDB0FBD1F64C9E2D4AC7B37AFAB14DB2FE301C6DF83C77422C0C869C52EE618D33621C2AFBEe3WDO" TargetMode="External"/><Relationship Id="rId4" Type="http://schemas.openxmlformats.org/officeDocument/2006/relationships/hyperlink" Target="consultantplus://offline/ref=509B0DDB0FBD1F64C9E2D4AC7B37AFAB14DB2FE301C6DF83C77422C0C869C52EE618D33621C2ADBCe3W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295</TotalTime>
  <Pages>3</Pages>
  <Words>868</Words>
  <Characters>4951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p:lastModifiedBy>
  <cp:revision>22</cp:revision>
  <cp:lastPrinted>2015-05-15T09:04:00Z</cp:lastPrinted>
  <dcterms:created xsi:type="dcterms:W3CDTF">2015-05-13T08:50:00Z</dcterms:created>
  <dcterms:modified xsi:type="dcterms:W3CDTF">2016-04-13T07:52:00Z</dcterms:modified>
</cp:coreProperties>
</file>