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72" w:rsidRDefault="00DB2572" w:rsidP="00ED54A9">
      <w:pPr>
        <w:spacing w:line="240" w:lineRule="auto"/>
      </w:pPr>
    </w:p>
    <w:p w:rsidR="00D267D4" w:rsidRPr="00B220C9" w:rsidRDefault="00D267D4" w:rsidP="00D267D4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-50800</wp:posOffset>
            </wp:positionV>
            <wp:extent cx="535305" cy="537210"/>
            <wp:effectExtent l="0" t="0" r="0" b="0"/>
            <wp:wrapSquare wrapText="left"/>
            <wp:docPr id="1" name="Рисунок 1" descr="http://www.heraldicum.ru/russia/subjects/towns/images/shui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shuisk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6778" w:rsidRDefault="009B6778" w:rsidP="009B6778">
      <w:pPr>
        <w:pStyle w:val="1"/>
        <w:rPr>
          <w:rFonts w:ascii="Times New Roman" w:hAnsi="Times New Roman"/>
          <w:b/>
          <w:bCs/>
          <w:sz w:val="28"/>
        </w:rPr>
      </w:pPr>
    </w:p>
    <w:p w:rsidR="009B6778" w:rsidRPr="00C27189" w:rsidRDefault="009B6778" w:rsidP="009B6778">
      <w:pPr>
        <w:pStyle w:val="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КОНТРОЛЬНО-СЧЕТНАЯ ПАЛАТА</w:t>
      </w:r>
    </w:p>
    <w:p w:rsidR="009B6778" w:rsidRPr="003F20F9" w:rsidRDefault="009B6778" w:rsidP="009B6778">
      <w:pPr>
        <w:pStyle w:val="1"/>
        <w:pBdr>
          <w:bottom w:val="single" w:sz="4" w:space="1" w:color="auto"/>
        </w:pBdr>
        <w:rPr>
          <w:rFonts w:ascii="Times New Roman" w:hAnsi="Times New Roman"/>
          <w:b/>
          <w:bCs/>
          <w:sz w:val="28"/>
        </w:rPr>
      </w:pPr>
      <w:r w:rsidRPr="003F20F9">
        <w:rPr>
          <w:rFonts w:ascii="Times New Roman" w:hAnsi="Times New Roman"/>
          <w:b/>
          <w:bCs/>
          <w:sz w:val="28"/>
        </w:rPr>
        <w:t>ШУЙСКОГО МУНИЦИПАЛЬНОГО РАЙОНА</w:t>
      </w:r>
    </w:p>
    <w:p w:rsidR="009B6778" w:rsidRDefault="009B6778" w:rsidP="009B6778">
      <w:pPr>
        <w:pStyle w:val="ac"/>
        <w:rPr>
          <w:sz w:val="22"/>
          <w:szCs w:val="22"/>
        </w:rPr>
      </w:pPr>
      <w:r w:rsidRPr="00220384">
        <w:rPr>
          <w:sz w:val="22"/>
          <w:szCs w:val="22"/>
        </w:rPr>
        <w:t>Ленина пл., д. 7, г. Шуя, Ивановская область, 155900</w:t>
      </w:r>
    </w:p>
    <w:p w:rsidR="009B6778" w:rsidRPr="00765A6F" w:rsidRDefault="009B6778" w:rsidP="006301EF">
      <w:pPr>
        <w:pStyle w:val="ac"/>
        <w:rPr>
          <w:sz w:val="22"/>
          <w:szCs w:val="22"/>
          <w:lang w:val="en-US"/>
        </w:rPr>
      </w:pPr>
      <w:r>
        <w:rPr>
          <w:sz w:val="22"/>
          <w:szCs w:val="22"/>
        </w:rPr>
        <w:t>Тел</w:t>
      </w:r>
      <w:r w:rsidRPr="00CB15FE">
        <w:rPr>
          <w:sz w:val="22"/>
          <w:szCs w:val="22"/>
          <w:lang w:val="en-US"/>
        </w:rPr>
        <w:t xml:space="preserve">. (49351) 4-10-09. </w:t>
      </w:r>
      <w:r w:rsidRPr="00220384">
        <w:rPr>
          <w:sz w:val="22"/>
          <w:szCs w:val="22"/>
          <w:lang w:val="en-US"/>
        </w:rPr>
        <w:t>E</w:t>
      </w:r>
      <w:r w:rsidRPr="00CB15FE">
        <w:rPr>
          <w:sz w:val="22"/>
          <w:szCs w:val="22"/>
          <w:lang w:val="en-US"/>
        </w:rPr>
        <w:t>-</w:t>
      </w:r>
      <w:r w:rsidRPr="00220384">
        <w:rPr>
          <w:sz w:val="22"/>
          <w:szCs w:val="22"/>
          <w:lang w:val="en-US"/>
        </w:rPr>
        <w:t>mail</w:t>
      </w:r>
      <w:r w:rsidRPr="00CB15FE">
        <w:rPr>
          <w:sz w:val="22"/>
          <w:szCs w:val="22"/>
          <w:lang w:val="en-US"/>
        </w:rPr>
        <w:t xml:space="preserve">: </w:t>
      </w:r>
      <w:r w:rsidRPr="00CB15FE">
        <w:rPr>
          <w:color w:val="2F333F"/>
          <w:sz w:val="22"/>
          <w:szCs w:val="22"/>
          <w:shd w:val="clear" w:color="auto" w:fill="FFFFFF"/>
          <w:lang w:val="en-US"/>
        </w:rPr>
        <w:t>ksp-shuyaray@yandex.ru</w:t>
      </w:r>
    </w:p>
    <w:p w:rsidR="00B40848" w:rsidRPr="002567EC" w:rsidRDefault="00B40848" w:rsidP="00D267D4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267D4" w:rsidRPr="00657F68" w:rsidRDefault="00B156CF" w:rsidP="00D267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A6478">
        <w:rPr>
          <w:rFonts w:ascii="Times New Roman" w:hAnsi="Times New Roman"/>
          <w:sz w:val="28"/>
          <w:szCs w:val="28"/>
        </w:rPr>
        <w:t xml:space="preserve"> </w:t>
      </w:r>
      <w:r w:rsidR="00D267D4" w:rsidRPr="007B1741">
        <w:rPr>
          <w:rFonts w:ascii="Times New Roman" w:hAnsi="Times New Roman"/>
          <w:sz w:val="28"/>
          <w:szCs w:val="28"/>
        </w:rPr>
        <w:t>апреля 201</w:t>
      </w:r>
      <w:r w:rsidR="00CB667D">
        <w:rPr>
          <w:rFonts w:ascii="Times New Roman" w:hAnsi="Times New Roman"/>
          <w:sz w:val="28"/>
          <w:szCs w:val="28"/>
        </w:rPr>
        <w:t>9</w:t>
      </w:r>
      <w:r w:rsidR="00D267D4" w:rsidRPr="007B1741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9</w:t>
      </w:r>
    </w:p>
    <w:p w:rsidR="00D267D4" w:rsidRDefault="00D267D4" w:rsidP="00D267D4">
      <w:pPr>
        <w:pStyle w:val="Default"/>
      </w:pPr>
    </w:p>
    <w:p w:rsidR="00DB2572" w:rsidRDefault="00DB2572" w:rsidP="00D267D4">
      <w:pPr>
        <w:pStyle w:val="Default"/>
        <w:jc w:val="center"/>
        <w:rPr>
          <w:b/>
          <w:sz w:val="28"/>
          <w:szCs w:val="28"/>
        </w:rPr>
      </w:pPr>
    </w:p>
    <w:p w:rsidR="00DB2572" w:rsidRDefault="00DB2572" w:rsidP="00D267D4">
      <w:pPr>
        <w:pStyle w:val="Default"/>
        <w:jc w:val="center"/>
        <w:rPr>
          <w:b/>
          <w:sz w:val="28"/>
          <w:szCs w:val="28"/>
        </w:rPr>
      </w:pPr>
    </w:p>
    <w:p w:rsidR="00D267D4" w:rsidRPr="003F198C" w:rsidRDefault="00D267D4" w:rsidP="00D267D4">
      <w:pPr>
        <w:pStyle w:val="Default"/>
        <w:jc w:val="center"/>
        <w:rPr>
          <w:b/>
          <w:sz w:val="28"/>
          <w:szCs w:val="28"/>
        </w:rPr>
      </w:pPr>
      <w:r w:rsidRPr="003F198C">
        <w:rPr>
          <w:b/>
          <w:sz w:val="28"/>
          <w:szCs w:val="28"/>
        </w:rPr>
        <w:t>Заключение</w:t>
      </w:r>
    </w:p>
    <w:p w:rsidR="008A5BDD" w:rsidRDefault="002567EC" w:rsidP="00D267D4">
      <w:pPr>
        <w:pStyle w:val="Default"/>
        <w:jc w:val="center"/>
        <w:rPr>
          <w:b/>
          <w:sz w:val="28"/>
          <w:szCs w:val="28"/>
        </w:rPr>
      </w:pPr>
      <w:r w:rsidRPr="002567EC">
        <w:rPr>
          <w:b/>
          <w:sz w:val="28"/>
          <w:szCs w:val="28"/>
        </w:rPr>
        <w:t>по результатам проведения внешней проверки</w:t>
      </w:r>
      <w:r w:rsidR="000A6478">
        <w:rPr>
          <w:b/>
          <w:sz w:val="28"/>
          <w:szCs w:val="28"/>
        </w:rPr>
        <w:t xml:space="preserve"> </w:t>
      </w:r>
      <w:r w:rsidRPr="002567EC">
        <w:rPr>
          <w:b/>
          <w:sz w:val="28"/>
          <w:szCs w:val="28"/>
        </w:rPr>
        <w:t>годового</w:t>
      </w:r>
      <w:r w:rsidR="00D267D4" w:rsidRPr="003F198C">
        <w:rPr>
          <w:b/>
          <w:sz w:val="28"/>
          <w:szCs w:val="28"/>
        </w:rPr>
        <w:t xml:space="preserve"> отчет</w:t>
      </w:r>
      <w:r>
        <w:rPr>
          <w:b/>
          <w:sz w:val="28"/>
          <w:szCs w:val="28"/>
        </w:rPr>
        <w:t>а</w:t>
      </w:r>
      <w:r w:rsidR="00D267D4" w:rsidRPr="003F198C">
        <w:rPr>
          <w:b/>
          <w:sz w:val="28"/>
          <w:szCs w:val="28"/>
        </w:rPr>
        <w:t xml:space="preserve"> об исполнении бюджета Шуйского муниципального района</w:t>
      </w:r>
      <w:r w:rsidR="000A6478">
        <w:rPr>
          <w:b/>
          <w:sz w:val="28"/>
          <w:szCs w:val="28"/>
        </w:rPr>
        <w:t xml:space="preserve"> </w:t>
      </w:r>
      <w:r w:rsidR="00D267D4" w:rsidRPr="003F198C">
        <w:rPr>
          <w:b/>
          <w:sz w:val="28"/>
          <w:szCs w:val="28"/>
        </w:rPr>
        <w:t>за 201</w:t>
      </w:r>
      <w:r w:rsidR="00765657">
        <w:rPr>
          <w:b/>
          <w:sz w:val="28"/>
          <w:szCs w:val="28"/>
        </w:rPr>
        <w:t>8</w:t>
      </w:r>
      <w:r w:rsidR="00D267D4" w:rsidRPr="003F198C">
        <w:rPr>
          <w:b/>
          <w:sz w:val="28"/>
          <w:szCs w:val="28"/>
        </w:rPr>
        <w:t xml:space="preserve"> год</w:t>
      </w:r>
    </w:p>
    <w:p w:rsidR="00A41075" w:rsidRDefault="00A41075" w:rsidP="00D267D4">
      <w:pPr>
        <w:pStyle w:val="Default"/>
        <w:jc w:val="center"/>
        <w:rPr>
          <w:b/>
          <w:sz w:val="28"/>
          <w:szCs w:val="28"/>
        </w:rPr>
      </w:pPr>
    </w:p>
    <w:p w:rsidR="00A41075" w:rsidRDefault="003E4712" w:rsidP="00D267D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41075">
        <w:rPr>
          <w:b/>
          <w:sz w:val="28"/>
          <w:szCs w:val="28"/>
        </w:rPr>
        <w:t>Общие положения</w:t>
      </w:r>
    </w:p>
    <w:p w:rsidR="00D267D4" w:rsidRDefault="00D267D4" w:rsidP="00D267D4">
      <w:pPr>
        <w:pStyle w:val="Default"/>
        <w:jc w:val="center"/>
      </w:pPr>
    </w:p>
    <w:p w:rsidR="005525F6" w:rsidRDefault="00D267D4" w:rsidP="00BA6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Внешняя проверка годового отчета об исполнении бюджета Шуйского муниципального района</w:t>
      </w:r>
      <w:r w:rsidRPr="00BA09E4">
        <w:rPr>
          <w:sz w:val="28"/>
          <w:szCs w:val="28"/>
        </w:rPr>
        <w:t xml:space="preserve"> за 201</w:t>
      </w:r>
      <w:r w:rsidR="002F3653">
        <w:rPr>
          <w:sz w:val="28"/>
          <w:szCs w:val="28"/>
        </w:rPr>
        <w:t>8</w:t>
      </w:r>
      <w:r w:rsidRPr="00BA09E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проведена Контрольно-счетной палатой Шуйского муниципального района (далее </w:t>
      </w:r>
      <w:r w:rsidR="00FE60E0">
        <w:rPr>
          <w:sz w:val="28"/>
          <w:szCs w:val="28"/>
        </w:rPr>
        <w:t>-</w:t>
      </w:r>
      <w:r>
        <w:rPr>
          <w:sz w:val="28"/>
          <w:szCs w:val="28"/>
        </w:rPr>
        <w:t xml:space="preserve"> КСП</w:t>
      </w:r>
      <w:r w:rsidR="001C56C3">
        <w:rPr>
          <w:sz w:val="28"/>
          <w:szCs w:val="28"/>
        </w:rPr>
        <w:t xml:space="preserve"> Шуйского муниципального района или </w:t>
      </w:r>
      <w:r w:rsidR="003C1F6E">
        <w:rPr>
          <w:sz w:val="28"/>
          <w:szCs w:val="28"/>
        </w:rPr>
        <w:t>К</w:t>
      </w:r>
      <w:r w:rsidR="00022413">
        <w:rPr>
          <w:sz w:val="28"/>
          <w:szCs w:val="28"/>
        </w:rPr>
        <w:t>онтрольно-счетная палата</w:t>
      </w:r>
      <w:r>
        <w:rPr>
          <w:sz w:val="28"/>
          <w:szCs w:val="28"/>
        </w:rPr>
        <w:t>) на основании стат</w:t>
      </w:r>
      <w:r w:rsidR="00FC7D8C">
        <w:rPr>
          <w:sz w:val="28"/>
          <w:szCs w:val="28"/>
        </w:rPr>
        <w:t>ей</w:t>
      </w:r>
      <w:r>
        <w:rPr>
          <w:sz w:val="28"/>
          <w:szCs w:val="28"/>
        </w:rPr>
        <w:t xml:space="preserve"> 157, </w:t>
      </w:r>
      <w:r w:rsidRPr="00BA09E4">
        <w:rPr>
          <w:sz w:val="28"/>
          <w:szCs w:val="28"/>
        </w:rPr>
        <w:t>264.</w:t>
      </w:r>
      <w:r>
        <w:rPr>
          <w:sz w:val="28"/>
          <w:szCs w:val="28"/>
        </w:rPr>
        <w:t>4</w:t>
      </w:r>
      <w:r w:rsidRPr="00BA09E4">
        <w:rPr>
          <w:sz w:val="28"/>
          <w:szCs w:val="28"/>
        </w:rPr>
        <w:t xml:space="preserve"> Бюджетного кодекса Р</w:t>
      </w:r>
      <w:r w:rsidR="0095478E">
        <w:rPr>
          <w:sz w:val="28"/>
          <w:szCs w:val="28"/>
        </w:rPr>
        <w:t xml:space="preserve">оссийской </w:t>
      </w:r>
      <w:r w:rsidRPr="00BA09E4">
        <w:rPr>
          <w:sz w:val="28"/>
          <w:szCs w:val="28"/>
        </w:rPr>
        <w:t>Ф</w:t>
      </w:r>
      <w:r w:rsidR="0095478E">
        <w:rPr>
          <w:sz w:val="28"/>
          <w:szCs w:val="28"/>
        </w:rPr>
        <w:t>едерации (далее - БК РФ)</w:t>
      </w:r>
      <w:r w:rsidRPr="00BA09E4">
        <w:rPr>
          <w:sz w:val="28"/>
          <w:szCs w:val="28"/>
        </w:rPr>
        <w:t>,</w:t>
      </w:r>
      <w:r w:rsidR="000A6478">
        <w:rPr>
          <w:sz w:val="28"/>
          <w:szCs w:val="28"/>
        </w:rPr>
        <w:t xml:space="preserve"> </w:t>
      </w:r>
      <w:r w:rsidR="00FC7D8C" w:rsidRPr="00FC7D8C">
        <w:rPr>
          <w:sz w:val="28"/>
          <w:szCs w:val="28"/>
        </w:rPr>
        <w:t>стать</w:t>
      </w:r>
      <w:r w:rsidR="00FC7D8C">
        <w:rPr>
          <w:sz w:val="28"/>
          <w:szCs w:val="28"/>
        </w:rPr>
        <w:t>и</w:t>
      </w:r>
      <w:r w:rsidR="00FC7D8C" w:rsidRPr="00FC7D8C">
        <w:rPr>
          <w:sz w:val="28"/>
          <w:szCs w:val="28"/>
        </w:rPr>
        <w:t xml:space="preserve"> 9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C7D8C">
        <w:rPr>
          <w:sz w:val="28"/>
          <w:szCs w:val="28"/>
        </w:rPr>
        <w:t>,</w:t>
      </w:r>
      <w:r w:rsidR="000A6478">
        <w:rPr>
          <w:sz w:val="28"/>
          <w:szCs w:val="28"/>
        </w:rPr>
        <w:t xml:space="preserve"> </w:t>
      </w:r>
      <w:r w:rsidR="00FC7D8C">
        <w:rPr>
          <w:sz w:val="28"/>
          <w:szCs w:val="28"/>
        </w:rPr>
        <w:t xml:space="preserve">статьи 30 Устава Шуйского муниципального района, </w:t>
      </w:r>
      <w:r w:rsidRPr="00BA09E4">
        <w:rPr>
          <w:sz w:val="28"/>
          <w:szCs w:val="28"/>
        </w:rPr>
        <w:t>ст</w:t>
      </w:r>
      <w:r w:rsidR="00FC7D8C">
        <w:rPr>
          <w:sz w:val="28"/>
          <w:szCs w:val="28"/>
        </w:rPr>
        <w:t>атьи</w:t>
      </w:r>
      <w:r w:rsidRPr="00BA09E4">
        <w:rPr>
          <w:sz w:val="28"/>
          <w:szCs w:val="28"/>
        </w:rPr>
        <w:t xml:space="preserve"> 10 Положения о бюджетном процессе в Шуйском муниципальном районе, утвержденн</w:t>
      </w:r>
      <w:r>
        <w:rPr>
          <w:sz w:val="28"/>
          <w:szCs w:val="28"/>
        </w:rPr>
        <w:t>ого</w:t>
      </w:r>
      <w:r w:rsidRPr="00BA09E4">
        <w:rPr>
          <w:sz w:val="28"/>
          <w:szCs w:val="28"/>
        </w:rPr>
        <w:t xml:space="preserve"> Решением Шуйского район</w:t>
      </w:r>
      <w:r w:rsidR="004D7F98">
        <w:rPr>
          <w:sz w:val="28"/>
          <w:szCs w:val="28"/>
        </w:rPr>
        <w:t xml:space="preserve">ного </w:t>
      </w:r>
      <w:r w:rsidR="004D7F98" w:rsidRPr="004D7F98">
        <w:rPr>
          <w:sz w:val="28"/>
          <w:szCs w:val="28"/>
        </w:rPr>
        <w:t>Совета</w:t>
      </w:r>
      <w:r w:rsidRPr="00BA09E4">
        <w:rPr>
          <w:sz w:val="28"/>
          <w:szCs w:val="28"/>
        </w:rPr>
        <w:t xml:space="preserve"> от</w:t>
      </w:r>
      <w:r w:rsidR="000A6478">
        <w:rPr>
          <w:sz w:val="28"/>
          <w:szCs w:val="28"/>
        </w:rPr>
        <w:t xml:space="preserve"> </w:t>
      </w:r>
      <w:r w:rsidR="004D7F98">
        <w:rPr>
          <w:sz w:val="28"/>
          <w:szCs w:val="28"/>
        </w:rPr>
        <w:t>0</w:t>
      </w:r>
      <w:r w:rsidR="004D7F98" w:rsidRPr="004D7F98">
        <w:rPr>
          <w:sz w:val="28"/>
          <w:szCs w:val="28"/>
        </w:rPr>
        <w:t xml:space="preserve">4 февраля 2009 г. </w:t>
      </w:r>
      <w:r w:rsidR="004D7F98">
        <w:rPr>
          <w:sz w:val="28"/>
          <w:szCs w:val="28"/>
        </w:rPr>
        <w:t>№</w:t>
      </w:r>
      <w:r w:rsidR="004D7F98" w:rsidRPr="004D7F98">
        <w:rPr>
          <w:sz w:val="28"/>
          <w:szCs w:val="28"/>
        </w:rPr>
        <w:t xml:space="preserve"> 5</w:t>
      </w:r>
      <w:r w:rsidRPr="00BA09E4">
        <w:rPr>
          <w:sz w:val="28"/>
          <w:szCs w:val="28"/>
        </w:rPr>
        <w:t xml:space="preserve">, </w:t>
      </w:r>
      <w:r w:rsidR="00FC7D8C">
        <w:rPr>
          <w:sz w:val="28"/>
          <w:szCs w:val="28"/>
        </w:rPr>
        <w:t xml:space="preserve">статьи 8 </w:t>
      </w:r>
      <w:r w:rsidR="00FC7D8C" w:rsidRPr="00390772">
        <w:rPr>
          <w:sz w:val="28"/>
          <w:szCs w:val="28"/>
        </w:rPr>
        <w:t>Положения</w:t>
      </w:r>
      <w:r w:rsidR="000A6478">
        <w:rPr>
          <w:sz w:val="28"/>
          <w:szCs w:val="28"/>
        </w:rPr>
        <w:t xml:space="preserve"> </w:t>
      </w:r>
      <w:r w:rsidR="00FC7D8C" w:rsidRPr="00390772">
        <w:rPr>
          <w:sz w:val="28"/>
          <w:szCs w:val="28"/>
        </w:rPr>
        <w:t>о Контрольно-счетной палате</w:t>
      </w:r>
      <w:r w:rsidR="000A6478">
        <w:rPr>
          <w:sz w:val="28"/>
          <w:szCs w:val="28"/>
        </w:rPr>
        <w:t xml:space="preserve"> </w:t>
      </w:r>
      <w:r w:rsidR="00FC7D8C" w:rsidRPr="00390772">
        <w:rPr>
          <w:sz w:val="28"/>
          <w:szCs w:val="28"/>
        </w:rPr>
        <w:t>Шуйского муниципального района, утвержденного Решением Совета Шуйского муниципального района</w:t>
      </w:r>
      <w:r w:rsidR="00FC7D8C" w:rsidRPr="00390772">
        <w:rPr>
          <w:rFonts w:eastAsia="Times New Roman"/>
          <w:sz w:val="28"/>
          <w:szCs w:val="28"/>
        </w:rPr>
        <w:t xml:space="preserve"> от31</w:t>
      </w:r>
      <w:r w:rsidR="00FC7D8C">
        <w:rPr>
          <w:rFonts w:eastAsia="Times New Roman"/>
          <w:sz w:val="28"/>
          <w:szCs w:val="28"/>
        </w:rPr>
        <w:t xml:space="preserve"> октября 2014 г. № 62</w:t>
      </w:r>
      <w:r>
        <w:rPr>
          <w:sz w:val="28"/>
          <w:szCs w:val="28"/>
        </w:rPr>
        <w:t xml:space="preserve">, </w:t>
      </w:r>
      <w:r w:rsidR="00B80644">
        <w:rPr>
          <w:sz w:val="28"/>
          <w:szCs w:val="28"/>
        </w:rPr>
        <w:t>п</w:t>
      </w:r>
      <w:r w:rsidR="00FC7D8C">
        <w:rPr>
          <w:sz w:val="28"/>
          <w:szCs w:val="28"/>
        </w:rPr>
        <w:t>риказа</w:t>
      </w:r>
      <w:r>
        <w:rPr>
          <w:sz w:val="28"/>
          <w:szCs w:val="28"/>
        </w:rPr>
        <w:t xml:space="preserve"> Председателя КСП от </w:t>
      </w:r>
      <w:r w:rsidR="002F3653">
        <w:rPr>
          <w:sz w:val="28"/>
          <w:szCs w:val="28"/>
        </w:rPr>
        <w:t>2</w:t>
      </w:r>
      <w:r w:rsidRPr="00C758FF">
        <w:rPr>
          <w:sz w:val="28"/>
          <w:szCs w:val="28"/>
        </w:rPr>
        <w:t>5 февраля 201</w:t>
      </w:r>
      <w:r w:rsidR="002F3653">
        <w:rPr>
          <w:sz w:val="28"/>
          <w:szCs w:val="28"/>
        </w:rPr>
        <w:t>9</w:t>
      </w:r>
      <w:r w:rsidRPr="00C758FF">
        <w:rPr>
          <w:sz w:val="28"/>
          <w:szCs w:val="28"/>
        </w:rPr>
        <w:t xml:space="preserve"> г.</w:t>
      </w:r>
      <w:r w:rsidR="000A6478">
        <w:rPr>
          <w:sz w:val="28"/>
          <w:szCs w:val="28"/>
        </w:rPr>
        <w:t xml:space="preserve"> </w:t>
      </w:r>
      <w:r w:rsidRPr="00C758FF">
        <w:rPr>
          <w:sz w:val="28"/>
          <w:szCs w:val="28"/>
        </w:rPr>
        <w:t xml:space="preserve">№ </w:t>
      </w:r>
      <w:r w:rsidR="00C758FF" w:rsidRPr="00C758FF">
        <w:rPr>
          <w:sz w:val="28"/>
          <w:szCs w:val="28"/>
        </w:rPr>
        <w:t>1</w:t>
      </w:r>
      <w:r w:rsidR="007F5486" w:rsidRPr="00C758FF">
        <w:rPr>
          <w:sz w:val="28"/>
          <w:szCs w:val="28"/>
        </w:rPr>
        <w:t>од</w:t>
      </w:r>
      <w:r>
        <w:rPr>
          <w:sz w:val="28"/>
          <w:szCs w:val="28"/>
        </w:rPr>
        <w:t xml:space="preserve"> «О проведении внешней проверки </w:t>
      </w:r>
      <w:r w:rsidR="00491A53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Шуйского муниципального района за 201</w:t>
      </w:r>
      <w:r w:rsidR="002F365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C7D8C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Планом деятельности Контрольно-счетной палаты Шуйского муниципального района на 201</w:t>
      </w:r>
      <w:r w:rsidR="002F3653">
        <w:rPr>
          <w:sz w:val="28"/>
          <w:szCs w:val="28"/>
        </w:rPr>
        <w:t>9</w:t>
      </w:r>
      <w:r>
        <w:rPr>
          <w:sz w:val="28"/>
          <w:szCs w:val="28"/>
        </w:rPr>
        <w:t xml:space="preserve"> год, утвержденным приказом от </w:t>
      </w:r>
      <w:r w:rsidR="00FE629A">
        <w:rPr>
          <w:sz w:val="28"/>
          <w:szCs w:val="28"/>
        </w:rPr>
        <w:t>13</w:t>
      </w:r>
      <w:r w:rsidRPr="00C23375">
        <w:rPr>
          <w:sz w:val="28"/>
          <w:szCs w:val="28"/>
        </w:rPr>
        <w:t xml:space="preserve"> декабря 201</w:t>
      </w:r>
      <w:r w:rsidR="00376ACA">
        <w:rPr>
          <w:sz w:val="28"/>
          <w:szCs w:val="28"/>
        </w:rPr>
        <w:t>8</w:t>
      </w:r>
      <w:r w:rsidRPr="00C23375">
        <w:rPr>
          <w:sz w:val="28"/>
          <w:szCs w:val="28"/>
        </w:rPr>
        <w:t xml:space="preserve"> г. № </w:t>
      </w:r>
      <w:r w:rsidR="007F5486" w:rsidRPr="00C23375">
        <w:rPr>
          <w:sz w:val="28"/>
          <w:szCs w:val="28"/>
        </w:rPr>
        <w:t>1</w:t>
      </w:r>
      <w:r w:rsidR="00FE629A">
        <w:rPr>
          <w:sz w:val="28"/>
          <w:szCs w:val="28"/>
        </w:rPr>
        <w:t>0</w:t>
      </w:r>
      <w:r w:rsidR="007F5486" w:rsidRPr="00C23375">
        <w:rPr>
          <w:sz w:val="28"/>
          <w:szCs w:val="28"/>
        </w:rPr>
        <w:t>од</w:t>
      </w:r>
      <w:r>
        <w:rPr>
          <w:sz w:val="28"/>
          <w:szCs w:val="28"/>
        </w:rPr>
        <w:t>.</w:t>
      </w:r>
    </w:p>
    <w:p w:rsidR="001536AD" w:rsidRDefault="005525F6" w:rsidP="001536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1A53">
        <w:rPr>
          <w:rFonts w:ascii="Times New Roman" w:eastAsia="Arial Unicode MS" w:hAnsi="Times New Roman"/>
          <w:i/>
          <w:sz w:val="28"/>
          <w:szCs w:val="28"/>
          <w:lang w:eastAsia="ar-SA"/>
        </w:rPr>
        <w:t>Предмет экспертно-аналитического мероприятия:</w:t>
      </w:r>
      <w:r w:rsidR="000A6478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 </w:t>
      </w:r>
      <w:r w:rsidRPr="005525F6">
        <w:rPr>
          <w:rFonts w:ascii="Times New Roman" w:eastAsia="Arial Unicode MS" w:hAnsi="Times New Roman"/>
          <w:sz w:val="28"/>
          <w:szCs w:val="28"/>
          <w:lang w:eastAsia="ar-SA"/>
        </w:rPr>
        <w:t xml:space="preserve">Проект </w:t>
      </w:r>
      <w:r w:rsidR="005730FC">
        <w:rPr>
          <w:rFonts w:ascii="Times New Roman" w:eastAsia="Arial Unicode MS" w:hAnsi="Times New Roman"/>
          <w:sz w:val="28"/>
          <w:szCs w:val="28"/>
          <w:lang w:eastAsia="ar-SA"/>
        </w:rPr>
        <w:t>Р</w:t>
      </w:r>
      <w:r w:rsidRPr="005525F6">
        <w:rPr>
          <w:rFonts w:ascii="Times New Roman" w:eastAsia="Arial Unicode MS" w:hAnsi="Times New Roman"/>
          <w:sz w:val="28"/>
          <w:szCs w:val="28"/>
          <w:lang w:eastAsia="ar-SA"/>
        </w:rPr>
        <w:t xml:space="preserve">ешения Совета </w:t>
      </w:r>
      <w:r w:rsidR="0059618F">
        <w:rPr>
          <w:rFonts w:ascii="Times New Roman" w:eastAsia="Arial Unicode MS" w:hAnsi="Times New Roman"/>
          <w:sz w:val="28"/>
          <w:szCs w:val="28"/>
          <w:lang w:eastAsia="ar-SA"/>
        </w:rPr>
        <w:t>Шуйского</w:t>
      </w:r>
      <w:r w:rsidRPr="005525F6">
        <w:rPr>
          <w:rFonts w:ascii="Times New Roman" w:eastAsia="Arial Unicode MS" w:hAnsi="Times New Roman"/>
          <w:sz w:val="28"/>
          <w:szCs w:val="28"/>
          <w:lang w:eastAsia="ar-SA"/>
        </w:rPr>
        <w:t xml:space="preserve"> муниципального района «</w:t>
      </w:r>
      <w:r w:rsidR="0059618F">
        <w:rPr>
          <w:rFonts w:ascii="Times New Roman" w:eastAsia="Arial Unicode MS" w:hAnsi="Times New Roman"/>
          <w:sz w:val="28"/>
          <w:szCs w:val="28"/>
          <w:lang w:eastAsia="ar-SA"/>
        </w:rPr>
        <w:t>Об утверждении о</w:t>
      </w:r>
      <w:r w:rsidRPr="005525F6">
        <w:rPr>
          <w:rFonts w:ascii="Times New Roman" w:eastAsia="Arial Unicode MS" w:hAnsi="Times New Roman"/>
          <w:sz w:val="28"/>
          <w:szCs w:val="28"/>
          <w:lang w:eastAsia="ar-SA"/>
        </w:rPr>
        <w:t>тчет</w:t>
      </w:r>
      <w:r w:rsidR="0059618F">
        <w:rPr>
          <w:rFonts w:ascii="Times New Roman" w:eastAsia="Arial Unicode MS" w:hAnsi="Times New Roman"/>
          <w:sz w:val="28"/>
          <w:szCs w:val="28"/>
          <w:lang w:eastAsia="ar-SA"/>
        </w:rPr>
        <w:t>а</w:t>
      </w:r>
      <w:r w:rsidRPr="005525F6">
        <w:rPr>
          <w:rFonts w:ascii="Times New Roman" w:eastAsia="Arial Unicode MS" w:hAnsi="Times New Roman"/>
          <w:sz w:val="28"/>
          <w:szCs w:val="28"/>
          <w:lang w:eastAsia="ar-SA"/>
        </w:rPr>
        <w:t xml:space="preserve"> об исполнении бюджета </w:t>
      </w:r>
      <w:r w:rsidR="0059618F">
        <w:rPr>
          <w:rFonts w:ascii="Times New Roman" w:eastAsia="Arial Unicode MS" w:hAnsi="Times New Roman"/>
          <w:sz w:val="28"/>
          <w:szCs w:val="28"/>
          <w:lang w:eastAsia="ar-SA"/>
        </w:rPr>
        <w:t>Шуйского</w:t>
      </w:r>
      <w:r w:rsidRPr="005525F6">
        <w:rPr>
          <w:rFonts w:ascii="Times New Roman" w:eastAsia="Arial Unicode MS" w:hAnsi="Times New Roman"/>
          <w:sz w:val="28"/>
          <w:szCs w:val="28"/>
          <w:lang w:eastAsia="ar-SA"/>
        </w:rPr>
        <w:t xml:space="preserve"> муниципального района за 201</w:t>
      </w:r>
      <w:r w:rsidR="002F3653">
        <w:rPr>
          <w:rFonts w:ascii="Times New Roman" w:eastAsia="Arial Unicode MS" w:hAnsi="Times New Roman"/>
          <w:sz w:val="28"/>
          <w:szCs w:val="28"/>
          <w:lang w:eastAsia="ar-SA"/>
        </w:rPr>
        <w:t>8</w:t>
      </w:r>
      <w:r w:rsidRPr="005525F6">
        <w:rPr>
          <w:rFonts w:ascii="Times New Roman" w:eastAsia="Arial Unicode MS" w:hAnsi="Times New Roman"/>
          <w:sz w:val="28"/>
          <w:szCs w:val="28"/>
          <w:lang w:eastAsia="ar-SA"/>
        </w:rPr>
        <w:t xml:space="preserve"> год» с приложениями</w:t>
      </w:r>
      <w:r w:rsidR="00744E05">
        <w:rPr>
          <w:rFonts w:ascii="Times New Roman" w:eastAsia="Arial Unicode MS" w:hAnsi="Times New Roman"/>
          <w:sz w:val="28"/>
          <w:szCs w:val="28"/>
          <w:lang w:eastAsia="ar-SA"/>
        </w:rPr>
        <w:t xml:space="preserve"> к нему</w:t>
      </w:r>
      <w:r w:rsidR="001536AD">
        <w:rPr>
          <w:rFonts w:ascii="Times New Roman" w:eastAsia="Arial Unicode MS" w:hAnsi="Times New Roman"/>
          <w:sz w:val="28"/>
          <w:szCs w:val="28"/>
          <w:lang w:eastAsia="ar-SA"/>
        </w:rPr>
        <w:t xml:space="preserve">, </w:t>
      </w:r>
      <w:r w:rsidR="001536AD" w:rsidRPr="001536AD">
        <w:rPr>
          <w:rFonts w:ascii="Times New Roman" w:hAnsi="Times New Roman"/>
          <w:bCs/>
          <w:sz w:val="28"/>
          <w:szCs w:val="28"/>
        </w:rPr>
        <w:t>годовой отчет об исполнении бюджета Шуйского муниципального района за отчетный финансовый год</w:t>
      </w:r>
      <w:r w:rsidR="001536AD">
        <w:rPr>
          <w:rFonts w:ascii="Times New Roman" w:hAnsi="Times New Roman"/>
          <w:bCs/>
          <w:sz w:val="28"/>
          <w:szCs w:val="28"/>
        </w:rPr>
        <w:t xml:space="preserve">, </w:t>
      </w:r>
      <w:r w:rsidR="001536AD" w:rsidRPr="001536AD">
        <w:rPr>
          <w:rFonts w:ascii="Times New Roman" w:hAnsi="Times New Roman"/>
          <w:bCs/>
          <w:sz w:val="28"/>
          <w:szCs w:val="28"/>
        </w:rPr>
        <w:t>годовая бюджетная отчетность главных администраторов бюджетных средств, дополнительные материалы, документы и пояснения к ним.</w:t>
      </w:r>
    </w:p>
    <w:p w:rsidR="00DB2572" w:rsidRDefault="00DB2572" w:rsidP="001536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B2572" w:rsidRPr="001536AD" w:rsidRDefault="00DB2572" w:rsidP="001536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4E05" w:rsidRPr="00491A53" w:rsidRDefault="005525F6" w:rsidP="00596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A5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Цель экспертно-аналитического мероприятия:</w:t>
      </w:r>
    </w:p>
    <w:p w:rsidR="0059618F" w:rsidRDefault="00744E05" w:rsidP="00596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E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E05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установление достоверности, полноты и соответствия нормативным требованиям</w:t>
      </w:r>
      <w:r w:rsidR="00086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требованиям действующего бюджетного законодательства </w:t>
      </w:r>
      <w:r w:rsidRPr="00744E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бюджетной отчетности главных администраторов бюджетных средств, годового отчета об исполнении бюджета</w:t>
      </w:r>
      <w:r w:rsidR="00086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744E05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представленных в составе проекта Решения Совета Шуйского муниципального района об исполнении бюджета Шуйского муниципального района за отчетный финансовый год документов и материалов;</w:t>
      </w:r>
    </w:p>
    <w:p w:rsidR="00086FD9" w:rsidRDefault="00086FD9" w:rsidP="00596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FD9">
        <w:rPr>
          <w:rFonts w:ascii="Times New Roman" w:eastAsia="Times New Roman" w:hAnsi="Times New Roman"/>
          <w:sz w:val="28"/>
          <w:szCs w:val="28"/>
          <w:lang w:eastAsia="ru-RU"/>
        </w:rPr>
        <w:t>-оценка своевременности предоставления, состава и содержания документов по исполнению бюджета Шуйского муниципального</w:t>
      </w:r>
      <w:r w:rsidR="005730F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086FD9">
        <w:rPr>
          <w:rFonts w:ascii="Times New Roman" w:eastAsia="Times New Roman" w:hAnsi="Times New Roman"/>
          <w:sz w:val="28"/>
          <w:szCs w:val="28"/>
          <w:lang w:eastAsia="ru-RU"/>
        </w:rPr>
        <w:t>,  сведений, представленных в бюджетной отчетности, иных документах и материалах;</w:t>
      </w:r>
    </w:p>
    <w:p w:rsidR="00744E05" w:rsidRDefault="00744E05" w:rsidP="00744E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E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E05">
        <w:rPr>
          <w:rFonts w:ascii="Times New Roman" w:hAnsi="Times New Roman"/>
          <w:bCs/>
          <w:sz w:val="28"/>
          <w:szCs w:val="28"/>
        </w:rPr>
        <w:t>соответствие порядка ведения бюджетного учета законодательству Российской Федерации;</w:t>
      </w:r>
    </w:p>
    <w:p w:rsidR="00561D20" w:rsidRPr="00744E05" w:rsidRDefault="00561D20" w:rsidP="00744E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61D20">
        <w:rPr>
          <w:rFonts w:ascii="Times New Roman" w:hAnsi="Times New Roman"/>
          <w:bCs/>
          <w:sz w:val="28"/>
          <w:szCs w:val="28"/>
        </w:rPr>
        <w:t>установление соответствия фактического исполнения</w:t>
      </w:r>
      <w:r w:rsidR="000A6478">
        <w:rPr>
          <w:rFonts w:ascii="Times New Roman" w:hAnsi="Times New Roman"/>
          <w:bCs/>
          <w:sz w:val="28"/>
          <w:szCs w:val="28"/>
        </w:rPr>
        <w:t xml:space="preserve"> </w:t>
      </w:r>
      <w:r w:rsidRPr="00561D20">
        <w:rPr>
          <w:rFonts w:ascii="Times New Roman" w:hAnsi="Times New Roman"/>
          <w:bCs/>
          <w:sz w:val="28"/>
          <w:szCs w:val="28"/>
        </w:rPr>
        <w:t>бюджета Шуйского муниципального района его плановым назначениям, утвержденным Решением Совета Шуйского муниципального района о бюджете Шуйского муниципального района на очередной финансовый год и плановый период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86FD9" w:rsidRPr="00086FD9" w:rsidRDefault="005525F6" w:rsidP="00193F28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618F">
        <w:rPr>
          <w:rFonts w:ascii="Times New Roman" w:eastAsia="Times New Roman" w:hAnsi="Times New Roman"/>
          <w:sz w:val="28"/>
          <w:szCs w:val="28"/>
          <w:lang w:eastAsia="ru-RU"/>
        </w:rPr>
        <w:t xml:space="preserve">-  анализ исполнения бюджета </w:t>
      </w:r>
      <w:r w:rsidR="006D49B1">
        <w:rPr>
          <w:rFonts w:ascii="Times New Roman" w:eastAsia="Times New Roman" w:hAnsi="Times New Roman"/>
          <w:sz w:val="28"/>
          <w:szCs w:val="28"/>
          <w:lang w:eastAsia="ru-RU"/>
        </w:rPr>
        <w:t>Шуйского</w:t>
      </w:r>
      <w:r w:rsidRPr="0059618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193F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86FD9" w:rsidRPr="00086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законности и эффективности (результативности и экономности) использования в отчетном финансовом году </w:t>
      </w:r>
      <w:r w:rsidR="00086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бюджетных </w:t>
      </w:r>
      <w:r w:rsidR="00086FD9" w:rsidRPr="00086FD9"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средств;</w:t>
      </w:r>
    </w:p>
    <w:p w:rsidR="005525F6" w:rsidRDefault="00193F28" w:rsidP="00D67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122">
        <w:rPr>
          <w:rFonts w:ascii="Times New Roman" w:eastAsia="Times New Roman" w:hAnsi="Times New Roman"/>
          <w:bCs/>
          <w:sz w:val="28"/>
          <w:szCs w:val="28"/>
          <w:lang w:eastAsia="ru-RU"/>
        </w:rPr>
        <w:t>- выработка рекомендаций</w:t>
      </w:r>
      <w:r w:rsidR="00040FB4" w:rsidRPr="006601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предложений, направленных</w:t>
      </w:r>
      <w:r w:rsidR="000A64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60122" w:rsidRPr="00660122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Pr="006601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повышени</w:t>
      </w:r>
      <w:r w:rsidR="00660122" w:rsidRPr="0066012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6601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эффективности управления муниципальными финансами и муниципальным имуществом.</w:t>
      </w:r>
    </w:p>
    <w:p w:rsidR="00E13F7F" w:rsidRPr="007157C4" w:rsidRDefault="00E13F7F" w:rsidP="00E13F7F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57C4">
        <w:rPr>
          <w:rFonts w:ascii="Times New Roman" w:eastAsia="Times New Roman" w:hAnsi="Times New Roman"/>
          <w:i/>
          <w:sz w:val="28"/>
          <w:szCs w:val="28"/>
          <w:lang w:eastAsia="ru-RU"/>
        </w:rPr>
        <w:t>Объекты экспертно-аналитического мероприятия:</w:t>
      </w:r>
    </w:p>
    <w:p w:rsidR="00E13F7F" w:rsidRPr="007157C4" w:rsidRDefault="00E13F7F" w:rsidP="00E13F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Финансовый отдел администрации </w:t>
      </w:r>
      <w:r w:rsidR="00BC4731"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Шуйск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муниципального района, как орган, уполномоченный на </w:t>
      </w:r>
      <w:r w:rsidR="00BC4731"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исполнения бюджета Шуйс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кого муниципального района, а также на составление отчета об исполнении бюджета</w:t>
      </w:r>
      <w:r w:rsidR="000A64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C4731" w:rsidRPr="007157C4">
        <w:rPr>
          <w:rFonts w:ascii="Times New Roman" w:eastAsia="Arial Unicode MS" w:hAnsi="Times New Roman"/>
          <w:sz w:val="28"/>
          <w:szCs w:val="28"/>
          <w:lang w:eastAsia="ar-SA"/>
        </w:rPr>
        <w:t>Шуйско</w:t>
      </w:r>
      <w:r w:rsidRPr="007157C4">
        <w:rPr>
          <w:rFonts w:ascii="Times New Roman" w:eastAsia="Arial Unicode MS" w:hAnsi="Times New Roman"/>
          <w:sz w:val="28"/>
          <w:szCs w:val="28"/>
          <w:lang w:eastAsia="ar-SA"/>
        </w:rPr>
        <w:t>го муниципального района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13F7F" w:rsidRPr="007157C4" w:rsidRDefault="00E13F7F" w:rsidP="00E13F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Администрация </w:t>
      </w:r>
      <w:r w:rsidR="00BC4731"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Шуй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муниципального района, как орган, уполномоченный</w:t>
      </w:r>
      <w:r w:rsidR="000A64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обеспечение исполнения бюджета </w:t>
      </w:r>
      <w:r w:rsidR="00BC4731"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Шуйс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кого муниципального района и составления отчета об исполнении бюджета</w:t>
      </w:r>
      <w:r w:rsidR="000A64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C4731" w:rsidRPr="007157C4">
        <w:rPr>
          <w:rFonts w:ascii="Times New Roman" w:eastAsia="Arial Unicode MS" w:hAnsi="Times New Roman"/>
          <w:sz w:val="28"/>
          <w:szCs w:val="28"/>
          <w:lang w:eastAsia="ar-SA"/>
        </w:rPr>
        <w:t>Шуй</w:t>
      </w:r>
      <w:r w:rsidRPr="007157C4">
        <w:rPr>
          <w:rFonts w:ascii="Times New Roman" w:eastAsia="Arial Unicode MS" w:hAnsi="Times New Roman"/>
          <w:sz w:val="28"/>
          <w:szCs w:val="28"/>
          <w:lang w:eastAsia="ar-SA"/>
        </w:rPr>
        <w:t>ского муниципального района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на внесение отчета об исполнении бюджета </w:t>
      </w:r>
      <w:r w:rsidR="00BC4731"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Шуй</w:t>
      </w:r>
      <w:r w:rsidRPr="007157C4">
        <w:rPr>
          <w:rFonts w:ascii="Times New Roman" w:eastAsia="Arial Unicode MS" w:hAnsi="Times New Roman"/>
          <w:sz w:val="28"/>
          <w:szCs w:val="28"/>
          <w:lang w:eastAsia="ar-SA"/>
        </w:rPr>
        <w:t>ского муниципального района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утверждения в Совет </w:t>
      </w:r>
      <w:r w:rsidR="00BC4731"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Шуй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муниципального района;</w:t>
      </w:r>
    </w:p>
    <w:p w:rsidR="00E13F7F" w:rsidRPr="007157C4" w:rsidRDefault="00E13F7F" w:rsidP="00E13F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Совет </w:t>
      </w:r>
      <w:r w:rsidR="00BC4731"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Шуйс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кого муниципального района, как орган, уполномоченный на утверждение  отчета об исполнении бюджета</w:t>
      </w:r>
      <w:r w:rsidR="000A64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57C4" w:rsidRPr="007157C4">
        <w:rPr>
          <w:rFonts w:ascii="Times New Roman" w:eastAsia="Arial Unicode MS" w:hAnsi="Times New Roman"/>
          <w:sz w:val="28"/>
          <w:szCs w:val="28"/>
          <w:lang w:eastAsia="ar-SA"/>
        </w:rPr>
        <w:t>Шуйс</w:t>
      </w:r>
      <w:r w:rsidRPr="007157C4">
        <w:rPr>
          <w:rFonts w:ascii="Times New Roman" w:eastAsia="Arial Unicode MS" w:hAnsi="Times New Roman"/>
          <w:sz w:val="28"/>
          <w:szCs w:val="28"/>
          <w:lang w:eastAsia="ar-SA"/>
        </w:rPr>
        <w:t>кого муниципального района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C4731" w:rsidRPr="007D2514" w:rsidRDefault="007157C4" w:rsidP="00BC47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главные администраторы бюджетных  средств  (главные  распорядители   средств   бюджета, главные администраторы доходов бюджета, главные администраторы источников финансирования дефицита бюджета)</w:t>
      </w:r>
      <w:r w:rsidR="00BC4731" w:rsidRPr="007D251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C56C3" w:rsidRDefault="001C56C3" w:rsidP="00D267D4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проведении внешней проверки годового отчета об исполнении бюджета Шуйского муниципального района Контрольно-счетная палата  руководствовалась </w:t>
      </w:r>
      <w:r w:rsidR="00D267D4" w:rsidRPr="00BA09E4">
        <w:rPr>
          <w:sz w:val="28"/>
          <w:szCs w:val="28"/>
        </w:rPr>
        <w:t>Порядк</w:t>
      </w:r>
      <w:r w:rsidR="00D267D4">
        <w:rPr>
          <w:sz w:val="28"/>
          <w:szCs w:val="28"/>
        </w:rPr>
        <w:t>ом</w:t>
      </w:r>
      <w:r w:rsidR="00D267D4" w:rsidRPr="00BA09E4">
        <w:rPr>
          <w:sz w:val="28"/>
          <w:szCs w:val="28"/>
        </w:rPr>
        <w:t xml:space="preserve"> проведения внешней проверки годового отчета об исполнении бюджета Шуйского муниципального района, утвержденн</w:t>
      </w:r>
      <w:r w:rsidR="00D267D4">
        <w:rPr>
          <w:sz w:val="28"/>
          <w:szCs w:val="28"/>
        </w:rPr>
        <w:t>ым</w:t>
      </w:r>
      <w:r w:rsidR="00D267D4" w:rsidRPr="00BA09E4">
        <w:rPr>
          <w:sz w:val="28"/>
          <w:szCs w:val="28"/>
        </w:rPr>
        <w:t xml:space="preserve"> Решением Совета Шуйского муниципального района от 12</w:t>
      </w:r>
      <w:r w:rsidR="00D267D4">
        <w:rPr>
          <w:sz w:val="28"/>
          <w:szCs w:val="28"/>
        </w:rPr>
        <w:t xml:space="preserve"> февраля </w:t>
      </w:r>
      <w:r w:rsidR="00D267D4" w:rsidRPr="00BA09E4">
        <w:rPr>
          <w:sz w:val="28"/>
          <w:szCs w:val="28"/>
        </w:rPr>
        <w:t>2015 г. №18</w:t>
      </w:r>
      <w:r w:rsidR="00D267D4">
        <w:rPr>
          <w:sz w:val="28"/>
          <w:szCs w:val="28"/>
        </w:rPr>
        <w:t xml:space="preserve">, </w:t>
      </w:r>
      <w:r w:rsidR="00281FA0">
        <w:rPr>
          <w:sz w:val="28"/>
          <w:szCs w:val="28"/>
        </w:rPr>
        <w:t xml:space="preserve">Стандартом внешнего муниципального финансового контроля «Порядок организации и проведения внешней проверки отчета об исполнении бюджета Шуйского муниципального района за финансовый год (далее </w:t>
      </w:r>
      <w:r w:rsidR="009C0090">
        <w:rPr>
          <w:sz w:val="28"/>
          <w:szCs w:val="28"/>
        </w:rPr>
        <w:t>-</w:t>
      </w:r>
      <w:r w:rsidR="00281FA0">
        <w:rPr>
          <w:sz w:val="28"/>
          <w:szCs w:val="28"/>
        </w:rPr>
        <w:t xml:space="preserve"> Стандарт), </w:t>
      </w:r>
      <w:r w:rsidR="00281FA0">
        <w:rPr>
          <w:bCs/>
          <w:sz w:val="28"/>
          <w:szCs w:val="28"/>
        </w:rPr>
        <w:t>утвержденным приказом Председателя КСП Шуйского муниципального района от 30 января 2015 г.</w:t>
      </w:r>
      <w:r w:rsidR="000A6478">
        <w:rPr>
          <w:bCs/>
          <w:sz w:val="28"/>
          <w:szCs w:val="28"/>
        </w:rPr>
        <w:t xml:space="preserve"> </w:t>
      </w:r>
      <w:r w:rsidR="00281FA0">
        <w:rPr>
          <w:bCs/>
          <w:sz w:val="28"/>
          <w:szCs w:val="28"/>
        </w:rPr>
        <w:t>№ 3</w:t>
      </w:r>
      <w:r>
        <w:rPr>
          <w:bCs/>
          <w:sz w:val="28"/>
          <w:szCs w:val="28"/>
        </w:rPr>
        <w:t xml:space="preserve">. </w:t>
      </w:r>
    </w:p>
    <w:p w:rsidR="00D267D4" w:rsidRDefault="001C56C3" w:rsidP="00814FDE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Настоящее заключение подготовлено</w:t>
      </w:r>
      <w:r w:rsidR="000A6478">
        <w:rPr>
          <w:bCs/>
          <w:sz w:val="28"/>
          <w:szCs w:val="28"/>
        </w:rPr>
        <w:t xml:space="preserve"> </w:t>
      </w:r>
      <w:r w:rsidR="00D267D4" w:rsidRPr="00B528BB">
        <w:rPr>
          <w:sz w:val="28"/>
          <w:szCs w:val="28"/>
        </w:rPr>
        <w:t xml:space="preserve">на основании </w:t>
      </w:r>
      <w:r w:rsidR="00CF716C">
        <w:rPr>
          <w:sz w:val="28"/>
          <w:szCs w:val="28"/>
        </w:rPr>
        <w:t>О</w:t>
      </w:r>
      <w:r w:rsidR="00D267D4" w:rsidRPr="00B528BB">
        <w:rPr>
          <w:sz w:val="28"/>
          <w:szCs w:val="28"/>
        </w:rPr>
        <w:t>тчета об исполнении бюджета Шуйского муниципального района за 201</w:t>
      </w:r>
      <w:r w:rsidR="002F3653">
        <w:rPr>
          <w:sz w:val="28"/>
          <w:szCs w:val="28"/>
        </w:rPr>
        <w:t>8</w:t>
      </w:r>
      <w:r w:rsidR="00D267D4" w:rsidRPr="00B528BB">
        <w:rPr>
          <w:sz w:val="28"/>
          <w:szCs w:val="28"/>
        </w:rPr>
        <w:t xml:space="preserve"> год,</w:t>
      </w:r>
      <w:r w:rsidR="000A6478">
        <w:rPr>
          <w:sz w:val="28"/>
          <w:szCs w:val="28"/>
        </w:rPr>
        <w:t xml:space="preserve"> </w:t>
      </w:r>
      <w:r w:rsidR="00D267D4" w:rsidRPr="00B528BB">
        <w:rPr>
          <w:sz w:val="28"/>
          <w:szCs w:val="28"/>
        </w:rPr>
        <w:t xml:space="preserve">представленного </w:t>
      </w:r>
      <w:r>
        <w:rPr>
          <w:sz w:val="28"/>
          <w:szCs w:val="28"/>
        </w:rPr>
        <w:t>Ф</w:t>
      </w:r>
      <w:r w:rsidR="00D267D4" w:rsidRPr="00B528BB">
        <w:rPr>
          <w:sz w:val="28"/>
          <w:szCs w:val="28"/>
        </w:rPr>
        <w:t>инансовым управлением администрации Шуйского муницип</w:t>
      </w:r>
      <w:r w:rsidR="004C1923">
        <w:rPr>
          <w:sz w:val="28"/>
          <w:szCs w:val="28"/>
        </w:rPr>
        <w:t>ального района</w:t>
      </w:r>
      <w:r w:rsidR="00D267D4" w:rsidRPr="00B528BB">
        <w:rPr>
          <w:sz w:val="28"/>
          <w:szCs w:val="28"/>
        </w:rPr>
        <w:t>,</w:t>
      </w:r>
      <w:r w:rsidR="00D267D4">
        <w:rPr>
          <w:sz w:val="28"/>
          <w:szCs w:val="28"/>
        </w:rPr>
        <w:t xml:space="preserve"> сравнительного анализа исполнения бюджета Шуйского муниципального района </w:t>
      </w:r>
      <w:r w:rsidR="00D267D4" w:rsidRPr="000D0DFB">
        <w:rPr>
          <w:sz w:val="28"/>
          <w:szCs w:val="28"/>
        </w:rPr>
        <w:t>за 201</w:t>
      </w:r>
      <w:r w:rsidR="00C65D1B">
        <w:rPr>
          <w:sz w:val="28"/>
          <w:szCs w:val="28"/>
        </w:rPr>
        <w:t>7 и 201</w:t>
      </w:r>
      <w:r w:rsidR="002F3653">
        <w:rPr>
          <w:sz w:val="28"/>
          <w:szCs w:val="28"/>
        </w:rPr>
        <w:t>8</w:t>
      </w:r>
      <w:r w:rsidR="00D267D4" w:rsidRPr="000D0DFB">
        <w:rPr>
          <w:sz w:val="28"/>
          <w:szCs w:val="28"/>
        </w:rPr>
        <w:t xml:space="preserve"> год</w:t>
      </w:r>
      <w:r w:rsidR="00C65D1B">
        <w:rPr>
          <w:sz w:val="28"/>
          <w:szCs w:val="28"/>
        </w:rPr>
        <w:t>ы</w:t>
      </w:r>
      <w:r w:rsidR="00D267D4">
        <w:rPr>
          <w:sz w:val="28"/>
          <w:szCs w:val="28"/>
        </w:rPr>
        <w:t>,</w:t>
      </w:r>
      <w:r w:rsidR="00D267D4" w:rsidRPr="00B528BB">
        <w:rPr>
          <w:sz w:val="28"/>
          <w:szCs w:val="28"/>
        </w:rPr>
        <w:t xml:space="preserve"> а также данных</w:t>
      </w:r>
      <w:r w:rsidR="000A6478">
        <w:rPr>
          <w:sz w:val="28"/>
          <w:szCs w:val="28"/>
        </w:rPr>
        <w:t xml:space="preserve"> </w:t>
      </w:r>
      <w:r w:rsidR="008A5BDD">
        <w:rPr>
          <w:sz w:val="28"/>
          <w:szCs w:val="28"/>
        </w:rPr>
        <w:t xml:space="preserve">внешней </w:t>
      </w:r>
      <w:r w:rsidR="00D267D4" w:rsidRPr="00B528BB">
        <w:rPr>
          <w:sz w:val="28"/>
          <w:szCs w:val="28"/>
        </w:rPr>
        <w:t>проверки годовой бюджетной отчетности главных администраторов бюджетных средств</w:t>
      </w:r>
      <w:r w:rsidR="00C3560A">
        <w:rPr>
          <w:sz w:val="28"/>
          <w:szCs w:val="28"/>
        </w:rPr>
        <w:t xml:space="preserve"> бюджета Шуйского муниципального района</w:t>
      </w:r>
      <w:r w:rsidR="00C65D1B">
        <w:rPr>
          <w:sz w:val="28"/>
          <w:szCs w:val="28"/>
        </w:rPr>
        <w:t xml:space="preserve"> за 201</w:t>
      </w:r>
      <w:r w:rsidR="002F3653">
        <w:rPr>
          <w:sz w:val="28"/>
          <w:szCs w:val="28"/>
        </w:rPr>
        <w:t>8</w:t>
      </w:r>
      <w:r w:rsidR="00C65D1B">
        <w:rPr>
          <w:sz w:val="28"/>
          <w:szCs w:val="28"/>
        </w:rPr>
        <w:t xml:space="preserve"> год</w:t>
      </w:r>
      <w:r w:rsidR="00D267D4" w:rsidRPr="00B528BB">
        <w:rPr>
          <w:sz w:val="28"/>
          <w:szCs w:val="28"/>
        </w:rPr>
        <w:t>.</w:t>
      </w:r>
    </w:p>
    <w:p w:rsidR="00765720" w:rsidRPr="00EF4F64" w:rsidRDefault="005730FC" w:rsidP="00ED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</w:t>
      </w:r>
      <w:r w:rsidR="004C1923" w:rsidRPr="004C1923">
        <w:rPr>
          <w:rFonts w:ascii="Times New Roman" w:hAnsi="Times New Roman"/>
          <w:sz w:val="28"/>
          <w:szCs w:val="28"/>
        </w:rPr>
        <w:t>тчет об исполнении бюджета Шуйского муниципального района за 201</w:t>
      </w:r>
      <w:r w:rsidR="002F3653">
        <w:rPr>
          <w:rFonts w:ascii="Times New Roman" w:hAnsi="Times New Roman"/>
          <w:sz w:val="28"/>
          <w:szCs w:val="28"/>
        </w:rPr>
        <w:t>8</w:t>
      </w:r>
      <w:r w:rsidR="004C1923" w:rsidRPr="004C1923">
        <w:rPr>
          <w:rFonts w:ascii="Times New Roman" w:hAnsi="Times New Roman"/>
          <w:sz w:val="28"/>
          <w:szCs w:val="28"/>
        </w:rPr>
        <w:t xml:space="preserve"> год</w:t>
      </w:r>
      <w:r w:rsidR="000A6478">
        <w:rPr>
          <w:rFonts w:ascii="Times New Roman" w:hAnsi="Times New Roman"/>
          <w:sz w:val="28"/>
          <w:szCs w:val="28"/>
        </w:rPr>
        <w:t xml:space="preserve"> </w:t>
      </w:r>
      <w:r w:rsidR="00765720" w:rsidRPr="00EF4F64">
        <w:rPr>
          <w:rFonts w:ascii="Times New Roman" w:hAnsi="Times New Roman"/>
          <w:sz w:val="28"/>
          <w:szCs w:val="28"/>
        </w:rPr>
        <w:t xml:space="preserve">представлен в Контрольно-счетную </w:t>
      </w:r>
      <w:r w:rsidR="004C1923">
        <w:rPr>
          <w:rFonts w:ascii="Times New Roman" w:hAnsi="Times New Roman"/>
          <w:sz w:val="28"/>
          <w:szCs w:val="28"/>
        </w:rPr>
        <w:t xml:space="preserve">палату </w:t>
      </w:r>
      <w:r w:rsidR="00C23375">
        <w:rPr>
          <w:rFonts w:ascii="Times New Roman" w:hAnsi="Times New Roman"/>
          <w:sz w:val="28"/>
          <w:szCs w:val="28"/>
        </w:rPr>
        <w:t>21</w:t>
      </w:r>
      <w:r w:rsidR="004C1923" w:rsidRPr="00C23375">
        <w:rPr>
          <w:rFonts w:ascii="Times New Roman" w:hAnsi="Times New Roman"/>
          <w:sz w:val="28"/>
          <w:szCs w:val="28"/>
        </w:rPr>
        <w:t xml:space="preserve"> марта 201</w:t>
      </w:r>
      <w:r w:rsidR="002F3653" w:rsidRPr="00C23375">
        <w:rPr>
          <w:rFonts w:ascii="Times New Roman" w:hAnsi="Times New Roman"/>
          <w:sz w:val="28"/>
          <w:szCs w:val="28"/>
        </w:rPr>
        <w:t>9</w:t>
      </w:r>
      <w:r w:rsidR="004C1923" w:rsidRPr="00C23375">
        <w:rPr>
          <w:rFonts w:ascii="Times New Roman" w:hAnsi="Times New Roman"/>
          <w:sz w:val="28"/>
          <w:szCs w:val="28"/>
        </w:rPr>
        <w:t xml:space="preserve"> года</w:t>
      </w:r>
      <w:r w:rsidR="00814FDE">
        <w:rPr>
          <w:rFonts w:ascii="Times New Roman" w:hAnsi="Times New Roman"/>
          <w:sz w:val="28"/>
          <w:szCs w:val="28"/>
        </w:rPr>
        <w:t xml:space="preserve">, </w:t>
      </w:r>
      <w:r w:rsidR="004C1923" w:rsidRPr="004C1923">
        <w:rPr>
          <w:rFonts w:ascii="Times New Roman" w:hAnsi="Times New Roman"/>
          <w:sz w:val="28"/>
          <w:szCs w:val="28"/>
        </w:rPr>
        <w:t xml:space="preserve"> с соблюдением установленного </w:t>
      </w:r>
      <w:r w:rsidR="004C1923">
        <w:rPr>
          <w:rFonts w:ascii="Times New Roman" w:hAnsi="Times New Roman"/>
          <w:sz w:val="28"/>
          <w:szCs w:val="28"/>
        </w:rPr>
        <w:t>пунктом 11.4 статьи 11 Положения о бюджетном процессе в Шуйском муниципальном районе,</w:t>
      </w:r>
      <w:r w:rsidR="000A6478">
        <w:rPr>
          <w:rFonts w:ascii="Times New Roman" w:hAnsi="Times New Roman"/>
          <w:sz w:val="28"/>
          <w:szCs w:val="28"/>
        </w:rPr>
        <w:t xml:space="preserve"> </w:t>
      </w:r>
      <w:r w:rsidR="004C1923" w:rsidRPr="004C1923">
        <w:rPr>
          <w:rFonts w:ascii="Times New Roman" w:hAnsi="Times New Roman"/>
          <w:sz w:val="28"/>
          <w:szCs w:val="28"/>
        </w:rPr>
        <w:t>утвержденн</w:t>
      </w:r>
      <w:r w:rsidR="004C1923">
        <w:rPr>
          <w:rFonts w:ascii="Times New Roman" w:hAnsi="Times New Roman"/>
          <w:sz w:val="28"/>
          <w:szCs w:val="28"/>
        </w:rPr>
        <w:t>ого</w:t>
      </w:r>
      <w:r w:rsidR="004C1923" w:rsidRPr="004C1923">
        <w:rPr>
          <w:rFonts w:ascii="Times New Roman" w:hAnsi="Times New Roman"/>
          <w:sz w:val="28"/>
          <w:szCs w:val="28"/>
        </w:rPr>
        <w:t xml:space="preserve"> Решением Шуйского районного Совета от 04 февраля 2009 г. № 5</w:t>
      </w:r>
      <w:r w:rsidR="004C1923">
        <w:rPr>
          <w:rFonts w:ascii="Times New Roman" w:hAnsi="Times New Roman"/>
          <w:sz w:val="28"/>
          <w:szCs w:val="28"/>
        </w:rPr>
        <w:t>,</w:t>
      </w:r>
      <w:r w:rsidR="004C1923" w:rsidRPr="004C1923">
        <w:rPr>
          <w:rFonts w:ascii="Times New Roman" w:hAnsi="Times New Roman"/>
          <w:sz w:val="28"/>
          <w:szCs w:val="28"/>
        </w:rPr>
        <w:t xml:space="preserve"> срока</w:t>
      </w:r>
      <w:r w:rsidR="00664570">
        <w:rPr>
          <w:rFonts w:ascii="Times New Roman" w:hAnsi="Times New Roman"/>
          <w:sz w:val="28"/>
          <w:szCs w:val="28"/>
        </w:rPr>
        <w:t>-</w:t>
      </w:r>
      <w:r w:rsidR="004C1923">
        <w:rPr>
          <w:rFonts w:ascii="Times New Roman" w:hAnsi="Times New Roman"/>
          <w:sz w:val="28"/>
          <w:szCs w:val="28"/>
        </w:rPr>
        <w:t>до 01 апреля года, следующего за отчетным.</w:t>
      </w:r>
    </w:p>
    <w:p w:rsidR="00765720" w:rsidRPr="00E12D2F" w:rsidRDefault="00124D73" w:rsidP="000D77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D2F">
        <w:rPr>
          <w:rFonts w:ascii="Times New Roman" w:hAnsi="Times New Roman"/>
          <w:sz w:val="28"/>
          <w:szCs w:val="28"/>
        </w:rPr>
        <w:t>В соответствии со статьей 264.1 Бюджетного кодекса Российской Федерации в КСП Шуйского муниципального района д</w:t>
      </w:r>
      <w:r w:rsidR="00701EE8" w:rsidRPr="00E12D2F">
        <w:rPr>
          <w:rFonts w:ascii="Times New Roman" w:hAnsi="Times New Roman"/>
          <w:sz w:val="28"/>
          <w:szCs w:val="28"/>
        </w:rPr>
        <w:t>ля осуществления внешней проверки представлены</w:t>
      </w:r>
      <w:r w:rsidR="00765720" w:rsidRPr="00E12D2F">
        <w:rPr>
          <w:rFonts w:ascii="Times New Roman" w:hAnsi="Times New Roman"/>
          <w:sz w:val="28"/>
          <w:szCs w:val="28"/>
        </w:rPr>
        <w:t xml:space="preserve">: </w:t>
      </w:r>
    </w:p>
    <w:p w:rsidR="00765720" w:rsidRPr="00EE79D0" w:rsidRDefault="00701EE8" w:rsidP="00701E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9D0">
        <w:rPr>
          <w:rFonts w:ascii="Times New Roman" w:hAnsi="Times New Roman"/>
          <w:sz w:val="28"/>
          <w:szCs w:val="28"/>
        </w:rPr>
        <w:t xml:space="preserve">- </w:t>
      </w:r>
      <w:r w:rsidR="00765720" w:rsidRPr="00EE79D0">
        <w:rPr>
          <w:rFonts w:ascii="Times New Roman" w:hAnsi="Times New Roman"/>
          <w:sz w:val="28"/>
          <w:szCs w:val="28"/>
        </w:rPr>
        <w:t xml:space="preserve">Проект решения </w:t>
      </w:r>
      <w:r w:rsidRPr="00EE79D0">
        <w:rPr>
          <w:rFonts w:ascii="Times New Roman" w:hAnsi="Times New Roman"/>
          <w:sz w:val="28"/>
          <w:szCs w:val="28"/>
        </w:rPr>
        <w:t>Совета Шуйского муниципального района</w:t>
      </w:r>
      <w:r w:rsidR="00765720" w:rsidRPr="00EE79D0">
        <w:rPr>
          <w:rFonts w:ascii="Times New Roman" w:hAnsi="Times New Roman"/>
          <w:sz w:val="28"/>
          <w:szCs w:val="28"/>
        </w:rPr>
        <w:t xml:space="preserve"> «Об </w:t>
      </w:r>
      <w:r w:rsidRPr="00EE79D0">
        <w:rPr>
          <w:rFonts w:ascii="Times New Roman" w:hAnsi="Times New Roman"/>
          <w:sz w:val="28"/>
          <w:szCs w:val="28"/>
        </w:rPr>
        <w:t xml:space="preserve">утверждении отчета об </w:t>
      </w:r>
      <w:r w:rsidR="00765720" w:rsidRPr="00EE79D0">
        <w:rPr>
          <w:rFonts w:ascii="Times New Roman" w:hAnsi="Times New Roman"/>
          <w:sz w:val="28"/>
          <w:szCs w:val="28"/>
        </w:rPr>
        <w:t xml:space="preserve">исполнении бюджета </w:t>
      </w:r>
      <w:r w:rsidRPr="00EE79D0">
        <w:rPr>
          <w:rFonts w:ascii="Times New Roman" w:hAnsi="Times New Roman"/>
          <w:sz w:val="28"/>
          <w:szCs w:val="28"/>
        </w:rPr>
        <w:t xml:space="preserve">Шуйского муниципального района </w:t>
      </w:r>
      <w:r w:rsidR="00765720" w:rsidRPr="00EE79D0">
        <w:rPr>
          <w:rFonts w:ascii="Times New Roman" w:hAnsi="Times New Roman"/>
          <w:sz w:val="28"/>
          <w:szCs w:val="28"/>
        </w:rPr>
        <w:t>за 201</w:t>
      </w:r>
      <w:r w:rsidR="00584372" w:rsidRPr="00EE79D0">
        <w:rPr>
          <w:rFonts w:ascii="Times New Roman" w:hAnsi="Times New Roman"/>
          <w:sz w:val="28"/>
          <w:szCs w:val="28"/>
        </w:rPr>
        <w:t>8</w:t>
      </w:r>
      <w:r w:rsidR="00765720" w:rsidRPr="00EE79D0">
        <w:rPr>
          <w:rFonts w:ascii="Times New Roman" w:hAnsi="Times New Roman"/>
          <w:sz w:val="28"/>
          <w:szCs w:val="28"/>
        </w:rPr>
        <w:t xml:space="preserve"> год»;</w:t>
      </w:r>
    </w:p>
    <w:p w:rsidR="00C1195C" w:rsidRPr="00EE79D0" w:rsidRDefault="00C1195C" w:rsidP="00701E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9D0">
        <w:rPr>
          <w:rFonts w:ascii="Times New Roman" w:hAnsi="Times New Roman"/>
          <w:sz w:val="28"/>
          <w:szCs w:val="28"/>
        </w:rPr>
        <w:t>- Отчет об исполнении бюджета Шуйского муниципального района на 01 января 201</w:t>
      </w:r>
      <w:r w:rsidR="00584372" w:rsidRPr="00EE79D0">
        <w:rPr>
          <w:rFonts w:ascii="Times New Roman" w:hAnsi="Times New Roman"/>
          <w:sz w:val="28"/>
          <w:szCs w:val="28"/>
        </w:rPr>
        <w:t>9</w:t>
      </w:r>
      <w:r w:rsidRPr="00EE79D0">
        <w:rPr>
          <w:rFonts w:ascii="Times New Roman" w:hAnsi="Times New Roman"/>
          <w:sz w:val="28"/>
          <w:szCs w:val="28"/>
        </w:rPr>
        <w:t xml:space="preserve"> года</w:t>
      </w:r>
      <w:r w:rsidR="00EE79D0">
        <w:rPr>
          <w:rFonts w:ascii="Times New Roman" w:hAnsi="Times New Roman"/>
          <w:sz w:val="28"/>
          <w:szCs w:val="28"/>
        </w:rPr>
        <w:t xml:space="preserve"> формы 0503117</w:t>
      </w:r>
      <w:r w:rsidRPr="00EE79D0">
        <w:rPr>
          <w:rFonts w:ascii="Times New Roman" w:hAnsi="Times New Roman"/>
          <w:sz w:val="28"/>
          <w:szCs w:val="28"/>
        </w:rPr>
        <w:t>;</w:t>
      </w:r>
    </w:p>
    <w:p w:rsidR="00124D73" w:rsidRPr="00EE79D0" w:rsidRDefault="00124D73" w:rsidP="00701E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9D0">
        <w:rPr>
          <w:rFonts w:ascii="Times New Roman" w:hAnsi="Times New Roman"/>
          <w:sz w:val="28"/>
          <w:szCs w:val="28"/>
        </w:rPr>
        <w:t>-  Баланс исполнения бюджета Шуйского муниципального района на     01 января 201</w:t>
      </w:r>
      <w:r w:rsidR="00C83BFA">
        <w:rPr>
          <w:rFonts w:ascii="Times New Roman" w:hAnsi="Times New Roman"/>
          <w:sz w:val="28"/>
          <w:szCs w:val="28"/>
        </w:rPr>
        <w:t>9</w:t>
      </w:r>
      <w:r w:rsidRPr="00EE79D0">
        <w:rPr>
          <w:rFonts w:ascii="Times New Roman" w:hAnsi="Times New Roman"/>
          <w:sz w:val="28"/>
          <w:szCs w:val="28"/>
        </w:rPr>
        <w:t xml:space="preserve"> года</w:t>
      </w:r>
      <w:r w:rsidR="00EE79D0" w:rsidRPr="00EE79D0">
        <w:rPr>
          <w:rFonts w:ascii="Times New Roman" w:hAnsi="Times New Roman"/>
          <w:sz w:val="28"/>
          <w:szCs w:val="28"/>
        </w:rPr>
        <w:t xml:space="preserve"> формы 0503120;</w:t>
      </w:r>
    </w:p>
    <w:p w:rsidR="00765720" w:rsidRPr="00EE79D0" w:rsidRDefault="00701EE8" w:rsidP="00701EE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9D0">
        <w:rPr>
          <w:rFonts w:ascii="Times New Roman" w:hAnsi="Times New Roman"/>
          <w:sz w:val="28"/>
          <w:szCs w:val="28"/>
        </w:rPr>
        <w:t xml:space="preserve">- </w:t>
      </w:r>
      <w:r w:rsidR="00765720" w:rsidRPr="00EE79D0">
        <w:rPr>
          <w:rFonts w:ascii="Times New Roman" w:hAnsi="Times New Roman"/>
          <w:sz w:val="28"/>
          <w:szCs w:val="28"/>
        </w:rPr>
        <w:t>Отчет о финансовых результатах деятельности</w:t>
      </w:r>
      <w:r w:rsidRPr="00EE79D0">
        <w:rPr>
          <w:rFonts w:ascii="Times New Roman" w:hAnsi="Times New Roman"/>
          <w:sz w:val="28"/>
          <w:szCs w:val="28"/>
        </w:rPr>
        <w:t xml:space="preserve"> Шуйского муниципального района на 01 января 201</w:t>
      </w:r>
      <w:r w:rsidR="00C83BFA">
        <w:rPr>
          <w:rFonts w:ascii="Times New Roman" w:hAnsi="Times New Roman"/>
          <w:sz w:val="28"/>
          <w:szCs w:val="28"/>
        </w:rPr>
        <w:t>8</w:t>
      </w:r>
      <w:r w:rsidRPr="00EE79D0">
        <w:rPr>
          <w:rFonts w:ascii="Times New Roman" w:hAnsi="Times New Roman"/>
          <w:sz w:val="28"/>
          <w:szCs w:val="28"/>
        </w:rPr>
        <w:t xml:space="preserve"> года</w:t>
      </w:r>
      <w:r w:rsidR="00EE79D0" w:rsidRPr="00EE79D0">
        <w:rPr>
          <w:rFonts w:ascii="Times New Roman" w:hAnsi="Times New Roman"/>
          <w:sz w:val="28"/>
          <w:szCs w:val="28"/>
        </w:rPr>
        <w:t xml:space="preserve"> формы 050312</w:t>
      </w:r>
      <w:r w:rsidR="00EE79D0">
        <w:rPr>
          <w:rFonts w:ascii="Times New Roman" w:hAnsi="Times New Roman"/>
          <w:sz w:val="28"/>
          <w:szCs w:val="28"/>
        </w:rPr>
        <w:t>1</w:t>
      </w:r>
      <w:r w:rsidR="00765720" w:rsidRPr="00EE79D0">
        <w:rPr>
          <w:rFonts w:ascii="Times New Roman" w:hAnsi="Times New Roman"/>
          <w:sz w:val="28"/>
          <w:szCs w:val="28"/>
        </w:rPr>
        <w:t>;</w:t>
      </w:r>
    </w:p>
    <w:p w:rsidR="00765720" w:rsidRPr="00EE79D0" w:rsidRDefault="00701EE8" w:rsidP="00701EE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9D0">
        <w:rPr>
          <w:rFonts w:ascii="Times New Roman" w:hAnsi="Times New Roman"/>
          <w:sz w:val="28"/>
          <w:szCs w:val="28"/>
        </w:rPr>
        <w:t xml:space="preserve">-  </w:t>
      </w:r>
      <w:r w:rsidR="00765720" w:rsidRPr="00EE79D0">
        <w:rPr>
          <w:rFonts w:ascii="Times New Roman" w:hAnsi="Times New Roman"/>
          <w:sz w:val="28"/>
          <w:szCs w:val="28"/>
        </w:rPr>
        <w:t>Отчет о движении денежных средств</w:t>
      </w:r>
      <w:r w:rsidRPr="00EE79D0">
        <w:rPr>
          <w:rFonts w:ascii="Times New Roman" w:hAnsi="Times New Roman"/>
          <w:sz w:val="28"/>
          <w:szCs w:val="28"/>
        </w:rPr>
        <w:t xml:space="preserve"> Шуйского муниципального района на 01 января 201</w:t>
      </w:r>
      <w:r w:rsidR="00C83BFA">
        <w:rPr>
          <w:rFonts w:ascii="Times New Roman" w:hAnsi="Times New Roman"/>
          <w:sz w:val="28"/>
          <w:szCs w:val="28"/>
        </w:rPr>
        <w:t>9</w:t>
      </w:r>
      <w:r w:rsidRPr="00EE79D0">
        <w:rPr>
          <w:rFonts w:ascii="Times New Roman" w:hAnsi="Times New Roman"/>
          <w:sz w:val="28"/>
          <w:szCs w:val="28"/>
        </w:rPr>
        <w:t xml:space="preserve"> года</w:t>
      </w:r>
      <w:r w:rsidR="00EE79D0" w:rsidRPr="00EE79D0">
        <w:rPr>
          <w:rFonts w:ascii="Times New Roman" w:hAnsi="Times New Roman"/>
          <w:sz w:val="28"/>
          <w:szCs w:val="28"/>
        </w:rPr>
        <w:t xml:space="preserve"> формы 050312</w:t>
      </w:r>
      <w:r w:rsidR="00EE79D0">
        <w:rPr>
          <w:rFonts w:ascii="Times New Roman" w:hAnsi="Times New Roman"/>
          <w:sz w:val="28"/>
          <w:szCs w:val="28"/>
        </w:rPr>
        <w:t>3</w:t>
      </w:r>
      <w:r w:rsidR="00EE79D0" w:rsidRPr="00EE79D0">
        <w:rPr>
          <w:rFonts w:ascii="Times New Roman" w:hAnsi="Times New Roman"/>
          <w:sz w:val="28"/>
          <w:szCs w:val="28"/>
        </w:rPr>
        <w:t>;</w:t>
      </w:r>
    </w:p>
    <w:p w:rsidR="00765720" w:rsidRPr="00E12D2F" w:rsidRDefault="00701EE8" w:rsidP="00701EE8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E79D0">
        <w:rPr>
          <w:rFonts w:ascii="Times New Roman" w:hAnsi="Times New Roman"/>
          <w:sz w:val="28"/>
          <w:szCs w:val="28"/>
        </w:rPr>
        <w:t xml:space="preserve">- </w:t>
      </w:r>
      <w:r w:rsidR="00765720" w:rsidRPr="00EE79D0">
        <w:rPr>
          <w:rFonts w:ascii="Times New Roman" w:hAnsi="Times New Roman"/>
          <w:sz w:val="28"/>
          <w:szCs w:val="28"/>
        </w:rPr>
        <w:t>Пояснительная записка</w:t>
      </w:r>
      <w:r w:rsidR="00EE79D0">
        <w:rPr>
          <w:rFonts w:ascii="Times New Roman" w:hAnsi="Times New Roman"/>
          <w:sz w:val="28"/>
          <w:szCs w:val="28"/>
        </w:rPr>
        <w:t xml:space="preserve"> и приложения к ней</w:t>
      </w:r>
      <w:r w:rsidR="00E12D2F" w:rsidRPr="00EE79D0">
        <w:rPr>
          <w:rFonts w:ascii="Times New Roman" w:hAnsi="Times New Roman"/>
          <w:sz w:val="28"/>
          <w:szCs w:val="28"/>
        </w:rPr>
        <w:t>.</w:t>
      </w:r>
    </w:p>
    <w:p w:rsidR="00765720" w:rsidRPr="00C65BE9" w:rsidRDefault="00765720" w:rsidP="002639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BE9">
        <w:rPr>
          <w:rFonts w:ascii="Times New Roman" w:hAnsi="Times New Roman"/>
          <w:sz w:val="28"/>
          <w:szCs w:val="28"/>
        </w:rPr>
        <w:t xml:space="preserve">Согласно данным </w:t>
      </w:r>
      <w:r w:rsidR="00811D0E" w:rsidRPr="00C65BE9">
        <w:rPr>
          <w:rFonts w:ascii="Times New Roman" w:hAnsi="Times New Roman"/>
          <w:sz w:val="28"/>
          <w:szCs w:val="28"/>
        </w:rPr>
        <w:t xml:space="preserve">Сведений о количестве подведомственных участников бюджетного процесса, учреждений и государственных (муниципальных) унитарных предприятий </w:t>
      </w:r>
      <w:r w:rsidR="00457470" w:rsidRPr="00C65BE9">
        <w:rPr>
          <w:rFonts w:ascii="Times New Roman" w:hAnsi="Times New Roman"/>
          <w:sz w:val="28"/>
          <w:szCs w:val="28"/>
        </w:rPr>
        <w:t xml:space="preserve"> формы 0503161 </w:t>
      </w:r>
      <w:r w:rsidR="00811D0E" w:rsidRPr="00C65BE9">
        <w:rPr>
          <w:rFonts w:ascii="Times New Roman" w:hAnsi="Times New Roman"/>
          <w:sz w:val="28"/>
          <w:szCs w:val="28"/>
        </w:rPr>
        <w:t>(приложение к пояснительной записке)</w:t>
      </w:r>
      <w:r w:rsidRPr="00C65BE9">
        <w:rPr>
          <w:rFonts w:ascii="Times New Roman" w:hAnsi="Times New Roman"/>
          <w:sz w:val="28"/>
          <w:szCs w:val="28"/>
        </w:rPr>
        <w:t xml:space="preserve"> на </w:t>
      </w:r>
      <w:r w:rsidR="00457470" w:rsidRPr="00C65BE9">
        <w:rPr>
          <w:rFonts w:ascii="Times New Roman" w:hAnsi="Times New Roman"/>
          <w:sz w:val="28"/>
          <w:szCs w:val="28"/>
        </w:rPr>
        <w:t>начало</w:t>
      </w:r>
      <w:r w:rsidR="000A6478">
        <w:rPr>
          <w:rFonts w:ascii="Times New Roman" w:hAnsi="Times New Roman"/>
          <w:sz w:val="28"/>
          <w:szCs w:val="28"/>
        </w:rPr>
        <w:t xml:space="preserve"> </w:t>
      </w:r>
      <w:r w:rsidR="00457470" w:rsidRPr="00C65BE9">
        <w:rPr>
          <w:rFonts w:ascii="Times New Roman" w:hAnsi="Times New Roman"/>
          <w:sz w:val="28"/>
          <w:szCs w:val="28"/>
        </w:rPr>
        <w:t xml:space="preserve">отчетного периода </w:t>
      </w:r>
      <w:r w:rsidRPr="00C65BE9">
        <w:rPr>
          <w:rFonts w:ascii="Times New Roman" w:hAnsi="Times New Roman"/>
          <w:sz w:val="28"/>
          <w:szCs w:val="28"/>
        </w:rPr>
        <w:t xml:space="preserve">в </w:t>
      </w:r>
      <w:r w:rsidR="00811D0E" w:rsidRPr="00C65BE9">
        <w:rPr>
          <w:rFonts w:ascii="Times New Roman" w:hAnsi="Times New Roman"/>
          <w:sz w:val="28"/>
          <w:szCs w:val="28"/>
        </w:rPr>
        <w:t xml:space="preserve">Шуйском муниципальном районе </w:t>
      </w:r>
      <w:r w:rsidRPr="00C65BE9">
        <w:rPr>
          <w:rFonts w:ascii="Times New Roman" w:hAnsi="Times New Roman"/>
          <w:sz w:val="28"/>
          <w:szCs w:val="28"/>
        </w:rPr>
        <w:t>имелс</w:t>
      </w:r>
      <w:r w:rsidR="00457470" w:rsidRPr="00C65BE9">
        <w:rPr>
          <w:rFonts w:ascii="Times New Roman" w:hAnsi="Times New Roman"/>
          <w:sz w:val="28"/>
          <w:szCs w:val="28"/>
        </w:rPr>
        <w:t>я</w:t>
      </w:r>
      <w:r w:rsidR="000A6478">
        <w:rPr>
          <w:rFonts w:ascii="Times New Roman" w:hAnsi="Times New Roman"/>
          <w:sz w:val="28"/>
          <w:szCs w:val="28"/>
        </w:rPr>
        <w:t xml:space="preserve"> </w:t>
      </w:r>
      <w:r w:rsidR="00811D0E" w:rsidRPr="00C65BE9">
        <w:rPr>
          <w:rFonts w:ascii="Times New Roman" w:hAnsi="Times New Roman"/>
          <w:sz w:val="28"/>
          <w:szCs w:val="28"/>
        </w:rPr>
        <w:t>2</w:t>
      </w:r>
      <w:r w:rsidR="00457470" w:rsidRPr="00C65BE9">
        <w:rPr>
          <w:rFonts w:ascii="Times New Roman" w:hAnsi="Times New Roman"/>
          <w:sz w:val="28"/>
          <w:szCs w:val="28"/>
        </w:rPr>
        <w:t>1</w:t>
      </w:r>
      <w:r w:rsidRPr="00C65BE9">
        <w:rPr>
          <w:rFonts w:ascii="Times New Roman" w:hAnsi="Times New Roman"/>
          <w:sz w:val="28"/>
          <w:szCs w:val="28"/>
        </w:rPr>
        <w:t xml:space="preserve"> подведомственны</w:t>
      </w:r>
      <w:r w:rsidR="00457470" w:rsidRPr="00C65BE9">
        <w:rPr>
          <w:rFonts w:ascii="Times New Roman" w:hAnsi="Times New Roman"/>
          <w:sz w:val="28"/>
          <w:szCs w:val="28"/>
        </w:rPr>
        <w:t>й</w:t>
      </w:r>
      <w:r w:rsidRPr="00C65BE9">
        <w:rPr>
          <w:rFonts w:ascii="Times New Roman" w:hAnsi="Times New Roman"/>
          <w:sz w:val="28"/>
          <w:szCs w:val="28"/>
        </w:rPr>
        <w:t xml:space="preserve"> получател</w:t>
      </w:r>
      <w:r w:rsidR="00457470" w:rsidRPr="00C65BE9">
        <w:rPr>
          <w:rFonts w:ascii="Times New Roman" w:hAnsi="Times New Roman"/>
          <w:sz w:val="28"/>
          <w:szCs w:val="28"/>
        </w:rPr>
        <w:t>ь</w:t>
      </w:r>
      <w:r w:rsidRPr="00C65BE9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C65BE9">
        <w:rPr>
          <w:rFonts w:ascii="Times New Roman" w:hAnsi="Times New Roman"/>
          <w:sz w:val="28"/>
          <w:szCs w:val="28"/>
        </w:rPr>
        <w:t xml:space="preserve"> (</w:t>
      </w:r>
      <w:r w:rsidR="00457470" w:rsidRPr="00C65BE9">
        <w:rPr>
          <w:rFonts w:ascii="Times New Roman" w:hAnsi="Times New Roman"/>
          <w:sz w:val="28"/>
          <w:szCs w:val="28"/>
        </w:rPr>
        <w:t>4</w:t>
      </w:r>
      <w:r w:rsidR="00811D0E" w:rsidRPr="00C65BE9">
        <w:rPr>
          <w:rFonts w:ascii="Times New Roman" w:hAnsi="Times New Roman"/>
          <w:sz w:val="28"/>
          <w:szCs w:val="28"/>
        </w:rPr>
        <w:t xml:space="preserve"> казенных</w:t>
      </w:r>
      <w:r w:rsidRPr="00C65BE9">
        <w:rPr>
          <w:rFonts w:ascii="Times New Roman" w:hAnsi="Times New Roman"/>
          <w:sz w:val="28"/>
          <w:szCs w:val="28"/>
        </w:rPr>
        <w:t>,</w:t>
      </w:r>
      <w:r w:rsidR="00811D0E" w:rsidRPr="00C65BE9">
        <w:rPr>
          <w:rFonts w:ascii="Times New Roman" w:hAnsi="Times New Roman"/>
          <w:sz w:val="28"/>
          <w:szCs w:val="28"/>
        </w:rPr>
        <w:t xml:space="preserve">14 </w:t>
      </w:r>
      <w:r w:rsidR="00811D0E" w:rsidRPr="00C65BE9">
        <w:rPr>
          <w:rFonts w:ascii="Times New Roman" w:hAnsi="Times New Roman"/>
          <w:sz w:val="28"/>
          <w:szCs w:val="28"/>
        </w:rPr>
        <w:lastRenderedPageBreak/>
        <w:t>бюджетных</w:t>
      </w:r>
      <w:r w:rsidR="00C65BE9">
        <w:rPr>
          <w:rFonts w:ascii="Times New Roman" w:hAnsi="Times New Roman"/>
          <w:sz w:val="28"/>
          <w:szCs w:val="28"/>
        </w:rPr>
        <w:t>,</w:t>
      </w:r>
      <w:r w:rsidR="00811D0E" w:rsidRPr="00C65BE9">
        <w:rPr>
          <w:rFonts w:ascii="Times New Roman" w:hAnsi="Times New Roman"/>
          <w:sz w:val="28"/>
          <w:szCs w:val="28"/>
        </w:rPr>
        <w:t xml:space="preserve"> автономных учреждения</w:t>
      </w:r>
      <w:r w:rsidR="00C65BE9">
        <w:rPr>
          <w:rFonts w:ascii="Times New Roman" w:hAnsi="Times New Roman"/>
          <w:sz w:val="28"/>
          <w:szCs w:val="28"/>
        </w:rPr>
        <w:t>), на</w:t>
      </w:r>
      <w:r w:rsidR="00C65BE9" w:rsidRPr="00C65BE9">
        <w:rPr>
          <w:rFonts w:ascii="Times New Roman" w:hAnsi="Times New Roman"/>
          <w:sz w:val="28"/>
          <w:szCs w:val="28"/>
        </w:rPr>
        <w:t xml:space="preserve"> конец отчетного периода</w:t>
      </w:r>
      <w:r w:rsidR="00C65BE9">
        <w:rPr>
          <w:rFonts w:ascii="Times New Roman" w:hAnsi="Times New Roman"/>
          <w:sz w:val="28"/>
          <w:szCs w:val="28"/>
        </w:rPr>
        <w:t xml:space="preserve"> - 22</w:t>
      </w:r>
      <w:r w:rsidR="00C65BE9" w:rsidRPr="00C65BE9">
        <w:rPr>
          <w:rFonts w:ascii="Times New Roman" w:hAnsi="Times New Roman"/>
          <w:sz w:val="28"/>
          <w:szCs w:val="28"/>
        </w:rPr>
        <w:t xml:space="preserve"> подведомственны</w:t>
      </w:r>
      <w:r w:rsidR="00C65BE9">
        <w:rPr>
          <w:rFonts w:ascii="Times New Roman" w:hAnsi="Times New Roman"/>
          <w:sz w:val="28"/>
          <w:szCs w:val="28"/>
        </w:rPr>
        <w:t>х</w:t>
      </w:r>
      <w:r w:rsidR="00C65BE9" w:rsidRPr="00C65BE9">
        <w:rPr>
          <w:rFonts w:ascii="Times New Roman" w:hAnsi="Times New Roman"/>
          <w:sz w:val="28"/>
          <w:szCs w:val="28"/>
        </w:rPr>
        <w:t xml:space="preserve"> получател</w:t>
      </w:r>
      <w:r w:rsidR="00C65BE9">
        <w:rPr>
          <w:rFonts w:ascii="Times New Roman" w:hAnsi="Times New Roman"/>
          <w:sz w:val="28"/>
          <w:szCs w:val="28"/>
        </w:rPr>
        <w:t>я</w:t>
      </w:r>
      <w:r w:rsidR="00C65BE9" w:rsidRPr="00C65BE9">
        <w:rPr>
          <w:rFonts w:ascii="Times New Roman" w:hAnsi="Times New Roman"/>
          <w:sz w:val="28"/>
          <w:szCs w:val="28"/>
        </w:rPr>
        <w:t xml:space="preserve"> бюджетных средств (</w:t>
      </w:r>
      <w:r w:rsidR="00C65BE9">
        <w:rPr>
          <w:rFonts w:ascii="Times New Roman" w:hAnsi="Times New Roman"/>
          <w:sz w:val="28"/>
          <w:szCs w:val="28"/>
        </w:rPr>
        <w:t>5</w:t>
      </w:r>
      <w:r w:rsidR="00C65BE9" w:rsidRPr="00C65BE9">
        <w:rPr>
          <w:rFonts w:ascii="Times New Roman" w:hAnsi="Times New Roman"/>
          <w:sz w:val="28"/>
          <w:szCs w:val="28"/>
        </w:rPr>
        <w:t xml:space="preserve"> казенных, 14 бюджетных, автономных учреждения)</w:t>
      </w:r>
      <w:r w:rsidR="00457470" w:rsidRPr="00C65BE9">
        <w:rPr>
          <w:rFonts w:ascii="Times New Roman" w:hAnsi="Times New Roman"/>
          <w:sz w:val="28"/>
          <w:szCs w:val="28"/>
        </w:rPr>
        <w:t>.</w:t>
      </w:r>
      <w:r w:rsidR="000A6478">
        <w:rPr>
          <w:rFonts w:ascii="Times New Roman" w:hAnsi="Times New Roman"/>
          <w:sz w:val="28"/>
          <w:szCs w:val="28"/>
        </w:rPr>
        <w:t xml:space="preserve"> </w:t>
      </w:r>
      <w:r w:rsidR="00C65BE9">
        <w:rPr>
          <w:rFonts w:ascii="Times New Roman" w:hAnsi="Times New Roman"/>
          <w:sz w:val="28"/>
          <w:szCs w:val="28"/>
        </w:rPr>
        <w:t>Количество получат</w:t>
      </w:r>
      <w:r w:rsidR="00A731CF">
        <w:rPr>
          <w:rFonts w:ascii="Times New Roman" w:hAnsi="Times New Roman"/>
          <w:sz w:val="28"/>
          <w:szCs w:val="28"/>
        </w:rPr>
        <w:t>е</w:t>
      </w:r>
      <w:r w:rsidR="00C65BE9">
        <w:rPr>
          <w:rFonts w:ascii="Times New Roman" w:hAnsi="Times New Roman"/>
          <w:sz w:val="28"/>
          <w:szCs w:val="28"/>
        </w:rPr>
        <w:t>лей</w:t>
      </w:r>
      <w:r w:rsidR="00A731CF">
        <w:rPr>
          <w:rFonts w:ascii="Times New Roman" w:hAnsi="Times New Roman"/>
          <w:sz w:val="28"/>
          <w:szCs w:val="28"/>
        </w:rPr>
        <w:t xml:space="preserve"> бюджетных средств увеличилось в связи с созданием МКУ «ЕДДС Шуйского муниципального района».</w:t>
      </w:r>
      <w:r w:rsidR="000A6478">
        <w:rPr>
          <w:rFonts w:ascii="Times New Roman" w:hAnsi="Times New Roman"/>
          <w:sz w:val="28"/>
          <w:szCs w:val="28"/>
        </w:rPr>
        <w:t xml:space="preserve"> </w:t>
      </w:r>
      <w:r w:rsidR="001C0AAD" w:rsidRPr="00C65BE9">
        <w:rPr>
          <w:rFonts w:ascii="Times New Roman" w:hAnsi="Times New Roman"/>
          <w:sz w:val="28"/>
          <w:szCs w:val="28"/>
        </w:rPr>
        <w:t>Количество главных распорядителей бюджетных средств</w:t>
      </w:r>
      <w:r w:rsidR="000A6478">
        <w:rPr>
          <w:rFonts w:ascii="Times New Roman" w:hAnsi="Times New Roman"/>
          <w:sz w:val="28"/>
          <w:szCs w:val="28"/>
        </w:rPr>
        <w:t xml:space="preserve"> </w:t>
      </w:r>
      <w:r w:rsidR="001C0AAD" w:rsidRPr="00C65BE9">
        <w:rPr>
          <w:rFonts w:ascii="Times New Roman" w:hAnsi="Times New Roman"/>
          <w:sz w:val="28"/>
          <w:szCs w:val="28"/>
        </w:rPr>
        <w:t xml:space="preserve">на начало </w:t>
      </w:r>
      <w:r w:rsidR="00A731CF">
        <w:rPr>
          <w:rFonts w:ascii="Times New Roman" w:hAnsi="Times New Roman"/>
          <w:sz w:val="28"/>
          <w:szCs w:val="28"/>
        </w:rPr>
        <w:t xml:space="preserve">и </w:t>
      </w:r>
      <w:r w:rsidR="001C0AAD" w:rsidRPr="00C65BE9">
        <w:rPr>
          <w:rFonts w:ascii="Times New Roman" w:hAnsi="Times New Roman"/>
          <w:sz w:val="28"/>
          <w:szCs w:val="28"/>
        </w:rPr>
        <w:t>конец</w:t>
      </w:r>
      <w:r w:rsidR="00A731CF">
        <w:rPr>
          <w:rFonts w:ascii="Times New Roman" w:hAnsi="Times New Roman"/>
          <w:sz w:val="28"/>
          <w:szCs w:val="28"/>
        </w:rPr>
        <w:t xml:space="preserve"> отчетного периода - 5</w:t>
      </w:r>
      <w:r w:rsidR="0047350E" w:rsidRPr="00C65BE9">
        <w:rPr>
          <w:rFonts w:ascii="Times New Roman" w:hAnsi="Times New Roman"/>
          <w:sz w:val="28"/>
          <w:szCs w:val="28"/>
        </w:rPr>
        <w:t>.</w:t>
      </w:r>
    </w:p>
    <w:p w:rsidR="00765720" w:rsidRPr="00C047B5" w:rsidRDefault="00765720" w:rsidP="009D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47B5">
        <w:rPr>
          <w:rFonts w:ascii="Times New Roman" w:hAnsi="Times New Roman"/>
          <w:sz w:val="28"/>
          <w:szCs w:val="28"/>
        </w:rPr>
        <w:t xml:space="preserve">По данным </w:t>
      </w:r>
      <w:r w:rsidR="00A41075" w:rsidRPr="00C047B5">
        <w:rPr>
          <w:rFonts w:ascii="Times New Roman" w:hAnsi="Times New Roman"/>
          <w:sz w:val="28"/>
          <w:szCs w:val="28"/>
        </w:rPr>
        <w:t xml:space="preserve">Отчета об исполнении бюджета Шуйского муниципального района </w:t>
      </w:r>
      <w:r w:rsidRPr="00C047B5">
        <w:rPr>
          <w:rFonts w:ascii="Times New Roman" w:hAnsi="Times New Roman"/>
          <w:sz w:val="28"/>
          <w:szCs w:val="28"/>
        </w:rPr>
        <w:t>за 201</w:t>
      </w:r>
      <w:r w:rsidR="0014751F">
        <w:rPr>
          <w:rFonts w:ascii="Times New Roman" w:hAnsi="Times New Roman"/>
          <w:sz w:val="28"/>
          <w:szCs w:val="28"/>
        </w:rPr>
        <w:t>8</w:t>
      </w:r>
      <w:r w:rsidRPr="00C047B5">
        <w:rPr>
          <w:rFonts w:ascii="Times New Roman" w:hAnsi="Times New Roman"/>
          <w:sz w:val="28"/>
          <w:szCs w:val="28"/>
        </w:rPr>
        <w:t xml:space="preserve"> год у</w:t>
      </w:r>
      <w:r w:rsidR="003E4712" w:rsidRPr="00C047B5">
        <w:rPr>
          <w:rFonts w:ascii="Times New Roman" w:hAnsi="Times New Roman"/>
          <w:sz w:val="28"/>
          <w:szCs w:val="28"/>
        </w:rPr>
        <w:t>точненны</w:t>
      </w:r>
      <w:r w:rsidRPr="00C047B5">
        <w:rPr>
          <w:rFonts w:ascii="Times New Roman" w:hAnsi="Times New Roman"/>
          <w:sz w:val="28"/>
          <w:szCs w:val="28"/>
        </w:rPr>
        <w:t>е</w:t>
      </w:r>
      <w:r w:rsidR="003E4712" w:rsidRPr="00C047B5">
        <w:rPr>
          <w:rFonts w:ascii="Times New Roman" w:hAnsi="Times New Roman"/>
          <w:sz w:val="28"/>
          <w:szCs w:val="28"/>
        </w:rPr>
        <w:t xml:space="preserve"> плановые</w:t>
      </w:r>
      <w:r w:rsidRPr="00C047B5">
        <w:rPr>
          <w:rFonts w:ascii="Times New Roman" w:hAnsi="Times New Roman"/>
          <w:sz w:val="28"/>
          <w:szCs w:val="28"/>
        </w:rPr>
        <w:t xml:space="preserve"> бюджетные назначения по доходам составили </w:t>
      </w:r>
      <w:r w:rsidR="00CB6B63" w:rsidRPr="007F70EB">
        <w:rPr>
          <w:rFonts w:ascii="Times New Roman" w:hAnsi="Times New Roman"/>
          <w:i/>
          <w:sz w:val="28"/>
          <w:szCs w:val="28"/>
        </w:rPr>
        <w:t>316346,19</w:t>
      </w:r>
      <w:r w:rsidR="00A41075" w:rsidRPr="007F70EB">
        <w:rPr>
          <w:rFonts w:ascii="Times New Roman" w:hAnsi="Times New Roman"/>
          <w:i/>
          <w:sz w:val="28"/>
          <w:szCs w:val="28"/>
        </w:rPr>
        <w:t xml:space="preserve"> тыс. рублей</w:t>
      </w:r>
      <w:r w:rsidR="00A41075" w:rsidRPr="00C047B5">
        <w:rPr>
          <w:rFonts w:ascii="Times New Roman" w:hAnsi="Times New Roman"/>
          <w:sz w:val="28"/>
          <w:szCs w:val="28"/>
        </w:rPr>
        <w:t xml:space="preserve">. </w:t>
      </w:r>
      <w:r w:rsidR="00A41075" w:rsidRPr="00CB6B63">
        <w:rPr>
          <w:rFonts w:ascii="Times New Roman" w:hAnsi="Times New Roman"/>
          <w:sz w:val="28"/>
          <w:szCs w:val="28"/>
        </w:rPr>
        <w:t xml:space="preserve">Бюджет района исполнен </w:t>
      </w:r>
      <w:r w:rsidR="00A41075" w:rsidRPr="00313904">
        <w:rPr>
          <w:rFonts w:ascii="Times New Roman" w:hAnsi="Times New Roman"/>
          <w:i/>
          <w:sz w:val="28"/>
          <w:szCs w:val="28"/>
        </w:rPr>
        <w:t>по доходам</w:t>
      </w:r>
      <w:r w:rsidR="00A41075" w:rsidRPr="00CB6B63">
        <w:rPr>
          <w:rFonts w:ascii="Times New Roman" w:hAnsi="Times New Roman"/>
          <w:sz w:val="28"/>
          <w:szCs w:val="28"/>
        </w:rPr>
        <w:t xml:space="preserve"> в сумме </w:t>
      </w:r>
      <w:r w:rsidR="00BE0DE9" w:rsidRPr="00313904">
        <w:rPr>
          <w:rFonts w:ascii="Times New Roman" w:hAnsi="Times New Roman"/>
          <w:i/>
          <w:sz w:val="28"/>
          <w:szCs w:val="28"/>
        </w:rPr>
        <w:t>3</w:t>
      </w:r>
      <w:r w:rsidR="00E65F2A" w:rsidRPr="00313904">
        <w:rPr>
          <w:rFonts w:ascii="Times New Roman" w:hAnsi="Times New Roman"/>
          <w:i/>
          <w:sz w:val="28"/>
          <w:szCs w:val="28"/>
        </w:rPr>
        <w:t>2</w:t>
      </w:r>
      <w:r w:rsidR="00BE0DE9" w:rsidRPr="00313904">
        <w:rPr>
          <w:rFonts w:ascii="Times New Roman" w:hAnsi="Times New Roman"/>
          <w:i/>
          <w:sz w:val="28"/>
          <w:szCs w:val="28"/>
        </w:rPr>
        <w:t>0</w:t>
      </w:r>
      <w:r w:rsidR="00E65F2A" w:rsidRPr="00313904">
        <w:rPr>
          <w:rFonts w:ascii="Times New Roman" w:hAnsi="Times New Roman"/>
          <w:i/>
          <w:sz w:val="28"/>
          <w:szCs w:val="28"/>
        </w:rPr>
        <w:t>7</w:t>
      </w:r>
      <w:r w:rsidR="00BE0DE9" w:rsidRPr="00313904">
        <w:rPr>
          <w:rFonts w:ascii="Times New Roman" w:hAnsi="Times New Roman"/>
          <w:i/>
          <w:sz w:val="28"/>
          <w:szCs w:val="28"/>
        </w:rPr>
        <w:t>8</w:t>
      </w:r>
      <w:r w:rsidR="00E65F2A" w:rsidRPr="00313904">
        <w:rPr>
          <w:rFonts w:ascii="Times New Roman" w:hAnsi="Times New Roman"/>
          <w:i/>
          <w:sz w:val="28"/>
          <w:szCs w:val="28"/>
        </w:rPr>
        <w:t>5,17</w:t>
      </w:r>
      <w:r w:rsidR="00A41075" w:rsidRPr="00313904">
        <w:rPr>
          <w:rFonts w:ascii="Times New Roman" w:hAnsi="Times New Roman"/>
          <w:i/>
          <w:sz w:val="28"/>
          <w:szCs w:val="28"/>
        </w:rPr>
        <w:t xml:space="preserve"> тыс. </w:t>
      </w:r>
      <w:r w:rsidRPr="00313904">
        <w:rPr>
          <w:rFonts w:ascii="Times New Roman" w:hAnsi="Times New Roman"/>
          <w:i/>
          <w:sz w:val="28"/>
          <w:szCs w:val="28"/>
        </w:rPr>
        <w:t>рублей</w:t>
      </w:r>
      <w:r w:rsidRPr="00CB6B63">
        <w:rPr>
          <w:rFonts w:ascii="Times New Roman" w:hAnsi="Times New Roman"/>
          <w:sz w:val="28"/>
          <w:szCs w:val="28"/>
        </w:rPr>
        <w:t xml:space="preserve"> или </w:t>
      </w:r>
      <w:r w:rsidR="00BE0DE9" w:rsidRPr="005A358B">
        <w:rPr>
          <w:rFonts w:ascii="Times New Roman" w:hAnsi="Times New Roman"/>
          <w:sz w:val="28"/>
          <w:szCs w:val="28"/>
        </w:rPr>
        <w:t>101,</w:t>
      </w:r>
      <w:r w:rsidR="00A56181">
        <w:rPr>
          <w:rFonts w:ascii="Times New Roman" w:hAnsi="Times New Roman"/>
          <w:sz w:val="28"/>
          <w:szCs w:val="28"/>
        </w:rPr>
        <w:t>40</w:t>
      </w:r>
      <w:r w:rsidR="00A41075" w:rsidRPr="005A358B">
        <w:rPr>
          <w:rFonts w:ascii="Times New Roman" w:hAnsi="Times New Roman"/>
          <w:sz w:val="28"/>
          <w:szCs w:val="28"/>
        </w:rPr>
        <w:t xml:space="preserve">% </w:t>
      </w:r>
      <w:r w:rsidR="008E7D24" w:rsidRPr="005A358B">
        <w:rPr>
          <w:rFonts w:ascii="Times New Roman" w:hAnsi="Times New Roman"/>
          <w:sz w:val="28"/>
          <w:szCs w:val="28"/>
        </w:rPr>
        <w:t>от</w:t>
      </w:r>
      <w:r w:rsidR="00A41075" w:rsidRPr="005A358B">
        <w:rPr>
          <w:rFonts w:ascii="Times New Roman" w:hAnsi="Times New Roman"/>
          <w:sz w:val="28"/>
          <w:szCs w:val="28"/>
        </w:rPr>
        <w:t xml:space="preserve"> утвержденны</w:t>
      </w:r>
      <w:r w:rsidR="008E7D24" w:rsidRPr="005A358B">
        <w:rPr>
          <w:rFonts w:ascii="Times New Roman" w:hAnsi="Times New Roman"/>
          <w:sz w:val="28"/>
          <w:szCs w:val="28"/>
        </w:rPr>
        <w:t>х</w:t>
      </w:r>
      <w:r w:rsidR="00A41075" w:rsidRPr="005A358B">
        <w:rPr>
          <w:rFonts w:ascii="Times New Roman" w:hAnsi="Times New Roman"/>
          <w:sz w:val="28"/>
          <w:szCs w:val="28"/>
        </w:rPr>
        <w:t xml:space="preserve"> назначени</w:t>
      </w:r>
      <w:r w:rsidR="008E7D24" w:rsidRPr="005A358B">
        <w:rPr>
          <w:rFonts w:ascii="Times New Roman" w:hAnsi="Times New Roman"/>
          <w:sz w:val="28"/>
          <w:szCs w:val="28"/>
        </w:rPr>
        <w:t>й</w:t>
      </w:r>
      <w:r w:rsidRPr="00BE0DE9">
        <w:rPr>
          <w:rFonts w:ascii="Times New Roman" w:hAnsi="Times New Roman"/>
          <w:sz w:val="28"/>
          <w:szCs w:val="28"/>
        </w:rPr>
        <w:t>.</w:t>
      </w:r>
    </w:p>
    <w:p w:rsidR="00814FDE" w:rsidRDefault="003A2453" w:rsidP="009D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DE9">
        <w:rPr>
          <w:rFonts w:ascii="Times New Roman" w:hAnsi="Times New Roman"/>
          <w:sz w:val="28"/>
          <w:szCs w:val="28"/>
        </w:rPr>
        <w:t>У</w:t>
      </w:r>
      <w:r w:rsidR="00765720" w:rsidRPr="00BE0DE9">
        <w:rPr>
          <w:rFonts w:ascii="Times New Roman" w:hAnsi="Times New Roman"/>
          <w:sz w:val="28"/>
          <w:szCs w:val="28"/>
        </w:rPr>
        <w:t>т</w:t>
      </w:r>
      <w:r w:rsidR="003E4712" w:rsidRPr="00BE0DE9">
        <w:rPr>
          <w:rFonts w:ascii="Times New Roman" w:hAnsi="Times New Roman"/>
          <w:sz w:val="28"/>
          <w:szCs w:val="28"/>
        </w:rPr>
        <w:t>очненные плановые</w:t>
      </w:r>
      <w:r w:rsidR="00765720" w:rsidRPr="00BE0DE9">
        <w:rPr>
          <w:rFonts w:ascii="Times New Roman" w:hAnsi="Times New Roman"/>
          <w:sz w:val="28"/>
          <w:szCs w:val="28"/>
        </w:rPr>
        <w:t xml:space="preserve"> бюджетные </w:t>
      </w:r>
      <w:r w:rsidR="00765720" w:rsidRPr="00313904">
        <w:rPr>
          <w:rFonts w:ascii="Times New Roman" w:hAnsi="Times New Roman"/>
          <w:sz w:val="28"/>
          <w:szCs w:val="28"/>
        </w:rPr>
        <w:t>назначения</w:t>
      </w:r>
      <w:r w:rsidR="00765720" w:rsidRPr="00313904">
        <w:rPr>
          <w:rFonts w:ascii="Times New Roman" w:hAnsi="Times New Roman"/>
          <w:i/>
          <w:sz w:val="28"/>
          <w:szCs w:val="28"/>
        </w:rPr>
        <w:t xml:space="preserve"> по расходам</w:t>
      </w:r>
      <w:r w:rsidR="000A6478">
        <w:rPr>
          <w:rFonts w:ascii="Times New Roman" w:hAnsi="Times New Roman"/>
          <w:i/>
          <w:sz w:val="28"/>
          <w:szCs w:val="28"/>
        </w:rPr>
        <w:t xml:space="preserve"> </w:t>
      </w:r>
      <w:r w:rsidR="00A41075" w:rsidRPr="00BE0DE9">
        <w:rPr>
          <w:rFonts w:ascii="Times New Roman" w:hAnsi="Times New Roman"/>
          <w:sz w:val="28"/>
          <w:szCs w:val="28"/>
        </w:rPr>
        <w:t>н</w:t>
      </w:r>
      <w:r w:rsidR="00765720" w:rsidRPr="00BE0DE9">
        <w:rPr>
          <w:rFonts w:ascii="Times New Roman" w:hAnsi="Times New Roman"/>
          <w:sz w:val="28"/>
          <w:szCs w:val="28"/>
        </w:rPr>
        <w:t>а 201</w:t>
      </w:r>
      <w:r w:rsidR="00A40D5C">
        <w:rPr>
          <w:rFonts w:ascii="Times New Roman" w:hAnsi="Times New Roman"/>
          <w:sz w:val="28"/>
          <w:szCs w:val="28"/>
        </w:rPr>
        <w:t>8</w:t>
      </w:r>
      <w:r w:rsidR="00765720" w:rsidRPr="00BE0DE9">
        <w:rPr>
          <w:rFonts w:ascii="Times New Roman" w:hAnsi="Times New Roman"/>
          <w:sz w:val="28"/>
          <w:szCs w:val="28"/>
        </w:rPr>
        <w:t xml:space="preserve"> год составили </w:t>
      </w:r>
      <w:r w:rsidRPr="00BE0DE9">
        <w:rPr>
          <w:rFonts w:ascii="Times New Roman" w:hAnsi="Times New Roman"/>
          <w:sz w:val="28"/>
          <w:szCs w:val="28"/>
        </w:rPr>
        <w:t xml:space="preserve">в общей сумме </w:t>
      </w:r>
      <w:r w:rsidR="00BE0DE9" w:rsidRPr="00313904">
        <w:rPr>
          <w:rFonts w:ascii="Times New Roman" w:hAnsi="Times New Roman"/>
          <w:i/>
          <w:sz w:val="28"/>
          <w:szCs w:val="28"/>
        </w:rPr>
        <w:t>3</w:t>
      </w:r>
      <w:r w:rsidR="00A56181" w:rsidRPr="00313904">
        <w:rPr>
          <w:rFonts w:ascii="Times New Roman" w:hAnsi="Times New Roman"/>
          <w:i/>
          <w:sz w:val="28"/>
          <w:szCs w:val="28"/>
        </w:rPr>
        <w:t>26545,97</w:t>
      </w:r>
      <w:r w:rsidR="00BE0DE9" w:rsidRPr="00313904">
        <w:rPr>
          <w:rFonts w:ascii="Times New Roman" w:hAnsi="Times New Roman"/>
          <w:i/>
          <w:sz w:val="28"/>
          <w:szCs w:val="28"/>
        </w:rPr>
        <w:t xml:space="preserve"> тыс. </w:t>
      </w:r>
      <w:r w:rsidR="00765720" w:rsidRPr="00313904">
        <w:rPr>
          <w:rFonts w:ascii="Times New Roman" w:hAnsi="Times New Roman"/>
          <w:i/>
          <w:sz w:val="28"/>
          <w:szCs w:val="28"/>
        </w:rPr>
        <w:t>рублей</w:t>
      </w:r>
      <w:r w:rsidR="009D6F2A" w:rsidRPr="00BE0DE9">
        <w:rPr>
          <w:rFonts w:ascii="Times New Roman" w:hAnsi="Times New Roman"/>
          <w:sz w:val="28"/>
          <w:szCs w:val="28"/>
        </w:rPr>
        <w:t>. И</w:t>
      </w:r>
      <w:r w:rsidR="00765720" w:rsidRPr="00BE0DE9">
        <w:rPr>
          <w:rFonts w:ascii="Times New Roman" w:hAnsi="Times New Roman"/>
          <w:sz w:val="28"/>
          <w:szCs w:val="28"/>
        </w:rPr>
        <w:t>сполнен</w:t>
      </w:r>
      <w:r w:rsidR="009D6F2A" w:rsidRPr="00BE0DE9">
        <w:rPr>
          <w:rFonts w:ascii="Times New Roman" w:hAnsi="Times New Roman"/>
          <w:sz w:val="28"/>
          <w:szCs w:val="28"/>
        </w:rPr>
        <w:t xml:space="preserve">ие расходной части бюджета района составило в общей сумме </w:t>
      </w:r>
      <w:r w:rsidR="00A40D5C" w:rsidRPr="004D436C">
        <w:rPr>
          <w:rFonts w:ascii="Times New Roman" w:hAnsi="Times New Roman"/>
          <w:i/>
          <w:sz w:val="28"/>
          <w:szCs w:val="28"/>
        </w:rPr>
        <w:t>308250,</w:t>
      </w:r>
      <w:r w:rsidR="00A56181" w:rsidRPr="004D436C">
        <w:rPr>
          <w:rFonts w:ascii="Times New Roman" w:hAnsi="Times New Roman"/>
          <w:i/>
          <w:sz w:val="28"/>
          <w:szCs w:val="28"/>
        </w:rPr>
        <w:t>2</w:t>
      </w:r>
      <w:r w:rsidR="00A40D5C" w:rsidRPr="004D436C">
        <w:rPr>
          <w:rFonts w:ascii="Times New Roman" w:hAnsi="Times New Roman"/>
          <w:i/>
          <w:sz w:val="28"/>
          <w:szCs w:val="28"/>
        </w:rPr>
        <w:t xml:space="preserve">6 </w:t>
      </w:r>
      <w:r w:rsidR="009D6F2A" w:rsidRPr="004D436C">
        <w:rPr>
          <w:rFonts w:ascii="Times New Roman" w:hAnsi="Times New Roman"/>
          <w:i/>
          <w:sz w:val="28"/>
          <w:szCs w:val="28"/>
        </w:rPr>
        <w:t>тыс. рублей</w:t>
      </w:r>
      <w:r w:rsidR="009D6F2A" w:rsidRPr="00BE0DE9">
        <w:rPr>
          <w:rFonts w:ascii="Times New Roman" w:hAnsi="Times New Roman"/>
          <w:sz w:val="28"/>
          <w:szCs w:val="28"/>
        </w:rPr>
        <w:t xml:space="preserve"> или 9</w:t>
      </w:r>
      <w:r w:rsidR="00A56181">
        <w:rPr>
          <w:rFonts w:ascii="Times New Roman" w:hAnsi="Times New Roman"/>
          <w:sz w:val="28"/>
          <w:szCs w:val="28"/>
        </w:rPr>
        <w:t>4</w:t>
      </w:r>
      <w:r w:rsidR="009D6F2A" w:rsidRPr="00BE0DE9">
        <w:rPr>
          <w:rFonts w:ascii="Times New Roman" w:hAnsi="Times New Roman"/>
          <w:sz w:val="28"/>
          <w:szCs w:val="28"/>
        </w:rPr>
        <w:t>,</w:t>
      </w:r>
      <w:r w:rsidR="00A56181">
        <w:rPr>
          <w:rFonts w:ascii="Times New Roman" w:hAnsi="Times New Roman"/>
          <w:sz w:val="28"/>
          <w:szCs w:val="28"/>
        </w:rPr>
        <w:t>40</w:t>
      </w:r>
      <w:r w:rsidR="009D6F2A" w:rsidRPr="00BE0DE9">
        <w:rPr>
          <w:rFonts w:ascii="Times New Roman" w:hAnsi="Times New Roman"/>
          <w:sz w:val="28"/>
          <w:szCs w:val="28"/>
        </w:rPr>
        <w:t>% от утвержденных бюджетных</w:t>
      </w:r>
      <w:r w:rsidRPr="00BE0DE9">
        <w:rPr>
          <w:rFonts w:ascii="Times New Roman" w:hAnsi="Times New Roman"/>
          <w:sz w:val="28"/>
          <w:szCs w:val="28"/>
        </w:rPr>
        <w:t xml:space="preserve"> назначений</w:t>
      </w:r>
      <w:r w:rsidR="00765720" w:rsidRPr="00BE0DE9">
        <w:rPr>
          <w:rFonts w:ascii="Times New Roman" w:hAnsi="Times New Roman"/>
          <w:sz w:val="28"/>
          <w:szCs w:val="28"/>
        </w:rPr>
        <w:t>.</w:t>
      </w:r>
    </w:p>
    <w:p w:rsidR="009D6F2A" w:rsidRPr="00BE0DE9" w:rsidRDefault="003A2453" w:rsidP="009D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DE9">
        <w:rPr>
          <w:rFonts w:ascii="Times New Roman" w:hAnsi="Times New Roman"/>
          <w:sz w:val="28"/>
          <w:szCs w:val="28"/>
        </w:rPr>
        <w:t>По состоянию на 01 января 201</w:t>
      </w:r>
      <w:r w:rsidR="00C83BFA">
        <w:rPr>
          <w:rFonts w:ascii="Times New Roman" w:hAnsi="Times New Roman"/>
          <w:sz w:val="28"/>
          <w:szCs w:val="28"/>
        </w:rPr>
        <w:t>9</w:t>
      </w:r>
      <w:r w:rsidRPr="00BE0DE9">
        <w:rPr>
          <w:rFonts w:ascii="Times New Roman" w:hAnsi="Times New Roman"/>
          <w:sz w:val="28"/>
          <w:szCs w:val="28"/>
        </w:rPr>
        <w:t xml:space="preserve"> года н</w:t>
      </w:r>
      <w:r w:rsidR="009D6F2A" w:rsidRPr="00BE0DE9">
        <w:rPr>
          <w:rFonts w:ascii="Times New Roman" w:hAnsi="Times New Roman"/>
          <w:sz w:val="28"/>
          <w:szCs w:val="28"/>
        </w:rPr>
        <w:t xml:space="preserve">еисполненные назначения составили </w:t>
      </w:r>
      <w:r w:rsidRPr="00BE0DE9">
        <w:rPr>
          <w:rFonts w:ascii="Times New Roman" w:hAnsi="Times New Roman"/>
          <w:sz w:val="28"/>
          <w:szCs w:val="28"/>
        </w:rPr>
        <w:t>в общей сумме</w:t>
      </w:r>
      <w:r w:rsidR="00313904">
        <w:rPr>
          <w:rFonts w:ascii="Times New Roman" w:hAnsi="Times New Roman"/>
          <w:sz w:val="28"/>
          <w:szCs w:val="28"/>
        </w:rPr>
        <w:t>18295</w:t>
      </w:r>
      <w:r w:rsidR="009D6F2A" w:rsidRPr="00BE0DE9">
        <w:rPr>
          <w:rFonts w:ascii="Times New Roman" w:hAnsi="Times New Roman"/>
          <w:sz w:val="28"/>
          <w:szCs w:val="28"/>
        </w:rPr>
        <w:t>,</w:t>
      </w:r>
      <w:r w:rsidR="00BE0DE9">
        <w:rPr>
          <w:rFonts w:ascii="Times New Roman" w:hAnsi="Times New Roman"/>
          <w:sz w:val="28"/>
          <w:szCs w:val="28"/>
        </w:rPr>
        <w:t>7</w:t>
      </w:r>
      <w:r w:rsidR="00313904">
        <w:rPr>
          <w:rFonts w:ascii="Times New Roman" w:hAnsi="Times New Roman"/>
          <w:sz w:val="28"/>
          <w:szCs w:val="28"/>
        </w:rPr>
        <w:t>1</w:t>
      </w:r>
      <w:r w:rsidR="009D6F2A" w:rsidRPr="00BE0DE9">
        <w:rPr>
          <w:rFonts w:ascii="Times New Roman" w:hAnsi="Times New Roman"/>
          <w:sz w:val="28"/>
          <w:szCs w:val="28"/>
        </w:rPr>
        <w:t xml:space="preserve"> тыс. рублей.</w:t>
      </w:r>
    </w:p>
    <w:p w:rsidR="00FA0F99" w:rsidRPr="00BE0DE9" w:rsidRDefault="00FA0F99" w:rsidP="009D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DE9">
        <w:rPr>
          <w:rFonts w:ascii="Times New Roman" w:hAnsi="Times New Roman"/>
          <w:sz w:val="28"/>
          <w:szCs w:val="28"/>
        </w:rPr>
        <w:t xml:space="preserve">Бюджет района исполнен с превышением доходов над расходами, </w:t>
      </w:r>
      <w:r w:rsidRPr="00313904">
        <w:rPr>
          <w:rFonts w:ascii="Times New Roman" w:hAnsi="Times New Roman"/>
          <w:i/>
          <w:sz w:val="28"/>
          <w:szCs w:val="28"/>
        </w:rPr>
        <w:t xml:space="preserve">профицитом </w:t>
      </w:r>
      <w:r w:rsidRPr="00BE0DE9">
        <w:rPr>
          <w:rFonts w:ascii="Times New Roman" w:hAnsi="Times New Roman"/>
          <w:sz w:val="28"/>
          <w:szCs w:val="28"/>
        </w:rPr>
        <w:t xml:space="preserve">районного бюджета в сумме </w:t>
      </w:r>
      <w:r w:rsidR="00313904" w:rsidRPr="00B10B49">
        <w:rPr>
          <w:rFonts w:ascii="Times New Roman" w:hAnsi="Times New Roman"/>
          <w:i/>
          <w:sz w:val="28"/>
          <w:szCs w:val="28"/>
        </w:rPr>
        <w:t>1</w:t>
      </w:r>
      <w:r w:rsidR="00C83BFA" w:rsidRPr="00B10B49">
        <w:rPr>
          <w:rFonts w:ascii="Times New Roman" w:hAnsi="Times New Roman"/>
          <w:i/>
          <w:sz w:val="28"/>
          <w:szCs w:val="28"/>
        </w:rPr>
        <w:t>2534</w:t>
      </w:r>
      <w:r w:rsidR="00313904" w:rsidRPr="00B10B49">
        <w:rPr>
          <w:rFonts w:ascii="Times New Roman" w:hAnsi="Times New Roman"/>
          <w:i/>
          <w:sz w:val="28"/>
          <w:szCs w:val="28"/>
        </w:rPr>
        <w:t>,</w:t>
      </w:r>
      <w:r w:rsidR="00C83BFA" w:rsidRPr="00B10B49">
        <w:rPr>
          <w:rFonts w:ascii="Times New Roman" w:hAnsi="Times New Roman"/>
          <w:i/>
          <w:sz w:val="28"/>
          <w:szCs w:val="28"/>
        </w:rPr>
        <w:t>91</w:t>
      </w:r>
      <w:r w:rsidRPr="00B10B49">
        <w:rPr>
          <w:rFonts w:ascii="Times New Roman" w:hAnsi="Times New Roman"/>
          <w:i/>
          <w:sz w:val="28"/>
          <w:szCs w:val="28"/>
        </w:rPr>
        <w:t xml:space="preserve"> тыс. рублей</w:t>
      </w:r>
      <w:r w:rsidRPr="00BE0DE9">
        <w:rPr>
          <w:rFonts w:ascii="Times New Roman" w:hAnsi="Times New Roman"/>
          <w:sz w:val="28"/>
          <w:szCs w:val="28"/>
        </w:rPr>
        <w:t xml:space="preserve">. </w:t>
      </w:r>
    </w:p>
    <w:p w:rsidR="003A2453" w:rsidRDefault="003A2453" w:rsidP="009D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DE9">
        <w:rPr>
          <w:rFonts w:ascii="Times New Roman" w:hAnsi="Times New Roman"/>
          <w:sz w:val="28"/>
          <w:szCs w:val="28"/>
        </w:rPr>
        <w:t>Согласно данным Баланса исполнения бюджета по состоянию на 01 января 201</w:t>
      </w:r>
      <w:r w:rsidR="00802A73">
        <w:rPr>
          <w:rFonts w:ascii="Times New Roman" w:hAnsi="Times New Roman"/>
          <w:sz w:val="28"/>
          <w:szCs w:val="28"/>
        </w:rPr>
        <w:t>9</w:t>
      </w:r>
      <w:r w:rsidRPr="00BE0DE9">
        <w:rPr>
          <w:rFonts w:ascii="Times New Roman" w:hAnsi="Times New Roman"/>
          <w:sz w:val="28"/>
          <w:szCs w:val="28"/>
        </w:rPr>
        <w:t xml:space="preserve"> года</w:t>
      </w:r>
      <w:r w:rsidR="00766BC7" w:rsidRPr="00BE0DE9">
        <w:rPr>
          <w:rFonts w:ascii="Times New Roman" w:hAnsi="Times New Roman"/>
          <w:sz w:val="28"/>
          <w:szCs w:val="28"/>
        </w:rPr>
        <w:t xml:space="preserve"> (далее - Баланс ф. 0503120)</w:t>
      </w:r>
      <w:r w:rsidRPr="00BE0DE9">
        <w:rPr>
          <w:rFonts w:ascii="Times New Roman" w:hAnsi="Times New Roman"/>
          <w:sz w:val="28"/>
          <w:szCs w:val="28"/>
        </w:rPr>
        <w:t xml:space="preserve"> остаток средств на едином счете бюджета Шуйского муниципального района в </w:t>
      </w:r>
      <w:r w:rsidR="00FA0F99" w:rsidRPr="00BE0DE9">
        <w:rPr>
          <w:rFonts w:ascii="Times New Roman" w:hAnsi="Times New Roman"/>
          <w:sz w:val="28"/>
          <w:szCs w:val="28"/>
        </w:rPr>
        <w:t>Управлении</w:t>
      </w:r>
      <w:r w:rsidRPr="00BE0DE9">
        <w:rPr>
          <w:rFonts w:ascii="Times New Roman" w:hAnsi="Times New Roman"/>
          <w:sz w:val="28"/>
          <w:szCs w:val="28"/>
        </w:rPr>
        <w:t xml:space="preserve"> Федерального казначейства </w:t>
      </w:r>
      <w:r w:rsidR="00FA0F99" w:rsidRPr="00BE0DE9">
        <w:rPr>
          <w:rFonts w:ascii="Times New Roman" w:hAnsi="Times New Roman"/>
          <w:sz w:val="28"/>
          <w:szCs w:val="28"/>
        </w:rPr>
        <w:t xml:space="preserve">по Ивановской области </w:t>
      </w:r>
      <w:r w:rsidRPr="00BE0DE9">
        <w:rPr>
          <w:rFonts w:ascii="Times New Roman" w:hAnsi="Times New Roman"/>
          <w:sz w:val="28"/>
          <w:szCs w:val="28"/>
        </w:rPr>
        <w:t xml:space="preserve">составил </w:t>
      </w:r>
      <w:r w:rsidR="00802A73">
        <w:rPr>
          <w:rFonts w:ascii="Times New Roman" w:hAnsi="Times New Roman"/>
          <w:sz w:val="28"/>
          <w:szCs w:val="28"/>
        </w:rPr>
        <w:t>25844,58</w:t>
      </w:r>
      <w:r w:rsidR="00FA0F99" w:rsidRPr="00240266">
        <w:rPr>
          <w:rFonts w:ascii="Times New Roman" w:hAnsi="Times New Roman"/>
          <w:sz w:val="28"/>
          <w:szCs w:val="28"/>
        </w:rPr>
        <w:t xml:space="preserve"> тыс. рублей</w:t>
      </w:r>
      <w:r w:rsidR="00E85122">
        <w:rPr>
          <w:rFonts w:ascii="Times New Roman" w:hAnsi="Times New Roman"/>
          <w:sz w:val="28"/>
          <w:szCs w:val="28"/>
        </w:rPr>
        <w:t xml:space="preserve">, в том числе средства </w:t>
      </w:r>
      <w:r w:rsidR="002C3C85">
        <w:rPr>
          <w:rFonts w:ascii="Times New Roman" w:hAnsi="Times New Roman"/>
          <w:sz w:val="28"/>
          <w:szCs w:val="28"/>
        </w:rPr>
        <w:t xml:space="preserve">местного </w:t>
      </w:r>
      <w:r w:rsidR="00E85122">
        <w:rPr>
          <w:rFonts w:ascii="Times New Roman" w:hAnsi="Times New Roman"/>
          <w:sz w:val="28"/>
          <w:szCs w:val="28"/>
        </w:rPr>
        <w:t xml:space="preserve">бюджета в сумме </w:t>
      </w:r>
      <w:r w:rsidR="00E85122" w:rsidRPr="00AF4D15">
        <w:rPr>
          <w:rFonts w:ascii="Times New Roman" w:hAnsi="Times New Roman"/>
          <w:sz w:val="28"/>
          <w:szCs w:val="28"/>
        </w:rPr>
        <w:t>25646,7</w:t>
      </w:r>
      <w:r w:rsidR="00AF4D15" w:rsidRPr="00AF4D15">
        <w:rPr>
          <w:rFonts w:ascii="Times New Roman" w:hAnsi="Times New Roman"/>
          <w:sz w:val="28"/>
          <w:szCs w:val="28"/>
        </w:rPr>
        <w:t>0</w:t>
      </w:r>
      <w:r w:rsidR="00E85122" w:rsidRPr="00AF4D15">
        <w:rPr>
          <w:rFonts w:ascii="Times New Roman" w:hAnsi="Times New Roman"/>
          <w:sz w:val="28"/>
          <w:szCs w:val="28"/>
        </w:rPr>
        <w:t xml:space="preserve"> тыс. рублей</w:t>
      </w:r>
      <w:r w:rsidR="00E85122">
        <w:rPr>
          <w:rFonts w:ascii="Times New Roman" w:hAnsi="Times New Roman"/>
          <w:sz w:val="28"/>
          <w:szCs w:val="28"/>
        </w:rPr>
        <w:t xml:space="preserve">, подлежащие возврату средства </w:t>
      </w:r>
      <w:r w:rsidR="000E41DD">
        <w:rPr>
          <w:rFonts w:ascii="Times New Roman" w:hAnsi="Times New Roman"/>
          <w:sz w:val="28"/>
          <w:szCs w:val="28"/>
        </w:rPr>
        <w:t xml:space="preserve">субвенций </w:t>
      </w:r>
      <w:r w:rsidR="00E85122">
        <w:rPr>
          <w:rFonts w:ascii="Times New Roman" w:hAnsi="Times New Roman"/>
          <w:sz w:val="28"/>
          <w:szCs w:val="28"/>
        </w:rPr>
        <w:t>областного бюджета в сумме 197,</w:t>
      </w:r>
      <w:r w:rsidR="00536A7D">
        <w:rPr>
          <w:rFonts w:ascii="Times New Roman" w:hAnsi="Times New Roman"/>
          <w:sz w:val="28"/>
          <w:szCs w:val="28"/>
        </w:rPr>
        <w:t>88</w:t>
      </w:r>
      <w:r w:rsidR="00E85122">
        <w:rPr>
          <w:rFonts w:ascii="Times New Roman" w:hAnsi="Times New Roman"/>
          <w:sz w:val="28"/>
          <w:szCs w:val="28"/>
        </w:rPr>
        <w:t xml:space="preserve"> тыс.рублей</w:t>
      </w:r>
      <w:r w:rsidR="00536A7D">
        <w:rPr>
          <w:rFonts w:ascii="Times New Roman" w:hAnsi="Times New Roman"/>
          <w:sz w:val="28"/>
          <w:szCs w:val="28"/>
        </w:rPr>
        <w:t>, в том</w:t>
      </w:r>
      <w:r w:rsidR="000A6478">
        <w:rPr>
          <w:rFonts w:ascii="Times New Roman" w:hAnsi="Times New Roman"/>
          <w:sz w:val="28"/>
          <w:szCs w:val="28"/>
        </w:rPr>
        <w:t xml:space="preserve"> </w:t>
      </w:r>
      <w:r w:rsidR="00536A7D">
        <w:rPr>
          <w:rFonts w:ascii="Times New Roman" w:hAnsi="Times New Roman"/>
          <w:sz w:val="28"/>
          <w:szCs w:val="28"/>
        </w:rPr>
        <w:t>числе:</w:t>
      </w:r>
    </w:p>
    <w:p w:rsidR="00536A7D" w:rsidRPr="00536A7D" w:rsidRDefault="009E73F8" w:rsidP="00536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3841">
        <w:rPr>
          <w:rFonts w:ascii="Times New Roman" w:hAnsi="Times New Roman"/>
          <w:sz w:val="28"/>
          <w:szCs w:val="28"/>
        </w:rPr>
        <w:t>с</w:t>
      </w:r>
      <w:r w:rsidR="00536A7D" w:rsidRPr="00536A7D">
        <w:rPr>
          <w:rFonts w:ascii="Times New Roman" w:hAnsi="Times New Roman"/>
          <w:sz w:val="28"/>
          <w:szCs w:val="28"/>
        </w:rPr>
        <w:t xml:space="preserve">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 - инвалидами </w:t>
      </w:r>
      <w:r w:rsidRPr="009E73F8">
        <w:rPr>
          <w:rFonts w:ascii="Times New Roman" w:hAnsi="Times New Roman"/>
          <w:sz w:val="28"/>
          <w:szCs w:val="28"/>
        </w:rPr>
        <w:t>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в сумме 163</w:t>
      </w:r>
      <w:r w:rsidR="00536A7D" w:rsidRPr="00536A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6D05F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536A7D" w:rsidRPr="00536A7D">
        <w:rPr>
          <w:rFonts w:ascii="Times New Roman" w:hAnsi="Times New Roman"/>
          <w:sz w:val="28"/>
          <w:szCs w:val="28"/>
        </w:rPr>
        <w:t>;</w:t>
      </w:r>
    </w:p>
    <w:p w:rsidR="009E73F8" w:rsidRPr="009E73F8" w:rsidRDefault="00363841" w:rsidP="009E7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</w:t>
      </w:r>
      <w:r w:rsidR="009E73F8" w:rsidRPr="009E73F8">
        <w:rPr>
          <w:rFonts w:ascii="Times New Roman" w:hAnsi="Times New Roman"/>
          <w:sz w:val="28"/>
          <w:szCs w:val="28"/>
        </w:rPr>
        <w:t>бвенции бюджетам муниципальных районов и городских округов на</w:t>
      </w:r>
      <w:r w:rsidR="000A6478">
        <w:rPr>
          <w:rFonts w:ascii="Times New Roman" w:hAnsi="Times New Roman"/>
          <w:sz w:val="28"/>
          <w:szCs w:val="28"/>
        </w:rPr>
        <w:t xml:space="preserve"> </w:t>
      </w:r>
      <w:r w:rsidR="009E73F8" w:rsidRPr="009E73F8">
        <w:rPr>
          <w:rFonts w:ascii="Times New Roman" w:hAnsi="Times New Roman"/>
          <w:sz w:val="28"/>
          <w:szCs w:val="28"/>
        </w:rPr>
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 - инвалидами в дошкольных группах </w:t>
      </w:r>
      <w:r w:rsidR="009E73F8">
        <w:rPr>
          <w:rFonts w:ascii="Times New Roman" w:hAnsi="Times New Roman"/>
          <w:sz w:val="28"/>
          <w:szCs w:val="28"/>
        </w:rPr>
        <w:t xml:space="preserve">в сумме </w:t>
      </w:r>
      <w:r w:rsidR="009E73F8" w:rsidRPr="009E73F8">
        <w:rPr>
          <w:rFonts w:ascii="Times New Roman" w:hAnsi="Times New Roman"/>
          <w:sz w:val="28"/>
          <w:szCs w:val="28"/>
        </w:rPr>
        <w:t>34</w:t>
      </w:r>
      <w:r w:rsidR="009E73F8">
        <w:rPr>
          <w:rFonts w:ascii="Times New Roman" w:hAnsi="Times New Roman"/>
          <w:sz w:val="28"/>
          <w:szCs w:val="28"/>
        </w:rPr>
        <w:t>,</w:t>
      </w:r>
      <w:r w:rsidR="009E73F8" w:rsidRPr="009E73F8">
        <w:rPr>
          <w:rFonts w:ascii="Times New Roman" w:hAnsi="Times New Roman"/>
          <w:sz w:val="28"/>
          <w:szCs w:val="28"/>
        </w:rPr>
        <w:t>71</w:t>
      </w:r>
      <w:r w:rsidR="009E73F8">
        <w:rPr>
          <w:rFonts w:ascii="Times New Roman" w:hAnsi="Times New Roman"/>
          <w:sz w:val="28"/>
          <w:szCs w:val="28"/>
        </w:rPr>
        <w:t xml:space="preserve"> тыс. рублей</w:t>
      </w:r>
      <w:r w:rsidR="00BF651D">
        <w:rPr>
          <w:rFonts w:ascii="Times New Roman" w:hAnsi="Times New Roman"/>
          <w:sz w:val="28"/>
          <w:szCs w:val="28"/>
        </w:rPr>
        <w:t>.</w:t>
      </w:r>
    </w:p>
    <w:p w:rsidR="000B52F6" w:rsidRPr="00FF0301" w:rsidRDefault="0099179C" w:rsidP="00415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301">
        <w:rPr>
          <w:rFonts w:ascii="Times New Roman" w:hAnsi="Times New Roman"/>
          <w:sz w:val="28"/>
          <w:szCs w:val="28"/>
        </w:rPr>
        <w:t>С</w:t>
      </w:r>
      <w:r w:rsidR="00765720" w:rsidRPr="00FF0301">
        <w:rPr>
          <w:rFonts w:ascii="Times New Roman" w:hAnsi="Times New Roman"/>
          <w:sz w:val="28"/>
          <w:szCs w:val="28"/>
        </w:rPr>
        <w:t xml:space="preserve">огласно </w:t>
      </w:r>
      <w:r w:rsidR="00766BC7" w:rsidRPr="00FF0301">
        <w:rPr>
          <w:rFonts w:ascii="Times New Roman" w:hAnsi="Times New Roman"/>
          <w:sz w:val="28"/>
          <w:szCs w:val="28"/>
        </w:rPr>
        <w:t xml:space="preserve">Балансу ф. 0503120, </w:t>
      </w:r>
      <w:r w:rsidR="00765720" w:rsidRPr="00FF0301">
        <w:rPr>
          <w:rFonts w:ascii="Times New Roman" w:hAnsi="Times New Roman"/>
          <w:sz w:val="28"/>
          <w:szCs w:val="28"/>
        </w:rPr>
        <w:t>Сведения</w:t>
      </w:r>
      <w:r w:rsidR="00415857" w:rsidRPr="00FF0301">
        <w:rPr>
          <w:rFonts w:ascii="Times New Roman" w:hAnsi="Times New Roman"/>
          <w:sz w:val="28"/>
          <w:szCs w:val="28"/>
        </w:rPr>
        <w:t>м</w:t>
      </w:r>
      <w:r w:rsidR="00765720" w:rsidRPr="00FF0301">
        <w:rPr>
          <w:rFonts w:ascii="Times New Roman" w:hAnsi="Times New Roman"/>
          <w:sz w:val="28"/>
          <w:szCs w:val="28"/>
        </w:rPr>
        <w:t xml:space="preserve"> по дебиторской и кредиторской задолженности</w:t>
      </w:r>
      <w:r w:rsidR="00415857" w:rsidRPr="00FF0301">
        <w:rPr>
          <w:rFonts w:ascii="Times New Roman" w:hAnsi="Times New Roman"/>
          <w:sz w:val="28"/>
          <w:szCs w:val="28"/>
        </w:rPr>
        <w:t xml:space="preserve"> формы 0503169 </w:t>
      </w:r>
      <w:r w:rsidR="00464F3C" w:rsidRPr="00FF0301">
        <w:rPr>
          <w:rFonts w:ascii="Times New Roman" w:hAnsi="Times New Roman"/>
          <w:sz w:val="28"/>
          <w:szCs w:val="28"/>
        </w:rPr>
        <w:t xml:space="preserve">общая сумма дебиторской задолженности </w:t>
      </w:r>
      <w:r w:rsidR="00BD0296" w:rsidRPr="00FF0301">
        <w:rPr>
          <w:rFonts w:ascii="Times New Roman" w:hAnsi="Times New Roman"/>
          <w:sz w:val="28"/>
          <w:szCs w:val="28"/>
        </w:rPr>
        <w:t xml:space="preserve">на начало отчетного периода </w:t>
      </w:r>
      <w:r w:rsidR="00464F3C" w:rsidRPr="00FF0301">
        <w:rPr>
          <w:rFonts w:ascii="Times New Roman" w:hAnsi="Times New Roman"/>
          <w:sz w:val="28"/>
          <w:szCs w:val="28"/>
        </w:rPr>
        <w:t>состав</w:t>
      </w:r>
      <w:r w:rsidR="00BD0296" w:rsidRPr="00FF0301">
        <w:rPr>
          <w:rFonts w:ascii="Times New Roman" w:hAnsi="Times New Roman"/>
          <w:sz w:val="28"/>
          <w:szCs w:val="28"/>
        </w:rPr>
        <w:t>ля</w:t>
      </w:r>
      <w:r w:rsidR="00464F3C" w:rsidRPr="00FF0301">
        <w:rPr>
          <w:rFonts w:ascii="Times New Roman" w:hAnsi="Times New Roman"/>
          <w:sz w:val="28"/>
          <w:szCs w:val="28"/>
        </w:rPr>
        <w:t xml:space="preserve">ла </w:t>
      </w:r>
      <w:r w:rsidR="00084D59">
        <w:rPr>
          <w:rFonts w:ascii="Times New Roman" w:hAnsi="Times New Roman"/>
          <w:sz w:val="28"/>
          <w:szCs w:val="28"/>
        </w:rPr>
        <w:t>5554,56</w:t>
      </w:r>
      <w:r w:rsidR="00464F3C" w:rsidRPr="00FF0301">
        <w:rPr>
          <w:rFonts w:ascii="Times New Roman" w:hAnsi="Times New Roman"/>
          <w:sz w:val="28"/>
          <w:szCs w:val="28"/>
        </w:rPr>
        <w:t xml:space="preserve"> тыс. рублей</w:t>
      </w:r>
      <w:r w:rsidR="008104F6">
        <w:rPr>
          <w:rFonts w:ascii="Times New Roman" w:hAnsi="Times New Roman"/>
          <w:sz w:val="28"/>
          <w:szCs w:val="28"/>
        </w:rPr>
        <w:t xml:space="preserve"> (в том числе по счету 20500 «Расчеты по доходам» в сумме 5064,23 тыс. рублей)</w:t>
      </w:r>
      <w:r w:rsidR="00464F3C" w:rsidRPr="00FF0301">
        <w:rPr>
          <w:rFonts w:ascii="Times New Roman" w:hAnsi="Times New Roman"/>
          <w:sz w:val="28"/>
          <w:szCs w:val="28"/>
        </w:rPr>
        <w:t xml:space="preserve">, кредиторской </w:t>
      </w:r>
      <w:r w:rsidRPr="00FF0301">
        <w:rPr>
          <w:rFonts w:ascii="Times New Roman" w:hAnsi="Times New Roman"/>
          <w:sz w:val="28"/>
          <w:szCs w:val="28"/>
        </w:rPr>
        <w:t xml:space="preserve">задолженности </w:t>
      </w:r>
      <w:r w:rsidR="00084D59">
        <w:rPr>
          <w:rFonts w:ascii="Times New Roman" w:hAnsi="Times New Roman"/>
          <w:sz w:val="28"/>
          <w:szCs w:val="28"/>
        </w:rPr>
        <w:t>63,58</w:t>
      </w:r>
      <w:r w:rsidR="00464F3C" w:rsidRPr="00FF0301">
        <w:rPr>
          <w:rFonts w:ascii="Times New Roman" w:hAnsi="Times New Roman"/>
          <w:sz w:val="28"/>
          <w:szCs w:val="28"/>
        </w:rPr>
        <w:t xml:space="preserve"> тыс. рублей.</w:t>
      </w:r>
    </w:p>
    <w:p w:rsidR="00415857" w:rsidRDefault="0099179C" w:rsidP="00415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E605D">
        <w:rPr>
          <w:rFonts w:ascii="Times New Roman" w:hAnsi="Times New Roman"/>
          <w:sz w:val="28"/>
          <w:szCs w:val="28"/>
        </w:rPr>
        <w:lastRenderedPageBreak/>
        <w:t>Проведенным анализом состояния дебиторской и кредиторской задолженности  установлено, что п</w:t>
      </w:r>
      <w:r w:rsidR="00415857" w:rsidRPr="00FE605D">
        <w:rPr>
          <w:rFonts w:ascii="Times New Roman" w:hAnsi="Times New Roman"/>
          <w:sz w:val="28"/>
          <w:szCs w:val="28"/>
        </w:rPr>
        <w:t>о состоянию на 01 января 201</w:t>
      </w:r>
      <w:r w:rsidR="00084D59" w:rsidRPr="00FE605D">
        <w:rPr>
          <w:rFonts w:ascii="Times New Roman" w:hAnsi="Times New Roman"/>
          <w:sz w:val="28"/>
          <w:szCs w:val="28"/>
        </w:rPr>
        <w:t>9</w:t>
      </w:r>
      <w:r w:rsidR="00415857" w:rsidRPr="00FE605D">
        <w:rPr>
          <w:rFonts w:ascii="Times New Roman" w:hAnsi="Times New Roman"/>
          <w:sz w:val="28"/>
          <w:szCs w:val="28"/>
        </w:rPr>
        <w:t xml:space="preserve"> года</w:t>
      </w:r>
      <w:r w:rsidR="00765720" w:rsidRPr="00FE605D">
        <w:rPr>
          <w:rFonts w:ascii="Times New Roman" w:hAnsi="Times New Roman"/>
          <w:sz w:val="28"/>
          <w:szCs w:val="28"/>
        </w:rPr>
        <w:t xml:space="preserve"> дебиторская задолженность</w:t>
      </w:r>
      <w:r w:rsidR="00A56F8D" w:rsidRPr="00FE605D">
        <w:rPr>
          <w:rFonts w:ascii="Times New Roman" w:hAnsi="Times New Roman"/>
          <w:sz w:val="28"/>
          <w:szCs w:val="28"/>
        </w:rPr>
        <w:t xml:space="preserve"> составила</w:t>
      </w:r>
      <w:r w:rsidR="00765720" w:rsidRPr="00FE605D">
        <w:rPr>
          <w:rFonts w:ascii="Times New Roman" w:hAnsi="Times New Roman"/>
          <w:sz w:val="28"/>
          <w:szCs w:val="28"/>
        </w:rPr>
        <w:t xml:space="preserve"> в </w:t>
      </w:r>
      <w:r w:rsidR="00415857" w:rsidRPr="00FE605D">
        <w:rPr>
          <w:rFonts w:ascii="Times New Roman" w:hAnsi="Times New Roman"/>
          <w:sz w:val="28"/>
          <w:szCs w:val="28"/>
        </w:rPr>
        <w:t xml:space="preserve">общей </w:t>
      </w:r>
      <w:r w:rsidR="00765720" w:rsidRPr="00FE605D">
        <w:rPr>
          <w:rFonts w:ascii="Times New Roman" w:hAnsi="Times New Roman"/>
          <w:sz w:val="28"/>
          <w:szCs w:val="28"/>
        </w:rPr>
        <w:t>сумме</w:t>
      </w:r>
      <w:r w:rsidR="00084D59" w:rsidRPr="00FE605D">
        <w:rPr>
          <w:rFonts w:ascii="Times New Roman" w:hAnsi="Times New Roman"/>
          <w:sz w:val="28"/>
          <w:szCs w:val="28"/>
        </w:rPr>
        <w:t xml:space="preserve">  4316,44 тыс. рублей</w:t>
      </w:r>
      <w:r w:rsidR="00765720" w:rsidRPr="00FE605D">
        <w:rPr>
          <w:rFonts w:ascii="Times New Roman" w:hAnsi="Times New Roman"/>
          <w:sz w:val="28"/>
          <w:szCs w:val="28"/>
        </w:rPr>
        <w:t>,</w:t>
      </w:r>
      <w:r w:rsidR="00415857" w:rsidRPr="00FE605D">
        <w:rPr>
          <w:rFonts w:ascii="Times New Roman" w:hAnsi="Times New Roman"/>
          <w:sz w:val="28"/>
          <w:szCs w:val="28"/>
        </w:rPr>
        <w:t xml:space="preserve"> в том числе</w:t>
      </w:r>
      <w:r w:rsidR="000A6478">
        <w:rPr>
          <w:rFonts w:ascii="Times New Roman" w:hAnsi="Times New Roman"/>
          <w:sz w:val="28"/>
          <w:szCs w:val="28"/>
        </w:rPr>
        <w:t xml:space="preserve"> </w:t>
      </w:r>
      <w:r w:rsidR="00FE605D" w:rsidRPr="00FE605D">
        <w:rPr>
          <w:rFonts w:ascii="Times New Roman" w:hAnsi="Times New Roman"/>
          <w:sz w:val="28"/>
          <w:szCs w:val="28"/>
        </w:rPr>
        <w:t xml:space="preserve">по </w:t>
      </w:r>
      <w:r w:rsidR="00BF151B">
        <w:rPr>
          <w:rFonts w:ascii="Times New Roman" w:hAnsi="Times New Roman"/>
          <w:sz w:val="28"/>
          <w:szCs w:val="28"/>
        </w:rPr>
        <w:t>счетам:</w:t>
      </w:r>
    </w:p>
    <w:p w:rsidR="00FE605D" w:rsidRDefault="00FE605D" w:rsidP="00FE6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05D">
        <w:rPr>
          <w:rFonts w:ascii="Times New Roman" w:hAnsi="Times New Roman"/>
          <w:i/>
          <w:sz w:val="28"/>
          <w:szCs w:val="28"/>
        </w:rPr>
        <w:t>20500 «Расчеты по доходам»</w:t>
      </w:r>
      <w:r>
        <w:rPr>
          <w:rFonts w:ascii="Times New Roman" w:hAnsi="Times New Roman"/>
          <w:sz w:val="28"/>
          <w:szCs w:val="28"/>
        </w:rPr>
        <w:t xml:space="preserve"> в общей сумме </w:t>
      </w:r>
      <w:r w:rsidRPr="00C77B81">
        <w:rPr>
          <w:rFonts w:ascii="Times New Roman" w:hAnsi="Times New Roman"/>
          <w:i/>
          <w:sz w:val="28"/>
          <w:szCs w:val="28"/>
        </w:rPr>
        <w:t>3693,46 тыс. рублей</w:t>
      </w:r>
      <w:r>
        <w:rPr>
          <w:rFonts w:ascii="Times New Roman" w:hAnsi="Times New Roman"/>
          <w:sz w:val="28"/>
          <w:szCs w:val="28"/>
        </w:rPr>
        <w:t>, из них:</w:t>
      </w:r>
    </w:p>
    <w:p w:rsidR="00AE7B2F" w:rsidRDefault="00AE7B2F" w:rsidP="00415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B2F">
        <w:rPr>
          <w:rFonts w:ascii="Times New Roman" w:hAnsi="Times New Roman"/>
          <w:sz w:val="28"/>
          <w:szCs w:val="28"/>
        </w:rPr>
        <w:t xml:space="preserve">- по </w:t>
      </w:r>
      <w:r w:rsidR="00BF151B">
        <w:rPr>
          <w:rFonts w:ascii="Times New Roman" w:hAnsi="Times New Roman"/>
          <w:sz w:val="28"/>
          <w:szCs w:val="28"/>
        </w:rPr>
        <w:t xml:space="preserve">начисленным </w:t>
      </w:r>
      <w:r w:rsidRPr="00AE7B2F">
        <w:rPr>
          <w:rFonts w:ascii="Times New Roman" w:hAnsi="Times New Roman"/>
          <w:sz w:val="28"/>
          <w:szCs w:val="28"/>
        </w:rPr>
        <w:t>налоговым доходам, таможенным платежам и страховым взносам на обязательное социальное страхование</w:t>
      </w:r>
      <w:r>
        <w:rPr>
          <w:rFonts w:ascii="Times New Roman" w:hAnsi="Times New Roman"/>
          <w:sz w:val="28"/>
          <w:szCs w:val="28"/>
        </w:rPr>
        <w:t xml:space="preserve"> в сумме 467,95 тыс. рублей;</w:t>
      </w:r>
    </w:p>
    <w:p w:rsidR="00AE7B2F" w:rsidRDefault="00AE7B2F" w:rsidP="00415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BF151B">
        <w:rPr>
          <w:rFonts w:ascii="Times New Roman" w:hAnsi="Times New Roman"/>
          <w:sz w:val="28"/>
          <w:szCs w:val="28"/>
        </w:rPr>
        <w:t xml:space="preserve">начисленным </w:t>
      </w:r>
      <w:r>
        <w:rPr>
          <w:rFonts w:ascii="Times New Roman" w:hAnsi="Times New Roman"/>
          <w:sz w:val="28"/>
          <w:szCs w:val="28"/>
        </w:rPr>
        <w:t>доходам от собственности в сумме 3211,00 тыс. рублей</w:t>
      </w:r>
      <w:r w:rsidR="00182FFE">
        <w:rPr>
          <w:rFonts w:ascii="Times New Roman" w:hAnsi="Times New Roman"/>
          <w:sz w:val="28"/>
          <w:szCs w:val="28"/>
        </w:rPr>
        <w:t>;</w:t>
      </w:r>
    </w:p>
    <w:p w:rsidR="00182FFE" w:rsidRDefault="00182FFE" w:rsidP="00415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доходам от оказания платных услуг (работ), компенсаций затрат </w:t>
      </w:r>
      <w:r w:rsidR="00BF151B">
        <w:rPr>
          <w:rFonts w:ascii="Times New Roman" w:hAnsi="Times New Roman"/>
          <w:sz w:val="28"/>
          <w:szCs w:val="28"/>
        </w:rPr>
        <w:t xml:space="preserve"> (родительской плате) </w:t>
      </w:r>
      <w:r>
        <w:rPr>
          <w:rFonts w:ascii="Times New Roman" w:hAnsi="Times New Roman"/>
          <w:sz w:val="28"/>
          <w:szCs w:val="28"/>
        </w:rPr>
        <w:t>в сумме 14,51 тыс. рублей</w:t>
      </w:r>
      <w:r w:rsidR="00FE605D">
        <w:rPr>
          <w:rFonts w:ascii="Times New Roman" w:hAnsi="Times New Roman"/>
          <w:sz w:val="28"/>
          <w:szCs w:val="28"/>
        </w:rPr>
        <w:t>;</w:t>
      </w:r>
    </w:p>
    <w:p w:rsidR="0054088E" w:rsidRDefault="00FE605D" w:rsidP="0054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05D">
        <w:rPr>
          <w:rFonts w:ascii="Times New Roman" w:hAnsi="Times New Roman"/>
          <w:i/>
          <w:sz w:val="28"/>
          <w:szCs w:val="28"/>
        </w:rPr>
        <w:t>20600 «Расчеты по выданным авансам»</w:t>
      </w:r>
      <w:r>
        <w:rPr>
          <w:rFonts w:ascii="Times New Roman" w:hAnsi="Times New Roman"/>
          <w:sz w:val="28"/>
          <w:szCs w:val="28"/>
        </w:rPr>
        <w:t xml:space="preserve"> в общей сумме </w:t>
      </w:r>
      <w:r w:rsidRPr="00C77B81">
        <w:rPr>
          <w:rFonts w:ascii="Times New Roman" w:hAnsi="Times New Roman"/>
          <w:i/>
          <w:sz w:val="28"/>
          <w:szCs w:val="28"/>
        </w:rPr>
        <w:t>156,97 тыс. рублей</w:t>
      </w:r>
      <w:r>
        <w:rPr>
          <w:rFonts w:ascii="Times New Roman" w:hAnsi="Times New Roman"/>
          <w:sz w:val="28"/>
          <w:szCs w:val="28"/>
        </w:rPr>
        <w:t>, из них</w:t>
      </w:r>
      <w:r w:rsidR="0054088E">
        <w:rPr>
          <w:rFonts w:ascii="Times New Roman" w:hAnsi="Times New Roman"/>
          <w:sz w:val="28"/>
          <w:szCs w:val="28"/>
        </w:rPr>
        <w:t xml:space="preserve"> авансовые платежи</w:t>
      </w:r>
      <w:r>
        <w:rPr>
          <w:rFonts w:ascii="Times New Roman" w:hAnsi="Times New Roman"/>
          <w:sz w:val="28"/>
          <w:szCs w:val="28"/>
        </w:rPr>
        <w:t>:</w:t>
      </w:r>
    </w:p>
    <w:p w:rsidR="0054088E" w:rsidRDefault="0054088E" w:rsidP="005408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151B">
        <w:rPr>
          <w:rFonts w:ascii="Times New Roman" w:hAnsi="Times New Roman"/>
          <w:sz w:val="28"/>
          <w:szCs w:val="28"/>
        </w:rPr>
        <w:t xml:space="preserve">  по кап</w:t>
      </w:r>
      <w:r>
        <w:rPr>
          <w:rFonts w:ascii="Times New Roman" w:hAnsi="Times New Roman"/>
          <w:sz w:val="28"/>
          <w:szCs w:val="28"/>
        </w:rPr>
        <w:t xml:space="preserve">итальному </w:t>
      </w:r>
      <w:r w:rsidR="00BF151B">
        <w:rPr>
          <w:rFonts w:ascii="Times New Roman" w:hAnsi="Times New Roman"/>
          <w:sz w:val="28"/>
          <w:szCs w:val="28"/>
        </w:rPr>
        <w:t>ремонту в сумме 10,34 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54088E" w:rsidRDefault="0054088E" w:rsidP="005408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151B" w:rsidRPr="00BF151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услуги связи в сумме 1,53 тыс. рублей,</w:t>
      </w:r>
    </w:p>
    <w:p w:rsidR="0054088E" w:rsidRDefault="0054088E" w:rsidP="005408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 w:rsidR="00BF151B" w:rsidRPr="00BF151B">
        <w:rPr>
          <w:rFonts w:ascii="Times New Roman" w:hAnsi="Times New Roman"/>
          <w:sz w:val="28"/>
          <w:szCs w:val="28"/>
        </w:rPr>
        <w:t>подписку периодических изданий на 201</w:t>
      </w:r>
      <w:r w:rsidR="00BF151B">
        <w:rPr>
          <w:rFonts w:ascii="Times New Roman" w:hAnsi="Times New Roman"/>
          <w:sz w:val="28"/>
          <w:szCs w:val="28"/>
        </w:rPr>
        <w:t>9</w:t>
      </w:r>
      <w:r w:rsidR="00BF151B" w:rsidRPr="00BF151B">
        <w:rPr>
          <w:rFonts w:ascii="Times New Roman" w:hAnsi="Times New Roman"/>
          <w:sz w:val="28"/>
          <w:szCs w:val="28"/>
        </w:rPr>
        <w:t xml:space="preserve"> год</w:t>
      </w:r>
      <w:r w:rsidR="00BF151B">
        <w:rPr>
          <w:rFonts w:ascii="Times New Roman" w:hAnsi="Times New Roman"/>
          <w:sz w:val="28"/>
          <w:szCs w:val="28"/>
        </w:rPr>
        <w:t xml:space="preserve"> в сумме 42,39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54088E" w:rsidRDefault="0054088E" w:rsidP="005408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="000A6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квалификации в</w:t>
      </w:r>
      <w:r w:rsidR="00BF151B" w:rsidRPr="00BF151B">
        <w:rPr>
          <w:rFonts w:ascii="Times New Roman" w:hAnsi="Times New Roman"/>
          <w:sz w:val="28"/>
          <w:szCs w:val="28"/>
        </w:rPr>
        <w:t xml:space="preserve"> сумме </w:t>
      </w:r>
      <w:r>
        <w:rPr>
          <w:rFonts w:ascii="Times New Roman" w:hAnsi="Times New Roman"/>
          <w:sz w:val="28"/>
          <w:szCs w:val="28"/>
        </w:rPr>
        <w:t>5,</w:t>
      </w:r>
      <w:r w:rsidR="00BF151B" w:rsidRPr="00BF151B">
        <w:rPr>
          <w:rFonts w:ascii="Times New Roman" w:hAnsi="Times New Roman"/>
          <w:sz w:val="28"/>
          <w:szCs w:val="28"/>
        </w:rPr>
        <w:t>40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F151B" w:rsidRDefault="0054088E" w:rsidP="005408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151B" w:rsidRPr="00BF151B">
        <w:rPr>
          <w:rFonts w:ascii="Times New Roman" w:hAnsi="Times New Roman"/>
          <w:sz w:val="28"/>
          <w:szCs w:val="28"/>
        </w:rPr>
        <w:t xml:space="preserve"> горюче-смазочные материалы в сумме </w:t>
      </w:r>
      <w:r>
        <w:rPr>
          <w:rFonts w:ascii="Times New Roman" w:hAnsi="Times New Roman"/>
          <w:sz w:val="28"/>
          <w:szCs w:val="28"/>
        </w:rPr>
        <w:t>97</w:t>
      </w:r>
      <w:r w:rsidR="00BF151B" w:rsidRPr="00BF15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31</w:t>
      </w:r>
      <w:r w:rsidR="00BF151B" w:rsidRPr="00BF151B">
        <w:rPr>
          <w:rFonts w:ascii="Times New Roman" w:hAnsi="Times New Roman"/>
          <w:sz w:val="28"/>
          <w:szCs w:val="28"/>
        </w:rPr>
        <w:t xml:space="preserve"> тыс. рублей;</w:t>
      </w:r>
    </w:p>
    <w:p w:rsidR="0054088E" w:rsidRPr="0054088E" w:rsidRDefault="0054088E" w:rsidP="0054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88E">
        <w:rPr>
          <w:rFonts w:ascii="Times New Roman" w:hAnsi="Times New Roman"/>
          <w:i/>
          <w:sz w:val="28"/>
          <w:szCs w:val="28"/>
        </w:rPr>
        <w:t>30300 «Расчеты по платежам в бюджет»</w:t>
      </w:r>
      <w:r>
        <w:rPr>
          <w:rFonts w:ascii="Times New Roman" w:hAnsi="Times New Roman"/>
          <w:sz w:val="28"/>
          <w:szCs w:val="28"/>
        </w:rPr>
        <w:t xml:space="preserve"> в общей сумме</w:t>
      </w:r>
      <w:r w:rsidR="00D2475D">
        <w:rPr>
          <w:rFonts w:ascii="Times New Roman" w:hAnsi="Times New Roman"/>
          <w:sz w:val="28"/>
          <w:szCs w:val="28"/>
        </w:rPr>
        <w:t xml:space="preserve"> </w:t>
      </w:r>
      <w:r w:rsidR="002C2011" w:rsidRPr="00C77B81">
        <w:rPr>
          <w:rFonts w:ascii="Times New Roman" w:hAnsi="Times New Roman"/>
          <w:i/>
          <w:sz w:val="28"/>
          <w:szCs w:val="28"/>
        </w:rPr>
        <w:t>466,</w:t>
      </w:r>
      <w:r w:rsidR="008D7B93" w:rsidRPr="00C77B81">
        <w:rPr>
          <w:rFonts w:ascii="Times New Roman" w:hAnsi="Times New Roman"/>
          <w:i/>
          <w:sz w:val="28"/>
          <w:szCs w:val="28"/>
        </w:rPr>
        <w:t>0</w:t>
      </w:r>
      <w:r w:rsidR="002C2011" w:rsidRPr="00C77B81">
        <w:rPr>
          <w:rFonts w:ascii="Times New Roman" w:hAnsi="Times New Roman"/>
          <w:i/>
          <w:sz w:val="28"/>
          <w:szCs w:val="28"/>
        </w:rPr>
        <w:t>1 тыс. рублей</w:t>
      </w:r>
      <w:r w:rsidR="002C2011">
        <w:rPr>
          <w:rFonts w:ascii="Times New Roman" w:hAnsi="Times New Roman"/>
          <w:sz w:val="28"/>
          <w:szCs w:val="28"/>
        </w:rPr>
        <w:t>, из них</w:t>
      </w:r>
      <w:r w:rsidR="00C77B81">
        <w:rPr>
          <w:rFonts w:ascii="Times New Roman" w:hAnsi="Times New Roman"/>
          <w:sz w:val="28"/>
          <w:szCs w:val="28"/>
        </w:rPr>
        <w:t>:</w:t>
      </w:r>
    </w:p>
    <w:p w:rsidR="002C2011" w:rsidRDefault="002C2011" w:rsidP="006937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011">
        <w:rPr>
          <w:rFonts w:ascii="Times New Roman" w:hAnsi="Times New Roman"/>
          <w:sz w:val="28"/>
          <w:szCs w:val="28"/>
        </w:rPr>
        <w:t xml:space="preserve">- </w:t>
      </w:r>
      <w:r w:rsidR="00E5232E" w:rsidRPr="002C2011">
        <w:rPr>
          <w:rFonts w:ascii="Times New Roman" w:hAnsi="Times New Roman"/>
          <w:sz w:val="28"/>
          <w:szCs w:val="28"/>
        </w:rPr>
        <w:t xml:space="preserve">задолженность за Фондом социального страхования  по возмещению расходов по больничным листам в сумме </w:t>
      </w:r>
      <w:r>
        <w:rPr>
          <w:rFonts w:ascii="Times New Roman" w:hAnsi="Times New Roman"/>
          <w:sz w:val="28"/>
          <w:szCs w:val="28"/>
        </w:rPr>
        <w:t>421,23</w:t>
      </w:r>
      <w:r w:rsidR="00E5232E" w:rsidRPr="002C201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2C2011" w:rsidRDefault="002C2011" w:rsidP="006937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переплата по страховым взносам на обязательное страхование от несчастных случаев на производстве и профессиональных заболеваний в сумме 0,02 тыс. рублей</w:t>
      </w:r>
      <w:r w:rsidR="000A6478">
        <w:rPr>
          <w:rFonts w:ascii="Times New Roman" w:hAnsi="Times New Roman"/>
          <w:sz w:val="28"/>
          <w:szCs w:val="28"/>
        </w:rPr>
        <w:t xml:space="preserve"> </w:t>
      </w:r>
      <w:r w:rsidR="00353352" w:rsidRPr="00353352">
        <w:rPr>
          <w:rFonts w:ascii="Times New Roman" w:hAnsi="Times New Roman"/>
          <w:sz w:val="28"/>
          <w:szCs w:val="28"/>
        </w:rPr>
        <w:t>(не предусмотрен</w:t>
      </w:r>
      <w:r w:rsidR="00353352">
        <w:rPr>
          <w:rFonts w:ascii="Times New Roman" w:hAnsi="Times New Roman"/>
          <w:sz w:val="28"/>
          <w:szCs w:val="28"/>
        </w:rPr>
        <w:t>о</w:t>
      </w:r>
      <w:r w:rsidR="00353352" w:rsidRPr="00353352">
        <w:rPr>
          <w:rFonts w:ascii="Times New Roman" w:hAnsi="Times New Roman"/>
          <w:sz w:val="28"/>
          <w:szCs w:val="28"/>
        </w:rPr>
        <w:t xml:space="preserve"> законодательством);</w:t>
      </w:r>
    </w:p>
    <w:p w:rsidR="002C2011" w:rsidRDefault="002C2011" w:rsidP="006937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3352">
        <w:rPr>
          <w:rFonts w:ascii="Times New Roman" w:hAnsi="Times New Roman"/>
          <w:sz w:val="28"/>
          <w:szCs w:val="28"/>
        </w:rPr>
        <w:t xml:space="preserve">излишне </w:t>
      </w:r>
      <w:r>
        <w:rPr>
          <w:rFonts w:ascii="Times New Roman" w:hAnsi="Times New Roman"/>
          <w:sz w:val="28"/>
          <w:szCs w:val="28"/>
        </w:rPr>
        <w:t xml:space="preserve">перечислены </w:t>
      </w:r>
      <w:r w:rsidR="008D7B93">
        <w:rPr>
          <w:rFonts w:ascii="Times New Roman" w:hAnsi="Times New Roman"/>
          <w:sz w:val="28"/>
          <w:szCs w:val="28"/>
        </w:rPr>
        <w:t>страховые взносы на обязательное медицинское страхование в территориальный фонд  ФОМС в сумме 28,35 тыс. рублей</w:t>
      </w:r>
      <w:r w:rsidR="00353352">
        <w:rPr>
          <w:rFonts w:ascii="Times New Roman" w:hAnsi="Times New Roman"/>
          <w:sz w:val="28"/>
          <w:szCs w:val="28"/>
        </w:rPr>
        <w:t xml:space="preserve"> (не предусмотрено законодательством).Согласно пояснительной записки главного бухгалтера Администрации Новиковой М.В. страховые взносы в сумме </w:t>
      </w:r>
      <w:r w:rsidR="00353352" w:rsidRPr="00353352">
        <w:rPr>
          <w:rFonts w:ascii="Times New Roman" w:hAnsi="Times New Roman"/>
          <w:sz w:val="28"/>
          <w:szCs w:val="28"/>
        </w:rPr>
        <w:t xml:space="preserve">28,35 тыс. рублей </w:t>
      </w:r>
      <w:r w:rsidR="008D7B93">
        <w:rPr>
          <w:rFonts w:ascii="Times New Roman" w:hAnsi="Times New Roman"/>
          <w:sz w:val="28"/>
          <w:szCs w:val="28"/>
        </w:rPr>
        <w:t xml:space="preserve">следовало перечислить на обязательное пенсионное страхование на выплату страховой части трудовой </w:t>
      </w:r>
      <w:r w:rsidR="000A6478">
        <w:rPr>
          <w:rFonts w:ascii="Times New Roman" w:hAnsi="Times New Roman"/>
          <w:sz w:val="28"/>
          <w:szCs w:val="28"/>
        </w:rPr>
        <w:t xml:space="preserve">пенсии </w:t>
      </w:r>
      <w:r w:rsidR="008D7B93">
        <w:rPr>
          <w:rFonts w:ascii="Times New Roman" w:hAnsi="Times New Roman"/>
          <w:sz w:val="28"/>
          <w:szCs w:val="28"/>
        </w:rPr>
        <w:t>и</w:t>
      </w:r>
      <w:r w:rsidR="000A6478">
        <w:rPr>
          <w:rFonts w:ascii="Times New Roman" w:hAnsi="Times New Roman"/>
          <w:sz w:val="28"/>
          <w:szCs w:val="28"/>
        </w:rPr>
        <w:t xml:space="preserve"> </w:t>
      </w:r>
      <w:r w:rsidR="00142A23" w:rsidRPr="00142A23">
        <w:rPr>
          <w:rFonts w:ascii="Times New Roman" w:hAnsi="Times New Roman"/>
          <w:sz w:val="28"/>
          <w:szCs w:val="28"/>
        </w:rPr>
        <w:t>в ПФР РФ</w:t>
      </w:r>
      <w:r w:rsidR="000E41DD">
        <w:rPr>
          <w:rFonts w:ascii="Times New Roman" w:hAnsi="Times New Roman"/>
          <w:sz w:val="28"/>
          <w:szCs w:val="28"/>
        </w:rPr>
        <w:t>)</w:t>
      </w:r>
      <w:r w:rsidR="008D7B93">
        <w:rPr>
          <w:rFonts w:ascii="Times New Roman" w:hAnsi="Times New Roman"/>
          <w:sz w:val="28"/>
          <w:szCs w:val="28"/>
        </w:rPr>
        <w:t>;</w:t>
      </w:r>
    </w:p>
    <w:p w:rsidR="008D7B93" w:rsidRDefault="008D7B93" w:rsidP="006937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излишне перечислены страховых взносы </w:t>
      </w:r>
      <w:r w:rsidRPr="008D7B93">
        <w:rPr>
          <w:rFonts w:ascii="Times New Roman" w:hAnsi="Times New Roman"/>
          <w:sz w:val="28"/>
          <w:szCs w:val="28"/>
        </w:rPr>
        <w:t>на обязательное пенсионное страхование на выплату страховой части трудовой пенсии</w:t>
      </w:r>
      <w:r>
        <w:rPr>
          <w:rFonts w:ascii="Times New Roman" w:hAnsi="Times New Roman"/>
          <w:sz w:val="28"/>
          <w:szCs w:val="28"/>
        </w:rPr>
        <w:t xml:space="preserve"> в сумме 1,06 тыс. рублей</w:t>
      </w:r>
      <w:r w:rsidR="00353352">
        <w:rPr>
          <w:rFonts w:ascii="Times New Roman" w:hAnsi="Times New Roman"/>
          <w:sz w:val="28"/>
          <w:szCs w:val="28"/>
        </w:rPr>
        <w:t xml:space="preserve"> (</w:t>
      </w:r>
      <w:r w:rsidR="00353352" w:rsidRPr="00353352">
        <w:rPr>
          <w:rFonts w:ascii="Times New Roman" w:hAnsi="Times New Roman"/>
          <w:sz w:val="28"/>
          <w:szCs w:val="28"/>
        </w:rPr>
        <w:t>не предусмотрен</w:t>
      </w:r>
      <w:r w:rsidR="00353352">
        <w:rPr>
          <w:rFonts w:ascii="Times New Roman" w:hAnsi="Times New Roman"/>
          <w:sz w:val="28"/>
          <w:szCs w:val="28"/>
        </w:rPr>
        <w:t>о</w:t>
      </w:r>
      <w:r w:rsidR="00353352" w:rsidRPr="00353352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3533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D7B93" w:rsidRDefault="008D7B93" w:rsidP="006937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3352">
        <w:rPr>
          <w:rFonts w:ascii="Times New Roman" w:hAnsi="Times New Roman"/>
          <w:sz w:val="28"/>
          <w:szCs w:val="28"/>
        </w:rPr>
        <w:t xml:space="preserve">авансовый платеж </w:t>
      </w:r>
      <w:r>
        <w:rPr>
          <w:rFonts w:ascii="Times New Roman" w:hAnsi="Times New Roman"/>
          <w:sz w:val="28"/>
          <w:szCs w:val="28"/>
        </w:rPr>
        <w:t>налог</w:t>
      </w:r>
      <w:r w:rsidR="003533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имущество организаций в сумме 6,12 тыс. рублей</w:t>
      </w:r>
      <w:r w:rsidR="00353352">
        <w:rPr>
          <w:rFonts w:ascii="Times New Roman" w:hAnsi="Times New Roman"/>
          <w:sz w:val="28"/>
          <w:szCs w:val="28"/>
        </w:rPr>
        <w:t xml:space="preserve"> (не предусмотрен</w:t>
      </w:r>
      <w:r w:rsidR="00C77B81">
        <w:rPr>
          <w:rFonts w:ascii="Times New Roman" w:hAnsi="Times New Roman"/>
          <w:sz w:val="28"/>
          <w:szCs w:val="28"/>
        </w:rPr>
        <w:t>о</w:t>
      </w:r>
      <w:r w:rsidR="00353352">
        <w:rPr>
          <w:rFonts w:ascii="Times New Roman" w:hAnsi="Times New Roman"/>
          <w:sz w:val="28"/>
          <w:szCs w:val="28"/>
        </w:rPr>
        <w:t xml:space="preserve"> законодательством по итогам года)</w:t>
      </w:r>
      <w:r>
        <w:rPr>
          <w:rFonts w:ascii="Times New Roman" w:hAnsi="Times New Roman"/>
          <w:sz w:val="28"/>
          <w:szCs w:val="28"/>
        </w:rPr>
        <w:t>;</w:t>
      </w:r>
    </w:p>
    <w:p w:rsidR="008D7B93" w:rsidRPr="002C2011" w:rsidRDefault="008D7B93" w:rsidP="006937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3352">
        <w:rPr>
          <w:rFonts w:ascii="Times New Roman" w:hAnsi="Times New Roman"/>
          <w:sz w:val="28"/>
          <w:szCs w:val="28"/>
        </w:rPr>
        <w:t xml:space="preserve">авансовый платеж </w:t>
      </w:r>
      <w:r>
        <w:rPr>
          <w:rFonts w:ascii="Times New Roman" w:hAnsi="Times New Roman"/>
          <w:sz w:val="28"/>
          <w:szCs w:val="28"/>
        </w:rPr>
        <w:t>земельный налог в сумме 9,23 тыс. рублей</w:t>
      </w:r>
      <w:r w:rsidR="00353352" w:rsidRPr="00353352">
        <w:rPr>
          <w:rFonts w:ascii="Times New Roman" w:hAnsi="Times New Roman"/>
          <w:sz w:val="28"/>
          <w:szCs w:val="28"/>
        </w:rPr>
        <w:t>(не предусмотрен</w:t>
      </w:r>
      <w:r w:rsidR="00C77B81">
        <w:rPr>
          <w:rFonts w:ascii="Times New Roman" w:hAnsi="Times New Roman"/>
          <w:sz w:val="28"/>
          <w:szCs w:val="28"/>
        </w:rPr>
        <w:t>о</w:t>
      </w:r>
      <w:r w:rsidR="00353352" w:rsidRPr="00353352">
        <w:rPr>
          <w:rFonts w:ascii="Times New Roman" w:hAnsi="Times New Roman"/>
          <w:sz w:val="28"/>
          <w:szCs w:val="28"/>
        </w:rPr>
        <w:t xml:space="preserve"> законодательством по итогам года)</w:t>
      </w:r>
      <w:r w:rsidR="00353352">
        <w:rPr>
          <w:rFonts w:ascii="Times New Roman" w:hAnsi="Times New Roman"/>
          <w:sz w:val="28"/>
          <w:szCs w:val="28"/>
        </w:rPr>
        <w:t>.</w:t>
      </w:r>
    </w:p>
    <w:p w:rsidR="00693715" w:rsidRPr="00C7225A" w:rsidRDefault="00142A23" w:rsidP="006937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25A">
        <w:rPr>
          <w:rFonts w:ascii="Times New Roman" w:hAnsi="Times New Roman"/>
          <w:sz w:val="28"/>
          <w:szCs w:val="28"/>
        </w:rPr>
        <w:t xml:space="preserve">Таким образом, </w:t>
      </w:r>
      <w:r w:rsidR="00947168" w:rsidRPr="00C7225A">
        <w:rPr>
          <w:rFonts w:ascii="Times New Roman" w:hAnsi="Times New Roman"/>
          <w:sz w:val="28"/>
          <w:szCs w:val="28"/>
        </w:rPr>
        <w:t>общая сумма не</w:t>
      </w:r>
      <w:r w:rsidR="00693715" w:rsidRPr="00C7225A">
        <w:rPr>
          <w:rFonts w:ascii="Times New Roman" w:hAnsi="Times New Roman"/>
          <w:sz w:val="28"/>
          <w:szCs w:val="28"/>
        </w:rPr>
        <w:t>предусмотренны</w:t>
      </w:r>
      <w:r w:rsidR="00947168" w:rsidRPr="00C7225A">
        <w:rPr>
          <w:rFonts w:ascii="Times New Roman" w:hAnsi="Times New Roman"/>
          <w:sz w:val="28"/>
          <w:szCs w:val="28"/>
        </w:rPr>
        <w:t>х</w:t>
      </w:r>
      <w:r w:rsidR="00693715" w:rsidRPr="00C7225A">
        <w:rPr>
          <w:rFonts w:ascii="Times New Roman" w:hAnsi="Times New Roman"/>
          <w:sz w:val="28"/>
          <w:szCs w:val="28"/>
        </w:rPr>
        <w:t xml:space="preserve"> законодательством авансовы</w:t>
      </w:r>
      <w:r w:rsidR="00947168" w:rsidRPr="00C7225A">
        <w:rPr>
          <w:rFonts w:ascii="Times New Roman" w:hAnsi="Times New Roman"/>
          <w:sz w:val="28"/>
          <w:szCs w:val="28"/>
        </w:rPr>
        <w:t>х платежей</w:t>
      </w:r>
      <w:r w:rsidR="00693715" w:rsidRPr="00C7225A">
        <w:rPr>
          <w:rFonts w:ascii="Times New Roman" w:hAnsi="Times New Roman"/>
          <w:sz w:val="28"/>
          <w:szCs w:val="28"/>
        </w:rPr>
        <w:t>, образовавши</w:t>
      </w:r>
      <w:r w:rsidR="00F22710">
        <w:rPr>
          <w:rFonts w:ascii="Times New Roman" w:hAnsi="Times New Roman"/>
          <w:sz w:val="28"/>
          <w:szCs w:val="28"/>
        </w:rPr>
        <w:t>х</w:t>
      </w:r>
      <w:r w:rsidR="00693715" w:rsidRPr="00C7225A">
        <w:rPr>
          <w:rFonts w:ascii="Times New Roman" w:hAnsi="Times New Roman"/>
          <w:sz w:val="28"/>
          <w:szCs w:val="28"/>
        </w:rPr>
        <w:t xml:space="preserve">ся в результате переплаты  </w:t>
      </w:r>
      <w:r w:rsidR="00947168" w:rsidRPr="00C7225A">
        <w:rPr>
          <w:rFonts w:ascii="Times New Roman" w:hAnsi="Times New Roman"/>
          <w:sz w:val="28"/>
          <w:szCs w:val="28"/>
        </w:rPr>
        <w:t xml:space="preserve">страховых взносов на обязательное страхование от несчастных случаев на производстве </w:t>
      </w:r>
      <w:r w:rsidR="00947168" w:rsidRPr="00C7225A">
        <w:rPr>
          <w:rFonts w:ascii="Times New Roman" w:hAnsi="Times New Roman"/>
          <w:sz w:val="28"/>
          <w:szCs w:val="28"/>
        </w:rPr>
        <w:lastRenderedPageBreak/>
        <w:t>и профессиональных заболеваний в ФСС РФ в сумме 0,02 тыс. рублей,</w:t>
      </w:r>
      <w:r w:rsidR="000A6478">
        <w:rPr>
          <w:rFonts w:ascii="Times New Roman" w:hAnsi="Times New Roman"/>
          <w:sz w:val="28"/>
          <w:szCs w:val="28"/>
        </w:rPr>
        <w:t xml:space="preserve"> </w:t>
      </w:r>
      <w:r w:rsidR="00947168" w:rsidRPr="00C7225A">
        <w:rPr>
          <w:rFonts w:ascii="Times New Roman" w:hAnsi="Times New Roman"/>
          <w:sz w:val="28"/>
          <w:szCs w:val="28"/>
        </w:rPr>
        <w:t xml:space="preserve">страховых взносов на обязательное медицинское страхование </w:t>
      </w:r>
      <w:r w:rsidR="000E41DD" w:rsidRPr="000E41DD">
        <w:rPr>
          <w:rFonts w:ascii="Times New Roman" w:hAnsi="Times New Roman"/>
          <w:sz w:val="28"/>
          <w:szCs w:val="28"/>
        </w:rPr>
        <w:t xml:space="preserve">в территориальный ФОМС </w:t>
      </w:r>
      <w:r w:rsidR="00947168" w:rsidRPr="00C7225A">
        <w:rPr>
          <w:rFonts w:ascii="Times New Roman" w:hAnsi="Times New Roman"/>
          <w:sz w:val="28"/>
          <w:szCs w:val="28"/>
        </w:rPr>
        <w:t xml:space="preserve">в сумме 28,35 тыс. рублей,  </w:t>
      </w:r>
      <w:r w:rsidR="00CB2F16" w:rsidRPr="00C7225A">
        <w:rPr>
          <w:rFonts w:ascii="Times New Roman" w:hAnsi="Times New Roman"/>
          <w:sz w:val="28"/>
          <w:szCs w:val="28"/>
        </w:rPr>
        <w:t xml:space="preserve">страховых взносов на обязательное пенсионное страхование на выплату страховой части трудовой пенсии </w:t>
      </w:r>
      <w:r w:rsidR="000E41DD" w:rsidRPr="000E41DD">
        <w:rPr>
          <w:rFonts w:ascii="Times New Roman" w:hAnsi="Times New Roman"/>
          <w:sz w:val="28"/>
          <w:szCs w:val="28"/>
        </w:rPr>
        <w:t xml:space="preserve">в ПФР </w:t>
      </w:r>
      <w:r w:rsidR="00693715" w:rsidRPr="00C7225A">
        <w:rPr>
          <w:rFonts w:ascii="Times New Roman" w:hAnsi="Times New Roman"/>
          <w:sz w:val="28"/>
          <w:szCs w:val="28"/>
        </w:rPr>
        <w:t xml:space="preserve">в сумме </w:t>
      </w:r>
      <w:r w:rsidR="00947168" w:rsidRPr="00C7225A">
        <w:rPr>
          <w:rFonts w:ascii="Times New Roman" w:hAnsi="Times New Roman"/>
          <w:sz w:val="28"/>
          <w:szCs w:val="28"/>
        </w:rPr>
        <w:t>1,0</w:t>
      </w:r>
      <w:r w:rsidR="00693715" w:rsidRPr="00C7225A">
        <w:rPr>
          <w:rFonts w:ascii="Times New Roman" w:hAnsi="Times New Roman"/>
          <w:sz w:val="28"/>
          <w:szCs w:val="28"/>
        </w:rPr>
        <w:t xml:space="preserve">6 тыс. рублей, налога на имущество в сумме </w:t>
      </w:r>
      <w:r w:rsidR="00CB2F16" w:rsidRPr="00C7225A">
        <w:rPr>
          <w:rFonts w:ascii="Times New Roman" w:hAnsi="Times New Roman"/>
          <w:sz w:val="28"/>
          <w:szCs w:val="28"/>
        </w:rPr>
        <w:t>6,12</w:t>
      </w:r>
      <w:r w:rsidR="00693715" w:rsidRPr="00C7225A">
        <w:rPr>
          <w:rFonts w:ascii="Times New Roman" w:hAnsi="Times New Roman"/>
          <w:sz w:val="28"/>
          <w:szCs w:val="28"/>
        </w:rPr>
        <w:t xml:space="preserve"> тыс. рублей, земельного налога в сумме 9,23 тыс. рублей</w:t>
      </w:r>
      <w:r w:rsidR="000A6478">
        <w:rPr>
          <w:rFonts w:ascii="Times New Roman" w:hAnsi="Times New Roman"/>
          <w:sz w:val="28"/>
          <w:szCs w:val="28"/>
        </w:rPr>
        <w:t xml:space="preserve"> </w:t>
      </w:r>
      <w:r w:rsidR="00F22710" w:rsidRPr="00F22710">
        <w:rPr>
          <w:rFonts w:ascii="Times New Roman" w:hAnsi="Times New Roman"/>
          <w:sz w:val="28"/>
          <w:szCs w:val="28"/>
        </w:rPr>
        <w:t>составила 44,78 тыс. рублей</w:t>
      </w:r>
      <w:r w:rsidR="00693715" w:rsidRPr="00C7225A">
        <w:rPr>
          <w:rFonts w:ascii="Times New Roman" w:hAnsi="Times New Roman"/>
          <w:sz w:val="28"/>
          <w:szCs w:val="28"/>
        </w:rPr>
        <w:t>. Наличие указанных авансовых платежей свидетельствует о неэкономном, неэффективном использовании средств бюджета Шуйского муниципального района главными распорядителями и получателями бюджетных средств.</w:t>
      </w:r>
      <w:r w:rsidR="000A6478">
        <w:rPr>
          <w:rFonts w:ascii="Times New Roman" w:hAnsi="Times New Roman"/>
          <w:sz w:val="28"/>
          <w:szCs w:val="28"/>
        </w:rPr>
        <w:t xml:space="preserve"> </w:t>
      </w:r>
      <w:r w:rsidR="006D05E6" w:rsidRPr="00C7225A">
        <w:rPr>
          <w:rFonts w:ascii="Times New Roman" w:hAnsi="Times New Roman"/>
          <w:sz w:val="28"/>
          <w:szCs w:val="28"/>
        </w:rPr>
        <w:t>Подобные факты неэффективного использования средств местного бюджета имели место и в предыдущ</w:t>
      </w:r>
      <w:r w:rsidR="00CB2F16" w:rsidRPr="00C7225A">
        <w:rPr>
          <w:rFonts w:ascii="Times New Roman" w:hAnsi="Times New Roman"/>
          <w:sz w:val="28"/>
          <w:szCs w:val="28"/>
        </w:rPr>
        <w:t>ие</w:t>
      </w:r>
      <w:r w:rsidR="006D05E6" w:rsidRPr="00C7225A">
        <w:rPr>
          <w:rFonts w:ascii="Times New Roman" w:hAnsi="Times New Roman"/>
          <w:sz w:val="28"/>
          <w:szCs w:val="28"/>
        </w:rPr>
        <w:t xml:space="preserve"> 2016</w:t>
      </w:r>
      <w:r w:rsidR="00CB2F16" w:rsidRPr="00C7225A">
        <w:rPr>
          <w:rFonts w:ascii="Times New Roman" w:hAnsi="Times New Roman"/>
          <w:sz w:val="28"/>
          <w:szCs w:val="28"/>
        </w:rPr>
        <w:t xml:space="preserve"> и 2017 годы</w:t>
      </w:r>
      <w:r w:rsidR="006D05E6" w:rsidRPr="00C7225A">
        <w:rPr>
          <w:rFonts w:ascii="Times New Roman" w:hAnsi="Times New Roman"/>
          <w:sz w:val="28"/>
          <w:szCs w:val="28"/>
        </w:rPr>
        <w:t xml:space="preserve"> и были отмечены КСП Шуйского муниципального района в Заключени</w:t>
      </w:r>
      <w:r w:rsidR="00CB2F16" w:rsidRPr="00C7225A">
        <w:rPr>
          <w:rFonts w:ascii="Times New Roman" w:hAnsi="Times New Roman"/>
          <w:sz w:val="28"/>
          <w:szCs w:val="28"/>
        </w:rPr>
        <w:t>ях</w:t>
      </w:r>
      <w:r w:rsidR="006D05E6" w:rsidRPr="00C7225A">
        <w:rPr>
          <w:rFonts w:ascii="Times New Roman" w:hAnsi="Times New Roman"/>
          <w:sz w:val="28"/>
          <w:szCs w:val="28"/>
        </w:rPr>
        <w:t xml:space="preserve"> от 28 апреля 2017 г. № 12</w:t>
      </w:r>
      <w:r w:rsidR="00C7225A" w:rsidRPr="00C7225A">
        <w:rPr>
          <w:rFonts w:ascii="Times New Roman" w:hAnsi="Times New Roman"/>
          <w:sz w:val="28"/>
          <w:szCs w:val="28"/>
        </w:rPr>
        <w:t xml:space="preserve"> и от 27 апреля 2018 г. № 6</w:t>
      </w:r>
      <w:r w:rsidR="000A6478">
        <w:rPr>
          <w:rFonts w:ascii="Times New Roman" w:hAnsi="Times New Roman"/>
          <w:sz w:val="28"/>
          <w:szCs w:val="28"/>
        </w:rPr>
        <w:t xml:space="preserve"> </w:t>
      </w:r>
      <w:r w:rsidR="00CB2F16" w:rsidRPr="00C7225A">
        <w:rPr>
          <w:rFonts w:ascii="Times New Roman" w:hAnsi="Times New Roman"/>
          <w:sz w:val="28"/>
          <w:szCs w:val="28"/>
        </w:rPr>
        <w:t>по результатам проведения внешних</w:t>
      </w:r>
      <w:r w:rsidR="006D05E6" w:rsidRPr="00C7225A">
        <w:rPr>
          <w:rFonts w:ascii="Times New Roman" w:hAnsi="Times New Roman"/>
          <w:sz w:val="28"/>
          <w:szCs w:val="28"/>
        </w:rPr>
        <w:t xml:space="preserve"> провер</w:t>
      </w:r>
      <w:r w:rsidR="00CB2F16" w:rsidRPr="00C7225A">
        <w:rPr>
          <w:rFonts w:ascii="Times New Roman" w:hAnsi="Times New Roman"/>
          <w:sz w:val="28"/>
          <w:szCs w:val="28"/>
        </w:rPr>
        <w:t>о</w:t>
      </w:r>
      <w:r w:rsidR="006D05E6" w:rsidRPr="00C7225A">
        <w:rPr>
          <w:rFonts w:ascii="Times New Roman" w:hAnsi="Times New Roman"/>
          <w:sz w:val="28"/>
          <w:szCs w:val="28"/>
        </w:rPr>
        <w:t>к годового отчета об исполнении бюджета Шуйского</w:t>
      </w:r>
      <w:r w:rsidR="000A6478">
        <w:rPr>
          <w:rFonts w:ascii="Times New Roman" w:hAnsi="Times New Roman"/>
          <w:sz w:val="28"/>
          <w:szCs w:val="28"/>
        </w:rPr>
        <w:t xml:space="preserve"> </w:t>
      </w:r>
      <w:r w:rsidR="006D05E6" w:rsidRPr="00C7225A">
        <w:rPr>
          <w:rFonts w:ascii="Times New Roman" w:hAnsi="Times New Roman"/>
          <w:sz w:val="28"/>
          <w:szCs w:val="28"/>
        </w:rPr>
        <w:t xml:space="preserve">муниципального района за 2016 </w:t>
      </w:r>
      <w:r w:rsidR="00CB2F16" w:rsidRPr="00C7225A">
        <w:rPr>
          <w:rFonts w:ascii="Times New Roman" w:hAnsi="Times New Roman"/>
          <w:sz w:val="28"/>
          <w:szCs w:val="28"/>
        </w:rPr>
        <w:t xml:space="preserve">и 2017 </w:t>
      </w:r>
      <w:r w:rsidR="006D05E6" w:rsidRPr="00C7225A">
        <w:rPr>
          <w:rFonts w:ascii="Times New Roman" w:hAnsi="Times New Roman"/>
          <w:sz w:val="28"/>
          <w:szCs w:val="28"/>
        </w:rPr>
        <w:t>год</w:t>
      </w:r>
      <w:r w:rsidR="00CB2F16" w:rsidRPr="00C7225A">
        <w:rPr>
          <w:rFonts w:ascii="Times New Roman" w:hAnsi="Times New Roman"/>
          <w:sz w:val="28"/>
          <w:szCs w:val="28"/>
        </w:rPr>
        <w:t>ы</w:t>
      </w:r>
      <w:r w:rsidR="006D05E6" w:rsidRPr="00C7225A">
        <w:rPr>
          <w:rFonts w:ascii="Times New Roman" w:hAnsi="Times New Roman"/>
          <w:sz w:val="28"/>
          <w:szCs w:val="28"/>
        </w:rPr>
        <w:t>.</w:t>
      </w:r>
    </w:p>
    <w:p w:rsidR="00BD0296" w:rsidRPr="008D3703" w:rsidRDefault="006B7631" w:rsidP="007901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3703">
        <w:rPr>
          <w:rFonts w:ascii="Times New Roman" w:hAnsi="Times New Roman"/>
          <w:sz w:val="28"/>
          <w:szCs w:val="28"/>
        </w:rPr>
        <w:t xml:space="preserve">Таким образом, </w:t>
      </w:r>
      <w:r w:rsidR="00895ED8" w:rsidRPr="008D3703">
        <w:rPr>
          <w:rFonts w:ascii="Times New Roman" w:hAnsi="Times New Roman"/>
          <w:sz w:val="28"/>
          <w:szCs w:val="28"/>
        </w:rPr>
        <w:t xml:space="preserve">без учета начисленных доходов по счету 20500 </w:t>
      </w:r>
      <w:r w:rsidR="00895ED8" w:rsidRPr="008D3703">
        <w:rPr>
          <w:rFonts w:ascii="Times New Roman" w:hAnsi="Times New Roman"/>
          <w:i/>
          <w:sz w:val="28"/>
          <w:szCs w:val="28"/>
        </w:rPr>
        <w:t>«Расчеты по доходам»</w:t>
      </w:r>
      <w:r w:rsidR="000A6478">
        <w:rPr>
          <w:rFonts w:ascii="Times New Roman" w:hAnsi="Times New Roman"/>
          <w:i/>
          <w:sz w:val="28"/>
          <w:szCs w:val="28"/>
        </w:rPr>
        <w:t xml:space="preserve"> </w:t>
      </w:r>
      <w:r w:rsidR="00BD0296" w:rsidRPr="008D3703">
        <w:rPr>
          <w:rFonts w:ascii="Times New Roman" w:hAnsi="Times New Roman"/>
          <w:sz w:val="28"/>
          <w:szCs w:val="28"/>
        </w:rPr>
        <w:t>дебиторская задолженность</w:t>
      </w:r>
      <w:r w:rsidR="002C4639" w:rsidRPr="008D3703">
        <w:rPr>
          <w:rFonts w:ascii="Times New Roman" w:hAnsi="Times New Roman"/>
          <w:sz w:val="28"/>
          <w:szCs w:val="28"/>
        </w:rPr>
        <w:t xml:space="preserve"> за отчетный период</w:t>
      </w:r>
      <w:r w:rsidR="00BD0296" w:rsidRPr="008D3703">
        <w:rPr>
          <w:rFonts w:ascii="Times New Roman" w:hAnsi="Times New Roman"/>
          <w:sz w:val="28"/>
          <w:szCs w:val="28"/>
        </w:rPr>
        <w:t xml:space="preserve"> увеличилась на 94,19 тыс. рублей </w:t>
      </w:r>
      <w:r w:rsidR="00693715" w:rsidRPr="008D3703">
        <w:rPr>
          <w:rFonts w:ascii="Times New Roman" w:hAnsi="Times New Roman"/>
          <w:sz w:val="28"/>
          <w:szCs w:val="28"/>
        </w:rPr>
        <w:t xml:space="preserve">(с </w:t>
      </w:r>
      <w:r w:rsidR="00895ED8" w:rsidRPr="008D3703">
        <w:rPr>
          <w:rFonts w:ascii="Times New Roman" w:hAnsi="Times New Roman"/>
          <w:sz w:val="28"/>
          <w:szCs w:val="28"/>
        </w:rPr>
        <w:t>490,33</w:t>
      </w:r>
      <w:r w:rsidR="00693715" w:rsidRPr="008D3703">
        <w:rPr>
          <w:rFonts w:ascii="Times New Roman" w:hAnsi="Times New Roman"/>
          <w:sz w:val="28"/>
          <w:szCs w:val="28"/>
        </w:rPr>
        <w:t xml:space="preserve"> тыс. рублей до </w:t>
      </w:r>
      <w:r w:rsidR="00895ED8" w:rsidRPr="008D3703">
        <w:rPr>
          <w:rFonts w:ascii="Times New Roman" w:hAnsi="Times New Roman"/>
          <w:sz w:val="28"/>
          <w:szCs w:val="28"/>
        </w:rPr>
        <w:t>622,98</w:t>
      </w:r>
      <w:r w:rsidR="00693715" w:rsidRPr="008D3703">
        <w:rPr>
          <w:rFonts w:ascii="Times New Roman" w:hAnsi="Times New Roman"/>
          <w:sz w:val="28"/>
          <w:szCs w:val="28"/>
        </w:rPr>
        <w:t xml:space="preserve"> тыс. рублей) </w:t>
      </w:r>
      <w:r w:rsidR="00BD0296" w:rsidRPr="008D3703">
        <w:rPr>
          <w:rFonts w:ascii="Times New Roman" w:hAnsi="Times New Roman"/>
          <w:sz w:val="28"/>
          <w:szCs w:val="28"/>
        </w:rPr>
        <w:t>или</w:t>
      </w:r>
      <w:r w:rsidR="0079011C" w:rsidRPr="008D3703">
        <w:rPr>
          <w:rFonts w:ascii="Times New Roman" w:hAnsi="Times New Roman"/>
          <w:sz w:val="28"/>
          <w:szCs w:val="28"/>
        </w:rPr>
        <w:t xml:space="preserve"> на</w:t>
      </w:r>
      <w:r w:rsidR="00BD0296" w:rsidRPr="008D3703">
        <w:rPr>
          <w:rFonts w:ascii="Times New Roman" w:hAnsi="Times New Roman"/>
          <w:sz w:val="28"/>
          <w:szCs w:val="28"/>
        </w:rPr>
        <w:t xml:space="preserve"> 2</w:t>
      </w:r>
      <w:r w:rsidR="00895ED8" w:rsidRPr="008D3703">
        <w:rPr>
          <w:rFonts w:ascii="Times New Roman" w:hAnsi="Times New Roman"/>
          <w:sz w:val="28"/>
          <w:szCs w:val="28"/>
        </w:rPr>
        <w:t>7</w:t>
      </w:r>
      <w:r w:rsidR="00BD0296" w:rsidRPr="008D3703">
        <w:rPr>
          <w:rFonts w:ascii="Times New Roman" w:hAnsi="Times New Roman"/>
          <w:sz w:val="28"/>
          <w:szCs w:val="28"/>
        </w:rPr>
        <w:t>,</w:t>
      </w:r>
      <w:r w:rsidR="00895ED8" w:rsidRPr="008D3703">
        <w:rPr>
          <w:rFonts w:ascii="Times New Roman" w:hAnsi="Times New Roman"/>
          <w:sz w:val="28"/>
          <w:szCs w:val="28"/>
        </w:rPr>
        <w:t>05</w:t>
      </w:r>
      <w:r w:rsidR="00BD0296" w:rsidRPr="008D3703">
        <w:rPr>
          <w:rFonts w:ascii="Times New Roman" w:hAnsi="Times New Roman"/>
          <w:sz w:val="28"/>
          <w:szCs w:val="28"/>
        </w:rPr>
        <w:t>%</w:t>
      </w:r>
      <w:r w:rsidRPr="008D3703">
        <w:rPr>
          <w:rFonts w:ascii="Times New Roman" w:hAnsi="Times New Roman"/>
          <w:sz w:val="28"/>
          <w:szCs w:val="28"/>
        </w:rPr>
        <w:t>.</w:t>
      </w:r>
    </w:p>
    <w:p w:rsidR="00644D5E" w:rsidRDefault="00B04031" w:rsidP="00415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0FD">
        <w:rPr>
          <w:rFonts w:ascii="Times New Roman" w:hAnsi="Times New Roman"/>
          <w:sz w:val="28"/>
          <w:szCs w:val="28"/>
        </w:rPr>
        <w:t>По состоянию на 01 января 201</w:t>
      </w:r>
      <w:r w:rsidR="00C7225A" w:rsidRPr="009520FD">
        <w:rPr>
          <w:rFonts w:ascii="Times New Roman" w:hAnsi="Times New Roman"/>
          <w:sz w:val="28"/>
          <w:szCs w:val="28"/>
        </w:rPr>
        <w:t>9</w:t>
      </w:r>
      <w:r w:rsidRPr="009520FD">
        <w:rPr>
          <w:rFonts w:ascii="Times New Roman" w:hAnsi="Times New Roman"/>
          <w:sz w:val="28"/>
          <w:szCs w:val="28"/>
        </w:rPr>
        <w:t xml:space="preserve"> года числится к</w:t>
      </w:r>
      <w:r w:rsidR="00765720" w:rsidRPr="009520FD">
        <w:rPr>
          <w:rFonts w:ascii="Times New Roman" w:hAnsi="Times New Roman"/>
          <w:sz w:val="28"/>
          <w:szCs w:val="28"/>
        </w:rPr>
        <w:t xml:space="preserve">редиторская задолженность </w:t>
      </w:r>
      <w:r w:rsidRPr="009520FD">
        <w:rPr>
          <w:rFonts w:ascii="Times New Roman" w:hAnsi="Times New Roman"/>
          <w:sz w:val="28"/>
          <w:szCs w:val="28"/>
        </w:rPr>
        <w:t>в общей сумме</w:t>
      </w:r>
      <w:r w:rsidR="00C7225A" w:rsidRPr="009520FD">
        <w:rPr>
          <w:rFonts w:ascii="Times New Roman" w:hAnsi="Times New Roman"/>
          <w:sz w:val="28"/>
          <w:szCs w:val="28"/>
        </w:rPr>
        <w:t>355</w:t>
      </w:r>
      <w:r w:rsidR="009520FD" w:rsidRPr="009520FD">
        <w:rPr>
          <w:rFonts w:ascii="Times New Roman" w:hAnsi="Times New Roman"/>
          <w:sz w:val="28"/>
          <w:szCs w:val="28"/>
        </w:rPr>
        <w:t>,12</w:t>
      </w:r>
      <w:r w:rsidRPr="009520FD">
        <w:rPr>
          <w:rFonts w:ascii="Times New Roman" w:hAnsi="Times New Roman"/>
          <w:sz w:val="28"/>
          <w:szCs w:val="28"/>
        </w:rPr>
        <w:t xml:space="preserve"> тыс. рублей</w:t>
      </w:r>
      <w:r w:rsidR="00765720" w:rsidRPr="009520FD">
        <w:rPr>
          <w:rFonts w:ascii="Times New Roman" w:hAnsi="Times New Roman"/>
          <w:sz w:val="28"/>
          <w:szCs w:val="28"/>
        </w:rPr>
        <w:t>,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="007A5620">
        <w:rPr>
          <w:rFonts w:ascii="Times New Roman" w:hAnsi="Times New Roman"/>
          <w:sz w:val="28"/>
          <w:szCs w:val="28"/>
        </w:rPr>
        <w:t>в том числе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="00DE4C0E" w:rsidRPr="009520FD">
        <w:rPr>
          <w:rFonts w:ascii="Times New Roman" w:hAnsi="Times New Roman"/>
          <w:sz w:val="28"/>
          <w:szCs w:val="28"/>
        </w:rPr>
        <w:t>по счетам</w:t>
      </w:r>
      <w:r w:rsidR="00644D5E" w:rsidRPr="009520FD">
        <w:rPr>
          <w:rFonts w:ascii="Times New Roman" w:hAnsi="Times New Roman"/>
          <w:sz w:val="28"/>
          <w:szCs w:val="28"/>
        </w:rPr>
        <w:t>:</w:t>
      </w:r>
    </w:p>
    <w:p w:rsidR="009520FD" w:rsidRPr="009520FD" w:rsidRDefault="009520FD" w:rsidP="008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0FD">
        <w:rPr>
          <w:rFonts w:ascii="Times New Roman" w:hAnsi="Times New Roman"/>
          <w:i/>
          <w:sz w:val="28"/>
          <w:szCs w:val="28"/>
        </w:rPr>
        <w:t>20500 «Расчеты по доходам»</w:t>
      </w:r>
      <w:r w:rsidRPr="009520FD">
        <w:rPr>
          <w:rFonts w:ascii="Times New Roman" w:hAnsi="Times New Roman"/>
          <w:sz w:val="28"/>
          <w:szCs w:val="28"/>
        </w:rPr>
        <w:t xml:space="preserve"> в общей сумме </w:t>
      </w:r>
      <w:r w:rsidRPr="00C77B81">
        <w:rPr>
          <w:rFonts w:ascii="Times New Roman" w:hAnsi="Times New Roman"/>
          <w:i/>
          <w:sz w:val="28"/>
          <w:szCs w:val="28"/>
        </w:rPr>
        <w:t>246,05 тыс. рублей</w:t>
      </w:r>
      <w:r w:rsidRPr="009520FD">
        <w:rPr>
          <w:rFonts w:ascii="Times New Roman" w:hAnsi="Times New Roman"/>
          <w:sz w:val="28"/>
          <w:szCs w:val="28"/>
        </w:rPr>
        <w:t>, из них:</w:t>
      </w:r>
    </w:p>
    <w:p w:rsidR="009520FD" w:rsidRPr="009520FD" w:rsidRDefault="009520FD" w:rsidP="009520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0FD">
        <w:rPr>
          <w:rFonts w:ascii="Times New Roman" w:hAnsi="Times New Roman"/>
          <w:sz w:val="28"/>
          <w:szCs w:val="28"/>
        </w:rPr>
        <w:t>- по налоговым доходам, таможенным платежам и страховым взносам на обязательное социальное страхование в сумме 47,5</w:t>
      </w:r>
      <w:r>
        <w:rPr>
          <w:rFonts w:ascii="Times New Roman" w:hAnsi="Times New Roman"/>
          <w:sz w:val="28"/>
          <w:szCs w:val="28"/>
        </w:rPr>
        <w:t>8</w:t>
      </w:r>
      <w:r w:rsidRPr="009520FD">
        <w:rPr>
          <w:rFonts w:ascii="Times New Roman" w:hAnsi="Times New Roman"/>
          <w:sz w:val="28"/>
          <w:szCs w:val="28"/>
        </w:rPr>
        <w:t xml:space="preserve"> тыс. рублей;</w:t>
      </w:r>
    </w:p>
    <w:p w:rsidR="009520FD" w:rsidRPr="009520FD" w:rsidRDefault="009520FD" w:rsidP="009520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0FD">
        <w:rPr>
          <w:rFonts w:ascii="Times New Roman" w:hAnsi="Times New Roman"/>
          <w:sz w:val="28"/>
          <w:szCs w:val="28"/>
        </w:rPr>
        <w:t xml:space="preserve">- по доходам от оказания платных услуг (работ), компенсаций затрат  (родительской плате) в сумме </w:t>
      </w:r>
      <w:r w:rsidR="008D3703">
        <w:rPr>
          <w:rFonts w:ascii="Times New Roman" w:hAnsi="Times New Roman"/>
          <w:sz w:val="28"/>
          <w:szCs w:val="28"/>
        </w:rPr>
        <w:t>0,</w:t>
      </w:r>
      <w:r w:rsidRPr="009520FD">
        <w:rPr>
          <w:rFonts w:ascii="Times New Roman" w:hAnsi="Times New Roman"/>
          <w:sz w:val="28"/>
          <w:szCs w:val="28"/>
        </w:rPr>
        <w:t>59 тыс. рублей;</w:t>
      </w:r>
    </w:p>
    <w:p w:rsidR="009520FD" w:rsidRDefault="009520FD" w:rsidP="009520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расчетам по безвозмездным денежным поступлениям текущего характера</w:t>
      </w:r>
      <w:r w:rsidR="00967711">
        <w:rPr>
          <w:rFonts w:ascii="Times New Roman" w:hAnsi="Times New Roman"/>
          <w:sz w:val="28"/>
          <w:szCs w:val="28"/>
        </w:rPr>
        <w:t xml:space="preserve"> в общей сумме 197,88 тыс. рублей</w:t>
      </w:r>
      <w:r>
        <w:rPr>
          <w:rFonts w:ascii="Times New Roman" w:hAnsi="Times New Roman"/>
          <w:sz w:val="28"/>
          <w:szCs w:val="28"/>
        </w:rPr>
        <w:t xml:space="preserve"> (подлежащие возврату неиспользованные субвенции регионального бюджета, в том числе с</w:t>
      </w:r>
      <w:r w:rsidRPr="009520FD">
        <w:rPr>
          <w:rFonts w:ascii="Times New Roman" w:hAnsi="Times New Roman"/>
          <w:sz w:val="28"/>
          <w:szCs w:val="28"/>
        </w:rPr>
        <w:t xml:space="preserve">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 - инвалидами в дошкольных группах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9520FD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,</w:t>
      </w:r>
      <w:r w:rsidRPr="009520FD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тыс. рублей</w:t>
      </w:r>
      <w:r w:rsidR="00605EC6">
        <w:rPr>
          <w:rFonts w:ascii="Times New Roman" w:hAnsi="Times New Roman"/>
          <w:sz w:val="28"/>
          <w:szCs w:val="28"/>
        </w:rPr>
        <w:t xml:space="preserve"> и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520FD">
        <w:rPr>
          <w:rFonts w:ascii="Times New Roman" w:hAnsi="Times New Roman"/>
          <w:sz w:val="28"/>
          <w:szCs w:val="28"/>
        </w:rPr>
        <w:t>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</w:t>
      </w:r>
      <w:r w:rsidR="00967711">
        <w:rPr>
          <w:rFonts w:ascii="Times New Roman" w:hAnsi="Times New Roman"/>
          <w:sz w:val="28"/>
          <w:szCs w:val="28"/>
        </w:rPr>
        <w:t xml:space="preserve"> в сумме 16</w:t>
      </w:r>
      <w:r w:rsidRPr="009520FD">
        <w:rPr>
          <w:rFonts w:ascii="Times New Roman" w:hAnsi="Times New Roman"/>
          <w:sz w:val="28"/>
          <w:szCs w:val="28"/>
        </w:rPr>
        <w:t>3</w:t>
      </w:r>
      <w:r w:rsidR="00967711">
        <w:rPr>
          <w:rFonts w:ascii="Times New Roman" w:hAnsi="Times New Roman"/>
          <w:sz w:val="28"/>
          <w:szCs w:val="28"/>
        </w:rPr>
        <w:t>,</w:t>
      </w:r>
      <w:r w:rsidRPr="009520FD">
        <w:rPr>
          <w:rFonts w:ascii="Times New Roman" w:hAnsi="Times New Roman"/>
          <w:sz w:val="28"/>
          <w:szCs w:val="28"/>
        </w:rPr>
        <w:t>1</w:t>
      </w:r>
      <w:r w:rsidR="00C77B81">
        <w:rPr>
          <w:rFonts w:ascii="Times New Roman" w:hAnsi="Times New Roman"/>
          <w:sz w:val="28"/>
          <w:szCs w:val="28"/>
        </w:rPr>
        <w:t>7</w:t>
      </w:r>
      <w:r w:rsidR="00967711">
        <w:rPr>
          <w:rFonts w:ascii="Times New Roman" w:hAnsi="Times New Roman"/>
          <w:sz w:val="28"/>
          <w:szCs w:val="28"/>
        </w:rPr>
        <w:t xml:space="preserve"> тыс. рублей</w:t>
      </w:r>
      <w:r w:rsidR="007A5620">
        <w:rPr>
          <w:rFonts w:ascii="Times New Roman" w:hAnsi="Times New Roman"/>
          <w:sz w:val="28"/>
          <w:szCs w:val="28"/>
        </w:rPr>
        <w:t>)</w:t>
      </w:r>
      <w:r w:rsidR="008D3703">
        <w:rPr>
          <w:rFonts w:ascii="Times New Roman" w:hAnsi="Times New Roman"/>
          <w:sz w:val="28"/>
          <w:szCs w:val="28"/>
        </w:rPr>
        <w:t>;</w:t>
      </w:r>
    </w:p>
    <w:p w:rsidR="009520FD" w:rsidRDefault="008D3703" w:rsidP="008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03">
        <w:rPr>
          <w:rFonts w:ascii="Times New Roman" w:hAnsi="Times New Roman"/>
          <w:i/>
          <w:sz w:val="28"/>
          <w:szCs w:val="28"/>
        </w:rPr>
        <w:t>30200 «Расчеты по принятым обязательствам»</w:t>
      </w:r>
      <w:r w:rsidR="00711311">
        <w:rPr>
          <w:rFonts w:ascii="Times New Roman" w:hAnsi="Times New Roman"/>
          <w:i/>
          <w:sz w:val="28"/>
          <w:szCs w:val="28"/>
        </w:rPr>
        <w:t xml:space="preserve"> </w:t>
      </w:r>
      <w:r w:rsidRPr="008D3703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i/>
          <w:sz w:val="28"/>
          <w:szCs w:val="28"/>
        </w:rPr>
        <w:t>3,04 тыс. рублей</w:t>
      </w:r>
      <w:r>
        <w:rPr>
          <w:rFonts w:ascii="Times New Roman" w:hAnsi="Times New Roman"/>
          <w:sz w:val="28"/>
          <w:szCs w:val="28"/>
        </w:rPr>
        <w:t xml:space="preserve"> по оплате за фактически оказанные услуги связи за декабрь 2018 года;</w:t>
      </w:r>
    </w:p>
    <w:p w:rsidR="008D3703" w:rsidRPr="008D3703" w:rsidRDefault="008D3703" w:rsidP="008D3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03">
        <w:rPr>
          <w:rFonts w:ascii="Times New Roman" w:hAnsi="Times New Roman"/>
          <w:i/>
          <w:sz w:val="28"/>
          <w:szCs w:val="28"/>
        </w:rPr>
        <w:lastRenderedPageBreak/>
        <w:t>30300 «Расчеты по платежам в бюджет»</w:t>
      </w:r>
      <w:r w:rsidRPr="008D3703">
        <w:rPr>
          <w:rFonts w:ascii="Times New Roman" w:hAnsi="Times New Roman"/>
          <w:sz w:val="28"/>
          <w:szCs w:val="28"/>
        </w:rPr>
        <w:t xml:space="preserve"> в общей сумме </w:t>
      </w:r>
      <w:r w:rsidRPr="008D3703">
        <w:rPr>
          <w:rFonts w:ascii="Times New Roman" w:hAnsi="Times New Roman"/>
          <w:i/>
          <w:sz w:val="28"/>
          <w:szCs w:val="28"/>
        </w:rPr>
        <w:t>106,0</w:t>
      </w:r>
      <w:r>
        <w:rPr>
          <w:rFonts w:ascii="Times New Roman" w:hAnsi="Times New Roman"/>
          <w:i/>
          <w:sz w:val="28"/>
          <w:szCs w:val="28"/>
        </w:rPr>
        <w:t xml:space="preserve">3 </w:t>
      </w:r>
      <w:r w:rsidRPr="008D3703">
        <w:rPr>
          <w:rFonts w:ascii="Times New Roman" w:hAnsi="Times New Roman"/>
          <w:i/>
          <w:sz w:val="28"/>
          <w:szCs w:val="28"/>
        </w:rPr>
        <w:t xml:space="preserve"> тыс. рублей</w:t>
      </w:r>
      <w:r w:rsidRPr="008D3703">
        <w:rPr>
          <w:rFonts w:ascii="Times New Roman" w:hAnsi="Times New Roman"/>
          <w:sz w:val="28"/>
          <w:szCs w:val="28"/>
        </w:rPr>
        <w:t>, из них:</w:t>
      </w:r>
    </w:p>
    <w:p w:rsidR="008D3703" w:rsidRDefault="008D3703" w:rsidP="008D37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8D3703">
        <w:rPr>
          <w:rFonts w:ascii="Times New Roman" w:hAnsi="Times New Roman"/>
          <w:sz w:val="28"/>
          <w:szCs w:val="28"/>
        </w:rPr>
        <w:t>страховы</w:t>
      </w:r>
      <w:r>
        <w:rPr>
          <w:rFonts w:ascii="Times New Roman" w:hAnsi="Times New Roman"/>
          <w:sz w:val="28"/>
          <w:szCs w:val="28"/>
        </w:rPr>
        <w:t>м</w:t>
      </w:r>
      <w:r w:rsidRPr="008D3703">
        <w:rPr>
          <w:rFonts w:ascii="Times New Roman" w:hAnsi="Times New Roman"/>
          <w:sz w:val="28"/>
          <w:szCs w:val="28"/>
        </w:rPr>
        <w:t xml:space="preserve"> взнос</w:t>
      </w:r>
      <w:r>
        <w:rPr>
          <w:rFonts w:ascii="Times New Roman" w:hAnsi="Times New Roman"/>
          <w:sz w:val="28"/>
          <w:szCs w:val="28"/>
        </w:rPr>
        <w:t>ам</w:t>
      </w:r>
      <w:r w:rsidRPr="008D3703">
        <w:rPr>
          <w:rFonts w:ascii="Times New Roman" w:hAnsi="Times New Roman"/>
          <w:sz w:val="28"/>
          <w:szCs w:val="28"/>
        </w:rPr>
        <w:t xml:space="preserve"> на обязательное медицинское страхование в территориальный ФОМС</w:t>
      </w:r>
      <w:r>
        <w:rPr>
          <w:rFonts w:ascii="Times New Roman" w:hAnsi="Times New Roman"/>
          <w:sz w:val="28"/>
          <w:szCs w:val="28"/>
        </w:rPr>
        <w:t xml:space="preserve"> в сумме 77</w:t>
      </w:r>
      <w:r w:rsidRPr="008D37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68</w:t>
      </w:r>
      <w:r w:rsidRPr="008D3703">
        <w:rPr>
          <w:rFonts w:ascii="Times New Roman" w:hAnsi="Times New Roman"/>
          <w:sz w:val="28"/>
          <w:szCs w:val="28"/>
        </w:rPr>
        <w:t xml:space="preserve"> тыс. рублей</w:t>
      </w:r>
      <w:r w:rsidR="003815B4">
        <w:rPr>
          <w:rFonts w:ascii="Times New Roman" w:hAnsi="Times New Roman"/>
          <w:sz w:val="28"/>
          <w:szCs w:val="28"/>
        </w:rPr>
        <w:t>;</w:t>
      </w:r>
    </w:p>
    <w:p w:rsidR="009520FD" w:rsidRDefault="003815B4" w:rsidP="00415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15B4">
        <w:rPr>
          <w:rFonts w:ascii="Times New Roman" w:hAnsi="Times New Roman"/>
          <w:sz w:val="28"/>
          <w:szCs w:val="28"/>
        </w:rPr>
        <w:t>страховых взносы на обязательное пенсионное страхование на выплату страховой части трудовой пенсии</w:t>
      </w:r>
      <w:r>
        <w:rPr>
          <w:rFonts w:ascii="Times New Roman" w:hAnsi="Times New Roman"/>
          <w:sz w:val="28"/>
          <w:szCs w:val="28"/>
        </w:rPr>
        <w:t xml:space="preserve"> в сумме 28,35</w:t>
      </w:r>
      <w:r w:rsidRPr="003815B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(ошибочно </w:t>
      </w:r>
      <w:r w:rsidR="008D3703" w:rsidRPr="003815B4">
        <w:rPr>
          <w:rFonts w:ascii="Times New Roman" w:hAnsi="Times New Roman"/>
          <w:sz w:val="28"/>
          <w:szCs w:val="28"/>
        </w:rPr>
        <w:t>перечисл</w:t>
      </w:r>
      <w:r w:rsidRPr="003815B4">
        <w:rPr>
          <w:rFonts w:ascii="Times New Roman" w:hAnsi="Times New Roman"/>
          <w:sz w:val="28"/>
          <w:szCs w:val="28"/>
        </w:rPr>
        <w:t>ено</w:t>
      </w:r>
      <w:r w:rsidR="008D3703" w:rsidRPr="003815B4">
        <w:rPr>
          <w:rFonts w:ascii="Times New Roman" w:hAnsi="Times New Roman"/>
          <w:sz w:val="28"/>
          <w:szCs w:val="28"/>
        </w:rPr>
        <w:t xml:space="preserve"> на обязательное пенсионное страхование на выплату страховой части трудовой пенсии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="008D3703" w:rsidRPr="003815B4">
        <w:rPr>
          <w:rFonts w:ascii="Times New Roman" w:hAnsi="Times New Roman"/>
          <w:sz w:val="28"/>
          <w:szCs w:val="28"/>
        </w:rPr>
        <w:t xml:space="preserve">в </w:t>
      </w:r>
      <w:r w:rsidR="0058463A" w:rsidRPr="0058463A">
        <w:rPr>
          <w:rFonts w:ascii="Times New Roman" w:hAnsi="Times New Roman"/>
          <w:sz w:val="28"/>
          <w:szCs w:val="28"/>
        </w:rPr>
        <w:t>территориальный</w:t>
      </w:r>
      <w:r w:rsidR="0058463A">
        <w:rPr>
          <w:rFonts w:ascii="Times New Roman" w:hAnsi="Times New Roman"/>
          <w:sz w:val="28"/>
          <w:szCs w:val="28"/>
        </w:rPr>
        <w:t xml:space="preserve"> Ф</w:t>
      </w:r>
      <w:r w:rsidR="0058463A" w:rsidRPr="0058463A">
        <w:rPr>
          <w:rFonts w:ascii="Times New Roman" w:hAnsi="Times New Roman"/>
          <w:sz w:val="28"/>
          <w:szCs w:val="28"/>
        </w:rPr>
        <w:t>ОМС</w:t>
      </w:r>
      <w:r w:rsidR="008D3703" w:rsidRPr="003815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3D3D" w:rsidRDefault="00EA3F32" w:rsidP="00EA3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 увеличение н</w:t>
      </w:r>
      <w:r w:rsidR="009E1654">
        <w:rPr>
          <w:rFonts w:ascii="Times New Roman" w:hAnsi="Times New Roman"/>
          <w:sz w:val="28"/>
          <w:szCs w:val="28"/>
        </w:rPr>
        <w:t>а конец отчетного периода креди</w:t>
      </w:r>
      <w:r w:rsidR="009E1654" w:rsidRPr="009E1654">
        <w:rPr>
          <w:rFonts w:ascii="Times New Roman" w:hAnsi="Times New Roman"/>
          <w:sz w:val="28"/>
          <w:szCs w:val="28"/>
        </w:rPr>
        <w:t>торск</w:t>
      </w:r>
      <w:r>
        <w:rPr>
          <w:rFonts w:ascii="Times New Roman" w:hAnsi="Times New Roman"/>
          <w:sz w:val="28"/>
          <w:szCs w:val="28"/>
        </w:rPr>
        <w:t>ой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задолженности</w:t>
      </w:r>
      <w:r w:rsidR="009E1654" w:rsidRPr="009E1654">
        <w:rPr>
          <w:rFonts w:ascii="Times New Roman" w:hAnsi="Times New Roman"/>
          <w:sz w:val="28"/>
          <w:szCs w:val="28"/>
        </w:rPr>
        <w:t xml:space="preserve"> на </w:t>
      </w:r>
      <w:r w:rsidR="00915BBB">
        <w:rPr>
          <w:rFonts w:ascii="Times New Roman" w:hAnsi="Times New Roman"/>
          <w:sz w:val="28"/>
          <w:szCs w:val="28"/>
        </w:rPr>
        <w:t>2</w:t>
      </w:r>
      <w:r w:rsidR="009E1654" w:rsidRPr="009E1654">
        <w:rPr>
          <w:rFonts w:ascii="Times New Roman" w:hAnsi="Times New Roman"/>
          <w:sz w:val="28"/>
          <w:szCs w:val="28"/>
        </w:rPr>
        <w:t>9</w:t>
      </w:r>
      <w:r w:rsidR="00915BBB">
        <w:rPr>
          <w:rFonts w:ascii="Times New Roman" w:hAnsi="Times New Roman"/>
          <w:sz w:val="28"/>
          <w:szCs w:val="28"/>
        </w:rPr>
        <w:t>1</w:t>
      </w:r>
      <w:r w:rsidR="009E1654" w:rsidRPr="009E1654">
        <w:rPr>
          <w:rFonts w:ascii="Times New Roman" w:hAnsi="Times New Roman"/>
          <w:sz w:val="28"/>
          <w:szCs w:val="28"/>
        </w:rPr>
        <w:t>,</w:t>
      </w:r>
      <w:r w:rsidR="00915BBB">
        <w:rPr>
          <w:rFonts w:ascii="Times New Roman" w:hAnsi="Times New Roman"/>
          <w:sz w:val="28"/>
          <w:szCs w:val="28"/>
        </w:rPr>
        <w:t>54</w:t>
      </w:r>
      <w:r w:rsidR="009E1654" w:rsidRPr="009E1654">
        <w:rPr>
          <w:rFonts w:ascii="Times New Roman" w:hAnsi="Times New Roman"/>
          <w:sz w:val="28"/>
          <w:szCs w:val="28"/>
        </w:rPr>
        <w:t xml:space="preserve"> тыс. рублей (с </w:t>
      </w:r>
      <w:r w:rsidR="00915BBB">
        <w:rPr>
          <w:rFonts w:ascii="Times New Roman" w:hAnsi="Times New Roman"/>
          <w:sz w:val="28"/>
          <w:szCs w:val="28"/>
        </w:rPr>
        <w:t>63,58</w:t>
      </w:r>
      <w:r w:rsidR="009E1654" w:rsidRPr="009E1654">
        <w:rPr>
          <w:rFonts w:ascii="Times New Roman" w:hAnsi="Times New Roman"/>
          <w:sz w:val="28"/>
          <w:szCs w:val="28"/>
        </w:rPr>
        <w:t xml:space="preserve"> тыс. рублей до </w:t>
      </w:r>
      <w:r w:rsidR="00915BBB">
        <w:rPr>
          <w:rFonts w:ascii="Times New Roman" w:hAnsi="Times New Roman"/>
          <w:sz w:val="28"/>
          <w:szCs w:val="28"/>
        </w:rPr>
        <w:t>355</w:t>
      </w:r>
      <w:r w:rsidR="009E1654" w:rsidRPr="009E1654">
        <w:rPr>
          <w:rFonts w:ascii="Times New Roman" w:hAnsi="Times New Roman"/>
          <w:sz w:val="28"/>
          <w:szCs w:val="28"/>
        </w:rPr>
        <w:t>,</w:t>
      </w:r>
      <w:r w:rsidR="00915BBB">
        <w:rPr>
          <w:rFonts w:ascii="Times New Roman" w:hAnsi="Times New Roman"/>
          <w:sz w:val="28"/>
          <w:szCs w:val="28"/>
        </w:rPr>
        <w:t>12</w:t>
      </w:r>
      <w:r w:rsidR="009E1654" w:rsidRPr="009E1654">
        <w:rPr>
          <w:rFonts w:ascii="Times New Roman" w:hAnsi="Times New Roman"/>
          <w:sz w:val="28"/>
          <w:szCs w:val="28"/>
        </w:rPr>
        <w:t xml:space="preserve"> тыс. рублей</w:t>
      </w:r>
      <w:r w:rsidR="00D15ADC">
        <w:rPr>
          <w:rFonts w:ascii="Times New Roman" w:hAnsi="Times New Roman"/>
          <w:sz w:val="28"/>
          <w:szCs w:val="28"/>
        </w:rPr>
        <w:t xml:space="preserve">) </w:t>
      </w:r>
      <w:r w:rsidR="0098504E">
        <w:rPr>
          <w:rFonts w:ascii="Times New Roman" w:hAnsi="Times New Roman"/>
          <w:sz w:val="28"/>
          <w:szCs w:val="28"/>
        </w:rPr>
        <w:t>или в 4</w:t>
      </w:r>
      <w:r w:rsidR="00D15ADC">
        <w:rPr>
          <w:rFonts w:ascii="Times New Roman" w:hAnsi="Times New Roman"/>
          <w:sz w:val="28"/>
          <w:szCs w:val="28"/>
        </w:rPr>
        <w:t>,5</w:t>
      </w:r>
      <w:r w:rsidR="0098504E">
        <w:rPr>
          <w:rFonts w:ascii="Times New Roman" w:hAnsi="Times New Roman"/>
          <w:sz w:val="28"/>
          <w:szCs w:val="28"/>
        </w:rPr>
        <w:t xml:space="preserve"> раза</w:t>
      </w:r>
      <w:r w:rsidR="009E1654" w:rsidRPr="009E1654">
        <w:rPr>
          <w:rFonts w:ascii="Times New Roman" w:hAnsi="Times New Roman"/>
          <w:sz w:val="28"/>
          <w:szCs w:val="28"/>
        </w:rPr>
        <w:t>.</w:t>
      </w:r>
    </w:p>
    <w:p w:rsidR="00EA3F32" w:rsidRPr="00EA3F32" w:rsidRDefault="00EA3F32" w:rsidP="00EA3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A3F32">
        <w:rPr>
          <w:rFonts w:ascii="Times New Roman" w:hAnsi="Times New Roman"/>
          <w:sz w:val="28"/>
          <w:szCs w:val="28"/>
        </w:rPr>
        <w:t xml:space="preserve">ез учета неиспользованных остатков безвозмездных поступлений, подлежащих возврату в региональный бюджет на начало и конец отчетного периода </w:t>
      </w:r>
      <w:r>
        <w:rPr>
          <w:rFonts w:ascii="Times New Roman" w:hAnsi="Times New Roman"/>
          <w:sz w:val="28"/>
          <w:szCs w:val="28"/>
        </w:rPr>
        <w:t>в 2018 году объем кредиторской задолженности увеличился</w:t>
      </w:r>
      <w:r w:rsidR="0098504E">
        <w:rPr>
          <w:rFonts w:ascii="Times New Roman" w:hAnsi="Times New Roman"/>
          <w:sz w:val="28"/>
          <w:szCs w:val="28"/>
        </w:rPr>
        <w:t xml:space="preserve"> на 112,77 тыс. рублей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Pr="00EA3F3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44</w:t>
      </w:r>
      <w:r w:rsidRPr="00EA3F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47</w:t>
      </w:r>
      <w:r w:rsidRPr="00EA3F3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63,58-10,14</w:t>
      </w:r>
      <w:r w:rsidRPr="00EA3F32">
        <w:rPr>
          <w:rFonts w:ascii="Times New Roman" w:hAnsi="Times New Roman"/>
          <w:sz w:val="28"/>
          <w:szCs w:val="28"/>
        </w:rPr>
        <w:t xml:space="preserve">) тыс. рублей до </w:t>
      </w:r>
      <w:r>
        <w:rPr>
          <w:rFonts w:ascii="Times New Roman" w:hAnsi="Times New Roman"/>
          <w:sz w:val="28"/>
          <w:szCs w:val="28"/>
        </w:rPr>
        <w:t>157,24</w:t>
      </w:r>
      <w:r w:rsidRPr="00EA3F3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355,12</w:t>
      </w:r>
      <w:r w:rsidRPr="00EA3F32">
        <w:rPr>
          <w:rFonts w:ascii="Times New Roman" w:hAnsi="Times New Roman"/>
          <w:sz w:val="28"/>
          <w:szCs w:val="28"/>
        </w:rPr>
        <w:t>-197,88) тыс. рублей</w:t>
      </w:r>
      <w:r w:rsidR="0098504E">
        <w:rPr>
          <w:rFonts w:ascii="Times New Roman" w:hAnsi="Times New Roman"/>
          <w:sz w:val="28"/>
          <w:szCs w:val="28"/>
        </w:rPr>
        <w:t xml:space="preserve"> или в 2,5 раза</w:t>
      </w:r>
      <w:r w:rsidRPr="00EA3F32">
        <w:rPr>
          <w:rFonts w:ascii="Times New Roman" w:hAnsi="Times New Roman"/>
          <w:sz w:val="28"/>
          <w:szCs w:val="28"/>
        </w:rPr>
        <w:t xml:space="preserve">. </w:t>
      </w:r>
    </w:p>
    <w:p w:rsidR="00765720" w:rsidRDefault="00765720" w:rsidP="00985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57C9">
        <w:rPr>
          <w:rFonts w:ascii="Times New Roman" w:hAnsi="Times New Roman"/>
          <w:sz w:val="28"/>
          <w:szCs w:val="28"/>
        </w:rPr>
        <w:t xml:space="preserve">Просроченная </w:t>
      </w:r>
      <w:r w:rsidR="0098521A" w:rsidRPr="005257C9">
        <w:rPr>
          <w:rFonts w:ascii="Times New Roman" w:hAnsi="Times New Roman"/>
          <w:sz w:val="28"/>
          <w:szCs w:val="28"/>
        </w:rPr>
        <w:t xml:space="preserve">(не реальная к взысканию) </w:t>
      </w:r>
      <w:r w:rsidRPr="005257C9">
        <w:rPr>
          <w:rFonts w:ascii="Times New Roman" w:hAnsi="Times New Roman"/>
          <w:sz w:val="28"/>
          <w:szCs w:val="28"/>
        </w:rPr>
        <w:t>дебиторская</w:t>
      </w:r>
      <w:r w:rsidR="00C758FF" w:rsidRPr="005257C9">
        <w:rPr>
          <w:rFonts w:ascii="Times New Roman" w:hAnsi="Times New Roman"/>
          <w:sz w:val="28"/>
          <w:szCs w:val="28"/>
        </w:rPr>
        <w:t xml:space="preserve"> и кредиторская </w:t>
      </w:r>
      <w:r w:rsidRPr="005257C9">
        <w:rPr>
          <w:rFonts w:ascii="Times New Roman" w:hAnsi="Times New Roman"/>
          <w:sz w:val="28"/>
          <w:szCs w:val="28"/>
        </w:rPr>
        <w:t xml:space="preserve"> задолженност</w:t>
      </w:r>
      <w:r w:rsidR="005257C9">
        <w:rPr>
          <w:rFonts w:ascii="Times New Roman" w:hAnsi="Times New Roman"/>
          <w:sz w:val="28"/>
          <w:szCs w:val="28"/>
        </w:rPr>
        <w:t>и</w:t>
      </w:r>
      <w:r w:rsidRPr="005257C9">
        <w:rPr>
          <w:rFonts w:ascii="Times New Roman" w:hAnsi="Times New Roman"/>
          <w:sz w:val="28"/>
          <w:szCs w:val="28"/>
        </w:rPr>
        <w:t xml:space="preserve"> по состоянию на </w:t>
      </w:r>
      <w:r w:rsidR="001115C8" w:rsidRPr="005257C9">
        <w:rPr>
          <w:rFonts w:ascii="Times New Roman" w:hAnsi="Times New Roman"/>
          <w:sz w:val="28"/>
          <w:szCs w:val="28"/>
        </w:rPr>
        <w:t>01 января 201</w:t>
      </w:r>
      <w:r w:rsidR="005257C9">
        <w:rPr>
          <w:rFonts w:ascii="Times New Roman" w:hAnsi="Times New Roman"/>
          <w:sz w:val="28"/>
          <w:szCs w:val="28"/>
        </w:rPr>
        <w:t>9</w:t>
      </w:r>
      <w:r w:rsidR="001115C8" w:rsidRPr="005257C9">
        <w:rPr>
          <w:rFonts w:ascii="Times New Roman" w:hAnsi="Times New Roman"/>
          <w:sz w:val="28"/>
          <w:szCs w:val="28"/>
        </w:rPr>
        <w:t xml:space="preserve"> года</w:t>
      </w:r>
      <w:r w:rsidRPr="005257C9">
        <w:rPr>
          <w:rFonts w:ascii="Times New Roman" w:hAnsi="Times New Roman"/>
          <w:sz w:val="28"/>
          <w:szCs w:val="28"/>
        </w:rPr>
        <w:t xml:space="preserve"> отсутству</w:t>
      </w:r>
      <w:r w:rsidR="005257C9">
        <w:rPr>
          <w:rFonts w:ascii="Times New Roman" w:hAnsi="Times New Roman"/>
          <w:sz w:val="28"/>
          <w:szCs w:val="28"/>
        </w:rPr>
        <w:t>ю</w:t>
      </w:r>
      <w:r w:rsidRPr="005257C9">
        <w:rPr>
          <w:rFonts w:ascii="Times New Roman" w:hAnsi="Times New Roman"/>
          <w:sz w:val="28"/>
          <w:szCs w:val="28"/>
        </w:rPr>
        <w:t>т.</w:t>
      </w:r>
    </w:p>
    <w:p w:rsidR="00765720" w:rsidRPr="004948C8" w:rsidRDefault="00765720" w:rsidP="0098521A">
      <w:pPr>
        <w:spacing w:after="0" w:line="240" w:lineRule="auto"/>
        <w:jc w:val="both"/>
      </w:pPr>
      <w:r w:rsidRPr="00B11CE8">
        <w:rPr>
          <w:b/>
        </w:rPr>
        <w:tab/>
      </w:r>
    </w:p>
    <w:p w:rsidR="00D267D4" w:rsidRDefault="00C731C1" w:rsidP="00D267D4">
      <w:pPr>
        <w:pStyle w:val="Default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C4240">
        <w:rPr>
          <w:b/>
          <w:sz w:val="28"/>
          <w:szCs w:val="28"/>
        </w:rPr>
        <w:t>П</w:t>
      </w:r>
      <w:r w:rsidR="00D267D4" w:rsidRPr="0017134A">
        <w:rPr>
          <w:b/>
          <w:sz w:val="28"/>
          <w:szCs w:val="28"/>
        </w:rPr>
        <w:t>роверк</w:t>
      </w:r>
      <w:r w:rsidR="002C4240">
        <w:rPr>
          <w:b/>
          <w:sz w:val="28"/>
          <w:szCs w:val="28"/>
        </w:rPr>
        <w:t>а</w:t>
      </w:r>
      <w:r w:rsidR="00D267D4" w:rsidRPr="0017134A">
        <w:rPr>
          <w:b/>
          <w:sz w:val="28"/>
          <w:szCs w:val="28"/>
        </w:rPr>
        <w:t xml:space="preserve"> годовой отчетности главных администраторов бюджетных средств за 201</w:t>
      </w:r>
      <w:r w:rsidR="00ED4437">
        <w:rPr>
          <w:b/>
          <w:sz w:val="28"/>
          <w:szCs w:val="28"/>
        </w:rPr>
        <w:t>8</w:t>
      </w:r>
      <w:r w:rsidR="00D267D4" w:rsidRPr="0017134A">
        <w:rPr>
          <w:b/>
          <w:sz w:val="28"/>
          <w:szCs w:val="28"/>
        </w:rPr>
        <w:t xml:space="preserve"> год</w:t>
      </w:r>
    </w:p>
    <w:p w:rsidR="00AD27B1" w:rsidRDefault="00AD27B1" w:rsidP="00D267D4">
      <w:pPr>
        <w:pStyle w:val="Default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AD27B1" w:rsidRDefault="00AD27B1" w:rsidP="00AD27B1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 w:rsidRPr="00AD27B1">
        <w:rPr>
          <w:sz w:val="28"/>
          <w:szCs w:val="28"/>
        </w:rPr>
        <w:t xml:space="preserve">Годовая бюджетная отчетность </w:t>
      </w:r>
      <w:r w:rsidR="00F7260C">
        <w:rPr>
          <w:sz w:val="28"/>
          <w:szCs w:val="28"/>
        </w:rPr>
        <w:t xml:space="preserve">по состоянию на 01 января 2019 года </w:t>
      </w:r>
      <w:r w:rsidRPr="00AD27B1">
        <w:rPr>
          <w:sz w:val="28"/>
          <w:szCs w:val="28"/>
        </w:rPr>
        <w:t xml:space="preserve">представлена в КСП Шуйского муниципального района </w:t>
      </w:r>
      <w:r w:rsidR="00B66E1B">
        <w:rPr>
          <w:sz w:val="28"/>
          <w:szCs w:val="28"/>
        </w:rPr>
        <w:t xml:space="preserve">всеми </w:t>
      </w:r>
      <w:r w:rsidRPr="00AD27B1">
        <w:rPr>
          <w:sz w:val="28"/>
          <w:szCs w:val="28"/>
        </w:rPr>
        <w:t xml:space="preserve">главными администраторами бюджетных средств Шуйского муниципального района </w:t>
      </w:r>
      <w:r w:rsidRPr="00AD27B1">
        <w:rPr>
          <w:bCs/>
          <w:sz w:val="28"/>
          <w:szCs w:val="28"/>
        </w:rPr>
        <w:t xml:space="preserve">(далее - ГАБС) </w:t>
      </w:r>
      <w:r w:rsidRPr="00AD27B1">
        <w:rPr>
          <w:sz w:val="28"/>
          <w:szCs w:val="28"/>
        </w:rPr>
        <w:t xml:space="preserve"> в  установленный пунктом 5 Порядка проведения внешней </w:t>
      </w:r>
      <w:r w:rsidR="00EF6B12">
        <w:rPr>
          <w:sz w:val="28"/>
          <w:szCs w:val="28"/>
        </w:rPr>
        <w:t>п</w:t>
      </w:r>
      <w:r w:rsidRPr="00AD27B1">
        <w:rPr>
          <w:sz w:val="28"/>
          <w:szCs w:val="28"/>
        </w:rPr>
        <w:t>роверки годового отчета об исполнении бюджета Шуйского муниципального района срок (до 15 февраля  года</w:t>
      </w:r>
      <w:r w:rsidR="00664570">
        <w:rPr>
          <w:sz w:val="28"/>
          <w:szCs w:val="28"/>
        </w:rPr>
        <w:t>, следующего за отчетным</w:t>
      </w:r>
      <w:r w:rsidR="00C65D1B">
        <w:rPr>
          <w:sz w:val="28"/>
          <w:szCs w:val="28"/>
        </w:rPr>
        <w:t>)</w:t>
      </w:r>
      <w:r w:rsidR="00EF6B12">
        <w:rPr>
          <w:sz w:val="28"/>
          <w:szCs w:val="28"/>
        </w:rPr>
        <w:t>, за исключением Администрации Шуйского муниципального района, представившей бюджетную отчетность с нарушением установленного срока (подробнее - ниже по тексту настоящего  Заключения)</w:t>
      </w:r>
      <w:r w:rsidRPr="00AD27B1">
        <w:rPr>
          <w:sz w:val="28"/>
          <w:szCs w:val="28"/>
        </w:rPr>
        <w:t>.</w:t>
      </w:r>
    </w:p>
    <w:p w:rsidR="00A1254A" w:rsidRPr="00AD27B1" w:rsidRDefault="00A1254A" w:rsidP="00AD27B1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проверка годовой бюджетной отчетности трех ГАБС: Совета Шуйского муниципального района</w:t>
      </w:r>
      <w:r w:rsidR="00E3258C">
        <w:rPr>
          <w:sz w:val="28"/>
          <w:szCs w:val="28"/>
        </w:rPr>
        <w:t xml:space="preserve"> (далее - Совет)</w:t>
      </w:r>
      <w:r>
        <w:rPr>
          <w:sz w:val="28"/>
          <w:szCs w:val="28"/>
        </w:rPr>
        <w:t>, Финансового управления Шуйского муниципального района</w:t>
      </w:r>
      <w:r w:rsidR="00E3258C">
        <w:rPr>
          <w:sz w:val="28"/>
          <w:szCs w:val="28"/>
        </w:rPr>
        <w:t xml:space="preserve"> (далее - Финансовое управление)</w:t>
      </w:r>
      <w:r>
        <w:rPr>
          <w:sz w:val="28"/>
          <w:szCs w:val="28"/>
        </w:rPr>
        <w:t xml:space="preserve"> и Администрации Шуйского муниципального района</w:t>
      </w:r>
      <w:r w:rsidR="00E3258C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>.</w:t>
      </w:r>
    </w:p>
    <w:p w:rsidR="00A810AD" w:rsidRPr="00B456E7" w:rsidRDefault="00A810AD" w:rsidP="00A81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6E7">
        <w:rPr>
          <w:rFonts w:ascii="Times New Roman" w:hAnsi="Times New Roman"/>
          <w:sz w:val="28"/>
          <w:szCs w:val="28"/>
        </w:rPr>
        <w:t>Форма проведения провер</w:t>
      </w:r>
      <w:r w:rsidR="00EF6B12">
        <w:rPr>
          <w:rFonts w:ascii="Times New Roman" w:hAnsi="Times New Roman"/>
          <w:sz w:val="28"/>
          <w:szCs w:val="28"/>
        </w:rPr>
        <w:t>ок</w:t>
      </w:r>
      <w:r w:rsidR="00E54D89">
        <w:rPr>
          <w:rFonts w:ascii="Times New Roman" w:hAnsi="Times New Roman"/>
          <w:sz w:val="28"/>
          <w:szCs w:val="28"/>
        </w:rPr>
        <w:t xml:space="preserve"> годовой </w:t>
      </w:r>
      <w:r w:rsidR="00B66E1B">
        <w:rPr>
          <w:rFonts w:ascii="Times New Roman" w:hAnsi="Times New Roman"/>
          <w:sz w:val="28"/>
          <w:szCs w:val="28"/>
        </w:rPr>
        <w:t xml:space="preserve">бюджетной </w:t>
      </w:r>
      <w:r w:rsidR="00E54D89">
        <w:rPr>
          <w:rFonts w:ascii="Times New Roman" w:hAnsi="Times New Roman"/>
          <w:sz w:val="28"/>
          <w:szCs w:val="28"/>
        </w:rPr>
        <w:t xml:space="preserve">отчетности </w:t>
      </w:r>
      <w:r w:rsidR="00A1254A">
        <w:rPr>
          <w:rFonts w:ascii="Times New Roman" w:hAnsi="Times New Roman"/>
          <w:sz w:val="28"/>
          <w:szCs w:val="28"/>
        </w:rPr>
        <w:t>ГАБС</w:t>
      </w:r>
      <w:r w:rsidR="00E54D89">
        <w:rPr>
          <w:rFonts w:ascii="Times New Roman" w:hAnsi="Times New Roman"/>
          <w:sz w:val="28"/>
          <w:szCs w:val="28"/>
        </w:rPr>
        <w:t xml:space="preserve"> за 201</w:t>
      </w:r>
      <w:r w:rsidR="00EF6B12">
        <w:rPr>
          <w:rFonts w:ascii="Times New Roman" w:hAnsi="Times New Roman"/>
          <w:sz w:val="28"/>
          <w:szCs w:val="28"/>
        </w:rPr>
        <w:t>8</w:t>
      </w:r>
      <w:r w:rsidR="00E54D89">
        <w:rPr>
          <w:rFonts w:ascii="Times New Roman" w:hAnsi="Times New Roman"/>
          <w:sz w:val="28"/>
          <w:szCs w:val="28"/>
        </w:rPr>
        <w:t xml:space="preserve"> год </w:t>
      </w:r>
      <w:r w:rsidRPr="00B456E7">
        <w:rPr>
          <w:rFonts w:ascii="Times New Roman" w:hAnsi="Times New Roman"/>
          <w:sz w:val="28"/>
          <w:szCs w:val="28"/>
        </w:rPr>
        <w:t xml:space="preserve"> - камеральная проверка по месту нахождения КСП Шуйского муниципального района</w:t>
      </w:r>
      <w:r w:rsidR="00A1254A">
        <w:rPr>
          <w:rFonts w:ascii="Times New Roman" w:hAnsi="Times New Roman"/>
          <w:sz w:val="28"/>
          <w:szCs w:val="28"/>
        </w:rPr>
        <w:t>. Проверка проведена</w:t>
      </w:r>
      <w:r w:rsidRPr="00B456E7">
        <w:rPr>
          <w:rFonts w:ascii="Times New Roman" w:hAnsi="Times New Roman"/>
          <w:sz w:val="28"/>
          <w:szCs w:val="28"/>
        </w:rPr>
        <w:t xml:space="preserve"> на основании бюджетной отчетности и иных документов</w:t>
      </w:r>
      <w:r w:rsidRPr="00C37794">
        <w:rPr>
          <w:rFonts w:ascii="Times New Roman" w:hAnsi="Times New Roman"/>
          <w:sz w:val="28"/>
          <w:szCs w:val="28"/>
        </w:rPr>
        <w:t>, представленных</w:t>
      </w:r>
      <w:r w:rsidR="006E1458" w:rsidRPr="00C37794">
        <w:rPr>
          <w:rFonts w:ascii="Times New Roman" w:hAnsi="Times New Roman"/>
          <w:bCs/>
          <w:sz w:val="28"/>
          <w:szCs w:val="28"/>
        </w:rPr>
        <w:t xml:space="preserve"> ГАБС Шуйского муниципального района</w:t>
      </w:r>
      <w:r w:rsidR="00711311">
        <w:rPr>
          <w:rFonts w:ascii="Times New Roman" w:hAnsi="Times New Roman"/>
          <w:bCs/>
          <w:sz w:val="28"/>
          <w:szCs w:val="28"/>
        </w:rPr>
        <w:t xml:space="preserve"> </w:t>
      </w:r>
      <w:r w:rsidRPr="00C37794">
        <w:rPr>
          <w:rFonts w:ascii="Times New Roman" w:hAnsi="Times New Roman"/>
          <w:sz w:val="28"/>
          <w:szCs w:val="28"/>
        </w:rPr>
        <w:t>по запросу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="006A46FE">
        <w:rPr>
          <w:rFonts w:ascii="Times New Roman" w:hAnsi="Times New Roman"/>
          <w:sz w:val="28"/>
          <w:szCs w:val="28"/>
        </w:rPr>
        <w:t>контрольно-счетной п</w:t>
      </w:r>
      <w:r w:rsidR="00126FAF" w:rsidRPr="00C37794">
        <w:rPr>
          <w:rFonts w:ascii="Times New Roman" w:hAnsi="Times New Roman"/>
          <w:sz w:val="28"/>
          <w:szCs w:val="28"/>
        </w:rPr>
        <w:t>алаты</w:t>
      </w:r>
      <w:r w:rsidRPr="00C37794">
        <w:rPr>
          <w:rFonts w:ascii="Times New Roman" w:hAnsi="Times New Roman"/>
          <w:sz w:val="28"/>
          <w:szCs w:val="28"/>
        </w:rPr>
        <w:t>.</w:t>
      </w:r>
    </w:p>
    <w:p w:rsidR="00EF6B12" w:rsidRPr="00EF6B12" w:rsidRDefault="00A810AD" w:rsidP="00EF6B1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456E7">
        <w:rPr>
          <w:rFonts w:ascii="Times New Roman" w:hAnsi="Times New Roman"/>
          <w:bCs/>
          <w:sz w:val="28"/>
          <w:szCs w:val="28"/>
        </w:rPr>
        <w:t>Цель проверки</w:t>
      </w:r>
      <w:r w:rsidR="00177D46">
        <w:rPr>
          <w:rFonts w:ascii="Times New Roman" w:hAnsi="Times New Roman"/>
          <w:bCs/>
          <w:sz w:val="28"/>
          <w:szCs w:val="28"/>
        </w:rPr>
        <w:t>-</w:t>
      </w:r>
      <w:r w:rsidRPr="005B7D87">
        <w:rPr>
          <w:rFonts w:ascii="Times New Roman" w:hAnsi="Times New Roman"/>
          <w:bCs/>
          <w:sz w:val="28"/>
          <w:szCs w:val="28"/>
        </w:rPr>
        <w:t xml:space="preserve"> определение соответствия  годовой бюджетной отчетности </w:t>
      </w:r>
      <w:r w:rsidR="00E54D89">
        <w:rPr>
          <w:rFonts w:ascii="Times New Roman" w:hAnsi="Times New Roman"/>
          <w:bCs/>
          <w:sz w:val="28"/>
          <w:szCs w:val="28"/>
        </w:rPr>
        <w:t>ГАБС</w:t>
      </w:r>
      <w:r w:rsidR="00177D46">
        <w:rPr>
          <w:rFonts w:ascii="Times New Roman" w:hAnsi="Times New Roman"/>
          <w:bCs/>
          <w:sz w:val="28"/>
          <w:szCs w:val="28"/>
        </w:rPr>
        <w:t xml:space="preserve"> Шуйского муниципального района</w:t>
      </w:r>
      <w:r w:rsidRPr="005B7D87">
        <w:rPr>
          <w:rFonts w:ascii="Times New Roman" w:hAnsi="Times New Roman"/>
          <w:bCs/>
          <w:sz w:val="28"/>
          <w:szCs w:val="28"/>
        </w:rPr>
        <w:t xml:space="preserve"> за 201</w:t>
      </w:r>
      <w:r w:rsidR="00EF6B12">
        <w:rPr>
          <w:rFonts w:ascii="Times New Roman" w:hAnsi="Times New Roman"/>
          <w:bCs/>
          <w:sz w:val="28"/>
          <w:szCs w:val="28"/>
        </w:rPr>
        <w:t>8</w:t>
      </w:r>
      <w:r w:rsidRPr="005B7D87">
        <w:rPr>
          <w:rFonts w:ascii="Times New Roman" w:hAnsi="Times New Roman"/>
          <w:bCs/>
          <w:sz w:val="28"/>
          <w:szCs w:val="28"/>
        </w:rPr>
        <w:t>год действующему бюджетному законодательству, оценка полноты и достоверности сведений, представленных в годовой бюджетной отчетности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5B7D87">
        <w:rPr>
          <w:rFonts w:ascii="Times New Roman" w:hAnsi="Times New Roman"/>
          <w:bCs/>
          <w:sz w:val="28"/>
          <w:szCs w:val="28"/>
        </w:rPr>
        <w:lastRenderedPageBreak/>
        <w:t>соответствие порядка ведения бюджетного учета законодательству</w:t>
      </w:r>
      <w:r w:rsidR="00711311">
        <w:rPr>
          <w:rFonts w:ascii="Times New Roman" w:hAnsi="Times New Roman"/>
          <w:bCs/>
          <w:sz w:val="28"/>
          <w:szCs w:val="28"/>
        </w:rPr>
        <w:t xml:space="preserve"> </w:t>
      </w:r>
      <w:r w:rsidRPr="005B7D87">
        <w:rPr>
          <w:rFonts w:ascii="Times New Roman" w:hAnsi="Times New Roman"/>
          <w:bCs/>
          <w:sz w:val="28"/>
          <w:szCs w:val="28"/>
        </w:rPr>
        <w:t>Российской Федерации</w:t>
      </w:r>
      <w:r w:rsidR="00EF6B12">
        <w:rPr>
          <w:rFonts w:ascii="Times New Roman" w:hAnsi="Times New Roman"/>
          <w:bCs/>
          <w:sz w:val="28"/>
          <w:szCs w:val="28"/>
        </w:rPr>
        <w:t xml:space="preserve">, </w:t>
      </w:r>
      <w:r w:rsidR="00EF6B12" w:rsidRPr="00EF6B12">
        <w:rPr>
          <w:rFonts w:ascii="Times New Roman" w:hAnsi="Times New Roman"/>
          <w:bCs/>
          <w:sz w:val="28"/>
          <w:szCs w:val="28"/>
        </w:rPr>
        <w:t>определение полноты представления годовой бюджетной отчетности,  соответствия состава и форм действующему бюджетному законодательству, нормативным требованиям для бюджетной отчетности ГАБС, соблюдение порядка и сроков предоставления годовой</w:t>
      </w:r>
      <w:r w:rsidR="00711311">
        <w:rPr>
          <w:rFonts w:ascii="Times New Roman" w:hAnsi="Times New Roman"/>
          <w:bCs/>
          <w:sz w:val="28"/>
          <w:szCs w:val="28"/>
        </w:rPr>
        <w:t xml:space="preserve"> </w:t>
      </w:r>
      <w:r w:rsidR="00EF6B12" w:rsidRPr="00EF6B12">
        <w:rPr>
          <w:rFonts w:ascii="Times New Roman" w:hAnsi="Times New Roman"/>
          <w:bCs/>
          <w:sz w:val="28"/>
          <w:szCs w:val="28"/>
        </w:rPr>
        <w:t>бюджетной отчетности.</w:t>
      </w:r>
    </w:p>
    <w:p w:rsidR="00381574" w:rsidRDefault="00381574" w:rsidP="0038157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81574">
        <w:rPr>
          <w:rFonts w:ascii="Times New Roman" w:hAnsi="Times New Roman"/>
          <w:bCs/>
          <w:sz w:val="28"/>
          <w:szCs w:val="28"/>
        </w:rPr>
        <w:t>Проверк</w:t>
      </w:r>
      <w:r w:rsidR="00AF4D15">
        <w:rPr>
          <w:rFonts w:ascii="Times New Roman" w:hAnsi="Times New Roman"/>
          <w:bCs/>
          <w:sz w:val="28"/>
          <w:szCs w:val="28"/>
        </w:rPr>
        <w:t>ой</w:t>
      </w:r>
      <w:r w:rsidR="00711311">
        <w:rPr>
          <w:rFonts w:ascii="Times New Roman" w:hAnsi="Times New Roman"/>
          <w:bCs/>
          <w:sz w:val="28"/>
          <w:szCs w:val="28"/>
        </w:rPr>
        <w:t xml:space="preserve"> </w:t>
      </w:r>
      <w:r w:rsidR="00E3258C" w:rsidRPr="00E3258C">
        <w:rPr>
          <w:rFonts w:ascii="Times New Roman" w:hAnsi="Times New Roman"/>
          <w:bCs/>
          <w:sz w:val="28"/>
          <w:szCs w:val="28"/>
        </w:rPr>
        <w:t>соответствия  годовой  бюджетной отчетности за 2018 год действующему бюджетному законодательству, нормативным требованиям для бюджетной отчетности главных администраторов бюджетных средств, оценка полноты и достоверности сведений, представленных в годовой бюджетной отчетности, соответствие порядка ведения бюджетного учета законодательству Российской Федерации</w:t>
      </w:r>
      <w:r w:rsidR="00E3258C">
        <w:rPr>
          <w:rFonts w:ascii="Times New Roman" w:hAnsi="Times New Roman"/>
          <w:bCs/>
          <w:sz w:val="28"/>
          <w:szCs w:val="28"/>
        </w:rPr>
        <w:t xml:space="preserve">, </w:t>
      </w:r>
      <w:r w:rsidRPr="00381574">
        <w:rPr>
          <w:rFonts w:ascii="Times New Roman" w:hAnsi="Times New Roman"/>
          <w:bCs/>
          <w:sz w:val="28"/>
          <w:szCs w:val="28"/>
        </w:rPr>
        <w:t>проведен</w:t>
      </w:r>
      <w:r w:rsidR="00E3258C">
        <w:rPr>
          <w:rFonts w:ascii="Times New Roman" w:hAnsi="Times New Roman"/>
          <w:bCs/>
          <w:sz w:val="28"/>
          <w:szCs w:val="28"/>
        </w:rPr>
        <w:t>ной в отношении</w:t>
      </w:r>
      <w:r w:rsidR="00711311">
        <w:rPr>
          <w:rFonts w:ascii="Times New Roman" w:hAnsi="Times New Roman"/>
          <w:bCs/>
          <w:sz w:val="28"/>
          <w:szCs w:val="28"/>
        </w:rPr>
        <w:t xml:space="preserve"> </w:t>
      </w:r>
      <w:r w:rsidR="001E405A" w:rsidRPr="001E405A">
        <w:rPr>
          <w:rFonts w:ascii="Times New Roman" w:hAnsi="Times New Roman"/>
          <w:bCs/>
          <w:sz w:val="28"/>
          <w:szCs w:val="28"/>
        </w:rPr>
        <w:t>Совет</w:t>
      </w:r>
      <w:r w:rsidR="00E3258C">
        <w:rPr>
          <w:rFonts w:ascii="Times New Roman" w:hAnsi="Times New Roman"/>
          <w:bCs/>
          <w:sz w:val="28"/>
          <w:szCs w:val="28"/>
        </w:rPr>
        <w:t>а</w:t>
      </w:r>
      <w:r w:rsidR="00711311">
        <w:rPr>
          <w:rFonts w:ascii="Times New Roman" w:hAnsi="Times New Roman"/>
          <w:bCs/>
          <w:sz w:val="28"/>
          <w:szCs w:val="28"/>
        </w:rPr>
        <w:t xml:space="preserve"> </w:t>
      </w:r>
      <w:r w:rsidR="001E405A">
        <w:rPr>
          <w:rFonts w:ascii="Times New Roman" w:hAnsi="Times New Roman"/>
          <w:bCs/>
          <w:sz w:val="28"/>
          <w:szCs w:val="28"/>
        </w:rPr>
        <w:t>и</w:t>
      </w:r>
      <w:r w:rsidRPr="00381574">
        <w:rPr>
          <w:rFonts w:ascii="Times New Roman" w:hAnsi="Times New Roman"/>
          <w:bCs/>
          <w:sz w:val="28"/>
          <w:szCs w:val="28"/>
        </w:rPr>
        <w:t xml:space="preserve"> Финансово</w:t>
      </w:r>
      <w:r w:rsidR="00E3258C">
        <w:rPr>
          <w:rFonts w:ascii="Times New Roman" w:hAnsi="Times New Roman"/>
          <w:bCs/>
          <w:sz w:val="28"/>
          <w:szCs w:val="28"/>
        </w:rPr>
        <w:t>го</w:t>
      </w:r>
      <w:r w:rsidRPr="00381574">
        <w:rPr>
          <w:rFonts w:ascii="Times New Roman" w:hAnsi="Times New Roman"/>
          <w:bCs/>
          <w:sz w:val="28"/>
          <w:szCs w:val="28"/>
        </w:rPr>
        <w:t xml:space="preserve"> управлени</w:t>
      </w:r>
      <w:r w:rsidR="00E3258C">
        <w:rPr>
          <w:rFonts w:ascii="Times New Roman" w:hAnsi="Times New Roman"/>
          <w:bCs/>
          <w:sz w:val="28"/>
          <w:szCs w:val="28"/>
        </w:rPr>
        <w:t>я нарушений не установлено</w:t>
      </w:r>
      <w:r w:rsidRPr="00381574">
        <w:rPr>
          <w:rFonts w:ascii="Times New Roman" w:hAnsi="Times New Roman"/>
          <w:bCs/>
          <w:sz w:val="28"/>
          <w:szCs w:val="28"/>
        </w:rPr>
        <w:t xml:space="preserve">. </w:t>
      </w:r>
    </w:p>
    <w:p w:rsidR="00AF4D15" w:rsidRDefault="00AF4D15" w:rsidP="00AF4D15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</w:t>
      </w:r>
      <w:r w:rsidR="00EC3C86">
        <w:rPr>
          <w:sz w:val="28"/>
          <w:szCs w:val="28"/>
        </w:rPr>
        <w:t>и</w:t>
      </w:r>
      <w:r>
        <w:rPr>
          <w:sz w:val="28"/>
          <w:szCs w:val="28"/>
        </w:rPr>
        <w:t xml:space="preserve"> годовой бюджетной отчетности за 2018 год </w:t>
      </w:r>
      <w:r w:rsidR="00EC3C86">
        <w:rPr>
          <w:sz w:val="28"/>
          <w:szCs w:val="28"/>
        </w:rPr>
        <w:t xml:space="preserve">указанных ГАБС </w:t>
      </w:r>
      <w:r>
        <w:rPr>
          <w:sz w:val="28"/>
          <w:szCs w:val="28"/>
        </w:rPr>
        <w:t>подтвердил</w:t>
      </w:r>
      <w:r w:rsidR="00EC3C86">
        <w:rPr>
          <w:sz w:val="28"/>
          <w:szCs w:val="28"/>
        </w:rPr>
        <w:t>и</w:t>
      </w:r>
      <w:r>
        <w:rPr>
          <w:sz w:val="28"/>
          <w:szCs w:val="28"/>
        </w:rPr>
        <w:t xml:space="preserve"> достоверность отчетных данных. Нарушений установленного порядка, состава и сроков предоставления годовой бюджетной отчетности не установлено. Годовая бюджетная отчетность соответств</w:t>
      </w:r>
      <w:r w:rsidR="00EC3C86">
        <w:rPr>
          <w:sz w:val="28"/>
          <w:szCs w:val="28"/>
        </w:rPr>
        <w:t>овала</w:t>
      </w:r>
      <w:r>
        <w:rPr>
          <w:sz w:val="28"/>
          <w:szCs w:val="28"/>
        </w:rPr>
        <w:t xml:space="preserve"> всем требованиям действующего законодательства и других нормативных актов, применяемых к деятельности Шуйского муниципального района.</w:t>
      </w:r>
    </w:p>
    <w:p w:rsidR="00B66E1B" w:rsidRDefault="001E405A" w:rsidP="00FF23C4">
      <w:pPr>
        <w:pStyle w:val="Default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FF23C4">
        <w:rPr>
          <w:bCs/>
          <w:sz w:val="28"/>
          <w:szCs w:val="28"/>
        </w:rPr>
        <w:t>В отношении объекта контроля Администрации проведена проверка полноты представления годовой бюджетной отчетности за 2018 год, соответствия состава и форм  действующему бюджетному законодательству, нормативным требованиям для бюджетной отчетности ГАБС, соблюдение порядка и сроков предоставления годовой бюджетной отчетности.</w:t>
      </w:r>
    </w:p>
    <w:p w:rsidR="00FF23C4" w:rsidRPr="00FF23C4" w:rsidRDefault="00FF23C4" w:rsidP="00FF23C4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 w:rsidRPr="00FF23C4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проверки </w:t>
      </w:r>
      <w:r w:rsidRPr="00FF23C4">
        <w:rPr>
          <w:sz w:val="28"/>
          <w:szCs w:val="28"/>
        </w:rPr>
        <w:t>установлены отдельные нарушения бюджетного законодательства Российской Федерации, законодательства и иных нормативных правовых актов Российской Федерации, Шуйского муниципального района, регулирующих бюджетные правоотношения, в части несоблюдения</w:t>
      </w:r>
      <w:r w:rsidR="00711311">
        <w:rPr>
          <w:sz w:val="28"/>
          <w:szCs w:val="28"/>
        </w:rPr>
        <w:t xml:space="preserve"> </w:t>
      </w:r>
      <w:r w:rsidRPr="00FF23C4">
        <w:rPr>
          <w:sz w:val="28"/>
          <w:szCs w:val="28"/>
        </w:rPr>
        <w:t>установленных порядка, полноты и сроков представления в контрольный орган Шуйского муниципального района отдельных форм годовой бюджетной отчетности, а так же сведений (информации) по письменным запросам Контрольно-счетной палаты.</w:t>
      </w:r>
      <w:r w:rsidR="00711311">
        <w:rPr>
          <w:sz w:val="28"/>
          <w:szCs w:val="28"/>
        </w:rPr>
        <w:t xml:space="preserve"> </w:t>
      </w:r>
      <w:r w:rsidRPr="00FF23C4">
        <w:rPr>
          <w:sz w:val="28"/>
          <w:szCs w:val="28"/>
        </w:rPr>
        <w:t>Администрацией допущены нарушения пункта 3 статьи 266.1 Бюджетного</w:t>
      </w:r>
      <w:r w:rsidR="00711311">
        <w:rPr>
          <w:sz w:val="28"/>
          <w:szCs w:val="28"/>
        </w:rPr>
        <w:t xml:space="preserve"> </w:t>
      </w:r>
      <w:r w:rsidRPr="00FF23C4">
        <w:rPr>
          <w:sz w:val="28"/>
          <w:szCs w:val="28"/>
        </w:rPr>
        <w:t xml:space="preserve">кодекса Российской Федерации, </w:t>
      </w:r>
      <w:hyperlink r:id="rId9" w:history="1">
        <w:r w:rsidRPr="00FF23C4">
          <w:rPr>
            <w:rStyle w:val="ab"/>
            <w:color w:val="auto"/>
            <w:sz w:val="28"/>
            <w:szCs w:val="28"/>
            <w:u w:val="none"/>
          </w:rPr>
          <w:t>части 1 статьи</w:t>
        </w:r>
      </w:hyperlink>
      <w:r w:rsidRPr="00FF23C4">
        <w:rPr>
          <w:sz w:val="28"/>
          <w:szCs w:val="28"/>
        </w:rPr>
        <w:t xml:space="preserve"> 13 и </w:t>
      </w:r>
      <w:hyperlink r:id="rId10" w:history="1">
        <w:r w:rsidRPr="00FF23C4">
          <w:rPr>
            <w:rStyle w:val="ab"/>
            <w:color w:val="auto"/>
            <w:sz w:val="28"/>
            <w:szCs w:val="28"/>
            <w:u w:val="none"/>
          </w:rPr>
          <w:t>части 1 статьи</w:t>
        </w:r>
      </w:hyperlink>
      <w:r w:rsidRPr="00FF23C4">
        <w:rPr>
          <w:sz w:val="28"/>
          <w:szCs w:val="28"/>
        </w:rPr>
        <w:t xml:space="preserve"> 15 Федерального закона</w:t>
      </w:r>
      <w:r w:rsidR="00711311">
        <w:rPr>
          <w:sz w:val="28"/>
          <w:szCs w:val="28"/>
        </w:rPr>
        <w:t xml:space="preserve"> </w:t>
      </w:r>
      <w:r w:rsidRPr="00FF23C4">
        <w:rPr>
          <w:sz w:val="28"/>
          <w:szCs w:val="28"/>
        </w:rPr>
        <w:t xml:space="preserve">№ 6-ФЗ «Об общих принципах  организации и деятельности контрольно-счетных органов субъектов Российской Федерации и муниципальных образований», пункта 8 Порядка проведения внешней проверки годового отчета об исполнении бюджета Шуйского муниципального района, </w:t>
      </w:r>
      <w:r w:rsidRPr="00FF23C4">
        <w:rPr>
          <w:bCs/>
          <w:sz w:val="28"/>
          <w:szCs w:val="28"/>
        </w:rPr>
        <w:t>утвержденного Решением Совета Шуйского муниципального района от 12 февраля 2015 г. № 18</w:t>
      </w:r>
      <w:r w:rsidRPr="00FF23C4">
        <w:rPr>
          <w:sz w:val="28"/>
          <w:szCs w:val="28"/>
        </w:rPr>
        <w:t>.</w:t>
      </w:r>
    </w:p>
    <w:p w:rsidR="00A51E0C" w:rsidRDefault="00381574" w:rsidP="00D600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A1DB8">
        <w:rPr>
          <w:rFonts w:ascii="Times New Roman" w:hAnsi="Times New Roman"/>
          <w:sz w:val="28"/>
          <w:szCs w:val="28"/>
        </w:rPr>
        <w:t>П</w:t>
      </w:r>
      <w:r w:rsidR="00A51E0C" w:rsidRPr="002A1DB8">
        <w:rPr>
          <w:rFonts w:ascii="Times New Roman" w:hAnsi="Times New Roman"/>
          <w:sz w:val="28"/>
          <w:szCs w:val="28"/>
        </w:rPr>
        <w:t>роверк</w:t>
      </w:r>
      <w:r w:rsidRPr="002A1DB8">
        <w:rPr>
          <w:rFonts w:ascii="Times New Roman" w:hAnsi="Times New Roman"/>
          <w:sz w:val="28"/>
          <w:szCs w:val="28"/>
        </w:rPr>
        <w:t>ой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="00A51E0C">
        <w:rPr>
          <w:rFonts w:ascii="Times New Roman" w:hAnsi="Times New Roman"/>
          <w:sz w:val="28"/>
          <w:szCs w:val="28"/>
        </w:rPr>
        <w:t xml:space="preserve">полноты заполнения реквизитов представленных форм </w:t>
      </w:r>
      <w:r w:rsidR="007405DF">
        <w:rPr>
          <w:rFonts w:ascii="Times New Roman" w:hAnsi="Times New Roman"/>
          <w:sz w:val="28"/>
          <w:szCs w:val="28"/>
        </w:rPr>
        <w:t xml:space="preserve">годовой бюджетной </w:t>
      </w:r>
      <w:r w:rsidR="00A51E0C">
        <w:rPr>
          <w:rFonts w:ascii="Times New Roman" w:hAnsi="Times New Roman"/>
          <w:sz w:val="28"/>
          <w:szCs w:val="28"/>
        </w:rPr>
        <w:t xml:space="preserve">отчетности, соблюдения контрольных соотношений, соответствия плановых показателей </w:t>
      </w:r>
      <w:r w:rsidR="007405DF" w:rsidRPr="007405DF">
        <w:rPr>
          <w:rFonts w:ascii="Times New Roman" w:hAnsi="Times New Roman"/>
          <w:sz w:val="28"/>
          <w:szCs w:val="28"/>
        </w:rPr>
        <w:t xml:space="preserve">Отчетов </w:t>
      </w:r>
      <w:r w:rsidR="00D6006B" w:rsidRPr="00D6006B">
        <w:rPr>
          <w:rFonts w:ascii="Times New Roman" w:eastAsiaTheme="minorHAnsi" w:hAnsi="Times New Roman"/>
          <w:sz w:val="28"/>
          <w:szCs w:val="28"/>
        </w:rPr>
        <w:t xml:space="preserve">об исполнении бюджета </w:t>
      </w:r>
      <w:r w:rsidR="00D6006B" w:rsidRPr="00D6006B">
        <w:rPr>
          <w:rFonts w:ascii="Times New Roman" w:eastAsiaTheme="minorHAnsi" w:hAnsi="Times New Roman"/>
          <w:sz w:val="28"/>
          <w:szCs w:val="28"/>
        </w:rPr>
        <w:lastRenderedPageBreak/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</w:t>
      </w:r>
      <w:r w:rsidR="00D6006B">
        <w:rPr>
          <w:rFonts w:ascii="Times New Roman" w:eastAsiaTheme="minorHAnsi" w:hAnsi="Times New Roman"/>
          <w:sz w:val="28"/>
          <w:szCs w:val="28"/>
        </w:rPr>
        <w:t xml:space="preserve">а формы 0503127 (далее - Отчет ф. 0503127) </w:t>
      </w:r>
      <w:r w:rsidR="007405DF" w:rsidRPr="007405DF">
        <w:rPr>
          <w:rFonts w:ascii="Times New Roman" w:hAnsi="Times New Roman"/>
          <w:sz w:val="28"/>
          <w:szCs w:val="28"/>
        </w:rPr>
        <w:t xml:space="preserve">ГАБС на 01 января 2019 года  </w:t>
      </w:r>
      <w:r w:rsidR="00A51E0C" w:rsidRPr="00BC5887">
        <w:rPr>
          <w:rFonts w:ascii="Times New Roman" w:hAnsi="Times New Roman"/>
          <w:sz w:val="28"/>
          <w:szCs w:val="28"/>
        </w:rPr>
        <w:t xml:space="preserve">Решению Шуйского муниципального района от </w:t>
      </w:r>
      <w:r w:rsidR="00603594" w:rsidRPr="00603594">
        <w:rPr>
          <w:rFonts w:ascii="Times New Roman" w:hAnsi="Times New Roman"/>
          <w:sz w:val="28"/>
          <w:szCs w:val="28"/>
        </w:rPr>
        <w:t>22 декабря 2017 г. № 127 «О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="00603594" w:rsidRPr="00603594">
        <w:rPr>
          <w:rFonts w:ascii="Times New Roman" w:hAnsi="Times New Roman"/>
          <w:sz w:val="28"/>
          <w:szCs w:val="28"/>
        </w:rPr>
        <w:t>бюджете Шуйского муниципального района на 2018 год и на плановый период  2019 и 2020 годов»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="00A51E0C">
        <w:rPr>
          <w:rFonts w:ascii="Times New Roman" w:hAnsi="Times New Roman"/>
          <w:sz w:val="28"/>
          <w:szCs w:val="28"/>
        </w:rPr>
        <w:t>в действующей редакции, с учетом внесенных в течение финансового года изменений</w:t>
      </w:r>
      <w:r w:rsidR="008E1185">
        <w:rPr>
          <w:rFonts w:ascii="Times New Roman" w:hAnsi="Times New Roman"/>
          <w:sz w:val="28"/>
          <w:szCs w:val="28"/>
        </w:rPr>
        <w:t xml:space="preserve"> и дополнений</w:t>
      </w:r>
      <w:r>
        <w:rPr>
          <w:rFonts w:ascii="Times New Roman" w:hAnsi="Times New Roman"/>
          <w:sz w:val="28"/>
          <w:szCs w:val="28"/>
        </w:rPr>
        <w:t>, нарушений не установлено</w:t>
      </w:r>
      <w:r w:rsidR="00A51E0C">
        <w:rPr>
          <w:rFonts w:ascii="Times New Roman" w:hAnsi="Times New Roman"/>
          <w:sz w:val="28"/>
          <w:szCs w:val="28"/>
        </w:rPr>
        <w:t>.</w:t>
      </w:r>
    </w:p>
    <w:p w:rsidR="00E93FB2" w:rsidRDefault="00D267D4" w:rsidP="008F52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Проверкой</w:t>
      </w:r>
      <w:r w:rsidRPr="00C57807">
        <w:rPr>
          <w:rFonts w:ascii="Times New Roman" w:hAnsi="Times New Roman"/>
          <w:sz w:val="28"/>
          <w:szCs w:val="28"/>
        </w:rPr>
        <w:t xml:space="preserve"> соответствия данных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Pr="00255A53">
        <w:rPr>
          <w:rFonts w:ascii="Times New Roman" w:hAnsi="Times New Roman"/>
          <w:sz w:val="28"/>
          <w:szCs w:val="28"/>
        </w:rPr>
        <w:t>раздела 1 «Доходы бюджета»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Pr="00C57807">
        <w:rPr>
          <w:rFonts w:ascii="Times New Roman" w:hAnsi="Times New Roman" w:cs="Times New Roman"/>
          <w:sz w:val="28"/>
          <w:szCs w:val="28"/>
        </w:rPr>
        <w:t>Отчет</w:t>
      </w:r>
      <w:r w:rsidR="009B59A5">
        <w:rPr>
          <w:rFonts w:ascii="Times New Roman" w:hAnsi="Times New Roman" w:cs="Times New Roman"/>
          <w:sz w:val="28"/>
          <w:szCs w:val="28"/>
        </w:rPr>
        <w:t>ов</w:t>
      </w:r>
      <w:r w:rsidRPr="00C57807">
        <w:rPr>
          <w:rFonts w:ascii="Times New Roman" w:hAnsi="Times New Roman" w:cs="Times New Roman"/>
          <w:sz w:val="28"/>
          <w:szCs w:val="28"/>
        </w:rPr>
        <w:t xml:space="preserve"> ф.0503127</w:t>
      </w:r>
      <w:r w:rsidR="00711311">
        <w:rPr>
          <w:rFonts w:ascii="Times New Roman" w:hAnsi="Times New Roman" w:cs="Times New Roman"/>
          <w:sz w:val="28"/>
          <w:szCs w:val="28"/>
        </w:rPr>
        <w:t xml:space="preserve"> </w:t>
      </w:r>
      <w:r w:rsidRPr="00A56BD3">
        <w:rPr>
          <w:rFonts w:ascii="Times New Roman" w:hAnsi="Times New Roman"/>
          <w:sz w:val="28"/>
          <w:szCs w:val="28"/>
        </w:rPr>
        <w:t>на 01 января 201</w:t>
      </w:r>
      <w:r w:rsidR="00F74832">
        <w:rPr>
          <w:rFonts w:ascii="Times New Roman" w:hAnsi="Times New Roman"/>
          <w:sz w:val="28"/>
          <w:szCs w:val="28"/>
        </w:rPr>
        <w:t>9</w:t>
      </w:r>
      <w:r w:rsidRPr="00A56BD3">
        <w:rPr>
          <w:rFonts w:ascii="Times New Roman" w:hAnsi="Times New Roman"/>
          <w:sz w:val="28"/>
          <w:szCs w:val="28"/>
        </w:rPr>
        <w:t xml:space="preserve"> года, представленных главными администраторами </w:t>
      </w:r>
      <w:r>
        <w:rPr>
          <w:rFonts w:ascii="Times New Roman" w:hAnsi="Times New Roman"/>
          <w:sz w:val="28"/>
          <w:szCs w:val="28"/>
        </w:rPr>
        <w:t xml:space="preserve">доходов </w:t>
      </w:r>
      <w:r w:rsidRPr="00A56BD3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Шуйского муниципального района</w:t>
      </w:r>
      <w:r w:rsidRPr="00A56BD3">
        <w:rPr>
          <w:rFonts w:ascii="Times New Roman" w:hAnsi="Times New Roman"/>
          <w:sz w:val="28"/>
          <w:szCs w:val="28"/>
        </w:rPr>
        <w:t>, с данными</w:t>
      </w:r>
      <w:r>
        <w:rPr>
          <w:rFonts w:ascii="Times New Roman" w:hAnsi="Times New Roman"/>
          <w:sz w:val="28"/>
          <w:szCs w:val="28"/>
        </w:rPr>
        <w:t xml:space="preserve"> раздела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«Поступления»</w:t>
      </w:r>
      <w:r w:rsidRPr="00A56BD3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а</w:t>
      </w:r>
      <w:r w:rsidRPr="00A56BD3">
        <w:rPr>
          <w:rFonts w:ascii="Times New Roman" w:hAnsi="Times New Roman"/>
          <w:sz w:val="28"/>
          <w:szCs w:val="28"/>
        </w:rPr>
        <w:t xml:space="preserve"> по поступлениям и выбытиям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Pr="00A56BD3">
        <w:rPr>
          <w:rFonts w:ascii="Times New Roman" w:hAnsi="Times New Roman"/>
          <w:sz w:val="28"/>
          <w:szCs w:val="28"/>
        </w:rPr>
        <w:t>формы 0503151на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Pr="00A56BD3">
        <w:rPr>
          <w:rFonts w:ascii="Times New Roman" w:hAnsi="Times New Roman"/>
          <w:sz w:val="28"/>
          <w:szCs w:val="28"/>
        </w:rPr>
        <w:t>01 января 201</w:t>
      </w:r>
      <w:r w:rsidR="00F74832">
        <w:rPr>
          <w:rFonts w:ascii="Times New Roman" w:hAnsi="Times New Roman"/>
          <w:sz w:val="28"/>
          <w:szCs w:val="28"/>
        </w:rPr>
        <w:t>9</w:t>
      </w:r>
      <w:r w:rsidRPr="00A56BD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УФК по Ивановской области </w:t>
      </w:r>
      <w:r w:rsidRPr="00255A53">
        <w:rPr>
          <w:rFonts w:ascii="Times New Roman" w:hAnsi="Times New Roman"/>
          <w:sz w:val="28"/>
          <w:szCs w:val="28"/>
        </w:rPr>
        <w:t>расхождени</w:t>
      </w:r>
      <w:r w:rsidR="00746083">
        <w:rPr>
          <w:rFonts w:ascii="Times New Roman" w:hAnsi="Times New Roman"/>
          <w:sz w:val="28"/>
          <w:szCs w:val="28"/>
        </w:rPr>
        <w:t>й не установлено (приведено в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="0074185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аблице № </w:t>
      </w:r>
      <w:r w:rsidR="00741851">
        <w:rPr>
          <w:rFonts w:ascii="Times New Roman" w:hAnsi="Times New Roman"/>
          <w:sz w:val="28"/>
          <w:szCs w:val="28"/>
        </w:rPr>
        <w:t>1</w:t>
      </w:r>
      <w:r w:rsidR="00746083">
        <w:rPr>
          <w:rFonts w:ascii="Times New Roman" w:hAnsi="Times New Roman"/>
          <w:sz w:val="28"/>
          <w:szCs w:val="28"/>
        </w:rPr>
        <w:t>)</w:t>
      </w:r>
      <w:r w:rsidR="00997458">
        <w:rPr>
          <w:rFonts w:ascii="Times New Roman" w:hAnsi="Times New Roman"/>
          <w:sz w:val="28"/>
          <w:szCs w:val="28"/>
        </w:rPr>
        <w:t>.</w:t>
      </w:r>
    </w:p>
    <w:p w:rsidR="00D267D4" w:rsidRPr="00FF6663" w:rsidRDefault="007405DF" w:rsidP="00741851">
      <w:pPr>
        <w:pStyle w:val="ConsPlusNormal"/>
        <w:spacing w:after="12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</w:t>
      </w:r>
      <w:r w:rsidR="00741851" w:rsidRPr="007405DF">
        <w:rPr>
          <w:rFonts w:ascii="Times New Roman" w:hAnsi="Times New Roman"/>
          <w:sz w:val="24"/>
          <w:szCs w:val="24"/>
        </w:rPr>
        <w:t>аблица № 1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4536"/>
        <w:gridCol w:w="1418"/>
        <w:gridCol w:w="1417"/>
        <w:gridCol w:w="1418"/>
      </w:tblGrid>
      <w:tr w:rsidR="00C16D92" w:rsidRPr="008827C5" w:rsidTr="009E66EB">
        <w:trPr>
          <w:trHeight w:val="803"/>
        </w:trPr>
        <w:tc>
          <w:tcPr>
            <w:tcW w:w="567" w:type="dxa"/>
            <w:shd w:val="clear" w:color="auto" w:fill="auto"/>
          </w:tcPr>
          <w:p w:rsidR="00D267D4" w:rsidRPr="00C16D92" w:rsidRDefault="00D267D4" w:rsidP="00A72E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6D9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09" w:type="dxa"/>
            <w:shd w:val="clear" w:color="auto" w:fill="auto"/>
          </w:tcPr>
          <w:p w:rsidR="00D267D4" w:rsidRPr="00C16D92" w:rsidRDefault="00D267D4" w:rsidP="00A72E3A">
            <w:pPr>
              <w:spacing w:after="0" w:line="240" w:lineRule="auto"/>
              <w:ind w:left="-675" w:right="-108"/>
              <w:jc w:val="center"/>
              <w:rPr>
                <w:rFonts w:ascii="Times New Roman" w:hAnsi="Times New Roman"/>
                <w:b/>
              </w:rPr>
            </w:pPr>
            <w:r w:rsidRPr="00C16D92">
              <w:rPr>
                <w:rFonts w:ascii="Times New Roman" w:hAnsi="Times New Roman"/>
                <w:b/>
              </w:rPr>
              <w:t xml:space="preserve">      Код</w:t>
            </w:r>
          </w:p>
          <w:p w:rsidR="00D267D4" w:rsidRPr="00C16D92" w:rsidRDefault="00D267D4" w:rsidP="00A72E3A">
            <w:pPr>
              <w:spacing w:after="0" w:line="240" w:lineRule="auto"/>
              <w:ind w:left="-675" w:right="-108"/>
              <w:jc w:val="center"/>
              <w:rPr>
                <w:rFonts w:ascii="Times New Roman" w:hAnsi="Times New Roman"/>
                <w:b/>
              </w:rPr>
            </w:pPr>
            <w:r w:rsidRPr="00C16D92">
              <w:rPr>
                <w:rFonts w:ascii="Times New Roman" w:hAnsi="Times New Roman"/>
                <w:b/>
              </w:rPr>
              <w:t>главы</w:t>
            </w:r>
          </w:p>
          <w:p w:rsidR="00D267D4" w:rsidRPr="00C16D92" w:rsidRDefault="00D267D4" w:rsidP="00A72E3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C16D92">
              <w:rPr>
                <w:rFonts w:ascii="Times New Roman" w:hAnsi="Times New Roman"/>
                <w:b/>
              </w:rPr>
              <w:t xml:space="preserve">   БК</w:t>
            </w:r>
          </w:p>
        </w:tc>
        <w:tc>
          <w:tcPr>
            <w:tcW w:w="4536" w:type="dxa"/>
            <w:shd w:val="clear" w:color="auto" w:fill="auto"/>
          </w:tcPr>
          <w:p w:rsidR="00D267D4" w:rsidRPr="008827C5" w:rsidRDefault="00D267D4" w:rsidP="00C16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7C5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418" w:type="dxa"/>
            <w:shd w:val="clear" w:color="auto" w:fill="auto"/>
          </w:tcPr>
          <w:p w:rsidR="00D267D4" w:rsidRPr="00C16D92" w:rsidRDefault="00D267D4" w:rsidP="00A72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16D92">
              <w:rPr>
                <w:rFonts w:ascii="Times New Roman" w:hAnsi="Times New Roman"/>
                <w:b/>
              </w:rPr>
              <w:t xml:space="preserve">Доходы (ф.0503127) </w:t>
            </w:r>
            <w:r w:rsidR="009B59A5" w:rsidRPr="00C16D92">
              <w:rPr>
                <w:rFonts w:ascii="Times New Roman" w:hAnsi="Times New Roman"/>
                <w:b/>
              </w:rPr>
              <w:t xml:space="preserve">тыс. </w:t>
            </w:r>
            <w:r w:rsidRPr="00C16D92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417" w:type="dxa"/>
            <w:shd w:val="clear" w:color="auto" w:fill="auto"/>
          </w:tcPr>
          <w:p w:rsidR="00D267D4" w:rsidRPr="00C16D92" w:rsidRDefault="00D267D4" w:rsidP="00DB2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16D92">
              <w:rPr>
                <w:rFonts w:ascii="Times New Roman" w:hAnsi="Times New Roman"/>
                <w:b/>
              </w:rPr>
              <w:t>Поступления (ф.0503151)</w:t>
            </w:r>
          </w:p>
          <w:p w:rsidR="00D267D4" w:rsidRPr="00C16D92" w:rsidRDefault="009B59A5" w:rsidP="00A72E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16D92">
              <w:rPr>
                <w:rFonts w:ascii="Times New Roman" w:hAnsi="Times New Roman"/>
                <w:b/>
              </w:rPr>
              <w:t>тыс.</w:t>
            </w:r>
            <w:r w:rsidR="00D267D4" w:rsidRPr="00C16D92">
              <w:rPr>
                <w:rFonts w:ascii="Times New Roman" w:hAnsi="Times New Roman"/>
                <w:b/>
              </w:rPr>
              <w:t xml:space="preserve"> руб.</w:t>
            </w:r>
          </w:p>
        </w:tc>
        <w:tc>
          <w:tcPr>
            <w:tcW w:w="1418" w:type="dxa"/>
          </w:tcPr>
          <w:p w:rsidR="00D267D4" w:rsidRPr="00C16D92" w:rsidRDefault="00D267D4" w:rsidP="00DB2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16D92">
              <w:rPr>
                <w:rFonts w:ascii="Times New Roman" w:hAnsi="Times New Roman"/>
                <w:b/>
              </w:rPr>
              <w:t>Отклонения</w:t>
            </w:r>
          </w:p>
          <w:p w:rsidR="00D267D4" w:rsidRPr="00C16D92" w:rsidRDefault="00D267D4" w:rsidP="00DB2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16D92">
              <w:rPr>
                <w:rFonts w:ascii="Times New Roman" w:hAnsi="Times New Roman"/>
                <w:b/>
              </w:rPr>
              <w:t xml:space="preserve">(ф.0503127 </w:t>
            </w:r>
            <w:r w:rsidR="00D91660" w:rsidRPr="00C16D92">
              <w:rPr>
                <w:rFonts w:ascii="Times New Roman" w:hAnsi="Times New Roman"/>
                <w:b/>
              </w:rPr>
              <w:t>-</w:t>
            </w:r>
          </w:p>
          <w:p w:rsidR="00D267D4" w:rsidRPr="00C16D92" w:rsidRDefault="00D267D4" w:rsidP="00A72E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C16D92">
              <w:rPr>
                <w:rFonts w:ascii="Times New Roman" w:hAnsi="Times New Roman"/>
                <w:b/>
              </w:rPr>
              <w:t>ф.0503151)</w:t>
            </w:r>
          </w:p>
        </w:tc>
      </w:tr>
      <w:tr w:rsidR="006926F3" w:rsidRPr="00560471" w:rsidTr="009E66EB">
        <w:trPr>
          <w:trHeight w:val="372"/>
        </w:trPr>
        <w:tc>
          <w:tcPr>
            <w:tcW w:w="567" w:type="dxa"/>
            <w:shd w:val="clear" w:color="auto" w:fill="auto"/>
          </w:tcPr>
          <w:p w:rsidR="006926F3" w:rsidRPr="008827C5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6926F3" w:rsidRPr="008827C5" w:rsidRDefault="006926F3" w:rsidP="00162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037</w:t>
            </w:r>
          </w:p>
        </w:tc>
        <w:tc>
          <w:tcPr>
            <w:tcW w:w="4536" w:type="dxa"/>
            <w:shd w:val="clear" w:color="auto" w:fill="auto"/>
          </w:tcPr>
          <w:p w:rsidR="006926F3" w:rsidRPr="008827C5" w:rsidRDefault="006926F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Шуйского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6926F3" w:rsidRPr="00930264" w:rsidRDefault="00C348FE" w:rsidP="00C348FE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C348FE">
              <w:rPr>
                <w:rFonts w:ascii="Times New Roman" w:hAnsi="Times New Roman"/>
              </w:rPr>
              <w:t>252536,96</w:t>
            </w:r>
          </w:p>
        </w:tc>
        <w:tc>
          <w:tcPr>
            <w:tcW w:w="1417" w:type="dxa"/>
            <w:shd w:val="clear" w:color="auto" w:fill="auto"/>
          </w:tcPr>
          <w:p w:rsidR="006926F3" w:rsidRPr="00930264" w:rsidRDefault="00C348FE" w:rsidP="00C348FE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C348FE">
              <w:rPr>
                <w:rFonts w:ascii="Times New Roman" w:hAnsi="Times New Roman"/>
              </w:rPr>
              <w:t>252536,96</w:t>
            </w:r>
          </w:p>
        </w:tc>
        <w:tc>
          <w:tcPr>
            <w:tcW w:w="1418" w:type="dxa"/>
          </w:tcPr>
          <w:p w:rsidR="006926F3" w:rsidRPr="00560471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6926F3" w:rsidRPr="00560471" w:rsidRDefault="006926F3" w:rsidP="0051504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46083">
              <w:rPr>
                <w:rFonts w:ascii="Times New Roman" w:hAnsi="Times New Roman"/>
              </w:rPr>
              <w:t>-</w:t>
            </w:r>
          </w:p>
        </w:tc>
      </w:tr>
      <w:tr w:rsidR="006926F3" w:rsidRPr="006E12BE" w:rsidTr="009E66EB">
        <w:trPr>
          <w:trHeight w:val="372"/>
        </w:trPr>
        <w:tc>
          <w:tcPr>
            <w:tcW w:w="567" w:type="dxa"/>
            <w:shd w:val="clear" w:color="auto" w:fill="auto"/>
          </w:tcPr>
          <w:p w:rsidR="006926F3" w:rsidRPr="007405DF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5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6926F3" w:rsidRPr="007405DF" w:rsidRDefault="006926F3" w:rsidP="00162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5D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536" w:type="dxa"/>
            <w:shd w:val="clear" w:color="auto" w:fill="auto"/>
          </w:tcPr>
          <w:p w:rsidR="006926F3" w:rsidRPr="007405DF" w:rsidRDefault="006926F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DF">
              <w:rPr>
                <w:rFonts w:ascii="Times New Roman" w:hAnsi="Times New Roman"/>
                <w:sz w:val="24"/>
                <w:szCs w:val="24"/>
              </w:rPr>
              <w:t>Администрация Шуйского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6926F3" w:rsidRPr="007405DF" w:rsidRDefault="006926F3" w:rsidP="00C348F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7405DF">
              <w:rPr>
                <w:rFonts w:ascii="Times New Roman" w:hAnsi="Times New Roman"/>
              </w:rPr>
              <w:t>6</w:t>
            </w:r>
            <w:r w:rsidR="00C348FE" w:rsidRPr="007405DF">
              <w:rPr>
                <w:rFonts w:ascii="Times New Roman" w:hAnsi="Times New Roman"/>
              </w:rPr>
              <w:t>619,67</w:t>
            </w:r>
          </w:p>
        </w:tc>
        <w:tc>
          <w:tcPr>
            <w:tcW w:w="1417" w:type="dxa"/>
            <w:shd w:val="clear" w:color="auto" w:fill="auto"/>
          </w:tcPr>
          <w:p w:rsidR="006926F3" w:rsidRPr="007405DF" w:rsidRDefault="00C348FE" w:rsidP="006926F3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7405DF">
              <w:rPr>
                <w:rFonts w:ascii="Times New Roman" w:hAnsi="Times New Roman"/>
              </w:rPr>
              <w:t>6619,67</w:t>
            </w:r>
          </w:p>
        </w:tc>
        <w:tc>
          <w:tcPr>
            <w:tcW w:w="1418" w:type="dxa"/>
          </w:tcPr>
          <w:p w:rsidR="006926F3" w:rsidRPr="007405DF" w:rsidRDefault="006926F3" w:rsidP="0038397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405DF">
              <w:rPr>
                <w:rFonts w:ascii="Times New Roman" w:hAnsi="Times New Roman"/>
              </w:rPr>
              <w:t>-</w:t>
            </w:r>
          </w:p>
        </w:tc>
      </w:tr>
      <w:tr w:rsidR="006926F3" w:rsidRPr="003A2B6E" w:rsidTr="009E66EB">
        <w:trPr>
          <w:trHeight w:val="372"/>
        </w:trPr>
        <w:tc>
          <w:tcPr>
            <w:tcW w:w="567" w:type="dxa"/>
            <w:shd w:val="clear" w:color="auto" w:fill="auto"/>
          </w:tcPr>
          <w:p w:rsidR="006926F3" w:rsidRPr="008827C5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2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926F3" w:rsidRPr="008827C5" w:rsidRDefault="006926F3" w:rsidP="00162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4536" w:type="dxa"/>
            <w:shd w:val="clear" w:color="auto" w:fill="auto"/>
          </w:tcPr>
          <w:p w:rsidR="006926F3" w:rsidRPr="008827C5" w:rsidRDefault="006926F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Совет Шуйского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6926F3" w:rsidRPr="00C348FE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926F3" w:rsidRPr="00C348FE" w:rsidRDefault="006926F3" w:rsidP="00692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926F3" w:rsidRPr="003A2B6E" w:rsidRDefault="006926F3" w:rsidP="00C16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26F3" w:rsidRPr="003A2B6E" w:rsidTr="009E66EB">
        <w:trPr>
          <w:trHeight w:val="372"/>
        </w:trPr>
        <w:tc>
          <w:tcPr>
            <w:tcW w:w="567" w:type="dxa"/>
            <w:shd w:val="clear" w:color="auto" w:fill="auto"/>
          </w:tcPr>
          <w:p w:rsidR="006926F3" w:rsidRPr="008827C5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2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926F3" w:rsidRPr="008827C5" w:rsidRDefault="006926F3" w:rsidP="00162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4536" w:type="dxa"/>
            <w:shd w:val="clear" w:color="auto" w:fill="auto"/>
          </w:tcPr>
          <w:p w:rsidR="006926F3" w:rsidRPr="008827C5" w:rsidRDefault="006926F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6926F3" w:rsidRPr="00C348FE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26F3" w:rsidRPr="00C348FE" w:rsidRDefault="006926F3" w:rsidP="00C348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8FE">
              <w:rPr>
                <w:rFonts w:ascii="Times New Roman" w:hAnsi="Times New Roman"/>
              </w:rPr>
              <w:t>9</w:t>
            </w:r>
            <w:r w:rsidR="00C348FE" w:rsidRPr="00C348FE">
              <w:rPr>
                <w:rFonts w:ascii="Times New Roman" w:hAnsi="Times New Roman"/>
              </w:rPr>
              <w:t>61</w:t>
            </w:r>
            <w:r w:rsidRPr="00C348FE">
              <w:rPr>
                <w:rFonts w:ascii="Times New Roman" w:hAnsi="Times New Roman"/>
              </w:rPr>
              <w:t>,</w:t>
            </w:r>
            <w:r w:rsidR="00C348FE" w:rsidRPr="00C348FE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6926F3" w:rsidRPr="00C348FE" w:rsidRDefault="006926F3" w:rsidP="00692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26F3" w:rsidRPr="00C348FE" w:rsidRDefault="00C348FE" w:rsidP="006926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8FE">
              <w:rPr>
                <w:rFonts w:ascii="Times New Roman" w:hAnsi="Times New Roman"/>
              </w:rPr>
              <w:t>961,28</w:t>
            </w:r>
          </w:p>
        </w:tc>
        <w:tc>
          <w:tcPr>
            <w:tcW w:w="1418" w:type="dxa"/>
          </w:tcPr>
          <w:p w:rsidR="006926F3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26F3" w:rsidRPr="003A2B6E" w:rsidRDefault="006926F3" w:rsidP="00383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26F3" w:rsidRPr="003A2B6E" w:rsidTr="009E66EB">
        <w:trPr>
          <w:trHeight w:val="372"/>
        </w:trPr>
        <w:tc>
          <w:tcPr>
            <w:tcW w:w="567" w:type="dxa"/>
            <w:shd w:val="clear" w:color="auto" w:fill="auto"/>
          </w:tcPr>
          <w:p w:rsidR="006926F3" w:rsidRPr="008827C5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2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926F3" w:rsidRPr="008827C5" w:rsidRDefault="006926F3" w:rsidP="00162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4536" w:type="dxa"/>
            <w:shd w:val="clear" w:color="auto" w:fill="auto"/>
          </w:tcPr>
          <w:p w:rsidR="006926F3" w:rsidRPr="008827C5" w:rsidRDefault="006926F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Контрольно-счетная палата Шуйского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6926F3" w:rsidRPr="00930264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348F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926F3" w:rsidRPr="00930264" w:rsidRDefault="00C348FE" w:rsidP="00A72E3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348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926F3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26F3" w:rsidRPr="003A2B6E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26F3" w:rsidRPr="003A2B6E" w:rsidTr="009E66EB">
        <w:trPr>
          <w:trHeight w:val="372"/>
        </w:trPr>
        <w:tc>
          <w:tcPr>
            <w:tcW w:w="5812" w:type="dxa"/>
            <w:gridSpan w:val="3"/>
            <w:shd w:val="clear" w:color="auto" w:fill="auto"/>
          </w:tcPr>
          <w:p w:rsidR="006926F3" w:rsidRPr="003402AA" w:rsidRDefault="006926F3" w:rsidP="00C348F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AA">
              <w:rPr>
                <w:rFonts w:ascii="Times New Roman" w:hAnsi="Times New Roman"/>
                <w:b/>
                <w:sz w:val="24"/>
                <w:szCs w:val="24"/>
              </w:rPr>
              <w:t>И Т О Г О</w:t>
            </w:r>
          </w:p>
        </w:tc>
        <w:tc>
          <w:tcPr>
            <w:tcW w:w="1418" w:type="dxa"/>
            <w:shd w:val="clear" w:color="auto" w:fill="auto"/>
          </w:tcPr>
          <w:p w:rsidR="006926F3" w:rsidRPr="00C348FE" w:rsidRDefault="00C348FE" w:rsidP="00C348F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48FE">
              <w:rPr>
                <w:rFonts w:ascii="Times New Roman" w:hAnsi="Times New Roman"/>
                <w:b/>
              </w:rPr>
              <w:t>260117,91</w:t>
            </w:r>
          </w:p>
        </w:tc>
        <w:tc>
          <w:tcPr>
            <w:tcW w:w="1417" w:type="dxa"/>
            <w:shd w:val="clear" w:color="auto" w:fill="auto"/>
          </w:tcPr>
          <w:p w:rsidR="006926F3" w:rsidRPr="00C348FE" w:rsidRDefault="00C348FE" w:rsidP="00C348F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48FE">
              <w:rPr>
                <w:rFonts w:ascii="Times New Roman" w:hAnsi="Times New Roman"/>
                <w:b/>
              </w:rPr>
              <w:t>260117,91</w:t>
            </w:r>
          </w:p>
        </w:tc>
        <w:tc>
          <w:tcPr>
            <w:tcW w:w="1418" w:type="dxa"/>
          </w:tcPr>
          <w:p w:rsidR="006926F3" w:rsidRDefault="006926F3" w:rsidP="00C348FE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F59B9" w:rsidRDefault="00967438" w:rsidP="00967438">
      <w:pPr>
        <w:pStyle w:val="ConsPlusNormal"/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</w:t>
      </w:r>
      <w:r w:rsidR="00D267D4" w:rsidRPr="00746083">
        <w:rPr>
          <w:rFonts w:ascii="Times New Roman" w:hAnsi="Times New Roman"/>
          <w:sz w:val="28"/>
          <w:szCs w:val="28"/>
        </w:rPr>
        <w:t>оверкой соответствия данных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="00D267D4" w:rsidRPr="00746083">
        <w:rPr>
          <w:rFonts w:ascii="Times New Roman" w:hAnsi="Times New Roman" w:cs="Times New Roman"/>
          <w:sz w:val="28"/>
          <w:szCs w:val="28"/>
        </w:rPr>
        <w:t>Отчет</w:t>
      </w:r>
      <w:r w:rsidR="009B59A5" w:rsidRPr="00746083">
        <w:rPr>
          <w:rFonts w:ascii="Times New Roman" w:hAnsi="Times New Roman" w:cs="Times New Roman"/>
          <w:sz w:val="28"/>
          <w:szCs w:val="28"/>
        </w:rPr>
        <w:t>ов</w:t>
      </w:r>
      <w:r w:rsidR="00D267D4" w:rsidRPr="00746083">
        <w:rPr>
          <w:rFonts w:ascii="Times New Roman" w:hAnsi="Times New Roman" w:cs="Times New Roman"/>
          <w:sz w:val="28"/>
          <w:szCs w:val="28"/>
        </w:rPr>
        <w:t xml:space="preserve"> ф. 0503127</w:t>
      </w:r>
      <w:r w:rsidR="00D267D4" w:rsidRPr="00746083">
        <w:rPr>
          <w:rFonts w:ascii="Times New Roman" w:hAnsi="Times New Roman"/>
          <w:sz w:val="28"/>
          <w:szCs w:val="28"/>
        </w:rPr>
        <w:t>, предоставленных главными распорядителями средств бюджета Шуйского муниципального района по состоянию на 01 января 201</w:t>
      </w:r>
      <w:r w:rsidR="001620C9">
        <w:rPr>
          <w:rFonts w:ascii="Times New Roman" w:hAnsi="Times New Roman"/>
          <w:sz w:val="28"/>
          <w:szCs w:val="28"/>
        </w:rPr>
        <w:t>9</w:t>
      </w:r>
      <w:r w:rsidR="00D267D4" w:rsidRPr="00746083">
        <w:rPr>
          <w:rFonts w:ascii="Times New Roman" w:hAnsi="Times New Roman"/>
          <w:sz w:val="28"/>
          <w:szCs w:val="28"/>
        </w:rPr>
        <w:t xml:space="preserve"> года, с данными формы 0503151 «Отчет по поступлениям и выбытиям», предоставленной Управлением Федерального Казначейства по состоянию на 01 января 201</w:t>
      </w:r>
      <w:r w:rsidR="001620C9">
        <w:rPr>
          <w:rFonts w:ascii="Times New Roman" w:hAnsi="Times New Roman"/>
          <w:sz w:val="28"/>
          <w:szCs w:val="28"/>
        </w:rPr>
        <w:t>9</w:t>
      </w:r>
      <w:r w:rsidR="00D267D4" w:rsidRPr="00746083">
        <w:rPr>
          <w:rFonts w:ascii="Times New Roman" w:hAnsi="Times New Roman"/>
          <w:sz w:val="28"/>
          <w:szCs w:val="28"/>
        </w:rPr>
        <w:t xml:space="preserve"> года, в части расходов бюджета Шуйского муниципального района за 201</w:t>
      </w:r>
      <w:r w:rsidR="001620C9" w:rsidRPr="007405DF">
        <w:rPr>
          <w:rFonts w:ascii="Times New Roman" w:hAnsi="Times New Roman"/>
          <w:sz w:val="28"/>
          <w:szCs w:val="28"/>
        </w:rPr>
        <w:t>8</w:t>
      </w:r>
      <w:r w:rsidR="00D267D4" w:rsidRPr="00746083">
        <w:rPr>
          <w:rFonts w:ascii="Times New Roman" w:hAnsi="Times New Roman"/>
          <w:sz w:val="28"/>
          <w:szCs w:val="28"/>
        </w:rPr>
        <w:t xml:space="preserve"> год (приведены в </w:t>
      </w:r>
      <w:r w:rsidR="00F8028E" w:rsidRPr="00746083">
        <w:rPr>
          <w:rFonts w:ascii="Times New Roman" w:hAnsi="Times New Roman"/>
          <w:sz w:val="28"/>
          <w:szCs w:val="28"/>
        </w:rPr>
        <w:t>Т</w:t>
      </w:r>
      <w:r w:rsidR="00D267D4" w:rsidRPr="00746083">
        <w:rPr>
          <w:rFonts w:ascii="Times New Roman" w:hAnsi="Times New Roman"/>
          <w:sz w:val="28"/>
          <w:szCs w:val="28"/>
        </w:rPr>
        <w:t>аблице №</w:t>
      </w:r>
      <w:r w:rsidR="00F8028E" w:rsidRPr="00746083">
        <w:rPr>
          <w:rFonts w:ascii="Times New Roman" w:hAnsi="Times New Roman"/>
          <w:sz w:val="28"/>
          <w:szCs w:val="28"/>
        </w:rPr>
        <w:t xml:space="preserve"> 2</w:t>
      </w:r>
      <w:r w:rsidR="00D267D4" w:rsidRPr="00746083">
        <w:rPr>
          <w:rFonts w:ascii="Times New Roman" w:hAnsi="Times New Roman"/>
          <w:sz w:val="28"/>
          <w:szCs w:val="28"/>
        </w:rPr>
        <w:t xml:space="preserve">) </w:t>
      </w:r>
      <w:r w:rsidR="00D267D4" w:rsidRPr="002502D3">
        <w:rPr>
          <w:rFonts w:ascii="Times New Roman" w:hAnsi="Times New Roman"/>
          <w:sz w:val="28"/>
          <w:szCs w:val="28"/>
        </w:rPr>
        <w:t>расхождений не установлено.</w:t>
      </w:r>
    </w:p>
    <w:p w:rsidR="00D267D4" w:rsidRPr="00746083" w:rsidRDefault="00D267D4" w:rsidP="00D267D4">
      <w:pPr>
        <w:pStyle w:val="ConsPlusNormal"/>
        <w:spacing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7405DF">
        <w:rPr>
          <w:rFonts w:ascii="Times New Roman" w:hAnsi="Times New Roman"/>
          <w:sz w:val="24"/>
          <w:szCs w:val="24"/>
        </w:rPr>
        <w:t xml:space="preserve">Таблица № </w:t>
      </w:r>
      <w:r w:rsidR="00741851" w:rsidRPr="007405DF">
        <w:rPr>
          <w:rFonts w:ascii="Times New Roman" w:hAnsi="Times New Roman"/>
          <w:sz w:val="24"/>
          <w:szCs w:val="24"/>
        </w:rPr>
        <w:t>2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9"/>
        <w:gridCol w:w="4536"/>
        <w:gridCol w:w="1275"/>
        <w:gridCol w:w="1276"/>
        <w:gridCol w:w="1418"/>
      </w:tblGrid>
      <w:tr w:rsidR="002502D3" w:rsidRPr="002502D3" w:rsidTr="00483641">
        <w:trPr>
          <w:trHeight w:val="882"/>
        </w:trPr>
        <w:tc>
          <w:tcPr>
            <w:tcW w:w="568" w:type="dxa"/>
            <w:shd w:val="clear" w:color="auto" w:fill="auto"/>
          </w:tcPr>
          <w:p w:rsidR="00D267D4" w:rsidRPr="002502D3" w:rsidRDefault="00D267D4" w:rsidP="00A72E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2D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09" w:type="dxa"/>
            <w:shd w:val="clear" w:color="auto" w:fill="auto"/>
          </w:tcPr>
          <w:p w:rsidR="00D267D4" w:rsidRDefault="00D267D4" w:rsidP="00A72E3A">
            <w:pPr>
              <w:spacing w:after="0" w:line="240" w:lineRule="auto"/>
              <w:ind w:left="-675" w:right="-108"/>
              <w:jc w:val="center"/>
              <w:rPr>
                <w:rFonts w:ascii="Times New Roman" w:hAnsi="Times New Roman"/>
                <w:b/>
              </w:rPr>
            </w:pPr>
            <w:r w:rsidRPr="002502D3">
              <w:rPr>
                <w:rFonts w:ascii="Times New Roman" w:hAnsi="Times New Roman"/>
                <w:b/>
              </w:rPr>
              <w:t>Код</w:t>
            </w:r>
          </w:p>
          <w:p w:rsidR="00D267D4" w:rsidRPr="002502D3" w:rsidRDefault="00D267D4" w:rsidP="002502D3">
            <w:pPr>
              <w:tabs>
                <w:tab w:val="left" w:pos="743"/>
              </w:tabs>
              <w:spacing w:after="0" w:line="240" w:lineRule="auto"/>
              <w:ind w:left="-675" w:right="-249"/>
              <w:jc w:val="center"/>
              <w:rPr>
                <w:rFonts w:ascii="Times New Roman" w:hAnsi="Times New Roman"/>
                <w:b/>
              </w:rPr>
            </w:pPr>
            <w:r w:rsidRPr="002502D3">
              <w:rPr>
                <w:rFonts w:ascii="Times New Roman" w:hAnsi="Times New Roman"/>
                <w:b/>
              </w:rPr>
              <w:t xml:space="preserve">       главы</w:t>
            </w:r>
          </w:p>
          <w:p w:rsidR="00D267D4" w:rsidRPr="00E51350" w:rsidRDefault="00D267D4" w:rsidP="00250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2D3">
              <w:rPr>
                <w:rFonts w:ascii="Times New Roman" w:hAnsi="Times New Roman"/>
                <w:b/>
              </w:rPr>
              <w:t>БК</w:t>
            </w:r>
          </w:p>
        </w:tc>
        <w:tc>
          <w:tcPr>
            <w:tcW w:w="4536" w:type="dxa"/>
            <w:shd w:val="clear" w:color="auto" w:fill="auto"/>
          </w:tcPr>
          <w:p w:rsidR="00D267D4" w:rsidRPr="00E51350" w:rsidRDefault="00D267D4" w:rsidP="002502D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350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бюджетных</w:t>
            </w:r>
            <w:r w:rsidR="007113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1350">
              <w:rPr>
                <w:rFonts w:ascii="Times New Roman" w:hAnsi="Times New Roman"/>
                <w:b/>
                <w:sz w:val="24"/>
                <w:szCs w:val="24"/>
              </w:rPr>
              <w:t>средств</w:t>
            </w:r>
          </w:p>
        </w:tc>
        <w:tc>
          <w:tcPr>
            <w:tcW w:w="1275" w:type="dxa"/>
            <w:shd w:val="clear" w:color="auto" w:fill="auto"/>
          </w:tcPr>
          <w:p w:rsidR="00D267D4" w:rsidRPr="002502D3" w:rsidRDefault="00D267D4" w:rsidP="00A72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2502D3">
              <w:rPr>
                <w:rFonts w:ascii="Times New Roman" w:hAnsi="Times New Roman"/>
                <w:b/>
              </w:rPr>
              <w:t xml:space="preserve">Расходы (ф.0503127) </w:t>
            </w:r>
            <w:r w:rsidR="00B72E67" w:rsidRPr="002502D3">
              <w:rPr>
                <w:rFonts w:ascii="Times New Roman" w:hAnsi="Times New Roman"/>
                <w:b/>
              </w:rPr>
              <w:t xml:space="preserve">тыс. </w:t>
            </w:r>
            <w:r w:rsidRPr="002502D3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D267D4" w:rsidRPr="002502D3" w:rsidRDefault="007E2D86" w:rsidP="007E2D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Выбытия (</w:t>
            </w:r>
            <w:r w:rsidR="00D267D4" w:rsidRPr="002502D3">
              <w:rPr>
                <w:rFonts w:ascii="Times New Roman" w:hAnsi="Times New Roman"/>
                <w:b/>
              </w:rPr>
              <w:t>ф.0503151)</w:t>
            </w:r>
          </w:p>
          <w:p w:rsidR="00D267D4" w:rsidRPr="002502D3" w:rsidRDefault="00B72E67" w:rsidP="00B72E6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highlight w:val="green"/>
              </w:rPr>
            </w:pPr>
            <w:r w:rsidRPr="002502D3">
              <w:rPr>
                <w:rFonts w:ascii="Times New Roman" w:hAnsi="Times New Roman"/>
                <w:b/>
              </w:rPr>
              <w:t xml:space="preserve">тыс. </w:t>
            </w:r>
            <w:r w:rsidR="00D267D4" w:rsidRPr="002502D3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418" w:type="dxa"/>
          </w:tcPr>
          <w:p w:rsidR="00D267D4" w:rsidRPr="002502D3" w:rsidRDefault="00D267D4" w:rsidP="00A72E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2502D3">
              <w:rPr>
                <w:rFonts w:ascii="Times New Roman" w:hAnsi="Times New Roman"/>
                <w:b/>
              </w:rPr>
              <w:t>Отклонения</w:t>
            </w:r>
          </w:p>
          <w:p w:rsidR="00D267D4" w:rsidRPr="002502D3" w:rsidRDefault="00D267D4" w:rsidP="00A72E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2502D3">
              <w:rPr>
                <w:rFonts w:ascii="Times New Roman" w:hAnsi="Times New Roman"/>
                <w:b/>
              </w:rPr>
              <w:t xml:space="preserve">(ф.0503127 </w:t>
            </w:r>
            <w:r w:rsidR="00FB0056">
              <w:rPr>
                <w:rFonts w:ascii="Times New Roman" w:hAnsi="Times New Roman"/>
                <w:b/>
              </w:rPr>
              <w:t>-</w:t>
            </w:r>
          </w:p>
          <w:p w:rsidR="00D267D4" w:rsidRPr="002502D3" w:rsidRDefault="00D267D4" w:rsidP="00A72E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2D3">
              <w:rPr>
                <w:rFonts w:ascii="Times New Roman" w:hAnsi="Times New Roman"/>
                <w:b/>
              </w:rPr>
              <w:t>ф.0503151)</w:t>
            </w:r>
          </w:p>
        </w:tc>
      </w:tr>
      <w:tr w:rsidR="00BC1933" w:rsidRPr="002502D3" w:rsidTr="00483641">
        <w:trPr>
          <w:trHeight w:val="372"/>
        </w:trPr>
        <w:tc>
          <w:tcPr>
            <w:tcW w:w="568" w:type="dxa"/>
            <w:shd w:val="clear" w:color="auto" w:fill="auto"/>
          </w:tcPr>
          <w:p w:rsidR="00BC1933" w:rsidRPr="00E51350" w:rsidRDefault="00BC1933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BC1933" w:rsidRPr="00E51350" w:rsidRDefault="00BC1933" w:rsidP="002502D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037</w:t>
            </w:r>
          </w:p>
        </w:tc>
        <w:tc>
          <w:tcPr>
            <w:tcW w:w="4536" w:type="dxa"/>
            <w:shd w:val="clear" w:color="auto" w:fill="auto"/>
          </w:tcPr>
          <w:p w:rsidR="00BC1933" w:rsidRPr="00E51350" w:rsidRDefault="00BC193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Шуйского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BC1933" w:rsidRPr="00855C55" w:rsidRDefault="00BC1933" w:rsidP="00BC1933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1620C9">
              <w:rPr>
                <w:rFonts w:ascii="Times New Roman" w:hAnsi="Times New Roman"/>
              </w:rPr>
              <w:t>4967</w:t>
            </w:r>
            <w:r>
              <w:rPr>
                <w:rFonts w:ascii="Times New Roman" w:hAnsi="Times New Roman"/>
              </w:rPr>
              <w:t>,33</w:t>
            </w:r>
          </w:p>
        </w:tc>
        <w:tc>
          <w:tcPr>
            <w:tcW w:w="1276" w:type="dxa"/>
            <w:shd w:val="clear" w:color="auto" w:fill="auto"/>
          </w:tcPr>
          <w:p w:rsidR="00BC1933" w:rsidRPr="00855C55" w:rsidRDefault="00BC1933" w:rsidP="00BC1933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1620C9">
              <w:rPr>
                <w:rFonts w:ascii="Times New Roman" w:hAnsi="Times New Roman"/>
              </w:rPr>
              <w:t>4967</w:t>
            </w:r>
            <w:r>
              <w:rPr>
                <w:rFonts w:ascii="Times New Roman" w:hAnsi="Times New Roman"/>
              </w:rPr>
              <w:t>,33</w:t>
            </w:r>
          </w:p>
        </w:tc>
        <w:tc>
          <w:tcPr>
            <w:tcW w:w="1418" w:type="dxa"/>
          </w:tcPr>
          <w:p w:rsidR="00BC1933" w:rsidRPr="002502D3" w:rsidRDefault="00BC193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933" w:rsidRPr="002502D3" w:rsidRDefault="00BC193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2D3">
              <w:rPr>
                <w:rFonts w:ascii="Times New Roman" w:hAnsi="Times New Roman"/>
              </w:rPr>
              <w:t>-</w:t>
            </w:r>
          </w:p>
        </w:tc>
      </w:tr>
      <w:tr w:rsidR="00BC1933" w:rsidRPr="002502D3" w:rsidTr="00483641">
        <w:trPr>
          <w:trHeight w:val="372"/>
        </w:trPr>
        <w:tc>
          <w:tcPr>
            <w:tcW w:w="568" w:type="dxa"/>
            <w:shd w:val="clear" w:color="auto" w:fill="auto"/>
          </w:tcPr>
          <w:p w:rsidR="00BC1933" w:rsidRPr="00E51350" w:rsidRDefault="00BC1933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BC1933" w:rsidRPr="00E51350" w:rsidRDefault="00BC1933" w:rsidP="002502D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536" w:type="dxa"/>
            <w:shd w:val="clear" w:color="auto" w:fill="auto"/>
          </w:tcPr>
          <w:p w:rsidR="00BC1933" w:rsidRDefault="00BC193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Администрация Шуйского</w:t>
            </w:r>
          </w:p>
          <w:p w:rsidR="00BC1933" w:rsidRPr="00E51350" w:rsidRDefault="00BC193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BC1933" w:rsidRPr="00855C55" w:rsidRDefault="00BC1933" w:rsidP="00BC1933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BC1933">
              <w:rPr>
                <w:rFonts w:ascii="Times New Roman" w:hAnsi="Times New Roman"/>
              </w:rPr>
              <w:t>80670,03</w:t>
            </w:r>
          </w:p>
        </w:tc>
        <w:tc>
          <w:tcPr>
            <w:tcW w:w="1276" w:type="dxa"/>
            <w:shd w:val="clear" w:color="auto" w:fill="auto"/>
          </w:tcPr>
          <w:p w:rsidR="00BC1933" w:rsidRPr="00855C55" w:rsidRDefault="00BC1933" w:rsidP="00BC1933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BC1933">
              <w:rPr>
                <w:rFonts w:ascii="Times New Roman" w:hAnsi="Times New Roman"/>
              </w:rPr>
              <w:t>80670,03</w:t>
            </w:r>
          </w:p>
        </w:tc>
        <w:tc>
          <w:tcPr>
            <w:tcW w:w="1418" w:type="dxa"/>
          </w:tcPr>
          <w:p w:rsidR="00BC1933" w:rsidRPr="002502D3" w:rsidRDefault="00BC1933" w:rsidP="00A72E3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502D3">
              <w:rPr>
                <w:rFonts w:ascii="Times New Roman" w:hAnsi="Times New Roman"/>
              </w:rPr>
              <w:t>-</w:t>
            </w:r>
          </w:p>
        </w:tc>
      </w:tr>
      <w:tr w:rsidR="00BC1933" w:rsidRPr="002502D3" w:rsidTr="00483641">
        <w:trPr>
          <w:trHeight w:val="372"/>
        </w:trPr>
        <w:tc>
          <w:tcPr>
            <w:tcW w:w="568" w:type="dxa"/>
            <w:shd w:val="clear" w:color="auto" w:fill="auto"/>
          </w:tcPr>
          <w:p w:rsidR="00BC1933" w:rsidRPr="00E51350" w:rsidRDefault="00BC1933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E51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C1933" w:rsidRPr="00E51350" w:rsidRDefault="00BC1933" w:rsidP="002502D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4536" w:type="dxa"/>
            <w:shd w:val="clear" w:color="auto" w:fill="auto"/>
          </w:tcPr>
          <w:p w:rsidR="00BC1933" w:rsidRPr="00E51350" w:rsidRDefault="00BC193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Совет Шуйского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BC1933" w:rsidRPr="00855C55" w:rsidRDefault="00BC1933" w:rsidP="00BC1933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1620C9">
              <w:rPr>
                <w:rFonts w:ascii="Times New Roman" w:hAnsi="Times New Roman"/>
              </w:rPr>
              <w:t>1502,74</w:t>
            </w:r>
          </w:p>
        </w:tc>
        <w:tc>
          <w:tcPr>
            <w:tcW w:w="1276" w:type="dxa"/>
            <w:shd w:val="clear" w:color="auto" w:fill="auto"/>
          </w:tcPr>
          <w:p w:rsidR="00BC1933" w:rsidRPr="00855C55" w:rsidRDefault="00BC1933" w:rsidP="00BC1933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1620C9">
              <w:rPr>
                <w:rFonts w:ascii="Times New Roman" w:hAnsi="Times New Roman"/>
              </w:rPr>
              <w:t>1502,74</w:t>
            </w:r>
          </w:p>
        </w:tc>
        <w:tc>
          <w:tcPr>
            <w:tcW w:w="1418" w:type="dxa"/>
          </w:tcPr>
          <w:p w:rsidR="00BC1933" w:rsidRPr="002502D3" w:rsidRDefault="00BC1933" w:rsidP="00A72E3A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502D3">
              <w:rPr>
                <w:rFonts w:ascii="Times New Roman" w:hAnsi="Times New Roman"/>
              </w:rPr>
              <w:t>-</w:t>
            </w:r>
          </w:p>
        </w:tc>
      </w:tr>
      <w:tr w:rsidR="00BC1933" w:rsidRPr="002502D3" w:rsidTr="00483641">
        <w:trPr>
          <w:trHeight w:val="467"/>
        </w:trPr>
        <w:tc>
          <w:tcPr>
            <w:tcW w:w="568" w:type="dxa"/>
            <w:shd w:val="clear" w:color="auto" w:fill="auto"/>
          </w:tcPr>
          <w:p w:rsidR="00BC1933" w:rsidRPr="00E51350" w:rsidRDefault="00BC1933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51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C1933" w:rsidRPr="00E51350" w:rsidRDefault="00BC1933" w:rsidP="002502D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4536" w:type="dxa"/>
            <w:shd w:val="clear" w:color="auto" w:fill="auto"/>
          </w:tcPr>
          <w:p w:rsidR="00BC1933" w:rsidRPr="00E51350" w:rsidRDefault="00BC193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BC1933" w:rsidRPr="00855C55" w:rsidRDefault="00BC1933" w:rsidP="00BC1933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1620C9">
              <w:rPr>
                <w:rFonts w:ascii="Times New Roman" w:hAnsi="Times New Roman"/>
              </w:rPr>
              <w:t>219752,5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C1933" w:rsidRPr="00855C55" w:rsidRDefault="00BC1933" w:rsidP="00BC1933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1620C9">
              <w:rPr>
                <w:rFonts w:ascii="Times New Roman" w:hAnsi="Times New Roman"/>
              </w:rPr>
              <w:t>219752,5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C1933" w:rsidRPr="002502D3" w:rsidRDefault="00BC193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2D3">
              <w:rPr>
                <w:rFonts w:ascii="Times New Roman" w:hAnsi="Times New Roman"/>
              </w:rPr>
              <w:t>-</w:t>
            </w:r>
          </w:p>
        </w:tc>
      </w:tr>
      <w:tr w:rsidR="00BC1933" w:rsidRPr="002502D3" w:rsidTr="00483641">
        <w:trPr>
          <w:trHeight w:val="372"/>
        </w:trPr>
        <w:tc>
          <w:tcPr>
            <w:tcW w:w="568" w:type="dxa"/>
            <w:shd w:val="clear" w:color="auto" w:fill="auto"/>
          </w:tcPr>
          <w:p w:rsidR="00BC1933" w:rsidRPr="00E51350" w:rsidRDefault="00BC1933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51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C1933" w:rsidRPr="00E51350" w:rsidRDefault="00BC1933" w:rsidP="002502D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4536" w:type="dxa"/>
            <w:shd w:val="clear" w:color="auto" w:fill="auto"/>
          </w:tcPr>
          <w:p w:rsidR="00BC1933" w:rsidRPr="00E51350" w:rsidRDefault="00BC193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Контрольно-счетная палата Шуйского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BC1933" w:rsidRPr="00254737" w:rsidRDefault="00BC1933" w:rsidP="00BC1933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861F00">
              <w:rPr>
                <w:rFonts w:ascii="Times New Roman" w:hAnsi="Times New Roman"/>
              </w:rPr>
              <w:t>1357,65</w:t>
            </w:r>
          </w:p>
        </w:tc>
        <w:tc>
          <w:tcPr>
            <w:tcW w:w="1276" w:type="dxa"/>
            <w:shd w:val="clear" w:color="auto" w:fill="auto"/>
          </w:tcPr>
          <w:p w:rsidR="00BC1933" w:rsidRPr="00254737" w:rsidRDefault="00BC1933" w:rsidP="00BC1933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861F00">
              <w:rPr>
                <w:rFonts w:ascii="Times New Roman" w:hAnsi="Times New Roman"/>
              </w:rPr>
              <w:t>1357,65</w:t>
            </w:r>
          </w:p>
        </w:tc>
        <w:tc>
          <w:tcPr>
            <w:tcW w:w="1418" w:type="dxa"/>
          </w:tcPr>
          <w:p w:rsidR="00BC1933" w:rsidRPr="002502D3" w:rsidRDefault="00BC193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2D3">
              <w:rPr>
                <w:rFonts w:ascii="Times New Roman" w:hAnsi="Times New Roman"/>
              </w:rPr>
              <w:t>-</w:t>
            </w:r>
          </w:p>
        </w:tc>
      </w:tr>
      <w:tr w:rsidR="00BC1933" w:rsidRPr="002502D3" w:rsidTr="00483641">
        <w:trPr>
          <w:trHeight w:val="283"/>
        </w:trPr>
        <w:tc>
          <w:tcPr>
            <w:tcW w:w="5813" w:type="dxa"/>
            <w:gridSpan w:val="3"/>
            <w:shd w:val="clear" w:color="auto" w:fill="auto"/>
          </w:tcPr>
          <w:p w:rsidR="00BC1933" w:rsidRPr="00E51350" w:rsidRDefault="00BC1933" w:rsidP="00E513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35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BC1933" w:rsidRPr="00254737" w:rsidRDefault="00BC1933" w:rsidP="00A40D5C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3C642A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>8250,26</w:t>
            </w:r>
          </w:p>
        </w:tc>
        <w:tc>
          <w:tcPr>
            <w:tcW w:w="1276" w:type="dxa"/>
            <w:shd w:val="clear" w:color="auto" w:fill="auto"/>
          </w:tcPr>
          <w:p w:rsidR="00BC1933" w:rsidRPr="00254737" w:rsidRDefault="00BC1933" w:rsidP="00A40D5C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E65F2A">
              <w:rPr>
                <w:rFonts w:ascii="Times New Roman" w:hAnsi="Times New Roman"/>
                <w:b/>
              </w:rPr>
              <w:t>308250,2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BC1933" w:rsidRPr="002502D3" w:rsidRDefault="00BC1933" w:rsidP="00E513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502D3">
              <w:rPr>
                <w:rFonts w:ascii="Times New Roman" w:hAnsi="Times New Roman"/>
                <w:b/>
              </w:rPr>
              <w:t>-</w:t>
            </w:r>
          </w:p>
        </w:tc>
      </w:tr>
    </w:tbl>
    <w:p w:rsidR="0085777C" w:rsidRDefault="0085777C" w:rsidP="00967438">
      <w:pPr>
        <w:pStyle w:val="Default"/>
        <w:spacing w:before="120"/>
        <w:ind w:firstLine="567"/>
        <w:jc w:val="both"/>
        <w:rPr>
          <w:sz w:val="28"/>
          <w:szCs w:val="28"/>
        </w:rPr>
      </w:pPr>
      <w:r w:rsidRPr="004674B4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по </w:t>
      </w:r>
      <w:r w:rsidRPr="00A56BD3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A56BD3">
        <w:rPr>
          <w:sz w:val="28"/>
          <w:szCs w:val="28"/>
        </w:rPr>
        <w:t xml:space="preserve"> и расход</w:t>
      </w:r>
      <w:r>
        <w:rPr>
          <w:sz w:val="28"/>
          <w:szCs w:val="28"/>
        </w:rPr>
        <w:t>ам</w:t>
      </w:r>
      <w:r w:rsidR="00711311">
        <w:rPr>
          <w:sz w:val="28"/>
          <w:szCs w:val="28"/>
        </w:rPr>
        <w:t xml:space="preserve"> </w:t>
      </w:r>
      <w:r w:rsidRPr="004674B4">
        <w:rPr>
          <w:sz w:val="28"/>
          <w:szCs w:val="28"/>
        </w:rPr>
        <w:t>Отчета об исполнении бюджета</w:t>
      </w:r>
      <w:r>
        <w:rPr>
          <w:sz w:val="28"/>
          <w:szCs w:val="28"/>
        </w:rPr>
        <w:t xml:space="preserve"> Шуйского муниципального района </w:t>
      </w:r>
      <w:r w:rsidRPr="004674B4">
        <w:rPr>
          <w:sz w:val="28"/>
          <w:szCs w:val="28"/>
        </w:rPr>
        <w:t xml:space="preserve"> формы 0503117 на 01 января 201</w:t>
      </w:r>
      <w:r w:rsidR="007405DF">
        <w:rPr>
          <w:sz w:val="28"/>
          <w:szCs w:val="28"/>
        </w:rPr>
        <w:t>9</w:t>
      </w:r>
      <w:r w:rsidRPr="004674B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кодам бюджетной классификации </w:t>
      </w:r>
      <w:r w:rsidRPr="004674B4">
        <w:rPr>
          <w:sz w:val="28"/>
          <w:szCs w:val="28"/>
        </w:rPr>
        <w:t xml:space="preserve">соответствуют соответствующим показателям </w:t>
      </w:r>
      <w:r w:rsidRPr="00A56BD3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A56BD3">
        <w:rPr>
          <w:sz w:val="28"/>
          <w:szCs w:val="28"/>
        </w:rPr>
        <w:t xml:space="preserve"> по поступлениям и выбытиям формы 0503151на01 января 201</w:t>
      </w:r>
      <w:r w:rsidR="007405DF">
        <w:rPr>
          <w:sz w:val="28"/>
          <w:szCs w:val="28"/>
        </w:rPr>
        <w:t>9</w:t>
      </w:r>
      <w:r w:rsidRPr="00A56BD3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A56BD3">
        <w:rPr>
          <w:sz w:val="28"/>
          <w:szCs w:val="28"/>
        </w:rPr>
        <w:t xml:space="preserve"> предоставленно</w:t>
      </w:r>
      <w:r>
        <w:rPr>
          <w:sz w:val="28"/>
          <w:szCs w:val="28"/>
        </w:rPr>
        <w:t>го</w:t>
      </w:r>
      <w:r w:rsidRPr="00A56BD3">
        <w:rPr>
          <w:sz w:val="28"/>
          <w:szCs w:val="28"/>
        </w:rPr>
        <w:t xml:space="preserve"> Управлением Федерального </w:t>
      </w:r>
      <w:r>
        <w:rPr>
          <w:sz w:val="28"/>
          <w:szCs w:val="28"/>
        </w:rPr>
        <w:t>к</w:t>
      </w:r>
      <w:r w:rsidRPr="00A56BD3">
        <w:rPr>
          <w:sz w:val="28"/>
          <w:szCs w:val="28"/>
        </w:rPr>
        <w:t>азначейства</w:t>
      </w:r>
      <w:r>
        <w:rPr>
          <w:sz w:val="28"/>
          <w:szCs w:val="28"/>
        </w:rPr>
        <w:t xml:space="preserve"> по Ивановской области</w:t>
      </w:r>
      <w:r w:rsidR="006A46FE">
        <w:rPr>
          <w:sz w:val="28"/>
          <w:szCs w:val="28"/>
        </w:rPr>
        <w:t xml:space="preserve"> (</w:t>
      </w:r>
      <w:r w:rsidR="00FF6663">
        <w:rPr>
          <w:sz w:val="28"/>
          <w:szCs w:val="28"/>
        </w:rPr>
        <w:t>приведены в Таблице</w:t>
      </w:r>
      <w:r>
        <w:rPr>
          <w:sz w:val="28"/>
          <w:szCs w:val="28"/>
        </w:rPr>
        <w:t xml:space="preserve"> № </w:t>
      </w:r>
      <w:r w:rsidR="00741851">
        <w:rPr>
          <w:sz w:val="28"/>
          <w:szCs w:val="28"/>
        </w:rPr>
        <w:t>3</w:t>
      </w:r>
      <w:r w:rsidR="006A46F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F6663" w:rsidRPr="00FF6663" w:rsidRDefault="00FF6663" w:rsidP="00967438">
      <w:pPr>
        <w:pStyle w:val="Default"/>
        <w:spacing w:after="120"/>
        <w:ind w:firstLine="567"/>
        <w:jc w:val="both"/>
      </w:pPr>
      <w:r w:rsidRPr="007405DF">
        <w:t>Таблица № 3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68"/>
        <w:gridCol w:w="4536"/>
        <w:gridCol w:w="1134"/>
        <w:gridCol w:w="1275"/>
        <w:gridCol w:w="1134"/>
        <w:gridCol w:w="1134"/>
      </w:tblGrid>
      <w:tr w:rsidR="0085777C" w:rsidRPr="008827C5" w:rsidTr="003629B6">
        <w:trPr>
          <w:trHeight w:val="728"/>
        </w:trPr>
        <w:tc>
          <w:tcPr>
            <w:tcW w:w="425" w:type="dxa"/>
            <w:shd w:val="clear" w:color="auto" w:fill="auto"/>
          </w:tcPr>
          <w:p w:rsidR="0085777C" w:rsidRPr="00882FC1" w:rsidRDefault="0085777C" w:rsidP="00A72E3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8" w:type="dxa"/>
            <w:shd w:val="clear" w:color="auto" w:fill="auto"/>
          </w:tcPr>
          <w:p w:rsidR="0085777C" w:rsidRPr="00882FC1" w:rsidRDefault="0085777C" w:rsidP="008B3C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>Код главы  БК</w:t>
            </w:r>
          </w:p>
        </w:tc>
        <w:tc>
          <w:tcPr>
            <w:tcW w:w="4536" w:type="dxa"/>
            <w:shd w:val="clear" w:color="auto" w:fill="auto"/>
          </w:tcPr>
          <w:p w:rsidR="0085777C" w:rsidRPr="00882FC1" w:rsidRDefault="0085777C" w:rsidP="00A72E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2FC1">
              <w:rPr>
                <w:rFonts w:ascii="Times New Roman" w:hAnsi="Times New Roman"/>
                <w:b/>
              </w:rPr>
              <w:t>Наименование главного распорядителя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85777C" w:rsidRPr="00882FC1" w:rsidRDefault="0085777C" w:rsidP="001B61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 xml:space="preserve">Доходы (ф.0503117) </w:t>
            </w:r>
            <w:r w:rsidR="00BA11B1" w:rsidRPr="00882FC1"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:rsidR="00303649" w:rsidRPr="00882FC1" w:rsidRDefault="0085777C" w:rsidP="00CF65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 xml:space="preserve">Поступления (ф.0503151) </w:t>
            </w:r>
          </w:p>
          <w:p w:rsidR="0085777C" w:rsidRPr="00882FC1" w:rsidRDefault="00303649" w:rsidP="00CF65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="0085777C" w:rsidRPr="00882FC1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85777C" w:rsidRPr="00882FC1" w:rsidRDefault="0085777C" w:rsidP="00A72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 xml:space="preserve">Расходы (ф.0503117) </w:t>
            </w:r>
            <w:r w:rsidR="00303649" w:rsidRPr="00882FC1"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85777C" w:rsidRPr="00882FC1" w:rsidRDefault="0085777C" w:rsidP="00DB2572">
            <w:pPr>
              <w:tabs>
                <w:tab w:val="left" w:pos="116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 xml:space="preserve">Выбытия (ф.0503151) </w:t>
            </w:r>
            <w:r w:rsidR="00303649" w:rsidRPr="00882FC1"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976AC4" w:rsidRPr="00254737" w:rsidTr="003629B6">
        <w:trPr>
          <w:trHeight w:val="372"/>
        </w:trPr>
        <w:tc>
          <w:tcPr>
            <w:tcW w:w="425" w:type="dxa"/>
            <w:shd w:val="clear" w:color="auto" w:fill="auto"/>
          </w:tcPr>
          <w:p w:rsidR="00976AC4" w:rsidRPr="008C7EA1" w:rsidRDefault="00976AC4" w:rsidP="00A72E3A">
            <w:pPr>
              <w:spacing w:after="0" w:line="240" w:lineRule="auto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1.</w:t>
            </w:r>
          </w:p>
        </w:tc>
        <w:tc>
          <w:tcPr>
            <w:tcW w:w="568" w:type="dxa"/>
            <w:shd w:val="clear" w:color="auto" w:fill="auto"/>
          </w:tcPr>
          <w:p w:rsidR="00976AC4" w:rsidRPr="008C7EA1" w:rsidRDefault="00976AC4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037</w:t>
            </w:r>
          </w:p>
        </w:tc>
        <w:tc>
          <w:tcPr>
            <w:tcW w:w="4536" w:type="dxa"/>
            <w:shd w:val="clear" w:color="auto" w:fill="auto"/>
          </w:tcPr>
          <w:p w:rsidR="00976AC4" w:rsidRPr="008827C5" w:rsidRDefault="00976AC4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Шуйского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976AC4" w:rsidRPr="002864AB" w:rsidRDefault="00976AC4" w:rsidP="003767B7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252536,96</w:t>
            </w:r>
          </w:p>
        </w:tc>
        <w:tc>
          <w:tcPr>
            <w:tcW w:w="1275" w:type="dxa"/>
            <w:shd w:val="clear" w:color="auto" w:fill="auto"/>
          </w:tcPr>
          <w:p w:rsidR="00976AC4" w:rsidRPr="002864AB" w:rsidRDefault="00976AC4" w:rsidP="00612A86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252536,96</w:t>
            </w:r>
          </w:p>
        </w:tc>
        <w:tc>
          <w:tcPr>
            <w:tcW w:w="1134" w:type="dxa"/>
            <w:shd w:val="clear" w:color="auto" w:fill="auto"/>
          </w:tcPr>
          <w:p w:rsidR="00976AC4" w:rsidRPr="00855C55" w:rsidRDefault="00976AC4" w:rsidP="00655BB3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1620C9">
              <w:rPr>
                <w:rFonts w:ascii="Times New Roman" w:hAnsi="Times New Roman"/>
              </w:rPr>
              <w:t>4967</w:t>
            </w:r>
            <w:r>
              <w:rPr>
                <w:rFonts w:ascii="Times New Roman" w:hAnsi="Times New Roman"/>
              </w:rPr>
              <w:t>,33</w:t>
            </w:r>
          </w:p>
        </w:tc>
        <w:tc>
          <w:tcPr>
            <w:tcW w:w="1134" w:type="dxa"/>
            <w:shd w:val="clear" w:color="auto" w:fill="auto"/>
          </w:tcPr>
          <w:p w:rsidR="00976AC4" w:rsidRPr="00A97B8D" w:rsidRDefault="00976AC4" w:rsidP="00B13174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  <w:lang w:val="en-US"/>
              </w:rPr>
            </w:pPr>
          </w:p>
        </w:tc>
      </w:tr>
      <w:tr w:rsidR="00976AC4" w:rsidRPr="00254737" w:rsidTr="003629B6">
        <w:trPr>
          <w:trHeight w:val="372"/>
        </w:trPr>
        <w:tc>
          <w:tcPr>
            <w:tcW w:w="425" w:type="dxa"/>
            <w:shd w:val="clear" w:color="auto" w:fill="auto"/>
          </w:tcPr>
          <w:p w:rsidR="00976AC4" w:rsidRPr="008C7EA1" w:rsidRDefault="00976AC4" w:rsidP="00A72E3A">
            <w:pPr>
              <w:spacing w:after="0" w:line="240" w:lineRule="auto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2.</w:t>
            </w:r>
          </w:p>
        </w:tc>
        <w:tc>
          <w:tcPr>
            <w:tcW w:w="568" w:type="dxa"/>
            <w:shd w:val="clear" w:color="auto" w:fill="auto"/>
          </w:tcPr>
          <w:p w:rsidR="00976AC4" w:rsidRPr="008C7EA1" w:rsidRDefault="00976AC4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900</w:t>
            </w:r>
          </w:p>
        </w:tc>
        <w:tc>
          <w:tcPr>
            <w:tcW w:w="4536" w:type="dxa"/>
            <w:shd w:val="clear" w:color="auto" w:fill="auto"/>
          </w:tcPr>
          <w:p w:rsidR="00976AC4" w:rsidRDefault="00976AC4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Администрация Шуйского</w:t>
            </w:r>
          </w:p>
          <w:p w:rsidR="00976AC4" w:rsidRPr="008827C5" w:rsidRDefault="00976AC4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976AC4" w:rsidRPr="002864AB" w:rsidRDefault="00976AC4" w:rsidP="003767B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6619,67</w:t>
            </w:r>
          </w:p>
        </w:tc>
        <w:tc>
          <w:tcPr>
            <w:tcW w:w="1275" w:type="dxa"/>
            <w:shd w:val="clear" w:color="auto" w:fill="auto"/>
          </w:tcPr>
          <w:p w:rsidR="00976AC4" w:rsidRPr="002864AB" w:rsidRDefault="00976AC4" w:rsidP="00612A86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6619,67</w:t>
            </w:r>
          </w:p>
        </w:tc>
        <w:tc>
          <w:tcPr>
            <w:tcW w:w="1134" w:type="dxa"/>
            <w:shd w:val="clear" w:color="auto" w:fill="auto"/>
          </w:tcPr>
          <w:p w:rsidR="00976AC4" w:rsidRPr="00855C55" w:rsidRDefault="00976AC4" w:rsidP="00655BB3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BC1933">
              <w:rPr>
                <w:rFonts w:ascii="Times New Roman" w:hAnsi="Times New Roman"/>
              </w:rPr>
              <w:t>80670,03</w:t>
            </w:r>
          </w:p>
        </w:tc>
        <w:tc>
          <w:tcPr>
            <w:tcW w:w="1134" w:type="dxa"/>
            <w:shd w:val="clear" w:color="auto" w:fill="auto"/>
          </w:tcPr>
          <w:p w:rsidR="00976AC4" w:rsidRPr="00A97B8D" w:rsidRDefault="00976AC4" w:rsidP="003629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highlight w:val="magenta"/>
                <w:lang w:val="en-US"/>
              </w:rPr>
            </w:pPr>
          </w:p>
        </w:tc>
      </w:tr>
      <w:tr w:rsidR="00976AC4" w:rsidRPr="00254737" w:rsidTr="003629B6">
        <w:trPr>
          <w:trHeight w:val="372"/>
        </w:trPr>
        <w:tc>
          <w:tcPr>
            <w:tcW w:w="425" w:type="dxa"/>
            <w:shd w:val="clear" w:color="auto" w:fill="auto"/>
          </w:tcPr>
          <w:p w:rsidR="00976AC4" w:rsidRPr="008C7EA1" w:rsidRDefault="00976AC4" w:rsidP="003767B7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3.</w:t>
            </w:r>
          </w:p>
        </w:tc>
        <w:tc>
          <w:tcPr>
            <w:tcW w:w="568" w:type="dxa"/>
            <w:shd w:val="clear" w:color="auto" w:fill="auto"/>
          </w:tcPr>
          <w:p w:rsidR="00976AC4" w:rsidRPr="008C7EA1" w:rsidRDefault="00976AC4" w:rsidP="003767B7">
            <w:pPr>
              <w:spacing w:before="60" w:after="6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907</w:t>
            </w:r>
          </w:p>
        </w:tc>
        <w:tc>
          <w:tcPr>
            <w:tcW w:w="4536" w:type="dxa"/>
            <w:shd w:val="clear" w:color="auto" w:fill="auto"/>
          </w:tcPr>
          <w:p w:rsidR="00976AC4" w:rsidRPr="008827C5" w:rsidRDefault="00976AC4" w:rsidP="003767B7">
            <w:pPr>
              <w:spacing w:before="60" w:after="6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Совет Шуйского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976AC4" w:rsidRPr="002864AB" w:rsidRDefault="00976AC4" w:rsidP="003767B7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76AC4" w:rsidRPr="002864AB" w:rsidRDefault="00976AC4" w:rsidP="00612A8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6AC4" w:rsidRPr="00855C55" w:rsidRDefault="00976AC4" w:rsidP="00655BB3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1620C9">
              <w:rPr>
                <w:rFonts w:ascii="Times New Roman" w:hAnsi="Times New Roman"/>
              </w:rPr>
              <w:t>1502,74</w:t>
            </w:r>
          </w:p>
        </w:tc>
        <w:tc>
          <w:tcPr>
            <w:tcW w:w="1134" w:type="dxa"/>
            <w:shd w:val="clear" w:color="auto" w:fill="auto"/>
          </w:tcPr>
          <w:p w:rsidR="00976AC4" w:rsidRPr="00855C55" w:rsidRDefault="00976AC4" w:rsidP="003767B7">
            <w:pPr>
              <w:spacing w:before="60" w:after="60" w:line="240" w:lineRule="auto"/>
              <w:jc w:val="center"/>
              <w:rPr>
                <w:rFonts w:ascii="Times New Roman" w:hAnsi="Times New Roman"/>
                <w:highlight w:val="magenta"/>
              </w:rPr>
            </w:pPr>
          </w:p>
        </w:tc>
      </w:tr>
      <w:tr w:rsidR="00976AC4" w:rsidRPr="00254737" w:rsidTr="003629B6">
        <w:trPr>
          <w:trHeight w:val="475"/>
        </w:trPr>
        <w:tc>
          <w:tcPr>
            <w:tcW w:w="425" w:type="dxa"/>
            <w:shd w:val="clear" w:color="auto" w:fill="auto"/>
          </w:tcPr>
          <w:p w:rsidR="00976AC4" w:rsidRPr="008C7EA1" w:rsidRDefault="00976AC4" w:rsidP="006926F3">
            <w:pPr>
              <w:spacing w:after="0" w:line="240" w:lineRule="auto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4.</w:t>
            </w:r>
          </w:p>
        </w:tc>
        <w:tc>
          <w:tcPr>
            <w:tcW w:w="568" w:type="dxa"/>
            <w:shd w:val="clear" w:color="auto" w:fill="auto"/>
          </w:tcPr>
          <w:p w:rsidR="00976AC4" w:rsidRPr="008C7EA1" w:rsidRDefault="00976AC4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909</w:t>
            </w:r>
          </w:p>
        </w:tc>
        <w:tc>
          <w:tcPr>
            <w:tcW w:w="4536" w:type="dxa"/>
            <w:shd w:val="clear" w:color="auto" w:fill="auto"/>
          </w:tcPr>
          <w:p w:rsidR="00976AC4" w:rsidRPr="008827C5" w:rsidRDefault="00976AC4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976AC4" w:rsidRPr="002864AB" w:rsidRDefault="00976AC4" w:rsidP="003767B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961,28</w:t>
            </w:r>
          </w:p>
        </w:tc>
        <w:tc>
          <w:tcPr>
            <w:tcW w:w="1275" w:type="dxa"/>
            <w:shd w:val="clear" w:color="auto" w:fill="auto"/>
          </w:tcPr>
          <w:p w:rsidR="00976AC4" w:rsidRPr="002864AB" w:rsidRDefault="00976AC4" w:rsidP="00612A86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961,28</w:t>
            </w:r>
          </w:p>
        </w:tc>
        <w:tc>
          <w:tcPr>
            <w:tcW w:w="1134" w:type="dxa"/>
            <w:shd w:val="clear" w:color="auto" w:fill="auto"/>
          </w:tcPr>
          <w:p w:rsidR="00976AC4" w:rsidRPr="00855C55" w:rsidRDefault="00976AC4" w:rsidP="00976AC4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highlight w:val="magenta"/>
              </w:rPr>
            </w:pPr>
            <w:r w:rsidRPr="001620C9">
              <w:rPr>
                <w:rFonts w:ascii="Times New Roman" w:hAnsi="Times New Roman"/>
              </w:rPr>
              <w:t>219752,5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6AC4" w:rsidRPr="00855C55" w:rsidRDefault="00976AC4" w:rsidP="003629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highlight w:val="magenta"/>
              </w:rPr>
            </w:pPr>
          </w:p>
        </w:tc>
      </w:tr>
      <w:tr w:rsidR="00976AC4" w:rsidRPr="00254737" w:rsidTr="003629B6">
        <w:trPr>
          <w:trHeight w:val="372"/>
        </w:trPr>
        <w:tc>
          <w:tcPr>
            <w:tcW w:w="425" w:type="dxa"/>
            <w:shd w:val="clear" w:color="auto" w:fill="auto"/>
          </w:tcPr>
          <w:p w:rsidR="00976AC4" w:rsidRPr="008C7EA1" w:rsidRDefault="00976AC4" w:rsidP="006926F3">
            <w:pPr>
              <w:spacing w:after="0" w:line="240" w:lineRule="auto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5.</w:t>
            </w:r>
          </w:p>
        </w:tc>
        <w:tc>
          <w:tcPr>
            <w:tcW w:w="568" w:type="dxa"/>
            <w:shd w:val="clear" w:color="auto" w:fill="auto"/>
          </w:tcPr>
          <w:p w:rsidR="00976AC4" w:rsidRPr="008C7EA1" w:rsidRDefault="00976AC4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</w:t>
            </w:r>
          </w:p>
        </w:tc>
        <w:tc>
          <w:tcPr>
            <w:tcW w:w="4536" w:type="dxa"/>
            <w:shd w:val="clear" w:color="auto" w:fill="auto"/>
          </w:tcPr>
          <w:p w:rsidR="00976AC4" w:rsidRPr="008827C5" w:rsidRDefault="00976AC4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Контрольно-счетная палата Шуйского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976AC4" w:rsidRPr="002864AB" w:rsidRDefault="00976AC4" w:rsidP="003767B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76AC4" w:rsidRPr="002864AB" w:rsidRDefault="00976AC4" w:rsidP="00612A86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6AC4" w:rsidRPr="00254737" w:rsidRDefault="00976AC4" w:rsidP="00655BB3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861F00">
              <w:rPr>
                <w:rFonts w:ascii="Times New Roman" w:hAnsi="Times New Roman"/>
              </w:rPr>
              <w:t>1357,65</w:t>
            </w:r>
          </w:p>
        </w:tc>
        <w:tc>
          <w:tcPr>
            <w:tcW w:w="1134" w:type="dxa"/>
            <w:shd w:val="clear" w:color="auto" w:fill="auto"/>
          </w:tcPr>
          <w:p w:rsidR="00976AC4" w:rsidRPr="00254737" w:rsidRDefault="00976AC4" w:rsidP="00B13174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976AC4" w:rsidRPr="00254737" w:rsidTr="003629B6">
        <w:trPr>
          <w:trHeight w:val="372"/>
        </w:trPr>
        <w:tc>
          <w:tcPr>
            <w:tcW w:w="425" w:type="dxa"/>
            <w:shd w:val="clear" w:color="auto" w:fill="auto"/>
          </w:tcPr>
          <w:p w:rsidR="00976AC4" w:rsidRPr="008C7EA1" w:rsidRDefault="00976AC4" w:rsidP="006926F3">
            <w:pPr>
              <w:spacing w:after="0" w:line="240" w:lineRule="auto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6.</w:t>
            </w:r>
          </w:p>
        </w:tc>
        <w:tc>
          <w:tcPr>
            <w:tcW w:w="568" w:type="dxa"/>
            <w:shd w:val="clear" w:color="auto" w:fill="auto"/>
          </w:tcPr>
          <w:p w:rsidR="00976AC4" w:rsidRPr="008C7EA1" w:rsidRDefault="00976AC4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010</w:t>
            </w:r>
          </w:p>
        </w:tc>
        <w:tc>
          <w:tcPr>
            <w:tcW w:w="4536" w:type="dxa"/>
            <w:shd w:val="clear" w:color="auto" w:fill="auto"/>
          </w:tcPr>
          <w:p w:rsidR="00976AC4" w:rsidRPr="008827C5" w:rsidRDefault="00976AC4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 xml:space="preserve">Департамент сельского хозяйства и продовольствия Ивановской области </w:t>
            </w:r>
          </w:p>
        </w:tc>
        <w:tc>
          <w:tcPr>
            <w:tcW w:w="1134" w:type="dxa"/>
            <w:shd w:val="clear" w:color="auto" w:fill="auto"/>
          </w:tcPr>
          <w:p w:rsidR="00976AC4" w:rsidRPr="002864AB" w:rsidRDefault="00976AC4" w:rsidP="003767B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52,00</w:t>
            </w:r>
          </w:p>
        </w:tc>
        <w:tc>
          <w:tcPr>
            <w:tcW w:w="1275" w:type="dxa"/>
            <w:shd w:val="clear" w:color="auto" w:fill="auto"/>
          </w:tcPr>
          <w:p w:rsidR="00976AC4" w:rsidRPr="002864AB" w:rsidRDefault="00976AC4" w:rsidP="00612A86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52,00</w:t>
            </w:r>
          </w:p>
        </w:tc>
        <w:tc>
          <w:tcPr>
            <w:tcW w:w="1134" w:type="dxa"/>
            <w:shd w:val="clear" w:color="auto" w:fill="auto"/>
          </w:tcPr>
          <w:p w:rsidR="00976AC4" w:rsidRPr="008B576A" w:rsidRDefault="00976AC4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6AC4" w:rsidRPr="008B576A" w:rsidRDefault="00976AC4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AC4" w:rsidRPr="00254737" w:rsidTr="003629B6">
        <w:trPr>
          <w:trHeight w:val="253"/>
        </w:trPr>
        <w:tc>
          <w:tcPr>
            <w:tcW w:w="425" w:type="dxa"/>
            <w:shd w:val="clear" w:color="auto" w:fill="auto"/>
          </w:tcPr>
          <w:p w:rsidR="00976AC4" w:rsidRPr="008C7EA1" w:rsidRDefault="00976AC4" w:rsidP="006926F3">
            <w:pPr>
              <w:spacing w:after="0" w:line="240" w:lineRule="auto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7.</w:t>
            </w:r>
          </w:p>
        </w:tc>
        <w:tc>
          <w:tcPr>
            <w:tcW w:w="568" w:type="dxa"/>
            <w:shd w:val="clear" w:color="auto" w:fill="auto"/>
          </w:tcPr>
          <w:p w:rsidR="00976AC4" w:rsidRPr="008C7EA1" w:rsidRDefault="00976AC4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048</w:t>
            </w:r>
          </w:p>
        </w:tc>
        <w:tc>
          <w:tcPr>
            <w:tcW w:w="4536" w:type="dxa"/>
            <w:shd w:val="clear" w:color="auto" w:fill="auto"/>
          </w:tcPr>
          <w:p w:rsidR="00976AC4" w:rsidRPr="008827C5" w:rsidRDefault="00976AC4" w:rsidP="00726C8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по надзору 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27C5">
              <w:rPr>
                <w:rFonts w:ascii="Times New Roman" w:hAnsi="Times New Roman"/>
                <w:sz w:val="24"/>
                <w:szCs w:val="24"/>
              </w:rPr>
              <w:t>фере природопользования по Ивановской области (Росприроднадзор)</w:t>
            </w:r>
          </w:p>
        </w:tc>
        <w:tc>
          <w:tcPr>
            <w:tcW w:w="1134" w:type="dxa"/>
            <w:shd w:val="clear" w:color="auto" w:fill="auto"/>
          </w:tcPr>
          <w:p w:rsidR="00976AC4" w:rsidRPr="002864AB" w:rsidRDefault="00976AC4" w:rsidP="003767B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122,19</w:t>
            </w:r>
          </w:p>
        </w:tc>
        <w:tc>
          <w:tcPr>
            <w:tcW w:w="1275" w:type="dxa"/>
            <w:shd w:val="clear" w:color="auto" w:fill="auto"/>
          </w:tcPr>
          <w:p w:rsidR="00976AC4" w:rsidRPr="002864AB" w:rsidRDefault="00976AC4" w:rsidP="00612A86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122,19</w:t>
            </w:r>
          </w:p>
        </w:tc>
        <w:tc>
          <w:tcPr>
            <w:tcW w:w="1134" w:type="dxa"/>
            <w:shd w:val="clear" w:color="auto" w:fill="auto"/>
          </w:tcPr>
          <w:p w:rsidR="00976AC4" w:rsidRPr="008B576A" w:rsidRDefault="00976AC4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6AC4" w:rsidRPr="008B576A" w:rsidRDefault="00976AC4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AC4" w:rsidRPr="00254737" w:rsidTr="003629B6">
        <w:trPr>
          <w:trHeight w:val="589"/>
        </w:trPr>
        <w:tc>
          <w:tcPr>
            <w:tcW w:w="425" w:type="dxa"/>
            <w:shd w:val="clear" w:color="auto" w:fill="auto"/>
          </w:tcPr>
          <w:p w:rsidR="00976AC4" w:rsidRPr="008C7EA1" w:rsidRDefault="00976AC4" w:rsidP="006926F3">
            <w:pPr>
              <w:spacing w:after="0" w:line="240" w:lineRule="auto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8.</w:t>
            </w:r>
          </w:p>
        </w:tc>
        <w:tc>
          <w:tcPr>
            <w:tcW w:w="568" w:type="dxa"/>
            <w:shd w:val="clear" w:color="auto" w:fill="auto"/>
          </w:tcPr>
          <w:p w:rsidR="00976AC4" w:rsidRPr="008C7EA1" w:rsidRDefault="00976AC4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100</w:t>
            </w:r>
          </w:p>
        </w:tc>
        <w:tc>
          <w:tcPr>
            <w:tcW w:w="4536" w:type="dxa"/>
            <w:shd w:val="clear" w:color="auto" w:fill="auto"/>
          </w:tcPr>
          <w:p w:rsidR="00976AC4" w:rsidRPr="008827C5" w:rsidRDefault="00976AC4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  <w:tc>
          <w:tcPr>
            <w:tcW w:w="1134" w:type="dxa"/>
            <w:shd w:val="clear" w:color="auto" w:fill="auto"/>
          </w:tcPr>
          <w:p w:rsidR="00976AC4" w:rsidRPr="002864AB" w:rsidRDefault="00976AC4" w:rsidP="003767B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6083,67</w:t>
            </w:r>
          </w:p>
        </w:tc>
        <w:tc>
          <w:tcPr>
            <w:tcW w:w="1275" w:type="dxa"/>
            <w:shd w:val="clear" w:color="auto" w:fill="auto"/>
          </w:tcPr>
          <w:p w:rsidR="00976AC4" w:rsidRPr="002864AB" w:rsidRDefault="00976AC4" w:rsidP="00612A86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6083,67</w:t>
            </w:r>
          </w:p>
        </w:tc>
        <w:tc>
          <w:tcPr>
            <w:tcW w:w="1134" w:type="dxa"/>
            <w:shd w:val="clear" w:color="auto" w:fill="auto"/>
          </w:tcPr>
          <w:p w:rsidR="00976AC4" w:rsidRPr="008B576A" w:rsidRDefault="00976AC4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6AC4" w:rsidRPr="008B576A" w:rsidRDefault="00976AC4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AC4" w:rsidRPr="00254737" w:rsidTr="003629B6">
        <w:trPr>
          <w:trHeight w:val="589"/>
        </w:trPr>
        <w:tc>
          <w:tcPr>
            <w:tcW w:w="425" w:type="dxa"/>
            <w:shd w:val="clear" w:color="auto" w:fill="auto"/>
          </w:tcPr>
          <w:p w:rsidR="00976AC4" w:rsidRPr="008C7EA1" w:rsidRDefault="00976AC4" w:rsidP="006926F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9.</w:t>
            </w:r>
          </w:p>
        </w:tc>
        <w:tc>
          <w:tcPr>
            <w:tcW w:w="568" w:type="dxa"/>
            <w:shd w:val="clear" w:color="auto" w:fill="auto"/>
          </w:tcPr>
          <w:p w:rsidR="00976AC4" w:rsidRPr="008C7EA1" w:rsidRDefault="00976AC4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182</w:t>
            </w:r>
          </w:p>
        </w:tc>
        <w:tc>
          <w:tcPr>
            <w:tcW w:w="4536" w:type="dxa"/>
            <w:shd w:val="clear" w:color="auto" w:fill="auto"/>
          </w:tcPr>
          <w:p w:rsidR="00976AC4" w:rsidRPr="008827C5" w:rsidRDefault="00976AC4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134" w:type="dxa"/>
            <w:shd w:val="clear" w:color="auto" w:fill="auto"/>
          </w:tcPr>
          <w:p w:rsidR="00976AC4" w:rsidRPr="002864AB" w:rsidRDefault="00976AC4" w:rsidP="003767B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54341,98</w:t>
            </w:r>
          </w:p>
        </w:tc>
        <w:tc>
          <w:tcPr>
            <w:tcW w:w="1275" w:type="dxa"/>
            <w:shd w:val="clear" w:color="auto" w:fill="auto"/>
          </w:tcPr>
          <w:p w:rsidR="00976AC4" w:rsidRPr="002864AB" w:rsidRDefault="00976AC4" w:rsidP="00612A86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54341,98</w:t>
            </w:r>
          </w:p>
        </w:tc>
        <w:tc>
          <w:tcPr>
            <w:tcW w:w="1134" w:type="dxa"/>
            <w:shd w:val="clear" w:color="auto" w:fill="auto"/>
          </w:tcPr>
          <w:p w:rsidR="00976AC4" w:rsidRPr="008B576A" w:rsidRDefault="00976AC4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6AC4" w:rsidRPr="008B576A" w:rsidRDefault="00976AC4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AC4" w:rsidRPr="00254737" w:rsidTr="003629B6">
        <w:trPr>
          <w:trHeight w:val="253"/>
        </w:trPr>
        <w:tc>
          <w:tcPr>
            <w:tcW w:w="425" w:type="dxa"/>
            <w:shd w:val="clear" w:color="auto" w:fill="auto"/>
          </w:tcPr>
          <w:p w:rsidR="00976AC4" w:rsidRPr="008C7EA1" w:rsidRDefault="00976AC4" w:rsidP="00976A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10.</w:t>
            </w:r>
          </w:p>
        </w:tc>
        <w:tc>
          <w:tcPr>
            <w:tcW w:w="568" w:type="dxa"/>
            <w:shd w:val="clear" w:color="auto" w:fill="auto"/>
          </w:tcPr>
          <w:p w:rsidR="00976AC4" w:rsidRPr="008C7EA1" w:rsidRDefault="00976AC4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041</w:t>
            </w:r>
          </w:p>
        </w:tc>
        <w:tc>
          <w:tcPr>
            <w:tcW w:w="4536" w:type="dxa"/>
            <w:shd w:val="clear" w:color="auto" w:fill="auto"/>
          </w:tcPr>
          <w:p w:rsidR="00976AC4" w:rsidRPr="008827C5" w:rsidRDefault="00976AC4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Департамент природных ресурсов и экологии Ивановской области</w:t>
            </w:r>
          </w:p>
        </w:tc>
        <w:tc>
          <w:tcPr>
            <w:tcW w:w="1134" w:type="dxa"/>
            <w:shd w:val="clear" w:color="auto" w:fill="auto"/>
          </w:tcPr>
          <w:p w:rsidR="00976AC4" w:rsidRPr="002864AB" w:rsidRDefault="00976AC4" w:rsidP="003767B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44,60</w:t>
            </w:r>
          </w:p>
        </w:tc>
        <w:tc>
          <w:tcPr>
            <w:tcW w:w="1275" w:type="dxa"/>
            <w:shd w:val="clear" w:color="auto" w:fill="auto"/>
          </w:tcPr>
          <w:p w:rsidR="00976AC4" w:rsidRPr="002864AB" w:rsidRDefault="00976AC4" w:rsidP="00612A86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44,60</w:t>
            </w:r>
          </w:p>
        </w:tc>
        <w:tc>
          <w:tcPr>
            <w:tcW w:w="1134" w:type="dxa"/>
            <w:shd w:val="clear" w:color="auto" w:fill="auto"/>
          </w:tcPr>
          <w:p w:rsidR="00976AC4" w:rsidRPr="008B576A" w:rsidRDefault="00976AC4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6AC4" w:rsidRPr="008B576A" w:rsidRDefault="00976AC4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AC4" w:rsidRPr="00254737" w:rsidTr="003629B6">
        <w:trPr>
          <w:trHeight w:val="589"/>
        </w:trPr>
        <w:tc>
          <w:tcPr>
            <w:tcW w:w="425" w:type="dxa"/>
            <w:shd w:val="clear" w:color="auto" w:fill="auto"/>
          </w:tcPr>
          <w:p w:rsidR="00976AC4" w:rsidRPr="00E54D89" w:rsidRDefault="00976AC4" w:rsidP="00976A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68" w:type="dxa"/>
            <w:shd w:val="clear" w:color="auto" w:fill="auto"/>
          </w:tcPr>
          <w:p w:rsidR="00976AC4" w:rsidRPr="00E54D89" w:rsidRDefault="00976AC4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4536" w:type="dxa"/>
            <w:shd w:val="clear" w:color="auto" w:fill="auto"/>
          </w:tcPr>
          <w:p w:rsidR="00976AC4" w:rsidRPr="00E54D89" w:rsidRDefault="00976AC4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134" w:type="dxa"/>
            <w:shd w:val="clear" w:color="auto" w:fill="auto"/>
          </w:tcPr>
          <w:p w:rsidR="00976AC4" w:rsidRPr="00E54D89" w:rsidRDefault="00976AC4" w:rsidP="003767B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1275" w:type="dxa"/>
            <w:shd w:val="clear" w:color="auto" w:fill="auto"/>
          </w:tcPr>
          <w:p w:rsidR="00976AC4" w:rsidRPr="00E54D89" w:rsidRDefault="00976AC4" w:rsidP="00612A86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1134" w:type="dxa"/>
            <w:shd w:val="clear" w:color="auto" w:fill="auto"/>
          </w:tcPr>
          <w:p w:rsidR="00976AC4" w:rsidRPr="00E54D89" w:rsidRDefault="00976AC4" w:rsidP="00525B5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6AC4" w:rsidRPr="00E54D89" w:rsidRDefault="00976AC4" w:rsidP="0052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AC4" w:rsidRPr="00254737" w:rsidTr="003629B6">
        <w:trPr>
          <w:trHeight w:val="589"/>
        </w:trPr>
        <w:tc>
          <w:tcPr>
            <w:tcW w:w="425" w:type="dxa"/>
            <w:shd w:val="clear" w:color="auto" w:fill="auto"/>
          </w:tcPr>
          <w:p w:rsidR="00976AC4" w:rsidRDefault="00976AC4" w:rsidP="00976A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68" w:type="dxa"/>
            <w:shd w:val="clear" w:color="auto" w:fill="auto"/>
          </w:tcPr>
          <w:p w:rsidR="00976AC4" w:rsidRDefault="00976AC4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4536" w:type="dxa"/>
            <w:shd w:val="clear" w:color="auto" w:fill="auto"/>
          </w:tcPr>
          <w:p w:rsidR="00976AC4" w:rsidRDefault="00976AC4" w:rsidP="008B0D2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2D">
              <w:rPr>
                <w:rFonts w:ascii="Times New Roman" w:eastAsiaTheme="minorHAnsi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ая</w:t>
            </w:r>
            <w:r w:rsidRPr="008B0D2D">
              <w:rPr>
                <w:rFonts w:ascii="Times New Roman" w:eastAsiaTheme="minorHAnsi" w:hAnsi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B0D2D">
              <w:rPr>
                <w:rFonts w:ascii="Times New Roman" w:eastAsiaTheme="minorHAnsi" w:hAnsi="Times New Roman"/>
                <w:sz w:val="24"/>
                <w:szCs w:val="24"/>
              </w:rPr>
              <w:t xml:space="preserve"> по экологическому, технологическому и атомному надзору </w:t>
            </w:r>
          </w:p>
        </w:tc>
        <w:tc>
          <w:tcPr>
            <w:tcW w:w="1134" w:type="dxa"/>
            <w:shd w:val="clear" w:color="auto" w:fill="auto"/>
          </w:tcPr>
          <w:p w:rsidR="00976AC4" w:rsidRDefault="00976AC4" w:rsidP="003767B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22,00</w:t>
            </w:r>
          </w:p>
        </w:tc>
        <w:tc>
          <w:tcPr>
            <w:tcW w:w="1275" w:type="dxa"/>
            <w:shd w:val="clear" w:color="auto" w:fill="auto"/>
          </w:tcPr>
          <w:p w:rsidR="00976AC4" w:rsidRDefault="00976AC4" w:rsidP="00612A86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22,00</w:t>
            </w:r>
          </w:p>
        </w:tc>
        <w:tc>
          <w:tcPr>
            <w:tcW w:w="1134" w:type="dxa"/>
            <w:shd w:val="clear" w:color="auto" w:fill="auto"/>
          </w:tcPr>
          <w:p w:rsidR="00976AC4" w:rsidRPr="00E54D89" w:rsidRDefault="00976AC4" w:rsidP="00525B5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6AC4" w:rsidRPr="00E54D89" w:rsidRDefault="00976AC4" w:rsidP="0052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6AC4" w:rsidRPr="00254737" w:rsidTr="003629B6">
        <w:trPr>
          <w:trHeight w:val="487"/>
        </w:trPr>
        <w:tc>
          <w:tcPr>
            <w:tcW w:w="5529" w:type="dxa"/>
            <w:gridSpan w:val="3"/>
            <w:shd w:val="clear" w:color="auto" w:fill="auto"/>
          </w:tcPr>
          <w:p w:rsidR="00976AC4" w:rsidRPr="008827C5" w:rsidRDefault="00976AC4" w:rsidP="00DB364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7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76AC4" w:rsidRPr="00272B64" w:rsidRDefault="00976AC4" w:rsidP="00303649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272B64">
              <w:rPr>
                <w:rFonts w:ascii="Times New Roman" w:hAnsi="Times New Roman"/>
                <w:b/>
              </w:rPr>
              <w:t>320785,17</w:t>
            </w:r>
          </w:p>
        </w:tc>
        <w:tc>
          <w:tcPr>
            <w:tcW w:w="1275" w:type="dxa"/>
            <w:shd w:val="clear" w:color="auto" w:fill="auto"/>
          </w:tcPr>
          <w:p w:rsidR="00976AC4" w:rsidRPr="00272B64" w:rsidRDefault="00976AC4" w:rsidP="003036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72B64">
              <w:rPr>
                <w:rFonts w:ascii="Times New Roman" w:hAnsi="Times New Roman"/>
                <w:b/>
              </w:rPr>
              <w:t>320785,17</w:t>
            </w:r>
          </w:p>
        </w:tc>
        <w:tc>
          <w:tcPr>
            <w:tcW w:w="1134" w:type="dxa"/>
            <w:shd w:val="clear" w:color="auto" w:fill="auto"/>
          </w:tcPr>
          <w:p w:rsidR="00976AC4" w:rsidRPr="00272B64" w:rsidRDefault="00976AC4" w:rsidP="007F4435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72B64">
              <w:rPr>
                <w:rFonts w:ascii="Times New Roman" w:hAnsi="Times New Roman"/>
                <w:b/>
              </w:rPr>
              <w:t>308250,26</w:t>
            </w:r>
          </w:p>
        </w:tc>
        <w:tc>
          <w:tcPr>
            <w:tcW w:w="1134" w:type="dxa"/>
            <w:shd w:val="clear" w:color="auto" w:fill="auto"/>
          </w:tcPr>
          <w:p w:rsidR="00976AC4" w:rsidRPr="00272B64" w:rsidRDefault="00976AC4" w:rsidP="004211BF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272B64">
              <w:rPr>
                <w:rFonts w:ascii="Times New Roman" w:hAnsi="Times New Roman"/>
                <w:b/>
              </w:rPr>
              <w:t>308250,26</w:t>
            </w:r>
          </w:p>
        </w:tc>
      </w:tr>
    </w:tbl>
    <w:p w:rsidR="00DB2572" w:rsidRDefault="00DB2572" w:rsidP="00967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D4" w:rsidRDefault="00C731C1" w:rsidP="00D6006B">
      <w:pPr>
        <w:spacing w:after="120" w:line="240" w:lineRule="auto"/>
        <w:jc w:val="center"/>
        <w:rPr>
          <w:b/>
          <w:sz w:val="28"/>
          <w:szCs w:val="28"/>
        </w:rPr>
      </w:pPr>
      <w:r w:rsidRPr="00967438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D267D4" w:rsidRPr="00967438">
        <w:rPr>
          <w:rFonts w:ascii="Times New Roman" w:hAnsi="Times New Roman"/>
          <w:b/>
          <w:sz w:val="28"/>
          <w:szCs w:val="28"/>
        </w:rPr>
        <w:t xml:space="preserve">Организация бюджетного процесса </w:t>
      </w:r>
      <w:r w:rsidRPr="00967438">
        <w:rPr>
          <w:rFonts w:ascii="Times New Roman" w:hAnsi="Times New Roman"/>
          <w:b/>
          <w:sz w:val="28"/>
          <w:szCs w:val="28"/>
        </w:rPr>
        <w:t xml:space="preserve">в Шуйском муниципальном районе. </w:t>
      </w:r>
      <w:r w:rsidR="00D267D4" w:rsidRPr="00967438">
        <w:rPr>
          <w:rFonts w:ascii="Times New Roman" w:hAnsi="Times New Roman"/>
          <w:b/>
          <w:sz w:val="28"/>
          <w:szCs w:val="28"/>
        </w:rPr>
        <w:t>Изменение плановых показателей бюджета Шуйского муниципального района на 201</w:t>
      </w:r>
      <w:r w:rsidR="00C2657C">
        <w:rPr>
          <w:rFonts w:ascii="Times New Roman" w:hAnsi="Times New Roman"/>
          <w:b/>
          <w:sz w:val="28"/>
          <w:szCs w:val="28"/>
        </w:rPr>
        <w:t>8</w:t>
      </w:r>
      <w:r w:rsidR="00D267D4" w:rsidRPr="0096743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267D4" w:rsidRDefault="00D267D4" w:rsidP="00D267D4">
      <w:pPr>
        <w:pStyle w:val="Default"/>
        <w:ind w:firstLine="567"/>
        <w:jc w:val="both"/>
        <w:rPr>
          <w:sz w:val="28"/>
          <w:szCs w:val="28"/>
        </w:rPr>
      </w:pPr>
      <w:r w:rsidRPr="0092719D">
        <w:rPr>
          <w:sz w:val="28"/>
          <w:szCs w:val="28"/>
        </w:rPr>
        <w:t>Бюджетный процесс в Шуйском муниципальном районе о</w:t>
      </w:r>
      <w:r>
        <w:rPr>
          <w:sz w:val="28"/>
          <w:szCs w:val="28"/>
        </w:rPr>
        <w:t xml:space="preserve">рганизован в соответствии с </w:t>
      </w:r>
      <w:r w:rsidRPr="0092719D">
        <w:rPr>
          <w:sz w:val="28"/>
          <w:szCs w:val="28"/>
        </w:rPr>
        <w:t>положения</w:t>
      </w:r>
      <w:r>
        <w:rPr>
          <w:sz w:val="28"/>
          <w:szCs w:val="28"/>
        </w:rPr>
        <w:t>ми</w:t>
      </w:r>
      <w:r w:rsidRPr="0092719D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Уставом Шуйского муниципального района, </w:t>
      </w:r>
      <w:r w:rsidRPr="00BA09E4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BA09E4">
        <w:rPr>
          <w:sz w:val="28"/>
          <w:szCs w:val="28"/>
        </w:rPr>
        <w:t xml:space="preserve"> о бюджетном процессе в Шуйском муниципальном районе, утвержденн</w:t>
      </w:r>
      <w:r>
        <w:rPr>
          <w:sz w:val="28"/>
          <w:szCs w:val="28"/>
        </w:rPr>
        <w:t>ым</w:t>
      </w:r>
      <w:r w:rsidRPr="00BA09E4">
        <w:rPr>
          <w:sz w:val="28"/>
          <w:szCs w:val="28"/>
        </w:rPr>
        <w:t xml:space="preserve"> Решением Совета Шуйского муниципального района от</w:t>
      </w:r>
      <w:r w:rsidR="00471E14">
        <w:rPr>
          <w:sz w:val="28"/>
          <w:szCs w:val="28"/>
        </w:rPr>
        <w:t>04февраля 2009</w:t>
      </w:r>
      <w:r>
        <w:rPr>
          <w:sz w:val="28"/>
          <w:szCs w:val="28"/>
        </w:rPr>
        <w:t xml:space="preserve"> г. № </w:t>
      </w:r>
      <w:r w:rsidR="00471E1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7B3CDC" w:rsidRDefault="00903146" w:rsidP="00D267D4">
      <w:pPr>
        <w:pStyle w:val="Default"/>
        <w:ind w:firstLine="567"/>
        <w:jc w:val="both"/>
        <w:rPr>
          <w:sz w:val="28"/>
          <w:szCs w:val="28"/>
        </w:rPr>
      </w:pPr>
      <w:r w:rsidRPr="007B3CDC">
        <w:rPr>
          <w:sz w:val="28"/>
          <w:szCs w:val="28"/>
        </w:rPr>
        <w:t>В первоначальном варианте б</w:t>
      </w:r>
      <w:r w:rsidR="00D267D4" w:rsidRPr="007B3CDC">
        <w:rPr>
          <w:sz w:val="28"/>
          <w:szCs w:val="28"/>
        </w:rPr>
        <w:t>юджет Шуйского муниципального района на 201</w:t>
      </w:r>
      <w:r w:rsidR="007E681E">
        <w:rPr>
          <w:sz w:val="28"/>
          <w:szCs w:val="28"/>
        </w:rPr>
        <w:t>8</w:t>
      </w:r>
      <w:r w:rsidR="00D267D4" w:rsidRPr="007B3CDC">
        <w:rPr>
          <w:sz w:val="28"/>
          <w:szCs w:val="28"/>
        </w:rPr>
        <w:t xml:space="preserve"> год </w:t>
      </w:r>
      <w:r w:rsidR="00672A97" w:rsidRPr="007B3CDC">
        <w:rPr>
          <w:sz w:val="28"/>
          <w:szCs w:val="28"/>
        </w:rPr>
        <w:t xml:space="preserve">был </w:t>
      </w:r>
      <w:r w:rsidR="00D267D4" w:rsidRPr="007B3CDC">
        <w:rPr>
          <w:sz w:val="28"/>
          <w:szCs w:val="28"/>
        </w:rPr>
        <w:t xml:space="preserve">утвержден Решением Совета Шуйского муниципального района </w:t>
      </w:r>
      <w:r w:rsidR="007E681E" w:rsidRPr="009939FF">
        <w:rPr>
          <w:sz w:val="28"/>
          <w:szCs w:val="28"/>
        </w:rPr>
        <w:t>от</w:t>
      </w:r>
      <w:r w:rsidR="00FC5291">
        <w:rPr>
          <w:sz w:val="28"/>
          <w:szCs w:val="28"/>
        </w:rPr>
        <w:t>22</w:t>
      </w:r>
      <w:r w:rsidR="00FC5291" w:rsidRPr="009939FF">
        <w:rPr>
          <w:sz w:val="28"/>
          <w:szCs w:val="28"/>
        </w:rPr>
        <w:t xml:space="preserve"> декабря201</w:t>
      </w:r>
      <w:r w:rsidR="00FC5291">
        <w:rPr>
          <w:sz w:val="28"/>
          <w:szCs w:val="28"/>
        </w:rPr>
        <w:t>7</w:t>
      </w:r>
      <w:r w:rsidR="00FC5291" w:rsidRPr="009939FF">
        <w:rPr>
          <w:sz w:val="28"/>
          <w:szCs w:val="28"/>
        </w:rPr>
        <w:t xml:space="preserve"> г. № </w:t>
      </w:r>
      <w:r w:rsidR="00FC5291">
        <w:rPr>
          <w:sz w:val="28"/>
          <w:szCs w:val="28"/>
        </w:rPr>
        <w:t>127</w:t>
      </w:r>
      <w:r w:rsidR="00FC5291" w:rsidRPr="009939FF">
        <w:rPr>
          <w:sz w:val="28"/>
          <w:szCs w:val="28"/>
        </w:rPr>
        <w:t xml:space="preserve"> «О бюджете Шуйского муниципального района на 201</w:t>
      </w:r>
      <w:r w:rsidR="00FC5291">
        <w:rPr>
          <w:sz w:val="28"/>
          <w:szCs w:val="28"/>
        </w:rPr>
        <w:t>8</w:t>
      </w:r>
      <w:r w:rsidR="00FC5291" w:rsidRPr="009939FF">
        <w:rPr>
          <w:sz w:val="28"/>
          <w:szCs w:val="28"/>
        </w:rPr>
        <w:t xml:space="preserve"> год и на плановый период201</w:t>
      </w:r>
      <w:r w:rsidR="00FC5291">
        <w:rPr>
          <w:sz w:val="28"/>
          <w:szCs w:val="28"/>
        </w:rPr>
        <w:t>9</w:t>
      </w:r>
      <w:r w:rsidR="00FC5291" w:rsidRPr="009939FF">
        <w:rPr>
          <w:sz w:val="28"/>
          <w:szCs w:val="28"/>
        </w:rPr>
        <w:t xml:space="preserve"> и 20</w:t>
      </w:r>
      <w:r w:rsidR="00FC5291">
        <w:rPr>
          <w:sz w:val="28"/>
          <w:szCs w:val="28"/>
        </w:rPr>
        <w:t>20</w:t>
      </w:r>
      <w:r w:rsidR="00FC5291" w:rsidRPr="009939FF">
        <w:rPr>
          <w:sz w:val="28"/>
          <w:szCs w:val="28"/>
        </w:rPr>
        <w:t xml:space="preserve"> годов»</w:t>
      </w:r>
      <w:r w:rsidR="007B3CDC">
        <w:rPr>
          <w:sz w:val="28"/>
          <w:szCs w:val="28"/>
        </w:rPr>
        <w:t>как бездефицитный,</w:t>
      </w:r>
      <w:r w:rsidR="00711311">
        <w:rPr>
          <w:sz w:val="28"/>
          <w:szCs w:val="28"/>
        </w:rPr>
        <w:t xml:space="preserve"> </w:t>
      </w:r>
      <w:r w:rsidR="00D267D4" w:rsidRPr="007B3CDC">
        <w:rPr>
          <w:sz w:val="28"/>
          <w:szCs w:val="28"/>
        </w:rPr>
        <w:t xml:space="preserve">по доходам </w:t>
      </w:r>
      <w:r w:rsidR="00351041" w:rsidRPr="007B3CDC">
        <w:rPr>
          <w:sz w:val="28"/>
          <w:szCs w:val="28"/>
        </w:rPr>
        <w:t xml:space="preserve">и расходам </w:t>
      </w:r>
      <w:r w:rsidR="00D267D4" w:rsidRPr="007B3CDC">
        <w:rPr>
          <w:sz w:val="28"/>
          <w:szCs w:val="28"/>
        </w:rPr>
        <w:t xml:space="preserve">в сумме </w:t>
      </w:r>
      <w:r w:rsidR="007E681E" w:rsidRPr="007E681E">
        <w:rPr>
          <w:sz w:val="28"/>
          <w:szCs w:val="28"/>
        </w:rPr>
        <w:t>285396,05</w:t>
      </w:r>
      <w:r w:rsidR="00D267D4" w:rsidRPr="007B3CDC">
        <w:rPr>
          <w:sz w:val="28"/>
          <w:szCs w:val="28"/>
        </w:rPr>
        <w:t xml:space="preserve"> тыс. руб</w:t>
      </w:r>
      <w:r w:rsidR="00290845" w:rsidRPr="007B3CDC">
        <w:rPr>
          <w:sz w:val="28"/>
          <w:szCs w:val="28"/>
        </w:rPr>
        <w:t>лей</w:t>
      </w:r>
      <w:r w:rsidR="00D267D4" w:rsidRPr="007B3CDC">
        <w:rPr>
          <w:sz w:val="28"/>
          <w:szCs w:val="28"/>
        </w:rPr>
        <w:t>.</w:t>
      </w:r>
    </w:p>
    <w:p w:rsidR="00914036" w:rsidRDefault="00D267D4" w:rsidP="00D267D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утверждение бюджета Шуйского муниципального района обеспечено до начала финансового года. Установленные Бюджетным кодексом Российской Федерации  предельные значения параметров бюджета соблюдены. </w:t>
      </w:r>
    </w:p>
    <w:p w:rsidR="00D267D4" w:rsidRPr="0092719D" w:rsidRDefault="00D267D4" w:rsidP="00D267D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и состав показателей, содержащихся в указанном решении о бюджете, соответствуют требованиям статей 184.1 и 96 Б</w:t>
      </w:r>
      <w:r w:rsidR="00471E14">
        <w:rPr>
          <w:sz w:val="28"/>
          <w:szCs w:val="28"/>
        </w:rPr>
        <w:t>юджетного кодекса</w:t>
      </w:r>
      <w:r>
        <w:rPr>
          <w:sz w:val="28"/>
          <w:szCs w:val="28"/>
        </w:rPr>
        <w:t xml:space="preserve"> Р</w:t>
      </w:r>
      <w:r w:rsidR="00471E1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71E14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D267D4" w:rsidRPr="00171BD8" w:rsidRDefault="00D267D4" w:rsidP="00DB2572">
      <w:pPr>
        <w:pStyle w:val="Default"/>
        <w:jc w:val="both"/>
        <w:rPr>
          <w:sz w:val="28"/>
          <w:szCs w:val="28"/>
          <w:highlight w:val="yellow"/>
        </w:rPr>
      </w:pPr>
      <w:r w:rsidRPr="00FC6F7F">
        <w:rPr>
          <w:sz w:val="28"/>
          <w:szCs w:val="28"/>
        </w:rPr>
        <w:t xml:space="preserve">        В течени</w:t>
      </w:r>
      <w:r w:rsidR="00290845">
        <w:rPr>
          <w:sz w:val="28"/>
          <w:szCs w:val="28"/>
        </w:rPr>
        <w:t>е</w:t>
      </w:r>
      <w:r w:rsidRPr="00FC6F7F">
        <w:rPr>
          <w:sz w:val="28"/>
          <w:szCs w:val="28"/>
        </w:rPr>
        <w:t xml:space="preserve"> финансового года в Решение Шуйского муниципального района </w:t>
      </w:r>
      <w:r w:rsidR="00290845" w:rsidRPr="00390772">
        <w:rPr>
          <w:sz w:val="28"/>
          <w:szCs w:val="28"/>
        </w:rPr>
        <w:t>от</w:t>
      </w:r>
      <w:r w:rsidR="00AD6C67">
        <w:rPr>
          <w:sz w:val="28"/>
          <w:szCs w:val="28"/>
        </w:rPr>
        <w:t>22</w:t>
      </w:r>
      <w:r w:rsidR="00AD6C67" w:rsidRPr="009939FF">
        <w:rPr>
          <w:sz w:val="28"/>
          <w:szCs w:val="28"/>
        </w:rPr>
        <w:t xml:space="preserve"> декабря201</w:t>
      </w:r>
      <w:r w:rsidR="00AD6C67">
        <w:rPr>
          <w:sz w:val="28"/>
          <w:szCs w:val="28"/>
        </w:rPr>
        <w:t>7</w:t>
      </w:r>
      <w:r w:rsidR="00AD6C67" w:rsidRPr="009939FF">
        <w:rPr>
          <w:sz w:val="28"/>
          <w:szCs w:val="28"/>
        </w:rPr>
        <w:t xml:space="preserve"> г. № </w:t>
      </w:r>
      <w:r w:rsidR="00AD6C67">
        <w:rPr>
          <w:sz w:val="28"/>
          <w:szCs w:val="28"/>
        </w:rPr>
        <w:t>127</w:t>
      </w:r>
      <w:r w:rsidR="00AD6C67" w:rsidRPr="009939FF">
        <w:rPr>
          <w:sz w:val="28"/>
          <w:szCs w:val="28"/>
        </w:rPr>
        <w:t xml:space="preserve"> «О бюджете Шуйского муниципального района на 201</w:t>
      </w:r>
      <w:r w:rsidR="00AD6C67">
        <w:rPr>
          <w:sz w:val="28"/>
          <w:szCs w:val="28"/>
        </w:rPr>
        <w:t>8</w:t>
      </w:r>
      <w:r w:rsidR="00AD6C67" w:rsidRPr="009939FF">
        <w:rPr>
          <w:sz w:val="28"/>
          <w:szCs w:val="28"/>
        </w:rPr>
        <w:t xml:space="preserve"> год и на плановый период 201</w:t>
      </w:r>
      <w:r w:rsidR="00AD6C67">
        <w:rPr>
          <w:sz w:val="28"/>
          <w:szCs w:val="28"/>
        </w:rPr>
        <w:t>9</w:t>
      </w:r>
      <w:r w:rsidR="00AD6C67" w:rsidRPr="009939FF">
        <w:rPr>
          <w:sz w:val="28"/>
          <w:szCs w:val="28"/>
        </w:rPr>
        <w:t xml:space="preserve"> и 20</w:t>
      </w:r>
      <w:r w:rsidR="00AD6C67">
        <w:rPr>
          <w:sz w:val="28"/>
          <w:szCs w:val="28"/>
        </w:rPr>
        <w:t>20</w:t>
      </w:r>
      <w:r w:rsidR="00AD6C67" w:rsidRPr="009939FF">
        <w:rPr>
          <w:sz w:val="28"/>
          <w:szCs w:val="28"/>
        </w:rPr>
        <w:t xml:space="preserve"> годов»</w:t>
      </w:r>
      <w:r w:rsidRPr="00FC6F7F">
        <w:rPr>
          <w:sz w:val="28"/>
          <w:szCs w:val="28"/>
        </w:rPr>
        <w:t xml:space="preserve">было внесено </w:t>
      </w:r>
      <w:r w:rsidR="00EA4FD4">
        <w:rPr>
          <w:sz w:val="28"/>
          <w:szCs w:val="28"/>
        </w:rPr>
        <w:t>19</w:t>
      </w:r>
      <w:r w:rsidRPr="00FC6F7F">
        <w:rPr>
          <w:sz w:val="28"/>
          <w:szCs w:val="28"/>
        </w:rPr>
        <w:t xml:space="preserve"> изменени</w:t>
      </w:r>
      <w:r w:rsidR="00EA4FD4">
        <w:rPr>
          <w:sz w:val="28"/>
          <w:szCs w:val="28"/>
        </w:rPr>
        <w:t>й</w:t>
      </w:r>
      <w:r w:rsidRPr="00FC6F7F">
        <w:rPr>
          <w:sz w:val="28"/>
          <w:szCs w:val="28"/>
        </w:rPr>
        <w:t>.</w:t>
      </w:r>
      <w:r w:rsidR="00711311">
        <w:rPr>
          <w:sz w:val="28"/>
          <w:szCs w:val="28"/>
        </w:rPr>
        <w:t xml:space="preserve"> </w:t>
      </w:r>
      <w:r w:rsidRPr="00AA26BE">
        <w:rPr>
          <w:sz w:val="28"/>
          <w:szCs w:val="28"/>
        </w:rPr>
        <w:t>Динамика изменений</w:t>
      </w:r>
      <w:r w:rsidR="00711311">
        <w:rPr>
          <w:sz w:val="28"/>
          <w:szCs w:val="28"/>
        </w:rPr>
        <w:t xml:space="preserve"> </w:t>
      </w:r>
      <w:r w:rsidR="001F1C3A" w:rsidRPr="00AA26BE">
        <w:rPr>
          <w:sz w:val="28"/>
          <w:szCs w:val="28"/>
        </w:rPr>
        <w:t>основных характеристик бюджета</w:t>
      </w:r>
      <w:r w:rsidR="0025355D">
        <w:rPr>
          <w:sz w:val="28"/>
          <w:szCs w:val="28"/>
        </w:rPr>
        <w:t xml:space="preserve"> Шуйского муниципального района</w:t>
      </w:r>
      <w:r w:rsidRPr="00AA26BE">
        <w:rPr>
          <w:sz w:val="28"/>
          <w:szCs w:val="28"/>
        </w:rPr>
        <w:t xml:space="preserve">, внесенных в отчетном периоде в первоначально утвержденный бюджет, приведена в таблице № </w:t>
      </w:r>
      <w:r w:rsidR="001F1C3A" w:rsidRPr="00AA26BE">
        <w:rPr>
          <w:sz w:val="28"/>
          <w:szCs w:val="28"/>
        </w:rPr>
        <w:t>4</w:t>
      </w:r>
      <w:r w:rsidR="00903146" w:rsidRPr="00AA26BE">
        <w:rPr>
          <w:sz w:val="28"/>
          <w:szCs w:val="28"/>
        </w:rPr>
        <w:t>.</w:t>
      </w:r>
    </w:p>
    <w:p w:rsidR="00930B70" w:rsidRPr="00253FE3" w:rsidRDefault="008478D0" w:rsidP="00930B70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66EB">
        <w:rPr>
          <w:rFonts w:ascii="Times New Roman" w:hAnsi="Times New Roman"/>
          <w:sz w:val="24"/>
          <w:szCs w:val="24"/>
        </w:rPr>
        <w:t>Таблица № 4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7"/>
        <w:gridCol w:w="1134"/>
        <w:gridCol w:w="1134"/>
        <w:gridCol w:w="850"/>
        <w:gridCol w:w="1134"/>
        <w:gridCol w:w="993"/>
        <w:gridCol w:w="1134"/>
        <w:gridCol w:w="1275"/>
        <w:gridCol w:w="1134"/>
      </w:tblGrid>
      <w:tr w:rsidR="00930B70" w:rsidRPr="00253FE3" w:rsidTr="00612A86">
        <w:tc>
          <w:tcPr>
            <w:tcW w:w="1702" w:type="dxa"/>
            <w:gridSpan w:val="2"/>
            <w:vMerge w:val="restart"/>
          </w:tcPr>
          <w:p w:rsidR="00930B70" w:rsidRPr="007307A0" w:rsidRDefault="00930B70" w:rsidP="00612A86">
            <w:pPr>
              <w:spacing w:after="0" w:line="23" w:lineRule="atLeast"/>
              <w:ind w:left="-120" w:right="-108"/>
              <w:jc w:val="center"/>
              <w:rPr>
                <w:rFonts w:ascii="Times New Roman" w:hAnsi="Times New Roman"/>
                <w:b/>
              </w:rPr>
            </w:pPr>
          </w:p>
          <w:p w:rsidR="00930B70" w:rsidRPr="007307A0" w:rsidRDefault="00930B70" w:rsidP="00612A86">
            <w:pPr>
              <w:spacing w:after="0" w:line="23" w:lineRule="atLeast"/>
              <w:ind w:left="-120" w:right="-108"/>
              <w:jc w:val="center"/>
              <w:rPr>
                <w:rFonts w:ascii="Times New Roman" w:hAnsi="Times New Roman"/>
                <w:b/>
              </w:rPr>
            </w:pPr>
            <w:r w:rsidRPr="007307A0">
              <w:rPr>
                <w:rFonts w:ascii="Times New Roman" w:hAnsi="Times New Roman"/>
                <w:b/>
              </w:rPr>
              <w:t>Решение</w:t>
            </w:r>
          </w:p>
          <w:p w:rsidR="00930B70" w:rsidRPr="007307A0" w:rsidRDefault="00930B70" w:rsidP="00612A86">
            <w:pPr>
              <w:spacing w:after="0" w:line="23" w:lineRule="atLeast"/>
              <w:ind w:left="-120" w:right="-108"/>
              <w:jc w:val="center"/>
              <w:rPr>
                <w:rFonts w:ascii="Times New Roman" w:hAnsi="Times New Roman"/>
                <w:b/>
              </w:rPr>
            </w:pPr>
            <w:r w:rsidRPr="007307A0">
              <w:rPr>
                <w:rFonts w:ascii="Times New Roman" w:hAnsi="Times New Roman"/>
                <w:b/>
              </w:rPr>
              <w:t>Совета</w:t>
            </w:r>
          </w:p>
        </w:tc>
        <w:tc>
          <w:tcPr>
            <w:tcW w:w="5245" w:type="dxa"/>
            <w:gridSpan w:val="5"/>
          </w:tcPr>
          <w:p w:rsidR="00930B70" w:rsidRPr="007307A0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307A0">
              <w:rPr>
                <w:rFonts w:ascii="Times New Roman" w:hAnsi="Times New Roman"/>
                <w:b/>
              </w:rPr>
              <w:t>Доходы</w:t>
            </w:r>
          </w:p>
        </w:tc>
        <w:tc>
          <w:tcPr>
            <w:tcW w:w="1134" w:type="dxa"/>
            <w:vMerge w:val="restart"/>
          </w:tcPr>
          <w:p w:rsidR="00930B70" w:rsidRPr="007307A0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930B70" w:rsidRPr="007307A0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930B70" w:rsidRPr="007307A0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307A0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275" w:type="dxa"/>
            <w:vMerge w:val="restart"/>
          </w:tcPr>
          <w:p w:rsidR="00930B70" w:rsidRPr="007307A0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307A0">
              <w:rPr>
                <w:rFonts w:ascii="Times New Roman" w:hAnsi="Times New Roman"/>
                <w:b/>
              </w:rPr>
              <w:t>Источники финансирования дефицита бюджета</w:t>
            </w:r>
          </w:p>
        </w:tc>
        <w:tc>
          <w:tcPr>
            <w:tcW w:w="1134" w:type="dxa"/>
            <w:vMerge w:val="restart"/>
          </w:tcPr>
          <w:p w:rsidR="00930B70" w:rsidRPr="007307A0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307A0">
              <w:rPr>
                <w:rFonts w:ascii="Times New Roman" w:hAnsi="Times New Roman"/>
                <w:b/>
              </w:rPr>
              <w:t>Дефицит</w:t>
            </w:r>
          </w:p>
          <w:p w:rsidR="00930B70" w:rsidRPr="007307A0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307A0">
              <w:rPr>
                <w:rFonts w:ascii="Times New Roman" w:hAnsi="Times New Roman"/>
                <w:b/>
              </w:rPr>
              <w:t xml:space="preserve"> (-) /профицит (+) бюджета</w:t>
            </w:r>
          </w:p>
        </w:tc>
      </w:tr>
      <w:tr w:rsidR="00930B70" w:rsidRPr="00253FE3" w:rsidTr="005D230D">
        <w:trPr>
          <w:trHeight w:val="618"/>
        </w:trPr>
        <w:tc>
          <w:tcPr>
            <w:tcW w:w="1702" w:type="dxa"/>
            <w:gridSpan w:val="2"/>
            <w:vMerge/>
          </w:tcPr>
          <w:p w:rsidR="00930B70" w:rsidRPr="00253FE3" w:rsidRDefault="00930B70" w:rsidP="00612A86">
            <w:pPr>
              <w:spacing w:after="0" w:line="23" w:lineRule="atLeast"/>
              <w:ind w:left="-12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930B70" w:rsidRPr="00253FE3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FE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0B70" w:rsidRPr="00253FE3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FE3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850" w:type="dxa"/>
            <w:vMerge w:val="restart"/>
          </w:tcPr>
          <w:p w:rsidR="00930B70" w:rsidRPr="00253FE3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FE3">
              <w:rPr>
                <w:rFonts w:ascii="Times New Roman" w:hAnsi="Times New Roman"/>
                <w:b/>
                <w:sz w:val="20"/>
                <w:szCs w:val="20"/>
              </w:rPr>
              <w:t>Нена-</w:t>
            </w:r>
          </w:p>
          <w:p w:rsidR="00930B70" w:rsidRPr="00253FE3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FE3">
              <w:rPr>
                <w:rFonts w:ascii="Times New Roman" w:hAnsi="Times New Roman"/>
                <w:b/>
                <w:sz w:val="20"/>
                <w:szCs w:val="20"/>
              </w:rPr>
              <w:t>логовые доходы</w:t>
            </w:r>
          </w:p>
        </w:tc>
        <w:tc>
          <w:tcPr>
            <w:tcW w:w="1134" w:type="dxa"/>
            <w:vMerge w:val="restart"/>
          </w:tcPr>
          <w:p w:rsidR="00930B70" w:rsidRPr="00253FE3" w:rsidRDefault="00930B70" w:rsidP="00711311">
            <w:pPr>
              <w:spacing w:after="0" w:line="23" w:lineRule="atLeast"/>
              <w:ind w:left="-108"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FE3">
              <w:rPr>
                <w:rFonts w:ascii="Times New Roman" w:hAnsi="Times New Roman"/>
                <w:b/>
                <w:sz w:val="20"/>
                <w:szCs w:val="20"/>
              </w:rPr>
              <w:t>Безвоз</w:t>
            </w:r>
            <w:r w:rsidR="00711311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53FE3">
              <w:rPr>
                <w:rFonts w:ascii="Times New Roman" w:hAnsi="Times New Roman"/>
                <w:b/>
                <w:sz w:val="20"/>
                <w:szCs w:val="20"/>
              </w:rPr>
              <w:t>ездные</w:t>
            </w:r>
            <w:r w:rsidR="007113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3FE3">
              <w:rPr>
                <w:rFonts w:ascii="Times New Roman" w:hAnsi="Times New Roman"/>
                <w:b/>
                <w:sz w:val="20"/>
                <w:szCs w:val="20"/>
              </w:rPr>
              <w:t>поступ-ления</w:t>
            </w:r>
          </w:p>
        </w:tc>
        <w:tc>
          <w:tcPr>
            <w:tcW w:w="993" w:type="dxa"/>
            <w:vMerge w:val="restart"/>
          </w:tcPr>
          <w:p w:rsidR="00930B70" w:rsidRPr="00253FE3" w:rsidRDefault="00930B70" w:rsidP="00612A86">
            <w:pPr>
              <w:spacing w:after="0" w:line="23" w:lineRule="atLeast"/>
              <w:ind w:left="-11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FE3">
              <w:rPr>
                <w:rFonts w:ascii="Times New Roman" w:hAnsi="Times New Roman"/>
                <w:b/>
                <w:sz w:val="20"/>
                <w:szCs w:val="20"/>
              </w:rPr>
              <w:t>Возврат остатков субсидий, субвенций</w:t>
            </w:r>
          </w:p>
        </w:tc>
        <w:tc>
          <w:tcPr>
            <w:tcW w:w="1134" w:type="dxa"/>
            <w:vMerge/>
          </w:tcPr>
          <w:p w:rsidR="00930B70" w:rsidRPr="00253FE3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0B70" w:rsidRPr="00253FE3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30B70" w:rsidRPr="00253FE3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930B70" w:rsidRPr="00253FE3" w:rsidTr="005D230D">
        <w:trPr>
          <w:trHeight w:val="143"/>
        </w:trPr>
        <w:tc>
          <w:tcPr>
            <w:tcW w:w="425" w:type="dxa"/>
          </w:tcPr>
          <w:p w:rsidR="00930B70" w:rsidRPr="00253FE3" w:rsidRDefault="00930B70" w:rsidP="00612A86">
            <w:pPr>
              <w:spacing w:after="0" w:line="23" w:lineRule="atLeast"/>
              <w:ind w:left="-12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FE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7" w:type="dxa"/>
          </w:tcPr>
          <w:p w:rsidR="00930B70" w:rsidRPr="00253FE3" w:rsidRDefault="00930B70" w:rsidP="00612A86">
            <w:pPr>
              <w:spacing w:after="0" w:line="23" w:lineRule="atLeast"/>
              <w:ind w:left="-12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FE3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/>
          </w:tcPr>
          <w:p w:rsidR="00930B70" w:rsidRPr="00253FE3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30B70" w:rsidRPr="00253FE3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30B70" w:rsidRPr="00253FE3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30B70" w:rsidRPr="00253FE3" w:rsidRDefault="00930B70" w:rsidP="00612A86">
            <w:pPr>
              <w:spacing w:after="0" w:line="23" w:lineRule="atLeast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30B70" w:rsidRPr="00253FE3" w:rsidRDefault="00930B70" w:rsidP="00612A86">
            <w:pPr>
              <w:spacing w:after="0" w:line="23" w:lineRule="atLeas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30B70" w:rsidRPr="00253FE3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0B70" w:rsidRPr="00253FE3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30B70" w:rsidRPr="00253FE3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930B70" w:rsidRPr="00253FE3" w:rsidTr="005D230D">
        <w:tc>
          <w:tcPr>
            <w:tcW w:w="425" w:type="dxa"/>
          </w:tcPr>
          <w:p w:rsidR="00930B70" w:rsidRPr="00253FE3" w:rsidRDefault="00930B70" w:rsidP="00612A86">
            <w:pPr>
              <w:spacing w:before="120" w:after="12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253FE3">
              <w:rPr>
                <w:rFonts w:ascii="Times New Roman" w:hAnsi="Times New Roman"/>
                <w:b/>
              </w:rPr>
              <w:t>127</w:t>
            </w:r>
          </w:p>
        </w:tc>
        <w:tc>
          <w:tcPr>
            <w:tcW w:w="1277" w:type="dxa"/>
          </w:tcPr>
          <w:p w:rsidR="00930B70" w:rsidRPr="00253FE3" w:rsidRDefault="00930B70" w:rsidP="00612A86">
            <w:pPr>
              <w:spacing w:before="120" w:after="12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253FE3">
              <w:rPr>
                <w:rFonts w:ascii="Times New Roman" w:hAnsi="Times New Roman"/>
                <w:b/>
              </w:rPr>
              <w:t>22.12.2017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53FE3">
              <w:rPr>
                <w:rFonts w:ascii="Times New Roman" w:hAnsi="Times New Roman"/>
                <w:b/>
              </w:rPr>
              <w:t>285396,05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53FE3">
              <w:rPr>
                <w:rFonts w:ascii="Times New Roman" w:hAnsi="Times New Roman"/>
                <w:b/>
              </w:rPr>
              <w:t>55290,06</w:t>
            </w:r>
          </w:p>
        </w:tc>
        <w:tc>
          <w:tcPr>
            <w:tcW w:w="850" w:type="dxa"/>
          </w:tcPr>
          <w:p w:rsidR="00930B70" w:rsidRPr="00253FE3" w:rsidRDefault="00930B70" w:rsidP="00612A86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53FE3">
              <w:rPr>
                <w:rFonts w:ascii="Times New Roman" w:hAnsi="Times New Roman"/>
                <w:b/>
              </w:rPr>
              <w:t>6698,64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120" w:after="120" w:line="240" w:lineRule="auto"/>
              <w:ind w:left="-108" w:right="-100"/>
              <w:jc w:val="center"/>
              <w:rPr>
                <w:rFonts w:ascii="Times New Roman" w:hAnsi="Times New Roman"/>
                <w:b/>
              </w:rPr>
            </w:pPr>
            <w:r w:rsidRPr="00253FE3">
              <w:rPr>
                <w:rFonts w:ascii="Times New Roman" w:hAnsi="Times New Roman"/>
                <w:b/>
              </w:rPr>
              <w:t>223407,35</w:t>
            </w:r>
          </w:p>
        </w:tc>
        <w:tc>
          <w:tcPr>
            <w:tcW w:w="993" w:type="dxa"/>
          </w:tcPr>
          <w:p w:rsidR="00930B70" w:rsidRPr="00253FE3" w:rsidRDefault="00930B70" w:rsidP="00612A86">
            <w:pPr>
              <w:spacing w:before="120" w:after="120" w:line="240" w:lineRule="auto"/>
              <w:ind w:left="-116" w:right="-108"/>
              <w:jc w:val="center"/>
              <w:rPr>
                <w:rFonts w:ascii="Times New Roman" w:hAnsi="Times New Roman"/>
                <w:b/>
              </w:rPr>
            </w:pPr>
            <w:r w:rsidRPr="00253FE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53FE3">
              <w:rPr>
                <w:rFonts w:ascii="Times New Roman" w:hAnsi="Times New Roman"/>
                <w:b/>
              </w:rPr>
              <w:t>285396,05</w:t>
            </w:r>
          </w:p>
        </w:tc>
        <w:tc>
          <w:tcPr>
            <w:tcW w:w="1275" w:type="dxa"/>
          </w:tcPr>
          <w:p w:rsidR="00930B70" w:rsidRPr="00253FE3" w:rsidRDefault="00930B70" w:rsidP="00612A86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53FE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53FE3">
              <w:rPr>
                <w:rFonts w:ascii="Times New Roman" w:hAnsi="Times New Roman"/>
                <w:b/>
              </w:rPr>
              <w:t>-</w:t>
            </w:r>
          </w:p>
        </w:tc>
      </w:tr>
      <w:tr w:rsidR="00930B70" w:rsidRPr="00253FE3" w:rsidTr="005D230D">
        <w:tc>
          <w:tcPr>
            <w:tcW w:w="425" w:type="dxa"/>
          </w:tcPr>
          <w:p w:rsidR="00930B70" w:rsidRPr="00253FE3" w:rsidRDefault="00930B70" w:rsidP="00612A86">
            <w:pPr>
              <w:spacing w:before="20" w:after="20" w:line="240" w:lineRule="auto"/>
              <w:ind w:left="-120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25.01.2018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+2677,19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2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+2722,17</w:t>
            </w:r>
          </w:p>
        </w:tc>
        <w:tc>
          <w:tcPr>
            <w:tcW w:w="993" w:type="dxa"/>
          </w:tcPr>
          <w:p w:rsidR="00930B70" w:rsidRPr="00253FE3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-44,98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+7827,14</w:t>
            </w:r>
          </w:p>
        </w:tc>
        <w:tc>
          <w:tcPr>
            <w:tcW w:w="1275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+5149,95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-5149,95</w:t>
            </w:r>
          </w:p>
        </w:tc>
      </w:tr>
      <w:tr w:rsidR="00930B70" w:rsidRPr="00253FE3" w:rsidTr="005D230D">
        <w:tc>
          <w:tcPr>
            <w:tcW w:w="425" w:type="dxa"/>
          </w:tcPr>
          <w:p w:rsidR="00930B70" w:rsidRPr="00253FE3" w:rsidRDefault="00930B70" w:rsidP="00612A86">
            <w:pPr>
              <w:spacing w:before="20" w:after="20" w:line="240" w:lineRule="auto"/>
              <w:ind w:left="-120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:rsidR="00930B70" w:rsidRPr="00253FE3" w:rsidRDefault="00930B70" w:rsidP="00612A86">
            <w:pPr>
              <w:spacing w:before="20" w:after="2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20.02.2018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+823,02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+823,02</w:t>
            </w:r>
          </w:p>
        </w:tc>
        <w:tc>
          <w:tcPr>
            <w:tcW w:w="993" w:type="dxa"/>
          </w:tcPr>
          <w:p w:rsidR="00930B70" w:rsidRPr="00253FE3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+773,01</w:t>
            </w:r>
          </w:p>
        </w:tc>
        <w:tc>
          <w:tcPr>
            <w:tcW w:w="1275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+5099,94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-5099,94</w:t>
            </w:r>
          </w:p>
        </w:tc>
      </w:tr>
      <w:tr w:rsidR="00930B70" w:rsidRPr="00253FE3" w:rsidTr="005D230D">
        <w:tc>
          <w:tcPr>
            <w:tcW w:w="425" w:type="dxa"/>
          </w:tcPr>
          <w:p w:rsidR="00930B70" w:rsidRPr="00253FE3" w:rsidRDefault="00930B70" w:rsidP="00612A86">
            <w:pPr>
              <w:spacing w:before="20" w:after="20" w:line="240" w:lineRule="auto"/>
              <w:ind w:left="-120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</w:tcPr>
          <w:p w:rsidR="00930B70" w:rsidRPr="00253FE3" w:rsidRDefault="00930B70" w:rsidP="00612A86">
            <w:pPr>
              <w:spacing w:before="20" w:after="2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01.03.2018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30B70" w:rsidRPr="00253FE3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+265,00</w:t>
            </w:r>
          </w:p>
        </w:tc>
        <w:tc>
          <w:tcPr>
            <w:tcW w:w="1275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+5364,94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-5364,94</w:t>
            </w:r>
          </w:p>
        </w:tc>
      </w:tr>
      <w:tr w:rsidR="00930B70" w:rsidRPr="00253FE3" w:rsidTr="005D230D">
        <w:tc>
          <w:tcPr>
            <w:tcW w:w="425" w:type="dxa"/>
          </w:tcPr>
          <w:p w:rsidR="00930B70" w:rsidRPr="00253FE3" w:rsidRDefault="00930B70" w:rsidP="00612A86">
            <w:pPr>
              <w:spacing w:before="20" w:after="20" w:line="240" w:lineRule="auto"/>
              <w:ind w:left="-120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13</w:t>
            </w:r>
          </w:p>
        </w:tc>
        <w:tc>
          <w:tcPr>
            <w:tcW w:w="1277" w:type="dxa"/>
          </w:tcPr>
          <w:p w:rsidR="00930B70" w:rsidRPr="00253FE3" w:rsidRDefault="00930B70" w:rsidP="00612A86">
            <w:pPr>
              <w:spacing w:before="20" w:after="2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29.03.2018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30B70" w:rsidRPr="00253FE3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+1000,00</w:t>
            </w:r>
          </w:p>
        </w:tc>
        <w:tc>
          <w:tcPr>
            <w:tcW w:w="1275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+6364,94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-6364,94</w:t>
            </w:r>
          </w:p>
        </w:tc>
      </w:tr>
      <w:tr w:rsidR="00930B70" w:rsidRPr="00253FE3" w:rsidTr="005D230D">
        <w:tc>
          <w:tcPr>
            <w:tcW w:w="425" w:type="dxa"/>
          </w:tcPr>
          <w:p w:rsidR="00930B70" w:rsidRPr="00253FE3" w:rsidRDefault="00930B70" w:rsidP="00612A86">
            <w:pPr>
              <w:spacing w:before="20" w:after="20" w:line="240" w:lineRule="auto"/>
              <w:ind w:left="-120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</w:tcPr>
          <w:p w:rsidR="00930B70" w:rsidRPr="00253FE3" w:rsidRDefault="00930B70" w:rsidP="00612A86">
            <w:pPr>
              <w:spacing w:before="20" w:after="2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26.04.2018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+5685,40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+5685,40</w:t>
            </w:r>
          </w:p>
        </w:tc>
        <w:tc>
          <w:tcPr>
            <w:tcW w:w="993" w:type="dxa"/>
          </w:tcPr>
          <w:p w:rsidR="00930B70" w:rsidRPr="00253FE3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+5793,74</w:t>
            </w:r>
          </w:p>
        </w:tc>
        <w:tc>
          <w:tcPr>
            <w:tcW w:w="1275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+6473,28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-6473,28</w:t>
            </w:r>
          </w:p>
        </w:tc>
      </w:tr>
      <w:tr w:rsidR="00930B70" w:rsidRPr="00253FE3" w:rsidTr="005D230D">
        <w:tc>
          <w:tcPr>
            <w:tcW w:w="425" w:type="dxa"/>
          </w:tcPr>
          <w:p w:rsidR="00930B70" w:rsidRPr="00253FE3" w:rsidRDefault="00930B70" w:rsidP="00612A86">
            <w:pPr>
              <w:spacing w:before="20" w:after="20" w:line="240" w:lineRule="auto"/>
              <w:ind w:left="-120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27</w:t>
            </w:r>
          </w:p>
        </w:tc>
        <w:tc>
          <w:tcPr>
            <w:tcW w:w="1277" w:type="dxa"/>
          </w:tcPr>
          <w:p w:rsidR="00930B70" w:rsidRPr="00253FE3" w:rsidRDefault="00930B70" w:rsidP="00612A86">
            <w:pPr>
              <w:spacing w:before="20" w:after="2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30.05.2018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+3319,35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+3319,35</w:t>
            </w:r>
          </w:p>
        </w:tc>
        <w:tc>
          <w:tcPr>
            <w:tcW w:w="993" w:type="dxa"/>
          </w:tcPr>
          <w:p w:rsidR="00930B70" w:rsidRPr="00253FE3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+4396,57</w:t>
            </w:r>
          </w:p>
        </w:tc>
        <w:tc>
          <w:tcPr>
            <w:tcW w:w="1275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+7550,50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-7550,50</w:t>
            </w:r>
          </w:p>
        </w:tc>
      </w:tr>
      <w:tr w:rsidR="00930B70" w:rsidRPr="00253FE3" w:rsidTr="005D230D">
        <w:tc>
          <w:tcPr>
            <w:tcW w:w="425" w:type="dxa"/>
          </w:tcPr>
          <w:p w:rsidR="00930B70" w:rsidRPr="00253FE3" w:rsidRDefault="00930B70" w:rsidP="00612A86">
            <w:pPr>
              <w:spacing w:before="20" w:after="20" w:line="240" w:lineRule="auto"/>
              <w:ind w:left="-120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38</w:t>
            </w:r>
          </w:p>
        </w:tc>
        <w:tc>
          <w:tcPr>
            <w:tcW w:w="1277" w:type="dxa"/>
          </w:tcPr>
          <w:p w:rsidR="00930B70" w:rsidRPr="00253FE3" w:rsidRDefault="00930B70" w:rsidP="00612A86">
            <w:pPr>
              <w:spacing w:before="20" w:after="2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28.06.2018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+2887,57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0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+2887,57</w:t>
            </w:r>
          </w:p>
        </w:tc>
        <w:tc>
          <w:tcPr>
            <w:tcW w:w="993" w:type="dxa"/>
          </w:tcPr>
          <w:p w:rsidR="00930B70" w:rsidRPr="00253FE3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+3532,90</w:t>
            </w:r>
          </w:p>
        </w:tc>
        <w:tc>
          <w:tcPr>
            <w:tcW w:w="1275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+8195,83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53FE3">
              <w:rPr>
                <w:rFonts w:ascii="Times New Roman" w:hAnsi="Times New Roman"/>
              </w:rPr>
              <w:t>-8195,83</w:t>
            </w:r>
          </w:p>
        </w:tc>
      </w:tr>
      <w:tr w:rsidR="00930B70" w:rsidRPr="00253FE3" w:rsidTr="005D230D">
        <w:tc>
          <w:tcPr>
            <w:tcW w:w="425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1CEB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1277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1CEB">
              <w:rPr>
                <w:rFonts w:ascii="Times New Roman" w:hAnsi="Times New Roman"/>
                <w:sz w:val="21"/>
                <w:szCs w:val="21"/>
              </w:rPr>
              <w:t>10.07.2018</w:t>
            </w: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+3747,50</w:t>
            </w: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2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+3747,50</w:t>
            </w:r>
          </w:p>
        </w:tc>
        <w:tc>
          <w:tcPr>
            <w:tcW w:w="993" w:type="dxa"/>
          </w:tcPr>
          <w:p w:rsidR="00930B70" w:rsidRPr="00F71CEB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3750,00</w:t>
            </w:r>
          </w:p>
        </w:tc>
        <w:tc>
          <w:tcPr>
            <w:tcW w:w="1275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+8198,33</w:t>
            </w: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-8198,33</w:t>
            </w:r>
          </w:p>
        </w:tc>
      </w:tr>
      <w:tr w:rsidR="00930B70" w:rsidRPr="00253FE3" w:rsidTr="005D230D">
        <w:tc>
          <w:tcPr>
            <w:tcW w:w="425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1CEB">
              <w:rPr>
                <w:rFonts w:ascii="Times New Roman" w:hAnsi="Times New Roman"/>
                <w:sz w:val="21"/>
                <w:szCs w:val="21"/>
              </w:rPr>
              <w:t>46</w:t>
            </w:r>
          </w:p>
        </w:tc>
        <w:tc>
          <w:tcPr>
            <w:tcW w:w="1277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1CEB">
              <w:rPr>
                <w:rFonts w:ascii="Times New Roman" w:hAnsi="Times New Roman"/>
                <w:sz w:val="21"/>
                <w:szCs w:val="21"/>
              </w:rPr>
              <w:t>24.07.2018</w:t>
            </w: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+548,56</w:t>
            </w: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+86,08</w:t>
            </w:r>
          </w:p>
        </w:tc>
        <w:tc>
          <w:tcPr>
            <w:tcW w:w="850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+462,48</w:t>
            </w: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30B70" w:rsidRPr="00F71CEB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+1556,02</w:t>
            </w:r>
          </w:p>
        </w:tc>
        <w:tc>
          <w:tcPr>
            <w:tcW w:w="1275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+9205,79</w:t>
            </w: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-9205,79</w:t>
            </w:r>
          </w:p>
        </w:tc>
      </w:tr>
      <w:tr w:rsidR="00930B70" w:rsidRPr="00253FE3" w:rsidTr="005D230D">
        <w:tc>
          <w:tcPr>
            <w:tcW w:w="425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1CE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277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1CEB">
              <w:rPr>
                <w:rFonts w:ascii="Times New Roman" w:hAnsi="Times New Roman"/>
                <w:sz w:val="21"/>
                <w:szCs w:val="21"/>
              </w:rPr>
              <w:t>03.08.2018</w:t>
            </w: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30B70" w:rsidRPr="00F71CEB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+880,65</w:t>
            </w:r>
          </w:p>
        </w:tc>
        <w:tc>
          <w:tcPr>
            <w:tcW w:w="1275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+10086,44</w:t>
            </w: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-10086,44</w:t>
            </w:r>
          </w:p>
        </w:tc>
      </w:tr>
      <w:tr w:rsidR="00930B70" w:rsidRPr="00253FE3" w:rsidTr="005D230D">
        <w:tc>
          <w:tcPr>
            <w:tcW w:w="425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1CEB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1277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1CEB">
              <w:rPr>
                <w:rFonts w:ascii="Times New Roman" w:hAnsi="Times New Roman"/>
                <w:sz w:val="21"/>
                <w:szCs w:val="21"/>
              </w:rPr>
              <w:t>31.08.2018</w:t>
            </w: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+103,30</w:t>
            </w: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+103,30</w:t>
            </w:r>
          </w:p>
        </w:tc>
        <w:tc>
          <w:tcPr>
            <w:tcW w:w="850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30B70" w:rsidRPr="00F71CEB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+103,30</w:t>
            </w:r>
          </w:p>
        </w:tc>
        <w:tc>
          <w:tcPr>
            <w:tcW w:w="1275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+10086,44</w:t>
            </w: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-10086,44</w:t>
            </w:r>
          </w:p>
        </w:tc>
      </w:tr>
      <w:tr w:rsidR="00930B70" w:rsidRPr="00253FE3" w:rsidTr="005D230D">
        <w:tc>
          <w:tcPr>
            <w:tcW w:w="425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1CEB">
              <w:rPr>
                <w:rFonts w:ascii="Times New Roman" w:hAnsi="Times New Roman"/>
                <w:sz w:val="21"/>
                <w:szCs w:val="21"/>
              </w:rPr>
              <w:lastRenderedPageBreak/>
              <w:t>63</w:t>
            </w:r>
          </w:p>
        </w:tc>
        <w:tc>
          <w:tcPr>
            <w:tcW w:w="1277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1CEB">
              <w:rPr>
                <w:rFonts w:ascii="Times New Roman" w:hAnsi="Times New Roman"/>
                <w:sz w:val="21"/>
                <w:szCs w:val="21"/>
              </w:rPr>
              <w:t>20.09.2018</w:t>
            </w: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30B70" w:rsidRPr="00F71CEB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+10086,44</w:t>
            </w: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-10086,44</w:t>
            </w:r>
          </w:p>
        </w:tc>
      </w:tr>
      <w:tr w:rsidR="00930B70" w:rsidRPr="00253FE3" w:rsidTr="005D230D">
        <w:tc>
          <w:tcPr>
            <w:tcW w:w="425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1CEB">
              <w:rPr>
                <w:rFonts w:ascii="Times New Roman" w:hAnsi="Times New Roman"/>
                <w:sz w:val="21"/>
                <w:szCs w:val="21"/>
              </w:rPr>
              <w:t>64</w:t>
            </w:r>
          </w:p>
        </w:tc>
        <w:tc>
          <w:tcPr>
            <w:tcW w:w="1277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1CEB">
              <w:rPr>
                <w:rFonts w:ascii="Times New Roman" w:hAnsi="Times New Roman"/>
                <w:sz w:val="21"/>
                <w:szCs w:val="21"/>
              </w:rPr>
              <w:t>27.09.2018</w:t>
            </w: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+561,93</w:t>
            </w: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+507,93</w:t>
            </w:r>
          </w:p>
        </w:tc>
        <w:tc>
          <w:tcPr>
            <w:tcW w:w="850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+54,00</w:t>
            </w: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30B70" w:rsidRPr="00F71CEB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+561,93</w:t>
            </w:r>
          </w:p>
        </w:tc>
        <w:tc>
          <w:tcPr>
            <w:tcW w:w="1275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+10086,44</w:t>
            </w:r>
          </w:p>
        </w:tc>
        <w:tc>
          <w:tcPr>
            <w:tcW w:w="1134" w:type="dxa"/>
          </w:tcPr>
          <w:p w:rsidR="00930B70" w:rsidRPr="00F71CEB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1CEB">
              <w:rPr>
                <w:rFonts w:ascii="Times New Roman" w:hAnsi="Times New Roman"/>
              </w:rPr>
              <w:t>-10086,44</w:t>
            </w:r>
          </w:p>
        </w:tc>
      </w:tr>
      <w:tr w:rsidR="00930B70" w:rsidRPr="00253FE3" w:rsidTr="005D230D">
        <w:tc>
          <w:tcPr>
            <w:tcW w:w="425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66A"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1277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66A">
              <w:rPr>
                <w:rFonts w:ascii="Times New Roman" w:hAnsi="Times New Roman"/>
                <w:sz w:val="21"/>
                <w:szCs w:val="21"/>
              </w:rPr>
              <w:t>25.10.2018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+220,21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+197,21</w:t>
            </w:r>
          </w:p>
        </w:tc>
        <w:tc>
          <w:tcPr>
            <w:tcW w:w="850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+23,00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30B70" w:rsidRPr="0034266A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+220,21</w:t>
            </w:r>
          </w:p>
        </w:tc>
        <w:tc>
          <w:tcPr>
            <w:tcW w:w="1275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+10086,44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-10086,44</w:t>
            </w:r>
          </w:p>
        </w:tc>
      </w:tr>
      <w:tr w:rsidR="00930B70" w:rsidRPr="00253FE3" w:rsidTr="005D230D">
        <w:tc>
          <w:tcPr>
            <w:tcW w:w="425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66A">
              <w:rPr>
                <w:rFonts w:ascii="Times New Roman" w:hAnsi="Times New Roman"/>
                <w:sz w:val="21"/>
                <w:szCs w:val="21"/>
              </w:rPr>
              <w:t>73</w:t>
            </w:r>
          </w:p>
        </w:tc>
        <w:tc>
          <w:tcPr>
            <w:tcW w:w="1277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66A">
              <w:rPr>
                <w:rFonts w:ascii="Times New Roman" w:hAnsi="Times New Roman"/>
                <w:sz w:val="21"/>
                <w:szCs w:val="21"/>
              </w:rPr>
              <w:t>12.11.2018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30B70" w:rsidRPr="0034266A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+10086,44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-10086,44</w:t>
            </w:r>
          </w:p>
        </w:tc>
      </w:tr>
      <w:tr w:rsidR="00930B70" w:rsidRPr="00253FE3" w:rsidTr="005D230D">
        <w:tc>
          <w:tcPr>
            <w:tcW w:w="425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66A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1277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66A">
              <w:rPr>
                <w:rFonts w:ascii="Times New Roman" w:hAnsi="Times New Roman"/>
                <w:sz w:val="21"/>
                <w:szCs w:val="21"/>
              </w:rPr>
              <w:t>22.11.2018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30B70" w:rsidRPr="0034266A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+113,34</w:t>
            </w:r>
          </w:p>
        </w:tc>
        <w:tc>
          <w:tcPr>
            <w:tcW w:w="1275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+10199,78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-10199,78</w:t>
            </w:r>
          </w:p>
        </w:tc>
      </w:tr>
      <w:tr w:rsidR="00930B70" w:rsidRPr="00253FE3" w:rsidTr="005D230D">
        <w:tc>
          <w:tcPr>
            <w:tcW w:w="425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66A">
              <w:rPr>
                <w:rFonts w:ascii="Times New Roman" w:hAnsi="Times New Roman"/>
                <w:sz w:val="21"/>
                <w:szCs w:val="21"/>
              </w:rPr>
              <w:t>77</w:t>
            </w:r>
          </w:p>
        </w:tc>
        <w:tc>
          <w:tcPr>
            <w:tcW w:w="1277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66A">
              <w:rPr>
                <w:rFonts w:ascii="Times New Roman" w:hAnsi="Times New Roman"/>
                <w:sz w:val="21"/>
                <w:szCs w:val="21"/>
              </w:rPr>
              <w:t>04.12.2018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30B70" w:rsidRPr="0034266A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+10199,78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-10199,78</w:t>
            </w:r>
          </w:p>
        </w:tc>
      </w:tr>
      <w:tr w:rsidR="00930B70" w:rsidRPr="00253FE3" w:rsidTr="005D230D">
        <w:tc>
          <w:tcPr>
            <w:tcW w:w="425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66A">
              <w:rPr>
                <w:rFonts w:ascii="Times New Roman" w:hAnsi="Times New Roman"/>
                <w:sz w:val="21"/>
                <w:szCs w:val="21"/>
              </w:rPr>
              <w:t>79</w:t>
            </w:r>
          </w:p>
        </w:tc>
        <w:tc>
          <w:tcPr>
            <w:tcW w:w="1277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66A">
              <w:rPr>
                <w:rFonts w:ascii="Times New Roman" w:hAnsi="Times New Roman"/>
                <w:sz w:val="21"/>
                <w:szCs w:val="21"/>
              </w:rPr>
              <w:t>18.12.2018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+99,83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+99,83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30B70" w:rsidRPr="0034266A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+99,83</w:t>
            </w:r>
          </w:p>
        </w:tc>
        <w:tc>
          <w:tcPr>
            <w:tcW w:w="1275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+10199,78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-10199,78</w:t>
            </w:r>
          </w:p>
        </w:tc>
      </w:tr>
      <w:tr w:rsidR="00930B70" w:rsidRPr="00253FE3" w:rsidTr="005D230D">
        <w:tc>
          <w:tcPr>
            <w:tcW w:w="425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66A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1277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266A">
              <w:rPr>
                <w:rFonts w:ascii="Times New Roman" w:hAnsi="Times New Roman"/>
                <w:sz w:val="21"/>
                <w:szCs w:val="21"/>
              </w:rPr>
              <w:t>26.12.2018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+10276,28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-0,50</w:t>
            </w:r>
          </w:p>
        </w:tc>
        <w:tc>
          <w:tcPr>
            <w:tcW w:w="850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2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+10276,78</w:t>
            </w:r>
          </w:p>
        </w:tc>
        <w:tc>
          <w:tcPr>
            <w:tcW w:w="993" w:type="dxa"/>
          </w:tcPr>
          <w:p w:rsidR="00930B70" w:rsidRPr="0034266A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+10276,28</w:t>
            </w:r>
          </w:p>
        </w:tc>
        <w:tc>
          <w:tcPr>
            <w:tcW w:w="1275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+10199,78</w:t>
            </w:r>
          </w:p>
        </w:tc>
        <w:tc>
          <w:tcPr>
            <w:tcW w:w="1134" w:type="dxa"/>
          </w:tcPr>
          <w:p w:rsidR="00930B70" w:rsidRPr="0034266A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4266A">
              <w:rPr>
                <w:rFonts w:ascii="Times New Roman" w:hAnsi="Times New Roman"/>
              </w:rPr>
              <w:t>-10199,78</w:t>
            </w:r>
          </w:p>
        </w:tc>
      </w:tr>
      <w:tr w:rsidR="00930B70" w:rsidRPr="00253FE3" w:rsidTr="005D230D">
        <w:tc>
          <w:tcPr>
            <w:tcW w:w="1702" w:type="dxa"/>
            <w:gridSpan w:val="2"/>
          </w:tcPr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53FE3">
              <w:rPr>
                <w:rFonts w:ascii="Times New Roman" w:hAnsi="Times New Roman"/>
                <w:b/>
                <w:sz w:val="21"/>
                <w:szCs w:val="21"/>
              </w:rPr>
              <w:t>Итого изменения, в  том числе в %</w:t>
            </w:r>
          </w:p>
        </w:tc>
        <w:tc>
          <w:tcPr>
            <w:tcW w:w="1134" w:type="dxa"/>
          </w:tcPr>
          <w:p w:rsidR="00930B70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+30950,14</w:t>
            </w:r>
          </w:p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+10,85</w:t>
            </w:r>
          </w:p>
        </w:tc>
        <w:tc>
          <w:tcPr>
            <w:tcW w:w="1134" w:type="dxa"/>
          </w:tcPr>
          <w:p w:rsidR="00930B70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+894,02</w:t>
            </w:r>
          </w:p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+0,31</w:t>
            </w:r>
          </w:p>
        </w:tc>
        <w:tc>
          <w:tcPr>
            <w:tcW w:w="850" w:type="dxa"/>
          </w:tcPr>
          <w:p w:rsidR="00930B70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+639,31</w:t>
            </w:r>
          </w:p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+0,23</w:t>
            </w:r>
          </w:p>
        </w:tc>
        <w:tc>
          <w:tcPr>
            <w:tcW w:w="1134" w:type="dxa"/>
          </w:tcPr>
          <w:p w:rsidR="00930B70" w:rsidRDefault="00930B70" w:rsidP="00612A86">
            <w:pPr>
              <w:spacing w:before="20" w:after="2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+29461,79</w:t>
            </w:r>
          </w:p>
          <w:p w:rsidR="00930B70" w:rsidRPr="00253FE3" w:rsidRDefault="00930B70" w:rsidP="00612A86">
            <w:pPr>
              <w:spacing w:before="20" w:after="2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+10,32</w:t>
            </w:r>
          </w:p>
        </w:tc>
        <w:tc>
          <w:tcPr>
            <w:tcW w:w="993" w:type="dxa"/>
          </w:tcPr>
          <w:p w:rsidR="00930B70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-44,98</w:t>
            </w:r>
          </w:p>
          <w:p w:rsidR="00930B70" w:rsidRPr="00253FE3" w:rsidRDefault="00930B70" w:rsidP="00612A86">
            <w:pPr>
              <w:spacing w:before="20" w:after="20" w:line="240" w:lineRule="auto"/>
              <w:ind w:left="-116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-0,01</w:t>
            </w:r>
          </w:p>
        </w:tc>
        <w:tc>
          <w:tcPr>
            <w:tcW w:w="1134" w:type="dxa"/>
          </w:tcPr>
          <w:p w:rsidR="00930B70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+41149,92</w:t>
            </w:r>
          </w:p>
          <w:p w:rsidR="00930B70" w:rsidRPr="00253FE3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+14,42</w:t>
            </w:r>
          </w:p>
        </w:tc>
        <w:tc>
          <w:tcPr>
            <w:tcW w:w="1275" w:type="dxa"/>
          </w:tcPr>
          <w:p w:rsidR="00930B70" w:rsidRPr="00D82FCF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82FCF">
              <w:rPr>
                <w:rFonts w:ascii="Times New Roman" w:hAnsi="Times New Roman"/>
                <w:b/>
              </w:rPr>
              <w:t>+10199,78</w:t>
            </w:r>
          </w:p>
          <w:p w:rsidR="00930B70" w:rsidRPr="00D82FCF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82FCF">
              <w:rPr>
                <w:rFonts w:ascii="Times New Roman" w:hAnsi="Times New Roman"/>
                <w:b/>
              </w:rPr>
              <w:t>+3,57</w:t>
            </w:r>
          </w:p>
        </w:tc>
        <w:tc>
          <w:tcPr>
            <w:tcW w:w="1134" w:type="dxa"/>
          </w:tcPr>
          <w:p w:rsidR="00930B70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82FCF">
              <w:rPr>
                <w:rFonts w:ascii="Times New Roman" w:hAnsi="Times New Roman"/>
                <w:b/>
              </w:rPr>
              <w:t>-10199,78</w:t>
            </w:r>
          </w:p>
          <w:p w:rsidR="00930B70" w:rsidRPr="00D82FCF" w:rsidRDefault="00930B70" w:rsidP="00612A86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-3,57</w:t>
            </w:r>
          </w:p>
        </w:tc>
      </w:tr>
      <w:tr w:rsidR="00930B70" w:rsidRPr="00003C4D" w:rsidTr="005D230D">
        <w:tc>
          <w:tcPr>
            <w:tcW w:w="1702" w:type="dxa"/>
            <w:gridSpan w:val="2"/>
          </w:tcPr>
          <w:p w:rsidR="00930B70" w:rsidRPr="00253FE3" w:rsidRDefault="00930B70" w:rsidP="00612A86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53FE3">
              <w:rPr>
                <w:rFonts w:ascii="Times New Roman" w:hAnsi="Times New Roman"/>
                <w:b/>
                <w:sz w:val="21"/>
                <w:szCs w:val="21"/>
              </w:rPr>
              <w:t>Утверждено с изменениями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316346,19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56184,08</w:t>
            </w:r>
          </w:p>
        </w:tc>
        <w:tc>
          <w:tcPr>
            <w:tcW w:w="850" w:type="dxa"/>
          </w:tcPr>
          <w:p w:rsidR="00930B70" w:rsidRPr="00253FE3" w:rsidRDefault="00930B70" w:rsidP="00612A86">
            <w:pPr>
              <w:spacing w:before="120" w:after="0" w:line="23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7337,95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120"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252869,14</w:t>
            </w:r>
          </w:p>
        </w:tc>
        <w:tc>
          <w:tcPr>
            <w:tcW w:w="993" w:type="dxa"/>
          </w:tcPr>
          <w:p w:rsidR="00930B70" w:rsidRPr="00253FE3" w:rsidRDefault="00930B70" w:rsidP="00612A86">
            <w:pPr>
              <w:spacing w:before="120" w:after="0" w:line="240" w:lineRule="auto"/>
              <w:ind w:left="-116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-44,98</w:t>
            </w:r>
          </w:p>
        </w:tc>
        <w:tc>
          <w:tcPr>
            <w:tcW w:w="1134" w:type="dxa"/>
          </w:tcPr>
          <w:p w:rsidR="00930B70" w:rsidRPr="00253FE3" w:rsidRDefault="00930B70" w:rsidP="00612A86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326545,97</w:t>
            </w:r>
          </w:p>
        </w:tc>
        <w:tc>
          <w:tcPr>
            <w:tcW w:w="1275" w:type="dxa"/>
          </w:tcPr>
          <w:p w:rsidR="00930B70" w:rsidRPr="00D82FCF" w:rsidRDefault="00930B70" w:rsidP="00612A86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82FCF">
              <w:rPr>
                <w:rFonts w:ascii="Times New Roman" w:hAnsi="Times New Roman"/>
                <w:b/>
              </w:rPr>
              <w:t>+10199,78</w:t>
            </w:r>
          </w:p>
        </w:tc>
        <w:tc>
          <w:tcPr>
            <w:tcW w:w="1134" w:type="dxa"/>
          </w:tcPr>
          <w:p w:rsidR="00930B70" w:rsidRPr="00D82FCF" w:rsidRDefault="00930B70" w:rsidP="00612A86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82FCF">
              <w:rPr>
                <w:rFonts w:ascii="Times New Roman" w:hAnsi="Times New Roman"/>
                <w:b/>
              </w:rPr>
              <w:t>-10199,78</w:t>
            </w:r>
          </w:p>
        </w:tc>
      </w:tr>
    </w:tbl>
    <w:p w:rsidR="00240D4C" w:rsidRDefault="00EF28E8" w:rsidP="00D6006B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267D4" w:rsidRPr="00F45E93">
        <w:rPr>
          <w:rFonts w:ascii="Times New Roman" w:hAnsi="Times New Roman"/>
          <w:sz w:val="28"/>
          <w:szCs w:val="28"/>
        </w:rPr>
        <w:t xml:space="preserve">результате внесенных </w:t>
      </w:r>
      <w:r w:rsidR="00EA1D70"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D267D4" w:rsidRPr="00F45E93">
        <w:rPr>
          <w:rFonts w:ascii="Times New Roman" w:hAnsi="Times New Roman"/>
          <w:sz w:val="28"/>
          <w:szCs w:val="28"/>
        </w:rPr>
        <w:t>изменений</w:t>
      </w:r>
      <w:r w:rsidR="00D267D4">
        <w:rPr>
          <w:rFonts w:ascii="Times New Roman" w:hAnsi="Times New Roman"/>
          <w:sz w:val="28"/>
          <w:szCs w:val="28"/>
        </w:rPr>
        <w:t xml:space="preserve"> и дополнений в сводную бюджетную роспись (бюджет) на 201</w:t>
      </w:r>
      <w:r w:rsidR="009E66EB">
        <w:rPr>
          <w:rFonts w:ascii="Times New Roman" w:hAnsi="Times New Roman"/>
          <w:sz w:val="28"/>
          <w:szCs w:val="28"/>
        </w:rPr>
        <w:t>8</w:t>
      </w:r>
      <w:r w:rsidR="00D267D4">
        <w:rPr>
          <w:rFonts w:ascii="Times New Roman" w:hAnsi="Times New Roman"/>
          <w:sz w:val="28"/>
          <w:szCs w:val="28"/>
        </w:rPr>
        <w:t xml:space="preserve"> год доходная часть бюджета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="00D267D4">
        <w:rPr>
          <w:rFonts w:ascii="Times New Roman" w:hAnsi="Times New Roman"/>
          <w:sz w:val="28"/>
          <w:szCs w:val="28"/>
        </w:rPr>
        <w:t xml:space="preserve">по сравнению с первоначальными значениями </w:t>
      </w:r>
      <w:r w:rsidR="00D267D4" w:rsidRPr="00F45E93">
        <w:rPr>
          <w:rFonts w:ascii="Times New Roman" w:hAnsi="Times New Roman"/>
          <w:sz w:val="28"/>
          <w:szCs w:val="28"/>
        </w:rPr>
        <w:t>увелич</w:t>
      </w:r>
      <w:r w:rsidR="00697CF4">
        <w:rPr>
          <w:rFonts w:ascii="Times New Roman" w:hAnsi="Times New Roman"/>
          <w:sz w:val="28"/>
          <w:szCs w:val="28"/>
        </w:rPr>
        <w:t>илась</w:t>
      </w:r>
      <w:r w:rsidR="00D267D4" w:rsidRPr="00F45E93">
        <w:rPr>
          <w:rFonts w:ascii="Times New Roman" w:hAnsi="Times New Roman"/>
          <w:sz w:val="28"/>
          <w:szCs w:val="28"/>
        </w:rPr>
        <w:t xml:space="preserve"> на </w:t>
      </w:r>
      <w:r w:rsidR="009E66EB">
        <w:rPr>
          <w:rFonts w:ascii="Times New Roman" w:hAnsi="Times New Roman"/>
          <w:sz w:val="28"/>
          <w:szCs w:val="28"/>
        </w:rPr>
        <w:t xml:space="preserve">30950,14 </w:t>
      </w:r>
      <w:r w:rsidR="00D267D4" w:rsidRPr="00F45E93">
        <w:rPr>
          <w:rFonts w:ascii="Times New Roman" w:hAnsi="Times New Roman"/>
          <w:sz w:val="28"/>
          <w:szCs w:val="28"/>
        </w:rPr>
        <w:t>тыс. руб</w:t>
      </w:r>
      <w:r w:rsidR="009C3B4D">
        <w:rPr>
          <w:rFonts w:ascii="Times New Roman" w:hAnsi="Times New Roman"/>
          <w:sz w:val="28"/>
          <w:szCs w:val="28"/>
        </w:rPr>
        <w:t>лей</w:t>
      </w:r>
      <w:r w:rsidR="00D267D4" w:rsidRPr="00F45E93">
        <w:rPr>
          <w:rFonts w:ascii="Times New Roman" w:hAnsi="Times New Roman"/>
          <w:sz w:val="28"/>
          <w:szCs w:val="28"/>
        </w:rPr>
        <w:t xml:space="preserve"> или на </w:t>
      </w:r>
      <w:r w:rsidR="009E66EB">
        <w:rPr>
          <w:rFonts w:ascii="Times New Roman" w:hAnsi="Times New Roman"/>
          <w:sz w:val="28"/>
          <w:szCs w:val="28"/>
        </w:rPr>
        <w:t xml:space="preserve">10,85%, </w:t>
      </w:r>
      <w:r w:rsidR="00D267D4" w:rsidRPr="00F45E93">
        <w:rPr>
          <w:rFonts w:ascii="Times New Roman" w:hAnsi="Times New Roman"/>
          <w:sz w:val="28"/>
          <w:szCs w:val="28"/>
        </w:rPr>
        <w:t xml:space="preserve">в том числе за счет </w:t>
      </w:r>
      <w:r w:rsidR="00D267D4">
        <w:rPr>
          <w:rFonts w:ascii="Times New Roman" w:hAnsi="Times New Roman"/>
          <w:sz w:val="28"/>
          <w:szCs w:val="28"/>
        </w:rPr>
        <w:t xml:space="preserve">увеличения </w:t>
      </w:r>
      <w:r w:rsidR="00D267D4" w:rsidRPr="00F45E93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="00D267D4">
        <w:rPr>
          <w:rFonts w:ascii="Times New Roman" w:hAnsi="Times New Roman"/>
          <w:sz w:val="28"/>
          <w:szCs w:val="28"/>
        </w:rPr>
        <w:t>на</w:t>
      </w:r>
      <w:r w:rsidR="00AA26BE">
        <w:rPr>
          <w:rFonts w:ascii="Times New Roman" w:hAnsi="Times New Roman"/>
          <w:sz w:val="28"/>
          <w:szCs w:val="28"/>
        </w:rPr>
        <w:t>1</w:t>
      </w:r>
      <w:r w:rsidR="004A37AC">
        <w:rPr>
          <w:rFonts w:ascii="Times New Roman" w:hAnsi="Times New Roman"/>
          <w:sz w:val="28"/>
          <w:szCs w:val="28"/>
        </w:rPr>
        <w:t>533,33</w:t>
      </w:r>
      <w:r w:rsidR="00FC6EBC">
        <w:rPr>
          <w:rFonts w:ascii="Times New Roman" w:hAnsi="Times New Roman"/>
          <w:sz w:val="28"/>
          <w:szCs w:val="28"/>
        </w:rPr>
        <w:t xml:space="preserve"> (</w:t>
      </w:r>
      <w:r w:rsidR="009E66EB">
        <w:rPr>
          <w:rFonts w:ascii="Times New Roman" w:hAnsi="Times New Roman"/>
          <w:sz w:val="28"/>
          <w:szCs w:val="28"/>
        </w:rPr>
        <w:t>894,02</w:t>
      </w:r>
      <w:r w:rsidR="00FC6EBC">
        <w:rPr>
          <w:rFonts w:ascii="Times New Roman" w:hAnsi="Times New Roman"/>
          <w:sz w:val="28"/>
          <w:szCs w:val="28"/>
        </w:rPr>
        <w:t>+</w:t>
      </w:r>
      <w:r w:rsidR="00AA26BE">
        <w:rPr>
          <w:rFonts w:ascii="Times New Roman" w:hAnsi="Times New Roman"/>
          <w:sz w:val="28"/>
          <w:szCs w:val="28"/>
        </w:rPr>
        <w:t>6</w:t>
      </w:r>
      <w:r w:rsidR="009E66EB">
        <w:rPr>
          <w:rFonts w:ascii="Times New Roman" w:hAnsi="Times New Roman"/>
          <w:sz w:val="28"/>
          <w:szCs w:val="28"/>
        </w:rPr>
        <w:t>39</w:t>
      </w:r>
      <w:r w:rsidR="00AA26BE">
        <w:rPr>
          <w:rFonts w:ascii="Times New Roman" w:hAnsi="Times New Roman"/>
          <w:sz w:val="28"/>
          <w:szCs w:val="28"/>
        </w:rPr>
        <w:t>,3</w:t>
      </w:r>
      <w:r w:rsidR="009E66EB">
        <w:rPr>
          <w:rFonts w:ascii="Times New Roman" w:hAnsi="Times New Roman"/>
          <w:sz w:val="28"/>
          <w:szCs w:val="28"/>
        </w:rPr>
        <w:t>1</w:t>
      </w:r>
      <w:r w:rsidR="00FC6EBC">
        <w:rPr>
          <w:rFonts w:ascii="Times New Roman" w:hAnsi="Times New Roman"/>
          <w:sz w:val="28"/>
          <w:szCs w:val="28"/>
        </w:rPr>
        <w:t>)</w:t>
      </w:r>
      <w:r w:rsidR="00D267D4" w:rsidRPr="00F45E93">
        <w:rPr>
          <w:rFonts w:ascii="Times New Roman" w:hAnsi="Times New Roman"/>
          <w:sz w:val="28"/>
          <w:szCs w:val="28"/>
        </w:rPr>
        <w:t xml:space="preserve"> тыс. руб</w:t>
      </w:r>
      <w:r w:rsidR="009C3B4D">
        <w:rPr>
          <w:rFonts w:ascii="Times New Roman" w:hAnsi="Times New Roman"/>
          <w:sz w:val="28"/>
          <w:szCs w:val="28"/>
        </w:rPr>
        <w:t>лей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="00D267D4">
        <w:rPr>
          <w:rFonts w:ascii="Times New Roman" w:hAnsi="Times New Roman"/>
          <w:sz w:val="28"/>
          <w:szCs w:val="28"/>
        </w:rPr>
        <w:t xml:space="preserve">или </w:t>
      </w:r>
      <w:r w:rsidR="00AA26BE">
        <w:rPr>
          <w:rFonts w:ascii="Times New Roman" w:hAnsi="Times New Roman"/>
          <w:sz w:val="28"/>
          <w:szCs w:val="28"/>
        </w:rPr>
        <w:t>0</w:t>
      </w:r>
      <w:r w:rsidR="00D267D4">
        <w:rPr>
          <w:rFonts w:ascii="Times New Roman" w:hAnsi="Times New Roman"/>
          <w:sz w:val="28"/>
          <w:szCs w:val="28"/>
        </w:rPr>
        <w:t>,</w:t>
      </w:r>
      <w:r w:rsidR="009E66EB">
        <w:rPr>
          <w:rFonts w:ascii="Times New Roman" w:hAnsi="Times New Roman"/>
          <w:sz w:val="28"/>
          <w:szCs w:val="28"/>
        </w:rPr>
        <w:t>54</w:t>
      </w:r>
      <w:r w:rsidR="00D267D4">
        <w:rPr>
          <w:rFonts w:ascii="Times New Roman" w:hAnsi="Times New Roman"/>
          <w:sz w:val="28"/>
          <w:szCs w:val="28"/>
        </w:rPr>
        <w:t>%</w:t>
      </w:r>
      <w:r w:rsidR="00351041">
        <w:rPr>
          <w:rFonts w:ascii="Times New Roman" w:hAnsi="Times New Roman"/>
          <w:sz w:val="28"/>
          <w:szCs w:val="28"/>
        </w:rPr>
        <w:t>,</w:t>
      </w:r>
      <w:r w:rsidR="00D267D4" w:rsidRPr="00AA26BE">
        <w:rPr>
          <w:rFonts w:ascii="Times New Roman" w:hAnsi="Times New Roman"/>
          <w:sz w:val="28"/>
          <w:szCs w:val="28"/>
        </w:rPr>
        <w:t xml:space="preserve">безвозмездных поступлений на </w:t>
      </w:r>
      <w:r w:rsidR="00697CF4">
        <w:rPr>
          <w:rFonts w:ascii="Times New Roman" w:hAnsi="Times New Roman"/>
          <w:sz w:val="28"/>
          <w:szCs w:val="28"/>
        </w:rPr>
        <w:t>29461,79</w:t>
      </w:r>
      <w:r w:rsidR="00D267D4" w:rsidRPr="00AA26BE">
        <w:rPr>
          <w:rFonts w:ascii="Times New Roman" w:hAnsi="Times New Roman"/>
          <w:sz w:val="28"/>
          <w:szCs w:val="28"/>
        </w:rPr>
        <w:t xml:space="preserve"> тыс. руб</w:t>
      </w:r>
      <w:r w:rsidR="009C3B4D" w:rsidRPr="00AA26BE">
        <w:rPr>
          <w:rFonts w:ascii="Times New Roman" w:hAnsi="Times New Roman"/>
          <w:sz w:val="28"/>
          <w:szCs w:val="28"/>
        </w:rPr>
        <w:t>лей</w:t>
      </w:r>
      <w:r w:rsidR="00D267D4" w:rsidRPr="00AA26BE">
        <w:rPr>
          <w:rFonts w:ascii="Times New Roman" w:hAnsi="Times New Roman"/>
          <w:sz w:val="28"/>
          <w:szCs w:val="28"/>
        </w:rPr>
        <w:t xml:space="preserve"> или </w:t>
      </w:r>
      <w:r w:rsidR="00AA26BE">
        <w:rPr>
          <w:rFonts w:ascii="Times New Roman" w:hAnsi="Times New Roman"/>
          <w:sz w:val="28"/>
          <w:szCs w:val="28"/>
        </w:rPr>
        <w:t>на 1</w:t>
      </w:r>
      <w:r w:rsidR="00697CF4">
        <w:rPr>
          <w:rFonts w:ascii="Times New Roman" w:hAnsi="Times New Roman"/>
          <w:sz w:val="28"/>
          <w:szCs w:val="28"/>
        </w:rPr>
        <w:t>0,32</w:t>
      </w:r>
      <w:r w:rsidR="00D267D4" w:rsidRPr="00AA26BE">
        <w:rPr>
          <w:rFonts w:ascii="Times New Roman" w:hAnsi="Times New Roman"/>
          <w:sz w:val="28"/>
          <w:szCs w:val="28"/>
        </w:rPr>
        <w:t>%</w:t>
      </w:r>
      <w:r w:rsidR="00562BC6" w:rsidRPr="00AA26BE">
        <w:rPr>
          <w:rFonts w:ascii="Times New Roman" w:hAnsi="Times New Roman"/>
          <w:sz w:val="28"/>
          <w:szCs w:val="28"/>
        </w:rPr>
        <w:t xml:space="preserve"> от первоначально утвержденного объема доходов</w:t>
      </w:r>
      <w:r w:rsidR="00D267D4">
        <w:rPr>
          <w:rFonts w:ascii="Times New Roman" w:hAnsi="Times New Roman"/>
          <w:sz w:val="28"/>
          <w:szCs w:val="28"/>
        </w:rPr>
        <w:t>.</w:t>
      </w:r>
    </w:p>
    <w:p w:rsidR="00D267D4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Расходная часть бюджета увелич</w:t>
      </w:r>
      <w:r w:rsidR="00697CF4">
        <w:rPr>
          <w:rFonts w:ascii="Times New Roman" w:hAnsi="Times New Roman"/>
          <w:sz w:val="28"/>
          <w:szCs w:val="28"/>
        </w:rPr>
        <w:t>илась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97CF4">
        <w:rPr>
          <w:rFonts w:ascii="Times New Roman" w:hAnsi="Times New Roman"/>
          <w:sz w:val="28"/>
          <w:szCs w:val="28"/>
        </w:rPr>
        <w:t>41149,92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9C3B4D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697CF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</w:t>
      </w:r>
      <w:r w:rsidR="00697CF4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% от первоначально утвержденно</w:t>
      </w:r>
      <w:r w:rsidR="00562BC6">
        <w:rPr>
          <w:rFonts w:ascii="Times New Roman" w:hAnsi="Times New Roman"/>
          <w:sz w:val="28"/>
          <w:szCs w:val="28"/>
        </w:rPr>
        <w:t>го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="00697CF4">
        <w:rPr>
          <w:rFonts w:ascii="Times New Roman" w:hAnsi="Times New Roman"/>
          <w:sz w:val="28"/>
          <w:szCs w:val="28"/>
        </w:rPr>
        <w:t xml:space="preserve">показателя </w:t>
      </w:r>
      <w:r w:rsidR="00562BC6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расходов бюджета Шуйского муниципального района</w:t>
      </w:r>
      <w:r w:rsidR="00562BC6">
        <w:rPr>
          <w:rFonts w:ascii="Times New Roman" w:hAnsi="Times New Roman"/>
          <w:sz w:val="28"/>
          <w:szCs w:val="28"/>
        </w:rPr>
        <w:t xml:space="preserve"> на 201</w:t>
      </w:r>
      <w:r w:rsidR="00697CF4">
        <w:rPr>
          <w:rFonts w:ascii="Times New Roman" w:hAnsi="Times New Roman"/>
          <w:sz w:val="28"/>
          <w:szCs w:val="28"/>
        </w:rPr>
        <w:t>8</w:t>
      </w:r>
      <w:r w:rsidR="00562BC6">
        <w:rPr>
          <w:rFonts w:ascii="Times New Roman" w:hAnsi="Times New Roman"/>
          <w:sz w:val="28"/>
          <w:szCs w:val="28"/>
        </w:rPr>
        <w:t xml:space="preserve">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A97A00" w:rsidRDefault="00A97A00" w:rsidP="0035104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Последняя корректировка параметров бюджета утверждена </w:t>
      </w:r>
      <w:r w:rsidRPr="00A97A00">
        <w:rPr>
          <w:sz w:val="28"/>
          <w:szCs w:val="28"/>
        </w:rPr>
        <w:t>2</w:t>
      </w:r>
      <w:r w:rsidR="00956586">
        <w:rPr>
          <w:sz w:val="28"/>
          <w:szCs w:val="28"/>
        </w:rPr>
        <w:t>6</w:t>
      </w:r>
      <w:r w:rsidRPr="00A97A00">
        <w:rPr>
          <w:sz w:val="28"/>
          <w:szCs w:val="28"/>
        </w:rPr>
        <w:t xml:space="preserve"> декабря 201</w:t>
      </w:r>
      <w:r w:rsidR="00956586">
        <w:rPr>
          <w:sz w:val="28"/>
          <w:szCs w:val="28"/>
        </w:rPr>
        <w:t>8</w:t>
      </w:r>
      <w:r w:rsidRPr="00A97A0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Решением Совета Шуйского муниципального района № </w:t>
      </w:r>
      <w:r w:rsidR="00956586">
        <w:rPr>
          <w:sz w:val="28"/>
          <w:szCs w:val="28"/>
        </w:rPr>
        <w:t>85</w:t>
      </w:r>
      <w:r>
        <w:rPr>
          <w:sz w:val="28"/>
          <w:szCs w:val="28"/>
        </w:rPr>
        <w:t>.</w:t>
      </w:r>
    </w:p>
    <w:p w:rsidR="00FE4B9C" w:rsidRDefault="00903146" w:rsidP="00351041">
      <w:pPr>
        <w:pStyle w:val="Default"/>
        <w:ind w:firstLine="567"/>
        <w:jc w:val="both"/>
      </w:pPr>
      <w:r w:rsidRPr="0080353D">
        <w:rPr>
          <w:sz w:val="28"/>
          <w:szCs w:val="28"/>
        </w:rPr>
        <w:t>В окончательном варианте б</w:t>
      </w:r>
      <w:r w:rsidR="00351041" w:rsidRPr="0080353D">
        <w:rPr>
          <w:sz w:val="28"/>
          <w:szCs w:val="28"/>
        </w:rPr>
        <w:t>юджет Шуйского муниципального района на 201</w:t>
      </w:r>
      <w:r w:rsidR="00956586">
        <w:rPr>
          <w:sz w:val="28"/>
          <w:szCs w:val="28"/>
        </w:rPr>
        <w:t>8</w:t>
      </w:r>
      <w:r w:rsidR="00351041" w:rsidRPr="0080353D">
        <w:rPr>
          <w:sz w:val="28"/>
          <w:szCs w:val="28"/>
        </w:rPr>
        <w:t xml:space="preserve"> год утвержден по доходам в сумме </w:t>
      </w:r>
      <w:r w:rsidR="00A233A4" w:rsidRPr="00A233A4">
        <w:rPr>
          <w:sz w:val="28"/>
          <w:szCs w:val="28"/>
        </w:rPr>
        <w:t>3</w:t>
      </w:r>
      <w:r w:rsidR="00956586">
        <w:rPr>
          <w:sz w:val="28"/>
          <w:szCs w:val="28"/>
        </w:rPr>
        <w:t>16346,19</w:t>
      </w:r>
      <w:r w:rsidR="00351041" w:rsidRPr="0080353D">
        <w:rPr>
          <w:sz w:val="28"/>
          <w:szCs w:val="28"/>
        </w:rPr>
        <w:t>тыс. руб</w:t>
      </w:r>
      <w:r w:rsidR="0080353D" w:rsidRPr="0080353D">
        <w:rPr>
          <w:sz w:val="28"/>
          <w:szCs w:val="28"/>
        </w:rPr>
        <w:t>лей</w:t>
      </w:r>
      <w:r w:rsidR="00351041" w:rsidRPr="0080353D">
        <w:rPr>
          <w:sz w:val="28"/>
          <w:szCs w:val="28"/>
        </w:rPr>
        <w:t xml:space="preserve">, по расходам в сумме </w:t>
      </w:r>
      <w:r w:rsidR="00A233A4" w:rsidRPr="00A233A4">
        <w:rPr>
          <w:sz w:val="28"/>
          <w:szCs w:val="28"/>
        </w:rPr>
        <w:t>3</w:t>
      </w:r>
      <w:r w:rsidR="00956586">
        <w:rPr>
          <w:sz w:val="28"/>
          <w:szCs w:val="28"/>
        </w:rPr>
        <w:t>26545,97</w:t>
      </w:r>
      <w:r w:rsidR="00351041" w:rsidRPr="0080353D">
        <w:rPr>
          <w:sz w:val="28"/>
          <w:szCs w:val="28"/>
        </w:rPr>
        <w:t xml:space="preserve"> тыс. руб</w:t>
      </w:r>
      <w:r w:rsidR="0080353D" w:rsidRPr="0080353D">
        <w:rPr>
          <w:sz w:val="28"/>
          <w:szCs w:val="28"/>
        </w:rPr>
        <w:t>лей</w:t>
      </w:r>
      <w:r w:rsidR="00351041" w:rsidRPr="0080353D">
        <w:rPr>
          <w:sz w:val="28"/>
          <w:szCs w:val="28"/>
        </w:rPr>
        <w:t xml:space="preserve"> с де</w:t>
      </w:r>
      <w:r w:rsidR="003E137A">
        <w:rPr>
          <w:sz w:val="28"/>
          <w:szCs w:val="28"/>
        </w:rPr>
        <w:t>фицитом бюджета в размере</w:t>
      </w:r>
      <w:r w:rsidR="00A233A4">
        <w:rPr>
          <w:sz w:val="28"/>
          <w:szCs w:val="28"/>
        </w:rPr>
        <w:t>1</w:t>
      </w:r>
      <w:r w:rsidR="00956586">
        <w:rPr>
          <w:sz w:val="28"/>
          <w:szCs w:val="28"/>
        </w:rPr>
        <w:t>0199,78</w:t>
      </w:r>
      <w:r w:rsidR="00351041" w:rsidRPr="0080353D">
        <w:rPr>
          <w:sz w:val="28"/>
          <w:szCs w:val="28"/>
        </w:rPr>
        <w:t xml:space="preserve"> тыс. руб</w:t>
      </w:r>
      <w:r w:rsidR="0080353D" w:rsidRPr="0080353D">
        <w:rPr>
          <w:sz w:val="28"/>
          <w:szCs w:val="28"/>
        </w:rPr>
        <w:t>лей</w:t>
      </w:r>
      <w:r w:rsidR="00351041" w:rsidRPr="0080353D">
        <w:rPr>
          <w:sz w:val="28"/>
          <w:szCs w:val="28"/>
        </w:rPr>
        <w:t>.</w:t>
      </w:r>
    </w:p>
    <w:p w:rsidR="00D267D4" w:rsidRPr="001A5CF5" w:rsidRDefault="001F1C3A" w:rsidP="00D267D4">
      <w:pPr>
        <w:pStyle w:val="Default"/>
        <w:ind w:firstLine="567"/>
        <w:jc w:val="both"/>
        <w:rPr>
          <w:sz w:val="28"/>
          <w:szCs w:val="28"/>
        </w:rPr>
      </w:pPr>
      <w:r w:rsidRPr="001A5CF5">
        <w:rPr>
          <w:sz w:val="28"/>
          <w:szCs w:val="28"/>
        </w:rPr>
        <w:t>Динамика и</w:t>
      </w:r>
      <w:r w:rsidR="00D267D4" w:rsidRPr="001A5CF5">
        <w:rPr>
          <w:sz w:val="28"/>
          <w:szCs w:val="28"/>
        </w:rPr>
        <w:t>зменения плановых показателей расходов бюджета Шуйского муниципального района в разрезе главных распорядителей бюджетных средств в 201</w:t>
      </w:r>
      <w:r w:rsidR="00956586">
        <w:rPr>
          <w:sz w:val="28"/>
          <w:szCs w:val="28"/>
        </w:rPr>
        <w:t>8</w:t>
      </w:r>
      <w:r w:rsidR="00D267D4" w:rsidRPr="001A5CF5">
        <w:rPr>
          <w:sz w:val="28"/>
          <w:szCs w:val="28"/>
        </w:rPr>
        <w:t xml:space="preserve"> году приведен</w:t>
      </w:r>
      <w:r w:rsidR="0080353D" w:rsidRPr="001A5CF5">
        <w:rPr>
          <w:sz w:val="28"/>
          <w:szCs w:val="28"/>
        </w:rPr>
        <w:t>а</w:t>
      </w:r>
      <w:r w:rsidR="00D267D4" w:rsidRPr="001A5CF5">
        <w:rPr>
          <w:sz w:val="28"/>
          <w:szCs w:val="28"/>
        </w:rPr>
        <w:t xml:space="preserve"> в Таблице № </w:t>
      </w:r>
      <w:r w:rsidRPr="001A5CF5">
        <w:rPr>
          <w:sz w:val="28"/>
          <w:szCs w:val="28"/>
        </w:rPr>
        <w:t>5</w:t>
      </w:r>
      <w:r w:rsidR="00D267D4" w:rsidRPr="001A5CF5">
        <w:rPr>
          <w:sz w:val="28"/>
          <w:szCs w:val="28"/>
        </w:rPr>
        <w:t>.</w:t>
      </w:r>
    </w:p>
    <w:p w:rsidR="00D267D4" w:rsidRPr="00081C3B" w:rsidRDefault="00D267D4" w:rsidP="00562F8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211BB7">
        <w:rPr>
          <w:rFonts w:ascii="Times New Roman" w:hAnsi="Times New Roman"/>
          <w:sz w:val="24"/>
          <w:szCs w:val="24"/>
        </w:rPr>
        <w:t xml:space="preserve">Таблица № </w:t>
      </w:r>
      <w:r w:rsidR="001F1C3A" w:rsidRPr="00211BB7">
        <w:rPr>
          <w:rFonts w:ascii="Times New Roman" w:hAnsi="Times New Roman"/>
          <w:sz w:val="24"/>
          <w:szCs w:val="24"/>
        </w:rPr>
        <w:t>5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1133"/>
        <w:gridCol w:w="995"/>
        <w:gridCol w:w="1134"/>
        <w:gridCol w:w="992"/>
        <w:gridCol w:w="1276"/>
        <w:gridCol w:w="1134"/>
        <w:gridCol w:w="709"/>
      </w:tblGrid>
      <w:tr w:rsidR="009C0084" w:rsidRPr="00081C3B" w:rsidTr="00921C14">
        <w:trPr>
          <w:trHeight w:val="555"/>
        </w:trPr>
        <w:tc>
          <w:tcPr>
            <w:tcW w:w="2976" w:type="dxa"/>
            <w:vMerge w:val="restart"/>
            <w:shd w:val="clear" w:color="auto" w:fill="auto"/>
          </w:tcPr>
          <w:p w:rsidR="009C0084" w:rsidRPr="00081C3B" w:rsidRDefault="009C0084" w:rsidP="00C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084" w:rsidRPr="00081C3B" w:rsidRDefault="009C0084" w:rsidP="00C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9C0084" w:rsidRPr="00081C3B" w:rsidRDefault="009C0084" w:rsidP="00C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>главного распорядителя бюджетных средств</w:t>
            </w:r>
          </w:p>
        </w:tc>
        <w:tc>
          <w:tcPr>
            <w:tcW w:w="4254" w:type="dxa"/>
            <w:gridSpan w:val="4"/>
            <w:shd w:val="clear" w:color="auto" w:fill="auto"/>
          </w:tcPr>
          <w:p w:rsidR="009C0084" w:rsidRDefault="009C0084" w:rsidP="00C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9C0084" w:rsidRPr="00081C3B" w:rsidRDefault="009C0084" w:rsidP="00CB7E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ями</w:t>
            </w: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 xml:space="preserve"> Совета 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0084" w:rsidRDefault="009C0084" w:rsidP="009C0084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97FB8">
              <w:rPr>
                <w:rFonts w:ascii="Times New Roman" w:hAnsi="Times New Roman"/>
                <w:b/>
              </w:rPr>
              <w:t xml:space="preserve">Утверждено </w:t>
            </w:r>
          </w:p>
          <w:p w:rsidR="009C0084" w:rsidRPr="00C97FB8" w:rsidRDefault="009C0084" w:rsidP="009C00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97FB8">
              <w:rPr>
                <w:rFonts w:ascii="Times New Roman" w:hAnsi="Times New Roman"/>
                <w:b/>
              </w:rPr>
              <w:t xml:space="preserve">по данным Отчета            ф. 0503127 </w:t>
            </w:r>
          </w:p>
          <w:p w:rsidR="009C0084" w:rsidRPr="00081C3B" w:rsidRDefault="009C0084" w:rsidP="009C0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FB8">
              <w:rPr>
                <w:rFonts w:ascii="Times New Roman" w:hAnsi="Times New Roman"/>
                <w:b/>
              </w:rPr>
              <w:t xml:space="preserve">   тыс. руб.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C0084" w:rsidRPr="00081C3B" w:rsidRDefault="009C0084" w:rsidP="009C008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Изменения</w:t>
            </w: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овых показателей</w:t>
            </w:r>
          </w:p>
        </w:tc>
      </w:tr>
      <w:tr w:rsidR="009C0084" w:rsidRPr="00081C3B" w:rsidTr="00921C14">
        <w:trPr>
          <w:trHeight w:val="258"/>
        </w:trPr>
        <w:tc>
          <w:tcPr>
            <w:tcW w:w="2976" w:type="dxa"/>
            <w:vMerge/>
            <w:shd w:val="clear" w:color="auto" w:fill="auto"/>
          </w:tcPr>
          <w:p w:rsidR="009C0084" w:rsidRPr="00081C3B" w:rsidRDefault="009C0084" w:rsidP="00C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nil"/>
            </w:tcBorders>
            <w:shd w:val="clear" w:color="auto" w:fill="auto"/>
          </w:tcPr>
          <w:p w:rsidR="009C0084" w:rsidRPr="009C0084" w:rsidRDefault="009C0084" w:rsidP="007826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127 от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auto"/>
          </w:tcPr>
          <w:p w:rsidR="009C0084" w:rsidRPr="009C0084" w:rsidRDefault="009C0084" w:rsidP="007826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0084">
              <w:rPr>
                <w:rFonts w:ascii="Times New Roman" w:hAnsi="Times New Roman"/>
                <w:b/>
              </w:rPr>
              <w:t>№ 85 от</w:t>
            </w:r>
          </w:p>
        </w:tc>
        <w:tc>
          <w:tcPr>
            <w:tcW w:w="1276" w:type="dxa"/>
            <w:vMerge/>
            <w:shd w:val="clear" w:color="auto" w:fill="auto"/>
          </w:tcPr>
          <w:p w:rsidR="009C0084" w:rsidRPr="00C97FB8" w:rsidRDefault="009C0084" w:rsidP="009C0084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C0084" w:rsidRDefault="009C0084" w:rsidP="009C008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639" w:rsidRPr="00081C3B" w:rsidTr="00921C14">
        <w:trPr>
          <w:trHeight w:val="276"/>
        </w:trPr>
        <w:tc>
          <w:tcPr>
            <w:tcW w:w="2976" w:type="dxa"/>
            <w:vMerge/>
            <w:shd w:val="clear" w:color="auto" w:fill="auto"/>
          </w:tcPr>
          <w:p w:rsidR="00782639" w:rsidRPr="00081C3B" w:rsidRDefault="00782639" w:rsidP="00C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</w:tcBorders>
            <w:shd w:val="clear" w:color="auto" w:fill="auto"/>
          </w:tcPr>
          <w:p w:rsidR="00782639" w:rsidRPr="001A5CF5" w:rsidRDefault="00782639" w:rsidP="00415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22.12.2017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82639" w:rsidRPr="001A5CF5" w:rsidRDefault="00782639" w:rsidP="00415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1A5CF5">
              <w:rPr>
                <w:rFonts w:ascii="Times New Roman" w:hAnsi="Times New Roman"/>
                <w:b/>
              </w:rPr>
              <w:t>.12.201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</w:tcPr>
          <w:p w:rsidR="00782639" w:rsidRPr="00081C3B" w:rsidRDefault="00782639" w:rsidP="00C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2639" w:rsidRPr="00081C3B" w:rsidRDefault="00782639" w:rsidP="009C0084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82639" w:rsidRPr="00081C3B" w:rsidRDefault="00782639" w:rsidP="009C008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82639" w:rsidRPr="00081C3B" w:rsidTr="00921C14">
        <w:trPr>
          <w:trHeight w:val="301"/>
        </w:trPr>
        <w:tc>
          <w:tcPr>
            <w:tcW w:w="2976" w:type="dxa"/>
            <w:vMerge/>
            <w:shd w:val="clear" w:color="auto" w:fill="auto"/>
          </w:tcPr>
          <w:p w:rsidR="00782639" w:rsidRPr="00081C3B" w:rsidRDefault="00782639" w:rsidP="00CB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782639" w:rsidRPr="00282264" w:rsidRDefault="00782639" w:rsidP="00782639">
            <w:pPr>
              <w:spacing w:after="0"/>
              <w:ind w:left="-102" w:right="-113"/>
              <w:jc w:val="center"/>
              <w:rPr>
                <w:rFonts w:ascii="Times New Roman" w:hAnsi="Times New Roman"/>
              </w:rPr>
            </w:pPr>
            <w:r w:rsidRPr="00782639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82639" w:rsidRPr="00782639" w:rsidRDefault="00782639" w:rsidP="00782639">
            <w:pPr>
              <w:spacing w:after="0"/>
              <w:ind w:left="-102" w:right="-113"/>
              <w:jc w:val="center"/>
              <w:rPr>
                <w:rFonts w:ascii="Times New Roman" w:hAnsi="Times New Roman"/>
                <w:b/>
              </w:rPr>
            </w:pPr>
            <w:r w:rsidRPr="00782639">
              <w:rPr>
                <w:rFonts w:ascii="Times New Roman" w:hAnsi="Times New Roman"/>
                <w:b/>
              </w:rPr>
              <w:t>уд.вес 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2639" w:rsidRPr="00282264" w:rsidRDefault="00782639" w:rsidP="00655BB3">
            <w:pPr>
              <w:spacing w:after="0"/>
              <w:ind w:left="-102" w:right="-113"/>
              <w:jc w:val="center"/>
              <w:rPr>
                <w:rFonts w:ascii="Times New Roman" w:hAnsi="Times New Roman"/>
              </w:rPr>
            </w:pPr>
            <w:r w:rsidRPr="00782639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82639" w:rsidRPr="00782639" w:rsidRDefault="00782639" w:rsidP="00655BB3">
            <w:pPr>
              <w:spacing w:after="0"/>
              <w:ind w:left="-102" w:right="-113"/>
              <w:jc w:val="center"/>
              <w:rPr>
                <w:rFonts w:ascii="Times New Roman" w:hAnsi="Times New Roman"/>
                <w:b/>
              </w:rPr>
            </w:pPr>
            <w:r w:rsidRPr="00782639">
              <w:rPr>
                <w:rFonts w:ascii="Times New Roman" w:hAnsi="Times New Roman"/>
                <w:b/>
              </w:rPr>
              <w:t>уд.вес %</w:t>
            </w:r>
          </w:p>
        </w:tc>
        <w:tc>
          <w:tcPr>
            <w:tcW w:w="1276" w:type="dxa"/>
            <w:vMerge/>
            <w:shd w:val="clear" w:color="auto" w:fill="auto"/>
          </w:tcPr>
          <w:p w:rsidR="00782639" w:rsidRPr="002879E9" w:rsidRDefault="00782639" w:rsidP="00D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2639" w:rsidRDefault="00782639" w:rsidP="00D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82639" w:rsidRDefault="00782639" w:rsidP="00C97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782639" w:rsidRPr="00081C3B" w:rsidTr="00921C14">
        <w:trPr>
          <w:trHeight w:val="546"/>
        </w:trPr>
        <w:tc>
          <w:tcPr>
            <w:tcW w:w="2976" w:type="dxa"/>
            <w:shd w:val="clear" w:color="auto" w:fill="auto"/>
          </w:tcPr>
          <w:p w:rsidR="00782639" w:rsidRPr="00081C3B" w:rsidRDefault="00782639" w:rsidP="00921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3B">
              <w:rPr>
                <w:rFonts w:ascii="Times New Roman" w:hAnsi="Times New Roman"/>
                <w:sz w:val="24"/>
                <w:szCs w:val="24"/>
              </w:rPr>
              <w:t>Совет Шуйского муниципального района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82639" w:rsidRPr="00282264" w:rsidRDefault="00782639" w:rsidP="00921C14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</w:rPr>
            </w:pPr>
            <w:r w:rsidRPr="00282264">
              <w:rPr>
                <w:rFonts w:ascii="Times New Roman" w:hAnsi="Times New Roman"/>
              </w:rPr>
              <w:t>1240,24</w:t>
            </w:r>
          </w:p>
          <w:p w:rsidR="00782639" w:rsidRPr="00282264" w:rsidRDefault="00782639" w:rsidP="00921C14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782639" w:rsidRDefault="00782639" w:rsidP="0023457F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82639">
              <w:rPr>
                <w:rFonts w:ascii="Times New Roman" w:hAnsi="Times New Roman"/>
              </w:rPr>
              <w:t>0,43</w:t>
            </w:r>
          </w:p>
          <w:p w:rsidR="00782639" w:rsidRPr="00282264" w:rsidRDefault="00782639" w:rsidP="00921C14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82639" w:rsidRPr="00211BB7" w:rsidRDefault="00782639" w:rsidP="0023457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11BB7">
              <w:rPr>
                <w:rFonts w:ascii="Times New Roman" w:hAnsi="Times New Roman"/>
              </w:rPr>
              <w:t>1502,74</w:t>
            </w:r>
          </w:p>
        </w:tc>
        <w:tc>
          <w:tcPr>
            <w:tcW w:w="992" w:type="dxa"/>
            <w:shd w:val="clear" w:color="auto" w:fill="auto"/>
          </w:tcPr>
          <w:p w:rsidR="00782639" w:rsidRPr="00211BB7" w:rsidRDefault="00782639" w:rsidP="0023457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11BB7">
              <w:rPr>
                <w:rFonts w:ascii="Times New Roman" w:hAnsi="Times New Roman"/>
              </w:rPr>
              <w:t>0,46</w:t>
            </w:r>
          </w:p>
        </w:tc>
        <w:tc>
          <w:tcPr>
            <w:tcW w:w="1276" w:type="dxa"/>
            <w:shd w:val="clear" w:color="auto" w:fill="auto"/>
          </w:tcPr>
          <w:p w:rsidR="00782639" w:rsidRPr="002879E9" w:rsidRDefault="00782639" w:rsidP="0023457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879E9">
              <w:rPr>
                <w:rFonts w:ascii="Times New Roman" w:hAnsi="Times New Roman"/>
              </w:rPr>
              <w:t>1502,74</w:t>
            </w:r>
          </w:p>
        </w:tc>
        <w:tc>
          <w:tcPr>
            <w:tcW w:w="1134" w:type="dxa"/>
            <w:shd w:val="clear" w:color="auto" w:fill="auto"/>
          </w:tcPr>
          <w:p w:rsidR="00782639" w:rsidRPr="00750A97" w:rsidRDefault="00782639" w:rsidP="0023457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262,50</w:t>
            </w:r>
          </w:p>
        </w:tc>
        <w:tc>
          <w:tcPr>
            <w:tcW w:w="709" w:type="dxa"/>
            <w:shd w:val="clear" w:color="auto" w:fill="auto"/>
          </w:tcPr>
          <w:p w:rsidR="00782639" w:rsidRPr="00750A97" w:rsidRDefault="00782639" w:rsidP="0023457F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+21,17</w:t>
            </w:r>
          </w:p>
        </w:tc>
      </w:tr>
      <w:tr w:rsidR="00782639" w:rsidRPr="00081C3B" w:rsidTr="000C7306">
        <w:trPr>
          <w:trHeight w:val="567"/>
        </w:trPr>
        <w:tc>
          <w:tcPr>
            <w:tcW w:w="2976" w:type="dxa"/>
            <w:shd w:val="clear" w:color="auto" w:fill="auto"/>
          </w:tcPr>
          <w:p w:rsidR="00782639" w:rsidRPr="00081C3B" w:rsidRDefault="00782639" w:rsidP="0078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3B">
              <w:rPr>
                <w:rFonts w:ascii="Times New Roman" w:hAnsi="Times New Roman"/>
                <w:sz w:val="24"/>
                <w:szCs w:val="24"/>
              </w:rPr>
              <w:t>Администрация Шуйского муниципального района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82639" w:rsidRPr="00282264" w:rsidRDefault="00782639" w:rsidP="000C7306">
            <w:pPr>
              <w:spacing w:before="120" w:after="0"/>
              <w:ind w:left="-102" w:right="-113"/>
              <w:jc w:val="center"/>
              <w:rPr>
                <w:rFonts w:ascii="Times New Roman" w:hAnsi="Times New Roman"/>
              </w:rPr>
            </w:pPr>
            <w:r w:rsidRPr="00282264">
              <w:rPr>
                <w:rFonts w:ascii="Times New Roman" w:hAnsi="Times New Roman"/>
              </w:rPr>
              <w:t>75218,69</w:t>
            </w:r>
          </w:p>
          <w:p w:rsidR="00782639" w:rsidRPr="00282264" w:rsidRDefault="00782639" w:rsidP="00785A14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782639" w:rsidRPr="00282264" w:rsidRDefault="00782639" w:rsidP="000C7306">
            <w:pPr>
              <w:spacing w:after="240"/>
              <w:ind w:left="-102" w:right="-113"/>
              <w:jc w:val="center"/>
              <w:rPr>
                <w:rFonts w:ascii="Times New Roman" w:hAnsi="Times New Roman"/>
              </w:rPr>
            </w:pPr>
            <w:r w:rsidRPr="00782639">
              <w:rPr>
                <w:rFonts w:ascii="Times New Roman" w:hAnsi="Times New Roman"/>
              </w:rPr>
              <w:t>26,36</w:t>
            </w:r>
          </w:p>
        </w:tc>
        <w:tc>
          <w:tcPr>
            <w:tcW w:w="1134" w:type="dxa"/>
            <w:shd w:val="clear" w:color="auto" w:fill="auto"/>
          </w:tcPr>
          <w:p w:rsidR="00782639" w:rsidRPr="00211BB7" w:rsidRDefault="00782639" w:rsidP="0023457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11BB7">
              <w:rPr>
                <w:rFonts w:ascii="Times New Roman" w:hAnsi="Times New Roman"/>
              </w:rPr>
              <w:t>93123,95</w:t>
            </w:r>
          </w:p>
        </w:tc>
        <w:tc>
          <w:tcPr>
            <w:tcW w:w="992" w:type="dxa"/>
            <w:shd w:val="clear" w:color="auto" w:fill="auto"/>
          </w:tcPr>
          <w:p w:rsidR="00782639" w:rsidRPr="00211BB7" w:rsidRDefault="00782639" w:rsidP="0023457F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11BB7">
              <w:rPr>
                <w:rFonts w:ascii="Times New Roman" w:hAnsi="Times New Roman"/>
              </w:rPr>
              <w:t>28,52</w:t>
            </w:r>
          </w:p>
        </w:tc>
        <w:tc>
          <w:tcPr>
            <w:tcW w:w="1276" w:type="dxa"/>
            <w:shd w:val="clear" w:color="auto" w:fill="auto"/>
          </w:tcPr>
          <w:p w:rsidR="00782639" w:rsidRPr="002879E9" w:rsidRDefault="00782639" w:rsidP="0023457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879E9">
              <w:rPr>
                <w:rFonts w:ascii="Times New Roman" w:hAnsi="Times New Roman"/>
              </w:rPr>
              <w:t>93123,95</w:t>
            </w:r>
          </w:p>
        </w:tc>
        <w:tc>
          <w:tcPr>
            <w:tcW w:w="1134" w:type="dxa"/>
            <w:shd w:val="clear" w:color="auto" w:fill="auto"/>
          </w:tcPr>
          <w:p w:rsidR="00782639" w:rsidRPr="00750A97" w:rsidRDefault="00782639" w:rsidP="0023457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17905,26</w:t>
            </w:r>
          </w:p>
        </w:tc>
        <w:tc>
          <w:tcPr>
            <w:tcW w:w="709" w:type="dxa"/>
            <w:shd w:val="clear" w:color="auto" w:fill="auto"/>
          </w:tcPr>
          <w:p w:rsidR="00782639" w:rsidRPr="00750A97" w:rsidRDefault="00782639" w:rsidP="0023457F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+23,80</w:t>
            </w:r>
          </w:p>
        </w:tc>
      </w:tr>
      <w:tr w:rsidR="00782639" w:rsidRPr="00081C3B" w:rsidTr="00921C14">
        <w:trPr>
          <w:trHeight w:val="758"/>
        </w:trPr>
        <w:tc>
          <w:tcPr>
            <w:tcW w:w="2976" w:type="dxa"/>
            <w:shd w:val="clear" w:color="auto" w:fill="auto"/>
          </w:tcPr>
          <w:p w:rsidR="00782639" w:rsidRPr="00081C3B" w:rsidRDefault="00782639" w:rsidP="00CB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3B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Шуйского муниципального района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82639" w:rsidRDefault="00782639" w:rsidP="00D661E3">
            <w:pPr>
              <w:spacing w:after="0"/>
              <w:ind w:left="-102" w:right="-113"/>
              <w:jc w:val="center"/>
              <w:rPr>
                <w:rFonts w:ascii="Times New Roman" w:hAnsi="Times New Roman"/>
              </w:rPr>
            </w:pPr>
            <w:r w:rsidRPr="00D661E3">
              <w:rPr>
                <w:rFonts w:ascii="Times New Roman" w:hAnsi="Times New Roman"/>
              </w:rPr>
              <w:t>4033,00</w:t>
            </w:r>
          </w:p>
          <w:p w:rsidR="00782639" w:rsidRPr="00282264" w:rsidRDefault="00782639" w:rsidP="00DA5A9F">
            <w:pPr>
              <w:spacing w:after="120"/>
              <w:ind w:left="-102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782639" w:rsidRDefault="00782639" w:rsidP="00D661E3">
            <w:pPr>
              <w:spacing w:after="0"/>
              <w:ind w:left="-102" w:right="-113"/>
              <w:jc w:val="center"/>
              <w:rPr>
                <w:rFonts w:ascii="Times New Roman" w:hAnsi="Times New Roman"/>
              </w:rPr>
            </w:pPr>
            <w:r w:rsidRPr="00782639">
              <w:rPr>
                <w:rFonts w:ascii="Times New Roman" w:hAnsi="Times New Roman"/>
              </w:rPr>
              <w:t xml:space="preserve">1,41  </w:t>
            </w:r>
          </w:p>
          <w:p w:rsidR="00782639" w:rsidRPr="00282264" w:rsidRDefault="00782639" w:rsidP="00782639">
            <w:pPr>
              <w:spacing w:after="120"/>
              <w:ind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82639" w:rsidRPr="00211BB7" w:rsidRDefault="00782639" w:rsidP="00D661E3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11BB7">
              <w:rPr>
                <w:rFonts w:ascii="Times New Roman" w:hAnsi="Times New Roman"/>
              </w:rPr>
              <w:t>4968,38</w:t>
            </w:r>
          </w:p>
          <w:p w:rsidR="00782639" w:rsidRPr="00211BB7" w:rsidRDefault="00782639" w:rsidP="00D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82639" w:rsidRPr="00211BB7" w:rsidRDefault="00782639" w:rsidP="00782639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211BB7">
              <w:rPr>
                <w:rFonts w:ascii="Times New Roman" w:hAnsi="Times New Roman"/>
              </w:rPr>
              <w:t>1,52</w:t>
            </w:r>
          </w:p>
          <w:p w:rsidR="00782639" w:rsidRPr="00211BB7" w:rsidRDefault="00782639" w:rsidP="00782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2639" w:rsidRDefault="00782639" w:rsidP="00D661E3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879E9">
              <w:rPr>
                <w:rFonts w:ascii="Times New Roman" w:hAnsi="Times New Roman"/>
              </w:rPr>
              <w:t>4968,38</w:t>
            </w:r>
          </w:p>
          <w:p w:rsidR="00782639" w:rsidRPr="002879E9" w:rsidRDefault="00782639" w:rsidP="00D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82639" w:rsidRDefault="00782639" w:rsidP="00D661E3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935,38</w:t>
            </w:r>
          </w:p>
          <w:p w:rsidR="00782639" w:rsidRPr="00750A97" w:rsidRDefault="00782639" w:rsidP="00D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639" w:rsidRDefault="00782639" w:rsidP="00C97FB8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+23,19</w:t>
            </w:r>
          </w:p>
          <w:p w:rsidR="00782639" w:rsidRPr="00750A97" w:rsidRDefault="00782639" w:rsidP="00C97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782639" w:rsidRPr="00081C3B" w:rsidTr="00921C14">
        <w:tc>
          <w:tcPr>
            <w:tcW w:w="2976" w:type="dxa"/>
            <w:shd w:val="clear" w:color="auto" w:fill="auto"/>
          </w:tcPr>
          <w:p w:rsidR="00782639" w:rsidRPr="00081C3B" w:rsidRDefault="00782639" w:rsidP="00921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3B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 образования  администрации Шуйского муниципального района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82639" w:rsidRPr="00282264" w:rsidRDefault="00782639" w:rsidP="00921C14">
            <w:pPr>
              <w:spacing w:before="240" w:after="0" w:line="240" w:lineRule="auto"/>
              <w:ind w:left="-102" w:right="-113"/>
              <w:jc w:val="center"/>
              <w:rPr>
                <w:rFonts w:ascii="Times New Roman" w:hAnsi="Times New Roman"/>
              </w:rPr>
            </w:pPr>
            <w:r w:rsidRPr="00282264">
              <w:rPr>
                <w:rFonts w:ascii="Times New Roman" w:hAnsi="Times New Roman"/>
              </w:rPr>
              <w:t>203566,19</w:t>
            </w:r>
          </w:p>
          <w:p w:rsidR="00782639" w:rsidRPr="00282264" w:rsidRDefault="00782639" w:rsidP="00921C14">
            <w:pPr>
              <w:spacing w:after="120" w:line="240" w:lineRule="auto"/>
              <w:ind w:left="-102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782639" w:rsidRPr="00282264" w:rsidRDefault="00782639" w:rsidP="00921C14">
            <w:pPr>
              <w:spacing w:after="360" w:line="240" w:lineRule="auto"/>
              <w:ind w:left="-102" w:right="-113"/>
              <w:jc w:val="center"/>
              <w:rPr>
                <w:rFonts w:ascii="Times New Roman" w:hAnsi="Times New Roman"/>
              </w:rPr>
            </w:pPr>
            <w:r w:rsidRPr="00782639">
              <w:rPr>
                <w:rFonts w:ascii="Times New Roman" w:hAnsi="Times New Roman"/>
              </w:rPr>
              <w:t>71,33</w:t>
            </w:r>
          </w:p>
        </w:tc>
        <w:tc>
          <w:tcPr>
            <w:tcW w:w="1134" w:type="dxa"/>
            <w:shd w:val="clear" w:color="auto" w:fill="auto"/>
          </w:tcPr>
          <w:p w:rsidR="00646506" w:rsidRPr="00211BB7" w:rsidRDefault="00646506" w:rsidP="00921C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82639" w:rsidRPr="00211BB7" w:rsidRDefault="00782639" w:rsidP="00921C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11BB7">
              <w:rPr>
                <w:rFonts w:ascii="Times New Roman" w:hAnsi="Times New Roman"/>
              </w:rPr>
              <w:t>225585,37</w:t>
            </w:r>
          </w:p>
          <w:p w:rsidR="00782639" w:rsidRPr="00211BB7" w:rsidRDefault="00782639" w:rsidP="00921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46506" w:rsidRPr="00211BB7" w:rsidRDefault="00646506" w:rsidP="00921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639" w:rsidRPr="00211BB7" w:rsidRDefault="00782639" w:rsidP="00921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7">
              <w:rPr>
                <w:rFonts w:ascii="Times New Roman" w:hAnsi="Times New Roman"/>
              </w:rPr>
              <w:t>69,08</w:t>
            </w:r>
          </w:p>
        </w:tc>
        <w:tc>
          <w:tcPr>
            <w:tcW w:w="1276" w:type="dxa"/>
            <w:shd w:val="clear" w:color="auto" w:fill="auto"/>
          </w:tcPr>
          <w:p w:rsidR="00646506" w:rsidRDefault="00646506" w:rsidP="00921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639" w:rsidRPr="002879E9" w:rsidRDefault="00782639" w:rsidP="00921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9E9">
              <w:rPr>
                <w:rFonts w:ascii="Times New Roman" w:hAnsi="Times New Roman"/>
              </w:rPr>
              <w:t>225585,37</w:t>
            </w:r>
          </w:p>
        </w:tc>
        <w:tc>
          <w:tcPr>
            <w:tcW w:w="1134" w:type="dxa"/>
            <w:shd w:val="clear" w:color="auto" w:fill="auto"/>
          </w:tcPr>
          <w:p w:rsidR="00646506" w:rsidRDefault="00646506" w:rsidP="00921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639" w:rsidRPr="00750A97" w:rsidRDefault="00782639" w:rsidP="00921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22019,08</w:t>
            </w:r>
          </w:p>
        </w:tc>
        <w:tc>
          <w:tcPr>
            <w:tcW w:w="709" w:type="dxa"/>
            <w:shd w:val="clear" w:color="auto" w:fill="auto"/>
          </w:tcPr>
          <w:p w:rsidR="00646506" w:rsidRDefault="00646506" w:rsidP="00921C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82639" w:rsidRPr="00750A97" w:rsidRDefault="00782639" w:rsidP="00921C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+9,76</w:t>
            </w:r>
          </w:p>
        </w:tc>
      </w:tr>
      <w:tr w:rsidR="00782639" w:rsidRPr="00081C3B" w:rsidTr="00921C14">
        <w:trPr>
          <w:trHeight w:val="826"/>
        </w:trPr>
        <w:tc>
          <w:tcPr>
            <w:tcW w:w="2976" w:type="dxa"/>
            <w:shd w:val="clear" w:color="auto" w:fill="auto"/>
          </w:tcPr>
          <w:p w:rsidR="00782639" w:rsidRPr="00081C3B" w:rsidRDefault="00782639" w:rsidP="00CB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3B">
              <w:rPr>
                <w:rFonts w:ascii="Times New Roman" w:hAnsi="Times New Roman"/>
                <w:sz w:val="24"/>
                <w:szCs w:val="24"/>
              </w:rPr>
              <w:t>Контрольно-счетная палата Шуйского муниципального района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82639" w:rsidRPr="00282264" w:rsidRDefault="00782639" w:rsidP="002C5C9C">
            <w:pPr>
              <w:spacing w:after="0"/>
              <w:ind w:left="-102" w:right="-113"/>
              <w:jc w:val="center"/>
              <w:rPr>
                <w:rFonts w:ascii="Times New Roman" w:hAnsi="Times New Roman"/>
              </w:rPr>
            </w:pPr>
            <w:r w:rsidRPr="00282264">
              <w:rPr>
                <w:rFonts w:ascii="Times New Roman" w:hAnsi="Times New Roman"/>
              </w:rPr>
              <w:t>1337,93</w:t>
            </w:r>
          </w:p>
          <w:p w:rsidR="00782639" w:rsidRPr="00282264" w:rsidRDefault="00782639" w:rsidP="002C5C9C">
            <w:pPr>
              <w:spacing w:after="0"/>
              <w:ind w:left="-102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782639" w:rsidRDefault="00782639" w:rsidP="00921C14">
            <w:pPr>
              <w:spacing w:after="0"/>
              <w:jc w:val="center"/>
              <w:rPr>
                <w:rFonts w:ascii="Times New Roman" w:hAnsi="Times New Roman"/>
              </w:rPr>
            </w:pPr>
            <w:r w:rsidRPr="00782639">
              <w:rPr>
                <w:rFonts w:ascii="Times New Roman" w:hAnsi="Times New Roman"/>
              </w:rPr>
              <w:t>0,47</w:t>
            </w:r>
          </w:p>
          <w:p w:rsidR="00782639" w:rsidRPr="00282264" w:rsidRDefault="00782639" w:rsidP="002C5C9C">
            <w:pPr>
              <w:spacing w:after="0"/>
              <w:ind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C14" w:rsidRPr="00211BB7" w:rsidRDefault="00921C14" w:rsidP="002C5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639" w:rsidRPr="00211BB7" w:rsidRDefault="00782639" w:rsidP="002C5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7">
              <w:rPr>
                <w:rFonts w:ascii="Times New Roman" w:hAnsi="Times New Roman"/>
              </w:rPr>
              <w:t>1365,53</w:t>
            </w:r>
          </w:p>
          <w:p w:rsidR="00782639" w:rsidRPr="00211BB7" w:rsidRDefault="00782639" w:rsidP="002C5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1C14" w:rsidRPr="00211BB7" w:rsidRDefault="00921C14" w:rsidP="00921C1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2639" w:rsidRPr="00211BB7" w:rsidRDefault="00782639" w:rsidP="00921C14">
            <w:pPr>
              <w:spacing w:after="0"/>
              <w:jc w:val="center"/>
              <w:rPr>
                <w:rFonts w:ascii="Times New Roman" w:hAnsi="Times New Roman"/>
              </w:rPr>
            </w:pPr>
            <w:r w:rsidRPr="00211BB7">
              <w:rPr>
                <w:rFonts w:ascii="Times New Roman" w:hAnsi="Times New Roman"/>
              </w:rPr>
              <w:t>0,42</w:t>
            </w:r>
          </w:p>
        </w:tc>
        <w:tc>
          <w:tcPr>
            <w:tcW w:w="1276" w:type="dxa"/>
            <w:shd w:val="clear" w:color="auto" w:fill="auto"/>
          </w:tcPr>
          <w:p w:rsidR="00921C14" w:rsidRDefault="00921C14" w:rsidP="002C5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639" w:rsidRPr="002879E9" w:rsidRDefault="00782639" w:rsidP="002C5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9E9">
              <w:rPr>
                <w:rFonts w:ascii="Times New Roman" w:hAnsi="Times New Roman"/>
              </w:rPr>
              <w:t>1365,53</w:t>
            </w:r>
          </w:p>
        </w:tc>
        <w:tc>
          <w:tcPr>
            <w:tcW w:w="1134" w:type="dxa"/>
            <w:shd w:val="clear" w:color="auto" w:fill="auto"/>
          </w:tcPr>
          <w:p w:rsidR="00921C14" w:rsidRDefault="00921C14" w:rsidP="002C5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639" w:rsidRPr="00750A97" w:rsidRDefault="00782639" w:rsidP="002C5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+27,60</w:t>
            </w:r>
          </w:p>
        </w:tc>
        <w:tc>
          <w:tcPr>
            <w:tcW w:w="709" w:type="dxa"/>
            <w:shd w:val="clear" w:color="auto" w:fill="auto"/>
          </w:tcPr>
          <w:p w:rsidR="00921C14" w:rsidRDefault="00921C14" w:rsidP="002C5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82639" w:rsidRPr="00750A97" w:rsidRDefault="00782639" w:rsidP="002C5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+2,06</w:t>
            </w:r>
          </w:p>
        </w:tc>
      </w:tr>
      <w:tr w:rsidR="00782639" w:rsidRPr="00081C3B" w:rsidTr="00921C14">
        <w:trPr>
          <w:trHeight w:val="179"/>
        </w:trPr>
        <w:tc>
          <w:tcPr>
            <w:tcW w:w="2976" w:type="dxa"/>
            <w:shd w:val="clear" w:color="auto" w:fill="auto"/>
          </w:tcPr>
          <w:p w:rsidR="00782639" w:rsidRPr="00081C3B" w:rsidRDefault="00782639" w:rsidP="000C7306">
            <w:pPr>
              <w:spacing w:before="60" w:after="6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>И Т О Г О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82639" w:rsidRPr="002879E9" w:rsidRDefault="00782639" w:rsidP="000C7306">
            <w:pPr>
              <w:spacing w:before="60" w:after="60"/>
              <w:ind w:left="-79" w:right="-130"/>
              <w:jc w:val="center"/>
              <w:rPr>
                <w:rFonts w:ascii="Times New Roman" w:hAnsi="Times New Roman"/>
                <w:b/>
              </w:rPr>
            </w:pPr>
            <w:r w:rsidRPr="002879E9">
              <w:rPr>
                <w:rFonts w:ascii="Times New Roman" w:hAnsi="Times New Roman"/>
                <w:b/>
              </w:rPr>
              <w:t>285396,05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82639" w:rsidRPr="002879E9" w:rsidRDefault="00782639" w:rsidP="000C7306">
            <w:pPr>
              <w:spacing w:before="60" w:after="60"/>
              <w:ind w:left="-79" w:right="-130"/>
              <w:jc w:val="center"/>
              <w:rPr>
                <w:rFonts w:ascii="Times New Roman" w:hAnsi="Times New Roman"/>
                <w:b/>
              </w:rPr>
            </w:pPr>
            <w:r w:rsidRPr="00782639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82639" w:rsidRPr="00211BB7" w:rsidRDefault="00782639" w:rsidP="000C7306">
            <w:pPr>
              <w:spacing w:before="60" w:after="6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11BB7">
              <w:rPr>
                <w:rFonts w:ascii="Times New Roman" w:hAnsi="Times New Roman"/>
                <w:b/>
              </w:rPr>
              <w:t>326545,97</w:t>
            </w:r>
          </w:p>
        </w:tc>
        <w:tc>
          <w:tcPr>
            <w:tcW w:w="992" w:type="dxa"/>
            <w:shd w:val="clear" w:color="auto" w:fill="auto"/>
          </w:tcPr>
          <w:p w:rsidR="00782639" w:rsidRPr="00211BB7" w:rsidRDefault="00737D49" w:rsidP="000C7306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211BB7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782639" w:rsidRPr="002879E9" w:rsidRDefault="00782639" w:rsidP="000C7306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2879E9">
              <w:rPr>
                <w:rFonts w:ascii="Times New Roman" w:hAnsi="Times New Roman"/>
                <w:b/>
              </w:rPr>
              <w:t>326545,97</w:t>
            </w:r>
          </w:p>
        </w:tc>
        <w:tc>
          <w:tcPr>
            <w:tcW w:w="1134" w:type="dxa"/>
            <w:shd w:val="clear" w:color="auto" w:fill="auto"/>
          </w:tcPr>
          <w:p w:rsidR="00782639" w:rsidRPr="00750A97" w:rsidRDefault="00782639" w:rsidP="000C7306">
            <w:pPr>
              <w:spacing w:before="60" w:after="6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+</w:t>
            </w:r>
            <w:r>
              <w:rPr>
                <w:rFonts w:ascii="Times New Roman" w:hAnsi="Times New Roman"/>
                <w:b/>
              </w:rPr>
              <w:t>41149,92</w:t>
            </w:r>
          </w:p>
        </w:tc>
        <w:tc>
          <w:tcPr>
            <w:tcW w:w="709" w:type="dxa"/>
            <w:shd w:val="clear" w:color="auto" w:fill="auto"/>
          </w:tcPr>
          <w:p w:rsidR="00782639" w:rsidRPr="00750A97" w:rsidRDefault="00782639" w:rsidP="000C7306">
            <w:pPr>
              <w:spacing w:before="60" w:after="60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+14</w:t>
            </w:r>
            <w:r w:rsidRPr="00AA26BE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42</w:t>
            </w:r>
          </w:p>
        </w:tc>
      </w:tr>
    </w:tbl>
    <w:p w:rsidR="00D267D4" w:rsidRPr="00743853" w:rsidRDefault="00D267D4" w:rsidP="009811DE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37A">
        <w:rPr>
          <w:rFonts w:ascii="Times New Roman" w:hAnsi="Times New Roman"/>
          <w:sz w:val="28"/>
          <w:szCs w:val="28"/>
        </w:rPr>
        <w:t xml:space="preserve">Из таблицы следует, что данные об утвержденных бюджетных ассигнованиях в Отчетах </w:t>
      </w:r>
      <w:r w:rsidR="00D6006B" w:rsidRPr="00D6006B">
        <w:rPr>
          <w:rFonts w:ascii="Times New Roman" w:hAnsi="Times New Roman"/>
          <w:sz w:val="28"/>
          <w:szCs w:val="28"/>
        </w:rPr>
        <w:t>ф. 0503127</w:t>
      </w:r>
      <w:r w:rsidRPr="003E137A">
        <w:rPr>
          <w:rFonts w:ascii="Times New Roman" w:hAnsi="Times New Roman"/>
          <w:sz w:val="28"/>
          <w:szCs w:val="28"/>
        </w:rPr>
        <w:t>на 01 января 201</w:t>
      </w:r>
      <w:r w:rsidR="00D661E3">
        <w:rPr>
          <w:rFonts w:ascii="Times New Roman" w:hAnsi="Times New Roman"/>
          <w:sz w:val="28"/>
          <w:szCs w:val="28"/>
        </w:rPr>
        <w:t>9</w:t>
      </w:r>
      <w:r w:rsidRPr="003E137A">
        <w:rPr>
          <w:rFonts w:ascii="Times New Roman" w:hAnsi="Times New Roman"/>
          <w:sz w:val="28"/>
          <w:szCs w:val="28"/>
        </w:rPr>
        <w:t xml:space="preserve"> года всех </w:t>
      </w:r>
      <w:r w:rsidR="00485FF7">
        <w:rPr>
          <w:rFonts w:ascii="Times New Roman" w:hAnsi="Times New Roman"/>
          <w:sz w:val="28"/>
          <w:szCs w:val="28"/>
        </w:rPr>
        <w:t>пяти</w:t>
      </w:r>
      <w:r w:rsidRPr="003E137A">
        <w:rPr>
          <w:rFonts w:ascii="Times New Roman" w:hAnsi="Times New Roman"/>
          <w:sz w:val="28"/>
          <w:szCs w:val="28"/>
        </w:rPr>
        <w:t xml:space="preserve"> главных распорядителей бюджетных средств Шуйского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Pr="003E137A">
        <w:rPr>
          <w:rFonts w:ascii="Times New Roman" w:hAnsi="Times New Roman"/>
          <w:sz w:val="28"/>
          <w:szCs w:val="28"/>
        </w:rPr>
        <w:t xml:space="preserve">муниципального района соответствуют объемам </w:t>
      </w:r>
      <w:r w:rsidR="009C3B4D" w:rsidRPr="003E137A">
        <w:rPr>
          <w:rFonts w:ascii="Times New Roman" w:hAnsi="Times New Roman"/>
          <w:sz w:val="28"/>
          <w:szCs w:val="28"/>
        </w:rPr>
        <w:t xml:space="preserve">бюджетных ассигнований, </w:t>
      </w:r>
      <w:r w:rsidRPr="003E137A">
        <w:rPr>
          <w:rFonts w:ascii="Times New Roman" w:hAnsi="Times New Roman"/>
          <w:sz w:val="28"/>
          <w:szCs w:val="28"/>
        </w:rPr>
        <w:t>утвержденны</w:t>
      </w:r>
      <w:r w:rsidR="009C3B4D" w:rsidRPr="003E137A">
        <w:rPr>
          <w:rFonts w:ascii="Times New Roman" w:hAnsi="Times New Roman"/>
          <w:sz w:val="28"/>
          <w:szCs w:val="28"/>
        </w:rPr>
        <w:t>м</w:t>
      </w:r>
      <w:r w:rsidRPr="003E137A">
        <w:rPr>
          <w:rFonts w:ascii="Times New Roman" w:hAnsi="Times New Roman"/>
          <w:sz w:val="28"/>
          <w:szCs w:val="28"/>
        </w:rPr>
        <w:t xml:space="preserve">  Решениями Совета Шуйского муниципального района.</w:t>
      </w:r>
    </w:p>
    <w:p w:rsidR="006E2FC5" w:rsidRDefault="005E7678" w:rsidP="004F22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5F4">
        <w:rPr>
          <w:rFonts w:ascii="Times New Roman" w:hAnsi="Times New Roman"/>
          <w:sz w:val="28"/>
          <w:szCs w:val="28"/>
        </w:rPr>
        <w:t>В отчетном периоде о</w:t>
      </w:r>
      <w:r w:rsidR="00D267D4" w:rsidRPr="007C35F4">
        <w:rPr>
          <w:rFonts w:ascii="Times New Roman" w:hAnsi="Times New Roman"/>
          <w:sz w:val="28"/>
          <w:szCs w:val="28"/>
        </w:rPr>
        <w:t xml:space="preserve">бъемы бюджетных ассигнований увеличены по </w:t>
      </w:r>
      <w:r w:rsidR="00211BB7">
        <w:rPr>
          <w:rFonts w:ascii="Times New Roman" w:hAnsi="Times New Roman"/>
          <w:sz w:val="28"/>
          <w:szCs w:val="28"/>
        </w:rPr>
        <w:t>всем пяти</w:t>
      </w:r>
      <w:r w:rsidR="00D267D4" w:rsidRPr="007C35F4">
        <w:rPr>
          <w:rFonts w:ascii="Times New Roman" w:hAnsi="Times New Roman"/>
          <w:sz w:val="28"/>
          <w:szCs w:val="28"/>
        </w:rPr>
        <w:t xml:space="preserve"> главным распоряди</w:t>
      </w:r>
      <w:r w:rsidR="00211BB7">
        <w:rPr>
          <w:rFonts w:ascii="Times New Roman" w:hAnsi="Times New Roman"/>
          <w:sz w:val="28"/>
          <w:szCs w:val="28"/>
        </w:rPr>
        <w:t>телям бюджетных средств</w:t>
      </w:r>
      <w:r w:rsidR="00D267D4" w:rsidRPr="007C35F4">
        <w:rPr>
          <w:rFonts w:ascii="Times New Roman" w:hAnsi="Times New Roman"/>
          <w:sz w:val="28"/>
          <w:szCs w:val="28"/>
        </w:rPr>
        <w:t>.</w:t>
      </w:r>
    </w:p>
    <w:p w:rsidR="00EC1925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5F4">
        <w:rPr>
          <w:rFonts w:ascii="Times New Roman" w:hAnsi="Times New Roman"/>
          <w:sz w:val="28"/>
          <w:szCs w:val="28"/>
        </w:rPr>
        <w:t xml:space="preserve">Наиболее значительный рост </w:t>
      </w:r>
      <w:r w:rsidR="00EC1925">
        <w:rPr>
          <w:rFonts w:ascii="Times New Roman" w:hAnsi="Times New Roman"/>
          <w:sz w:val="28"/>
          <w:szCs w:val="28"/>
        </w:rPr>
        <w:t xml:space="preserve">плановых показателей по </w:t>
      </w:r>
      <w:r w:rsidR="002F1EAA">
        <w:rPr>
          <w:rFonts w:ascii="Times New Roman" w:hAnsi="Times New Roman"/>
          <w:sz w:val="28"/>
          <w:szCs w:val="28"/>
        </w:rPr>
        <w:t>расхо</w:t>
      </w:r>
      <w:r w:rsidR="00EC1925">
        <w:rPr>
          <w:rFonts w:ascii="Times New Roman" w:hAnsi="Times New Roman"/>
          <w:sz w:val="28"/>
          <w:szCs w:val="28"/>
        </w:rPr>
        <w:t>дам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="00176B48">
        <w:rPr>
          <w:rFonts w:ascii="Times New Roman" w:hAnsi="Times New Roman"/>
          <w:sz w:val="28"/>
          <w:szCs w:val="28"/>
        </w:rPr>
        <w:t xml:space="preserve">в отчетном периоде </w:t>
      </w:r>
      <w:r w:rsidRPr="007C35F4">
        <w:rPr>
          <w:rFonts w:ascii="Times New Roman" w:hAnsi="Times New Roman"/>
          <w:sz w:val="28"/>
          <w:szCs w:val="28"/>
        </w:rPr>
        <w:t>наблюдается</w:t>
      </w:r>
      <w:r w:rsidR="00711311">
        <w:rPr>
          <w:rFonts w:ascii="Times New Roman" w:hAnsi="Times New Roman"/>
          <w:sz w:val="28"/>
          <w:szCs w:val="28"/>
        </w:rPr>
        <w:t xml:space="preserve"> </w:t>
      </w:r>
      <w:r w:rsidR="004F22DC">
        <w:rPr>
          <w:rFonts w:ascii="Times New Roman" w:hAnsi="Times New Roman"/>
          <w:sz w:val="28"/>
          <w:szCs w:val="28"/>
        </w:rPr>
        <w:t>у</w:t>
      </w:r>
      <w:r w:rsidR="00EC1925">
        <w:rPr>
          <w:rFonts w:ascii="Times New Roman" w:hAnsi="Times New Roman"/>
          <w:sz w:val="28"/>
          <w:szCs w:val="28"/>
        </w:rPr>
        <w:t xml:space="preserve"> следующи</w:t>
      </w:r>
      <w:r w:rsidR="004F22DC">
        <w:rPr>
          <w:rFonts w:ascii="Times New Roman" w:hAnsi="Times New Roman"/>
          <w:sz w:val="28"/>
          <w:szCs w:val="28"/>
        </w:rPr>
        <w:t>х</w:t>
      </w:r>
      <w:r w:rsidR="00EC1925">
        <w:rPr>
          <w:rFonts w:ascii="Times New Roman" w:hAnsi="Times New Roman"/>
          <w:sz w:val="28"/>
          <w:szCs w:val="28"/>
        </w:rPr>
        <w:t xml:space="preserve"> ГАБС:</w:t>
      </w:r>
    </w:p>
    <w:p w:rsidR="00EC1925" w:rsidRDefault="00EC1925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1925">
        <w:rPr>
          <w:rFonts w:ascii="Times New Roman" w:hAnsi="Times New Roman"/>
          <w:sz w:val="28"/>
          <w:szCs w:val="28"/>
        </w:rPr>
        <w:t xml:space="preserve">Администрации Шуйского муниципального района </w:t>
      </w:r>
      <w:r>
        <w:rPr>
          <w:rFonts w:ascii="Times New Roman" w:hAnsi="Times New Roman"/>
          <w:sz w:val="28"/>
          <w:szCs w:val="28"/>
        </w:rPr>
        <w:t>на 23,80%</w:t>
      </w:r>
      <w:r w:rsidRPr="00EC1925">
        <w:rPr>
          <w:rFonts w:ascii="Times New Roman" w:hAnsi="Times New Roman"/>
          <w:sz w:val="28"/>
          <w:szCs w:val="28"/>
        </w:rPr>
        <w:t xml:space="preserve">от первоначально утвержденных ассигнований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D267D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сумму </w:t>
      </w:r>
      <w:r w:rsidR="00211BB7">
        <w:rPr>
          <w:rFonts w:ascii="Times New Roman" w:hAnsi="Times New Roman"/>
          <w:sz w:val="28"/>
          <w:szCs w:val="28"/>
        </w:rPr>
        <w:t xml:space="preserve">17905,26 </w:t>
      </w:r>
      <w:r w:rsidR="0002231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C1925" w:rsidRDefault="00EC1925" w:rsidP="00EC19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1925">
        <w:rPr>
          <w:rFonts w:ascii="Times New Roman" w:hAnsi="Times New Roman"/>
          <w:sz w:val="28"/>
          <w:szCs w:val="28"/>
        </w:rPr>
        <w:t>Финансовому управлению администрации Шуйского муниципального района на 23,</w:t>
      </w:r>
      <w:r>
        <w:rPr>
          <w:rFonts w:ascii="Times New Roman" w:hAnsi="Times New Roman"/>
          <w:sz w:val="28"/>
          <w:szCs w:val="28"/>
        </w:rPr>
        <w:t>19</w:t>
      </w:r>
      <w:r w:rsidRPr="00EC1925">
        <w:rPr>
          <w:rFonts w:ascii="Times New Roman" w:hAnsi="Times New Roman"/>
          <w:sz w:val="28"/>
          <w:szCs w:val="28"/>
        </w:rPr>
        <w:t>% от первоначально утвержденных ассигнований или на  сумму 9</w:t>
      </w:r>
      <w:r>
        <w:rPr>
          <w:rFonts w:ascii="Times New Roman" w:hAnsi="Times New Roman"/>
          <w:sz w:val="28"/>
          <w:szCs w:val="28"/>
        </w:rPr>
        <w:t>3</w:t>
      </w:r>
      <w:r w:rsidRPr="00EC1925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>38</w:t>
      </w:r>
      <w:r w:rsidRPr="00EC1925">
        <w:rPr>
          <w:rFonts w:ascii="Times New Roman" w:hAnsi="Times New Roman"/>
          <w:sz w:val="28"/>
          <w:szCs w:val="28"/>
        </w:rPr>
        <w:t xml:space="preserve"> тыс. рублей;</w:t>
      </w:r>
    </w:p>
    <w:p w:rsidR="00EC1925" w:rsidRPr="00EC1925" w:rsidRDefault="00EC1925" w:rsidP="00EC19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Совету </w:t>
      </w:r>
      <w:r w:rsidRPr="00EC1925">
        <w:rPr>
          <w:rFonts w:ascii="Times New Roman" w:hAnsi="Times New Roman"/>
          <w:sz w:val="28"/>
          <w:szCs w:val="28"/>
        </w:rPr>
        <w:t>Шуйского муниципального района на 2</w:t>
      </w:r>
      <w:r>
        <w:rPr>
          <w:rFonts w:ascii="Times New Roman" w:hAnsi="Times New Roman"/>
          <w:sz w:val="28"/>
          <w:szCs w:val="28"/>
        </w:rPr>
        <w:t>1</w:t>
      </w:r>
      <w:r w:rsidRPr="00EC1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17</w:t>
      </w:r>
      <w:r w:rsidRPr="00EC1925">
        <w:rPr>
          <w:rFonts w:ascii="Times New Roman" w:hAnsi="Times New Roman"/>
          <w:sz w:val="28"/>
          <w:szCs w:val="28"/>
        </w:rPr>
        <w:t xml:space="preserve">% от первоначально утвержденных ассигнований или на сумму </w:t>
      </w:r>
      <w:r>
        <w:rPr>
          <w:rFonts w:ascii="Times New Roman" w:hAnsi="Times New Roman"/>
          <w:sz w:val="28"/>
          <w:szCs w:val="28"/>
        </w:rPr>
        <w:t>262</w:t>
      </w:r>
      <w:r w:rsidRPr="00EC1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50</w:t>
      </w:r>
      <w:r w:rsidRPr="00EC1925">
        <w:rPr>
          <w:rFonts w:ascii="Times New Roman" w:hAnsi="Times New Roman"/>
          <w:sz w:val="28"/>
          <w:szCs w:val="28"/>
        </w:rPr>
        <w:t xml:space="preserve"> тыс. рублей</w:t>
      </w:r>
      <w:r w:rsidR="001A0C52">
        <w:rPr>
          <w:rFonts w:ascii="Times New Roman" w:hAnsi="Times New Roman"/>
          <w:sz w:val="28"/>
          <w:szCs w:val="28"/>
        </w:rPr>
        <w:t>.</w:t>
      </w:r>
    </w:p>
    <w:p w:rsidR="00A1011B" w:rsidRDefault="002F1EAA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Утвержденные </w:t>
      </w:r>
      <w:r w:rsidR="006572D5" w:rsidRPr="006572D5">
        <w:rPr>
          <w:rFonts w:ascii="Times New Roman" w:hAnsi="Times New Roman"/>
          <w:sz w:val="28"/>
          <w:szCs w:val="28"/>
        </w:rPr>
        <w:t xml:space="preserve">Управлению образования администрации Шуйского муниципального района </w:t>
      </w:r>
      <w:r w:rsidRPr="002F1EAA">
        <w:rPr>
          <w:rFonts w:ascii="Times New Roman" w:hAnsi="Times New Roman"/>
          <w:sz w:val="28"/>
          <w:szCs w:val="28"/>
        </w:rPr>
        <w:t xml:space="preserve">бюджетные назначения </w:t>
      </w:r>
      <w:r>
        <w:rPr>
          <w:rFonts w:ascii="Times New Roman" w:hAnsi="Times New Roman"/>
          <w:sz w:val="28"/>
          <w:szCs w:val="28"/>
        </w:rPr>
        <w:t xml:space="preserve">были увеличены </w:t>
      </w:r>
      <w:r w:rsidR="006572D5" w:rsidRPr="006572D5">
        <w:rPr>
          <w:rFonts w:ascii="Times New Roman" w:hAnsi="Times New Roman"/>
          <w:sz w:val="28"/>
          <w:szCs w:val="28"/>
        </w:rPr>
        <w:t>на сумму 2</w:t>
      </w:r>
      <w:r w:rsidR="00EC1925">
        <w:rPr>
          <w:rFonts w:ascii="Times New Roman" w:hAnsi="Times New Roman"/>
          <w:sz w:val="28"/>
          <w:szCs w:val="28"/>
        </w:rPr>
        <w:t>2019,08</w:t>
      </w:r>
      <w:r w:rsidR="006572D5" w:rsidRPr="006572D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EC1925">
        <w:rPr>
          <w:rFonts w:ascii="Times New Roman" w:hAnsi="Times New Roman"/>
          <w:sz w:val="28"/>
          <w:szCs w:val="28"/>
        </w:rPr>
        <w:t>9</w:t>
      </w:r>
      <w:r w:rsidR="006572D5" w:rsidRPr="006572D5">
        <w:rPr>
          <w:rFonts w:ascii="Times New Roman" w:hAnsi="Times New Roman"/>
          <w:sz w:val="28"/>
          <w:szCs w:val="28"/>
        </w:rPr>
        <w:t>,</w:t>
      </w:r>
      <w:r w:rsidR="00EC1925">
        <w:rPr>
          <w:rFonts w:ascii="Times New Roman" w:hAnsi="Times New Roman"/>
          <w:sz w:val="28"/>
          <w:szCs w:val="28"/>
        </w:rPr>
        <w:t>76</w:t>
      </w:r>
      <w:r w:rsidR="006572D5" w:rsidRPr="006572D5">
        <w:rPr>
          <w:rFonts w:ascii="Times New Roman" w:hAnsi="Times New Roman"/>
          <w:sz w:val="28"/>
          <w:szCs w:val="28"/>
        </w:rPr>
        <w:t xml:space="preserve">% </w:t>
      </w:r>
      <w:r w:rsidR="00D267D4">
        <w:rPr>
          <w:rFonts w:ascii="Times New Roman" w:hAnsi="Times New Roman"/>
          <w:sz w:val="28"/>
          <w:szCs w:val="28"/>
        </w:rPr>
        <w:t xml:space="preserve">в большей части </w:t>
      </w:r>
      <w:r w:rsidR="00D267D4" w:rsidRPr="00127D2B">
        <w:rPr>
          <w:rFonts w:ascii="Times New Roman" w:hAnsi="Times New Roman"/>
          <w:sz w:val="28"/>
          <w:szCs w:val="28"/>
        </w:rPr>
        <w:t xml:space="preserve">за счет </w:t>
      </w:r>
      <w:r w:rsidR="006572D5">
        <w:rPr>
          <w:rFonts w:ascii="Times New Roman" w:hAnsi="Times New Roman"/>
          <w:sz w:val="28"/>
          <w:szCs w:val="28"/>
        </w:rPr>
        <w:t xml:space="preserve">целевых </w:t>
      </w:r>
      <w:r w:rsidR="00D267D4" w:rsidRPr="00127D2B">
        <w:rPr>
          <w:rFonts w:ascii="Times New Roman" w:hAnsi="Times New Roman"/>
          <w:sz w:val="28"/>
          <w:szCs w:val="28"/>
        </w:rPr>
        <w:t xml:space="preserve">средств </w:t>
      </w:r>
      <w:r w:rsidR="00A1011B">
        <w:rPr>
          <w:rFonts w:ascii="Times New Roman" w:hAnsi="Times New Roman"/>
          <w:sz w:val="28"/>
          <w:szCs w:val="28"/>
        </w:rPr>
        <w:t>региональ</w:t>
      </w:r>
      <w:r w:rsidR="00D267D4" w:rsidRPr="00127D2B">
        <w:rPr>
          <w:rFonts w:ascii="Times New Roman" w:hAnsi="Times New Roman"/>
          <w:sz w:val="28"/>
          <w:szCs w:val="28"/>
        </w:rPr>
        <w:t>ного бюджета</w:t>
      </w:r>
      <w:r w:rsidR="006572D5">
        <w:rPr>
          <w:rFonts w:ascii="Times New Roman" w:hAnsi="Times New Roman"/>
          <w:sz w:val="28"/>
          <w:szCs w:val="28"/>
        </w:rPr>
        <w:t>.</w:t>
      </w:r>
    </w:p>
    <w:p w:rsidR="00D267D4" w:rsidRDefault="00CB521A" w:rsidP="00044B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доходную и расходную часть бюджета внесены на основании Решений Совета Шуйского муниципального района. </w:t>
      </w:r>
      <w:r w:rsidR="00D267D4">
        <w:rPr>
          <w:rFonts w:ascii="Times New Roman" w:hAnsi="Times New Roman"/>
          <w:sz w:val="28"/>
          <w:szCs w:val="28"/>
        </w:rPr>
        <w:t>По всем изменениям и дополнениям, внесенным в сводную бюджетную роспись (бюджет) Шуйского муниципального района на 201</w:t>
      </w:r>
      <w:r w:rsidR="009801AE">
        <w:rPr>
          <w:rFonts w:ascii="Times New Roman" w:hAnsi="Times New Roman"/>
          <w:sz w:val="28"/>
          <w:szCs w:val="28"/>
        </w:rPr>
        <w:t>8</w:t>
      </w:r>
      <w:r w:rsidR="00D267D4">
        <w:rPr>
          <w:rFonts w:ascii="Times New Roman" w:hAnsi="Times New Roman"/>
          <w:sz w:val="28"/>
          <w:szCs w:val="28"/>
        </w:rPr>
        <w:t xml:space="preserve"> год в части расходных о</w:t>
      </w:r>
      <w:r w:rsidR="00BD6957">
        <w:rPr>
          <w:rFonts w:ascii="Times New Roman" w:hAnsi="Times New Roman"/>
          <w:sz w:val="28"/>
          <w:szCs w:val="28"/>
        </w:rPr>
        <w:t>бязательств</w:t>
      </w:r>
      <w:r w:rsidR="00D267D4">
        <w:rPr>
          <w:rFonts w:ascii="Times New Roman" w:hAnsi="Times New Roman"/>
          <w:sz w:val="28"/>
          <w:szCs w:val="28"/>
        </w:rPr>
        <w:t xml:space="preserve"> муниципального образования, проведена финансово-экономическая экспертиза, результаты которой оформлены  положительными заключениями Контрольно-счетной палаты</w:t>
      </w:r>
      <w:r w:rsidR="00022413">
        <w:rPr>
          <w:rFonts w:ascii="Times New Roman" w:hAnsi="Times New Roman"/>
          <w:sz w:val="28"/>
          <w:szCs w:val="28"/>
        </w:rPr>
        <w:t>.</w:t>
      </w:r>
    </w:p>
    <w:p w:rsidR="00C731C1" w:rsidRDefault="00C731C1" w:rsidP="00044B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7D4" w:rsidRPr="003F198C" w:rsidRDefault="00C731C1" w:rsidP="007271A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F0B">
        <w:rPr>
          <w:rFonts w:ascii="Times New Roman" w:hAnsi="Times New Roman"/>
          <w:b/>
          <w:sz w:val="28"/>
          <w:szCs w:val="28"/>
        </w:rPr>
        <w:t xml:space="preserve">4. </w:t>
      </w:r>
      <w:r w:rsidR="00D267D4" w:rsidRPr="00CE2F0B">
        <w:rPr>
          <w:rFonts w:ascii="Times New Roman" w:hAnsi="Times New Roman"/>
          <w:b/>
          <w:sz w:val="28"/>
          <w:szCs w:val="28"/>
        </w:rPr>
        <w:t>Исполнение доходной части бюджета Шуйского муниципального  района за 201</w:t>
      </w:r>
      <w:r w:rsidR="00CE2F0B">
        <w:rPr>
          <w:rFonts w:ascii="Times New Roman" w:hAnsi="Times New Roman"/>
          <w:b/>
          <w:sz w:val="28"/>
          <w:szCs w:val="28"/>
        </w:rPr>
        <w:t>8</w:t>
      </w:r>
      <w:r w:rsidR="00D267D4" w:rsidRPr="00CE2F0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267D4" w:rsidRPr="003F198C" w:rsidRDefault="00D267D4" w:rsidP="00D26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7D4" w:rsidRPr="003F198C" w:rsidRDefault="00D267D4" w:rsidP="00E57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98C">
        <w:rPr>
          <w:rFonts w:ascii="Times New Roman" w:hAnsi="Times New Roman"/>
          <w:sz w:val="28"/>
          <w:szCs w:val="28"/>
        </w:rPr>
        <w:t xml:space="preserve">Согласно </w:t>
      </w:r>
      <w:r w:rsidRPr="002C0948">
        <w:rPr>
          <w:rFonts w:ascii="Times New Roman" w:hAnsi="Times New Roman"/>
          <w:sz w:val="28"/>
          <w:szCs w:val="28"/>
        </w:rPr>
        <w:t xml:space="preserve">Отчету об исполнении бюджета Шуйского муниципального района </w:t>
      </w:r>
      <w:r w:rsidRPr="003F198C">
        <w:rPr>
          <w:rFonts w:ascii="Times New Roman" w:hAnsi="Times New Roman"/>
          <w:sz w:val="28"/>
          <w:szCs w:val="28"/>
        </w:rPr>
        <w:t>на 01 января 201</w:t>
      </w:r>
      <w:r w:rsidR="00CE2F0B">
        <w:rPr>
          <w:rFonts w:ascii="Times New Roman" w:hAnsi="Times New Roman"/>
          <w:sz w:val="28"/>
          <w:szCs w:val="28"/>
        </w:rPr>
        <w:t>9</w:t>
      </w:r>
      <w:r w:rsidRPr="003F198C">
        <w:rPr>
          <w:rFonts w:ascii="Times New Roman" w:hAnsi="Times New Roman"/>
          <w:sz w:val="28"/>
          <w:szCs w:val="28"/>
        </w:rPr>
        <w:t xml:space="preserve"> года </w:t>
      </w:r>
      <w:r w:rsidR="00B9405D" w:rsidRPr="00B9405D">
        <w:rPr>
          <w:rFonts w:ascii="Times New Roman" w:hAnsi="Times New Roman"/>
          <w:sz w:val="28"/>
          <w:szCs w:val="28"/>
        </w:rPr>
        <w:t>ф</w:t>
      </w:r>
      <w:r w:rsidR="00B9405D">
        <w:rPr>
          <w:rFonts w:ascii="Times New Roman" w:hAnsi="Times New Roman"/>
          <w:sz w:val="28"/>
          <w:szCs w:val="28"/>
        </w:rPr>
        <w:t>ормы</w:t>
      </w:r>
      <w:r w:rsidR="00B9405D" w:rsidRPr="00B9405D">
        <w:rPr>
          <w:rFonts w:ascii="Times New Roman" w:hAnsi="Times New Roman"/>
          <w:sz w:val="28"/>
          <w:szCs w:val="28"/>
        </w:rPr>
        <w:t xml:space="preserve"> 0503117 </w:t>
      </w:r>
      <w:r w:rsidRPr="003F198C">
        <w:rPr>
          <w:rFonts w:ascii="Times New Roman" w:hAnsi="Times New Roman"/>
          <w:sz w:val="28"/>
          <w:szCs w:val="28"/>
        </w:rPr>
        <w:t>доходная часть бюджета Шуйского муниципального района за 201</w:t>
      </w:r>
      <w:r w:rsidR="00CE2F0B">
        <w:rPr>
          <w:rFonts w:ascii="Times New Roman" w:hAnsi="Times New Roman"/>
          <w:sz w:val="28"/>
          <w:szCs w:val="28"/>
        </w:rPr>
        <w:t>8</w:t>
      </w:r>
      <w:r w:rsidR="00DC6919">
        <w:rPr>
          <w:rFonts w:ascii="Times New Roman" w:hAnsi="Times New Roman"/>
          <w:sz w:val="28"/>
          <w:szCs w:val="28"/>
        </w:rPr>
        <w:t xml:space="preserve"> год исполнена в сумме </w:t>
      </w:r>
      <w:r w:rsidR="00BC75F5">
        <w:rPr>
          <w:rFonts w:ascii="Times New Roman" w:hAnsi="Times New Roman"/>
          <w:sz w:val="28"/>
          <w:szCs w:val="28"/>
        </w:rPr>
        <w:t>3</w:t>
      </w:r>
      <w:r w:rsidR="00613ACA">
        <w:rPr>
          <w:rFonts w:ascii="Times New Roman" w:hAnsi="Times New Roman"/>
          <w:sz w:val="28"/>
          <w:szCs w:val="28"/>
        </w:rPr>
        <w:t>2</w:t>
      </w:r>
      <w:r w:rsidR="00BC75F5">
        <w:rPr>
          <w:rFonts w:ascii="Times New Roman" w:hAnsi="Times New Roman"/>
          <w:sz w:val="28"/>
          <w:szCs w:val="28"/>
        </w:rPr>
        <w:t>0</w:t>
      </w:r>
      <w:r w:rsidR="00613ACA">
        <w:rPr>
          <w:rFonts w:ascii="Times New Roman" w:hAnsi="Times New Roman"/>
          <w:sz w:val="28"/>
          <w:szCs w:val="28"/>
        </w:rPr>
        <w:t>7</w:t>
      </w:r>
      <w:r w:rsidR="00BC75F5">
        <w:rPr>
          <w:rFonts w:ascii="Times New Roman" w:hAnsi="Times New Roman"/>
          <w:sz w:val="28"/>
          <w:szCs w:val="28"/>
        </w:rPr>
        <w:t>8</w:t>
      </w:r>
      <w:r w:rsidR="00613ACA">
        <w:rPr>
          <w:rFonts w:ascii="Times New Roman" w:hAnsi="Times New Roman"/>
          <w:sz w:val="28"/>
          <w:szCs w:val="28"/>
        </w:rPr>
        <w:t>5</w:t>
      </w:r>
      <w:r w:rsidR="00BC75F5">
        <w:rPr>
          <w:rFonts w:ascii="Times New Roman" w:hAnsi="Times New Roman"/>
          <w:sz w:val="28"/>
          <w:szCs w:val="28"/>
        </w:rPr>
        <w:t>,</w:t>
      </w:r>
      <w:r w:rsidR="00613ACA">
        <w:rPr>
          <w:rFonts w:ascii="Times New Roman" w:hAnsi="Times New Roman"/>
          <w:sz w:val="28"/>
          <w:szCs w:val="28"/>
        </w:rPr>
        <w:t>17</w:t>
      </w:r>
      <w:r w:rsidRPr="003F198C">
        <w:rPr>
          <w:rFonts w:ascii="Times New Roman" w:hAnsi="Times New Roman"/>
          <w:sz w:val="28"/>
          <w:szCs w:val="28"/>
        </w:rPr>
        <w:t xml:space="preserve"> тыс. рублей при у</w:t>
      </w:r>
      <w:r>
        <w:rPr>
          <w:rFonts w:ascii="Times New Roman" w:hAnsi="Times New Roman"/>
          <w:sz w:val="28"/>
          <w:szCs w:val="28"/>
        </w:rPr>
        <w:t>точненных</w:t>
      </w:r>
      <w:r w:rsidRPr="003F198C">
        <w:rPr>
          <w:rFonts w:ascii="Times New Roman" w:hAnsi="Times New Roman"/>
          <w:sz w:val="28"/>
          <w:szCs w:val="28"/>
        </w:rPr>
        <w:t xml:space="preserve"> плановых </w:t>
      </w:r>
      <w:r w:rsidR="00B9405D">
        <w:rPr>
          <w:rFonts w:ascii="Times New Roman" w:hAnsi="Times New Roman"/>
          <w:sz w:val="28"/>
          <w:szCs w:val="28"/>
        </w:rPr>
        <w:t>ассигновани</w:t>
      </w:r>
      <w:r w:rsidRPr="003F198C">
        <w:rPr>
          <w:rFonts w:ascii="Times New Roman" w:hAnsi="Times New Roman"/>
          <w:sz w:val="28"/>
          <w:szCs w:val="28"/>
        </w:rPr>
        <w:t xml:space="preserve">ях </w:t>
      </w:r>
      <w:r w:rsidR="00B9405D">
        <w:rPr>
          <w:rFonts w:ascii="Times New Roman" w:hAnsi="Times New Roman"/>
          <w:sz w:val="28"/>
          <w:szCs w:val="28"/>
        </w:rPr>
        <w:t xml:space="preserve">в сумме </w:t>
      </w:r>
      <w:r w:rsidR="00613ACA">
        <w:rPr>
          <w:rFonts w:ascii="Times New Roman" w:hAnsi="Times New Roman"/>
          <w:sz w:val="28"/>
          <w:szCs w:val="28"/>
        </w:rPr>
        <w:t>316346,19</w:t>
      </w:r>
      <w:r w:rsidRPr="003F198C">
        <w:rPr>
          <w:rFonts w:ascii="Times New Roman" w:hAnsi="Times New Roman"/>
          <w:sz w:val="28"/>
          <w:szCs w:val="28"/>
        </w:rPr>
        <w:t xml:space="preserve">тыс. </w:t>
      </w:r>
      <w:r w:rsidRPr="003F198C">
        <w:rPr>
          <w:rFonts w:ascii="Times New Roman" w:hAnsi="Times New Roman"/>
          <w:sz w:val="28"/>
          <w:szCs w:val="28"/>
        </w:rPr>
        <w:lastRenderedPageBreak/>
        <w:t xml:space="preserve">рублей или </w:t>
      </w:r>
      <w:r w:rsidR="00613ACA">
        <w:rPr>
          <w:rFonts w:ascii="Times New Roman" w:hAnsi="Times New Roman"/>
          <w:sz w:val="28"/>
          <w:szCs w:val="28"/>
        </w:rPr>
        <w:t>на</w:t>
      </w:r>
      <w:r w:rsidR="00DC6919">
        <w:rPr>
          <w:rFonts w:ascii="Times New Roman" w:hAnsi="Times New Roman"/>
          <w:sz w:val="28"/>
          <w:szCs w:val="28"/>
        </w:rPr>
        <w:t xml:space="preserve"> 101,</w:t>
      </w:r>
      <w:r w:rsidR="00613ACA">
        <w:rPr>
          <w:rFonts w:ascii="Times New Roman" w:hAnsi="Times New Roman"/>
          <w:sz w:val="28"/>
          <w:szCs w:val="28"/>
        </w:rPr>
        <w:t>40</w:t>
      </w:r>
      <w:r w:rsidRPr="003F198C">
        <w:rPr>
          <w:rFonts w:ascii="Times New Roman" w:hAnsi="Times New Roman"/>
          <w:sz w:val="28"/>
          <w:szCs w:val="28"/>
        </w:rPr>
        <w:t>%.</w:t>
      </w:r>
      <w:r w:rsidR="002768DA" w:rsidRPr="002768DA">
        <w:rPr>
          <w:rFonts w:ascii="Times New Roman" w:hAnsi="Times New Roman"/>
          <w:sz w:val="28"/>
          <w:szCs w:val="28"/>
        </w:rPr>
        <w:t xml:space="preserve">В результате исполнения бюджета </w:t>
      </w:r>
      <w:r w:rsidR="002768DA">
        <w:rPr>
          <w:rFonts w:ascii="Times New Roman" w:hAnsi="Times New Roman"/>
          <w:sz w:val="28"/>
          <w:szCs w:val="28"/>
        </w:rPr>
        <w:t xml:space="preserve">района </w:t>
      </w:r>
      <w:r w:rsidR="002768DA" w:rsidRPr="002768DA">
        <w:rPr>
          <w:rFonts w:ascii="Times New Roman" w:hAnsi="Times New Roman"/>
          <w:sz w:val="28"/>
          <w:szCs w:val="28"/>
        </w:rPr>
        <w:t xml:space="preserve">план по доходам перевыполнен на </w:t>
      </w:r>
      <w:r w:rsidR="002768DA">
        <w:rPr>
          <w:rFonts w:ascii="Times New Roman" w:hAnsi="Times New Roman"/>
          <w:sz w:val="28"/>
          <w:szCs w:val="28"/>
        </w:rPr>
        <w:t>4</w:t>
      </w:r>
      <w:r w:rsidR="00613ACA">
        <w:rPr>
          <w:rFonts w:ascii="Times New Roman" w:hAnsi="Times New Roman"/>
          <w:sz w:val="28"/>
          <w:szCs w:val="28"/>
        </w:rPr>
        <w:t>438</w:t>
      </w:r>
      <w:r w:rsidR="00BC75F5">
        <w:rPr>
          <w:rFonts w:ascii="Times New Roman" w:hAnsi="Times New Roman"/>
          <w:sz w:val="28"/>
          <w:szCs w:val="28"/>
        </w:rPr>
        <w:t>,</w:t>
      </w:r>
      <w:r w:rsidR="00613ACA">
        <w:rPr>
          <w:rFonts w:ascii="Times New Roman" w:hAnsi="Times New Roman"/>
          <w:sz w:val="28"/>
          <w:szCs w:val="28"/>
        </w:rPr>
        <w:t>98</w:t>
      </w:r>
      <w:r w:rsidR="002768DA" w:rsidRPr="002768DA">
        <w:rPr>
          <w:rFonts w:ascii="Times New Roman" w:hAnsi="Times New Roman"/>
          <w:sz w:val="28"/>
          <w:szCs w:val="28"/>
        </w:rPr>
        <w:t>тыс.рублей.</w:t>
      </w:r>
      <w:r w:rsidRPr="003F198C">
        <w:rPr>
          <w:rFonts w:ascii="Times New Roman" w:hAnsi="Times New Roman"/>
          <w:sz w:val="28"/>
          <w:szCs w:val="28"/>
        </w:rPr>
        <w:t>Анализ исполнения бюджета Шуйского муниципального района по доходам за 201</w:t>
      </w:r>
      <w:r w:rsidR="00613ACA">
        <w:rPr>
          <w:rFonts w:ascii="Times New Roman" w:hAnsi="Times New Roman"/>
          <w:sz w:val="28"/>
          <w:szCs w:val="28"/>
        </w:rPr>
        <w:t>8</w:t>
      </w:r>
      <w:r w:rsidRPr="003F198C">
        <w:rPr>
          <w:rFonts w:ascii="Times New Roman" w:hAnsi="Times New Roman"/>
          <w:sz w:val="28"/>
          <w:szCs w:val="28"/>
        </w:rPr>
        <w:t xml:space="preserve"> год приведен в </w:t>
      </w:r>
      <w:r w:rsidR="00E64720">
        <w:rPr>
          <w:rFonts w:ascii="Times New Roman" w:hAnsi="Times New Roman"/>
          <w:sz w:val="28"/>
          <w:szCs w:val="28"/>
        </w:rPr>
        <w:t>П</w:t>
      </w:r>
      <w:r w:rsidRPr="00BD6957">
        <w:rPr>
          <w:rFonts w:ascii="Times New Roman" w:hAnsi="Times New Roman"/>
          <w:sz w:val="28"/>
          <w:szCs w:val="28"/>
        </w:rPr>
        <w:t>риложени</w:t>
      </w:r>
      <w:r w:rsidR="00E64720">
        <w:rPr>
          <w:rFonts w:ascii="Times New Roman" w:hAnsi="Times New Roman"/>
          <w:sz w:val="28"/>
          <w:szCs w:val="28"/>
        </w:rPr>
        <w:t>и</w:t>
      </w:r>
      <w:r w:rsidRPr="00BD6957">
        <w:rPr>
          <w:rFonts w:ascii="Times New Roman" w:hAnsi="Times New Roman"/>
          <w:sz w:val="28"/>
          <w:szCs w:val="28"/>
        </w:rPr>
        <w:t xml:space="preserve"> № 1 к настоящему Заключению.</w:t>
      </w:r>
    </w:p>
    <w:p w:rsidR="00D267D4" w:rsidRPr="003F198C" w:rsidRDefault="00D267D4" w:rsidP="00D267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анализу показателей исполнения бюджета Шуйского муниципального района по доходам отчетного 201</w:t>
      </w:r>
      <w:r w:rsidR="00613AC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отношению к соответствующим показателям предыдущего 201</w:t>
      </w:r>
      <w:r w:rsidR="00613AC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финансового года </w:t>
      </w:r>
      <w:r w:rsidRPr="003F198C">
        <w:rPr>
          <w:rFonts w:ascii="Times New Roman" w:hAnsi="Times New Roman"/>
          <w:sz w:val="28"/>
          <w:szCs w:val="28"/>
        </w:rPr>
        <w:t xml:space="preserve">доходы бюджета района за </w:t>
      </w:r>
      <w:r w:rsidR="005E4088">
        <w:rPr>
          <w:rFonts w:ascii="Times New Roman" w:hAnsi="Times New Roman"/>
          <w:sz w:val="28"/>
          <w:szCs w:val="28"/>
        </w:rPr>
        <w:t xml:space="preserve">отчетный </w:t>
      </w:r>
      <w:r w:rsidRPr="003F198C">
        <w:rPr>
          <w:rFonts w:ascii="Times New Roman" w:hAnsi="Times New Roman"/>
          <w:sz w:val="28"/>
          <w:szCs w:val="28"/>
        </w:rPr>
        <w:t>201</w:t>
      </w:r>
      <w:r w:rsidR="00956CD1">
        <w:rPr>
          <w:rFonts w:ascii="Times New Roman" w:hAnsi="Times New Roman"/>
          <w:sz w:val="28"/>
          <w:szCs w:val="28"/>
        </w:rPr>
        <w:t>8</w:t>
      </w:r>
      <w:r w:rsidRPr="003F198C">
        <w:rPr>
          <w:rFonts w:ascii="Times New Roman" w:hAnsi="Times New Roman"/>
          <w:sz w:val="28"/>
          <w:szCs w:val="28"/>
        </w:rPr>
        <w:t xml:space="preserve"> год </w:t>
      </w:r>
      <w:r w:rsidR="005E4088">
        <w:rPr>
          <w:rFonts w:ascii="Times New Roman" w:hAnsi="Times New Roman"/>
          <w:sz w:val="28"/>
          <w:szCs w:val="28"/>
        </w:rPr>
        <w:t xml:space="preserve">в целом </w:t>
      </w:r>
      <w:r w:rsidR="00BC75F5">
        <w:rPr>
          <w:rFonts w:ascii="Times New Roman" w:hAnsi="Times New Roman"/>
          <w:sz w:val="28"/>
          <w:szCs w:val="28"/>
        </w:rPr>
        <w:t>выше</w:t>
      </w:r>
      <w:r w:rsidRPr="003F198C">
        <w:rPr>
          <w:rFonts w:ascii="Times New Roman" w:hAnsi="Times New Roman"/>
          <w:sz w:val="28"/>
          <w:szCs w:val="28"/>
        </w:rPr>
        <w:t xml:space="preserve"> исполнени</w:t>
      </w:r>
      <w:r w:rsidR="005E4088">
        <w:rPr>
          <w:rFonts w:ascii="Times New Roman" w:hAnsi="Times New Roman"/>
          <w:sz w:val="28"/>
          <w:szCs w:val="28"/>
        </w:rPr>
        <w:t>я</w:t>
      </w:r>
      <w:r w:rsidRPr="003F198C">
        <w:rPr>
          <w:rFonts w:ascii="Times New Roman" w:hAnsi="Times New Roman"/>
          <w:sz w:val="28"/>
          <w:szCs w:val="28"/>
        </w:rPr>
        <w:t xml:space="preserve"> доходной части бюджета в предыдущем 201</w:t>
      </w:r>
      <w:r w:rsidR="00956CD1">
        <w:rPr>
          <w:rFonts w:ascii="Times New Roman" w:hAnsi="Times New Roman"/>
          <w:sz w:val="28"/>
          <w:szCs w:val="28"/>
        </w:rPr>
        <w:t>7</w:t>
      </w:r>
      <w:r w:rsidRPr="003F198C">
        <w:rPr>
          <w:rFonts w:ascii="Times New Roman" w:hAnsi="Times New Roman"/>
          <w:sz w:val="28"/>
          <w:szCs w:val="28"/>
        </w:rPr>
        <w:t xml:space="preserve"> финансовом году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Pr="003F198C">
        <w:rPr>
          <w:rFonts w:ascii="Times New Roman" w:hAnsi="Times New Roman"/>
          <w:sz w:val="28"/>
          <w:szCs w:val="28"/>
        </w:rPr>
        <w:t xml:space="preserve">на </w:t>
      </w:r>
      <w:r w:rsidR="00956CD1">
        <w:rPr>
          <w:rFonts w:ascii="Times New Roman" w:hAnsi="Times New Roman"/>
          <w:sz w:val="28"/>
          <w:szCs w:val="28"/>
        </w:rPr>
        <w:t>13703</w:t>
      </w:r>
      <w:r w:rsidRPr="003F198C">
        <w:rPr>
          <w:rFonts w:ascii="Times New Roman" w:hAnsi="Times New Roman"/>
          <w:sz w:val="28"/>
          <w:szCs w:val="28"/>
        </w:rPr>
        <w:t>,</w:t>
      </w:r>
      <w:r w:rsidR="00956CD1">
        <w:rPr>
          <w:rFonts w:ascii="Times New Roman" w:hAnsi="Times New Roman"/>
          <w:sz w:val="28"/>
          <w:szCs w:val="28"/>
        </w:rPr>
        <w:t>63</w:t>
      </w:r>
      <w:r w:rsidR="00BC75F5">
        <w:rPr>
          <w:rFonts w:ascii="Times New Roman" w:hAnsi="Times New Roman"/>
          <w:sz w:val="28"/>
          <w:szCs w:val="28"/>
        </w:rPr>
        <w:t>(</w:t>
      </w:r>
      <w:r w:rsidR="00956CD1">
        <w:rPr>
          <w:rFonts w:ascii="Times New Roman" w:hAnsi="Times New Roman"/>
          <w:sz w:val="28"/>
          <w:szCs w:val="28"/>
        </w:rPr>
        <w:t>320785,17</w:t>
      </w:r>
      <w:r w:rsidR="00BC75F5">
        <w:rPr>
          <w:rFonts w:ascii="Times New Roman" w:hAnsi="Times New Roman"/>
          <w:sz w:val="28"/>
          <w:szCs w:val="28"/>
        </w:rPr>
        <w:t>-</w:t>
      </w:r>
      <w:r w:rsidR="00956CD1">
        <w:rPr>
          <w:rFonts w:ascii="Times New Roman" w:hAnsi="Times New Roman"/>
          <w:sz w:val="28"/>
          <w:szCs w:val="28"/>
        </w:rPr>
        <w:t>307081,54</w:t>
      </w:r>
      <w:r w:rsidR="00083BD7" w:rsidRPr="00083BD7">
        <w:rPr>
          <w:rFonts w:ascii="Times New Roman" w:hAnsi="Times New Roman"/>
          <w:sz w:val="28"/>
          <w:szCs w:val="28"/>
        </w:rPr>
        <w:t xml:space="preserve">) </w:t>
      </w:r>
      <w:r w:rsidRPr="003F198C">
        <w:rPr>
          <w:rFonts w:ascii="Times New Roman" w:hAnsi="Times New Roman"/>
          <w:sz w:val="28"/>
          <w:szCs w:val="28"/>
        </w:rPr>
        <w:t xml:space="preserve">тыс. рублей или на </w:t>
      </w:r>
      <w:r w:rsidR="00956CD1">
        <w:rPr>
          <w:rFonts w:ascii="Times New Roman" w:hAnsi="Times New Roman"/>
          <w:sz w:val="28"/>
          <w:szCs w:val="28"/>
        </w:rPr>
        <w:t>4</w:t>
      </w:r>
      <w:r w:rsidR="00BC75F5">
        <w:rPr>
          <w:rFonts w:ascii="Times New Roman" w:hAnsi="Times New Roman"/>
          <w:sz w:val="28"/>
          <w:szCs w:val="28"/>
        </w:rPr>
        <w:t>,</w:t>
      </w:r>
      <w:r w:rsidR="00956CD1">
        <w:rPr>
          <w:rFonts w:ascii="Times New Roman" w:hAnsi="Times New Roman"/>
          <w:sz w:val="28"/>
          <w:szCs w:val="28"/>
        </w:rPr>
        <w:t>4</w:t>
      </w:r>
      <w:r w:rsidR="00BC75F5">
        <w:rPr>
          <w:rFonts w:ascii="Times New Roman" w:hAnsi="Times New Roman"/>
          <w:sz w:val="28"/>
          <w:szCs w:val="28"/>
        </w:rPr>
        <w:t>6</w:t>
      </w:r>
      <w:r w:rsidRPr="003F198C">
        <w:rPr>
          <w:rFonts w:ascii="Times New Roman" w:hAnsi="Times New Roman"/>
          <w:sz w:val="28"/>
          <w:szCs w:val="28"/>
        </w:rPr>
        <w:t>%.</w:t>
      </w:r>
    </w:p>
    <w:p w:rsidR="00D267D4" w:rsidRPr="003F198C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15F">
        <w:rPr>
          <w:rFonts w:ascii="Times New Roman" w:hAnsi="Times New Roman"/>
          <w:sz w:val="28"/>
          <w:szCs w:val="28"/>
        </w:rPr>
        <w:t>Исполнение</w:t>
      </w:r>
      <w:r w:rsidRPr="00F224C7">
        <w:rPr>
          <w:rFonts w:ascii="Times New Roman" w:hAnsi="Times New Roman"/>
          <w:sz w:val="28"/>
          <w:szCs w:val="28"/>
        </w:rPr>
        <w:t xml:space="preserve"> бюджета по налоговым и неналоговым доходам</w:t>
      </w:r>
      <w:r w:rsidRPr="003F198C">
        <w:rPr>
          <w:rFonts w:ascii="Times New Roman" w:hAnsi="Times New Roman"/>
          <w:sz w:val="28"/>
          <w:szCs w:val="28"/>
        </w:rPr>
        <w:t xml:space="preserve"> в 201</w:t>
      </w:r>
      <w:r w:rsidR="00956CD1">
        <w:rPr>
          <w:rFonts w:ascii="Times New Roman" w:hAnsi="Times New Roman"/>
          <w:sz w:val="28"/>
          <w:szCs w:val="28"/>
        </w:rPr>
        <w:t>8</w:t>
      </w:r>
      <w:r w:rsidRPr="003F198C">
        <w:rPr>
          <w:rFonts w:ascii="Times New Roman" w:hAnsi="Times New Roman"/>
          <w:sz w:val="28"/>
          <w:szCs w:val="28"/>
        </w:rPr>
        <w:t xml:space="preserve">году составило </w:t>
      </w:r>
      <w:r w:rsidR="002B015F">
        <w:rPr>
          <w:rFonts w:ascii="Times New Roman" w:hAnsi="Times New Roman"/>
          <w:sz w:val="28"/>
          <w:szCs w:val="28"/>
        </w:rPr>
        <w:t>6</w:t>
      </w:r>
      <w:r w:rsidR="00956CD1">
        <w:rPr>
          <w:rFonts w:ascii="Times New Roman" w:hAnsi="Times New Roman"/>
          <w:sz w:val="28"/>
          <w:szCs w:val="28"/>
        </w:rPr>
        <w:t>8248,21</w:t>
      </w:r>
      <w:r w:rsidRPr="003F198C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="00083BD7">
        <w:rPr>
          <w:rFonts w:ascii="Times New Roman" w:hAnsi="Times New Roman"/>
          <w:sz w:val="28"/>
          <w:szCs w:val="28"/>
        </w:rPr>
        <w:t xml:space="preserve">, </w:t>
      </w:r>
      <w:r w:rsidRPr="003F198C">
        <w:rPr>
          <w:rFonts w:ascii="Times New Roman" w:hAnsi="Times New Roman"/>
          <w:sz w:val="28"/>
          <w:szCs w:val="28"/>
        </w:rPr>
        <w:t>превыси</w:t>
      </w:r>
      <w:r w:rsidR="00083BD7">
        <w:rPr>
          <w:rFonts w:ascii="Times New Roman" w:hAnsi="Times New Roman"/>
          <w:sz w:val="28"/>
          <w:szCs w:val="28"/>
        </w:rPr>
        <w:t>в</w:t>
      </w:r>
      <w:r w:rsidR="00956CD1">
        <w:rPr>
          <w:rFonts w:ascii="Times New Roman" w:hAnsi="Times New Roman"/>
          <w:sz w:val="28"/>
          <w:szCs w:val="28"/>
        </w:rPr>
        <w:t xml:space="preserve"> уточненный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</w:t>
      </w:r>
      <w:r w:rsidR="00956CD1">
        <w:rPr>
          <w:rFonts w:ascii="Times New Roman" w:hAnsi="Times New Roman"/>
          <w:sz w:val="28"/>
          <w:szCs w:val="28"/>
        </w:rPr>
        <w:t>й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956CD1">
        <w:rPr>
          <w:rFonts w:ascii="Times New Roman" w:hAnsi="Times New Roman"/>
          <w:sz w:val="28"/>
          <w:szCs w:val="28"/>
        </w:rPr>
        <w:t>показатель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083BD7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956CD1">
        <w:rPr>
          <w:rFonts w:ascii="Times New Roman" w:hAnsi="Times New Roman"/>
          <w:sz w:val="28"/>
          <w:szCs w:val="28"/>
        </w:rPr>
        <w:t>(</w:t>
      </w:r>
      <w:r w:rsidR="002B015F">
        <w:rPr>
          <w:rFonts w:ascii="Times New Roman" w:hAnsi="Times New Roman"/>
          <w:sz w:val="28"/>
          <w:szCs w:val="28"/>
        </w:rPr>
        <w:t>6</w:t>
      </w:r>
      <w:r w:rsidR="00956CD1">
        <w:rPr>
          <w:rFonts w:ascii="Times New Roman" w:hAnsi="Times New Roman"/>
          <w:sz w:val="28"/>
          <w:szCs w:val="28"/>
        </w:rPr>
        <w:t>3522,03</w:t>
      </w:r>
      <w:r w:rsidR="002B015F">
        <w:rPr>
          <w:rFonts w:ascii="Times New Roman" w:hAnsi="Times New Roman"/>
          <w:sz w:val="28"/>
          <w:szCs w:val="28"/>
        </w:rPr>
        <w:t xml:space="preserve"> тыс. рублей</w:t>
      </w:r>
      <w:r w:rsidR="00956CD1">
        <w:rPr>
          <w:rFonts w:ascii="Times New Roman" w:hAnsi="Times New Roman"/>
          <w:sz w:val="28"/>
          <w:szCs w:val="28"/>
        </w:rPr>
        <w:t>)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2B015F">
        <w:rPr>
          <w:rFonts w:ascii="Times New Roman" w:hAnsi="Times New Roman"/>
          <w:sz w:val="28"/>
          <w:szCs w:val="28"/>
        </w:rPr>
        <w:t>на</w:t>
      </w:r>
      <w:r w:rsidR="00956CD1">
        <w:rPr>
          <w:rFonts w:ascii="Times New Roman" w:hAnsi="Times New Roman"/>
          <w:sz w:val="28"/>
          <w:szCs w:val="28"/>
        </w:rPr>
        <w:t>4726,18</w:t>
      </w:r>
      <w:r w:rsidR="00083BD7">
        <w:rPr>
          <w:rFonts w:ascii="Times New Roman" w:hAnsi="Times New Roman"/>
          <w:sz w:val="28"/>
          <w:szCs w:val="28"/>
        </w:rPr>
        <w:t xml:space="preserve"> тыс. рублей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Pr="003F198C">
        <w:rPr>
          <w:rFonts w:ascii="Times New Roman" w:hAnsi="Times New Roman"/>
          <w:sz w:val="28"/>
          <w:szCs w:val="28"/>
        </w:rPr>
        <w:t xml:space="preserve">или на </w:t>
      </w:r>
      <w:r w:rsidR="00956CD1">
        <w:rPr>
          <w:rFonts w:ascii="Times New Roman" w:hAnsi="Times New Roman"/>
          <w:sz w:val="28"/>
          <w:szCs w:val="28"/>
        </w:rPr>
        <w:t>7</w:t>
      </w:r>
      <w:r w:rsidRPr="003F198C">
        <w:rPr>
          <w:rFonts w:ascii="Times New Roman" w:hAnsi="Times New Roman"/>
          <w:sz w:val="28"/>
          <w:szCs w:val="28"/>
        </w:rPr>
        <w:t>,</w:t>
      </w:r>
      <w:r w:rsidR="002B015F">
        <w:rPr>
          <w:rFonts w:ascii="Times New Roman" w:hAnsi="Times New Roman"/>
          <w:sz w:val="28"/>
          <w:szCs w:val="28"/>
        </w:rPr>
        <w:t>4</w:t>
      </w:r>
      <w:r w:rsidR="00956CD1">
        <w:rPr>
          <w:rFonts w:ascii="Times New Roman" w:hAnsi="Times New Roman"/>
          <w:sz w:val="28"/>
          <w:szCs w:val="28"/>
        </w:rPr>
        <w:t>4</w:t>
      </w:r>
      <w:r w:rsidRPr="003F198C">
        <w:rPr>
          <w:rFonts w:ascii="Times New Roman" w:hAnsi="Times New Roman"/>
          <w:sz w:val="28"/>
          <w:szCs w:val="28"/>
        </w:rPr>
        <w:t>%</w:t>
      </w:r>
      <w:r w:rsidR="00B51B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соответствующий показатель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B51B87">
        <w:rPr>
          <w:rFonts w:ascii="Times New Roman" w:hAnsi="Times New Roman"/>
          <w:sz w:val="28"/>
          <w:szCs w:val="28"/>
        </w:rPr>
        <w:t xml:space="preserve">исполнения </w:t>
      </w:r>
      <w:r w:rsidRPr="003F198C">
        <w:rPr>
          <w:rFonts w:ascii="Times New Roman" w:hAnsi="Times New Roman"/>
          <w:sz w:val="28"/>
          <w:szCs w:val="28"/>
        </w:rPr>
        <w:t>201</w:t>
      </w:r>
      <w:r w:rsidR="00956CD1">
        <w:rPr>
          <w:rFonts w:ascii="Times New Roman" w:hAnsi="Times New Roman"/>
          <w:sz w:val="28"/>
          <w:szCs w:val="28"/>
        </w:rPr>
        <w:t>7</w:t>
      </w:r>
      <w:r w:rsidRPr="003F198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F198C">
        <w:rPr>
          <w:rFonts w:ascii="Times New Roman" w:hAnsi="Times New Roman"/>
          <w:sz w:val="28"/>
          <w:szCs w:val="28"/>
        </w:rPr>
        <w:t xml:space="preserve">на </w:t>
      </w:r>
      <w:r w:rsidR="00956CD1">
        <w:rPr>
          <w:rFonts w:ascii="Times New Roman" w:hAnsi="Times New Roman"/>
          <w:sz w:val="28"/>
          <w:szCs w:val="28"/>
        </w:rPr>
        <w:t>1879,74</w:t>
      </w:r>
      <w:r w:rsidR="00083BD7" w:rsidRPr="00083BD7">
        <w:rPr>
          <w:rFonts w:ascii="Times New Roman" w:hAnsi="Times New Roman"/>
          <w:sz w:val="28"/>
          <w:szCs w:val="28"/>
        </w:rPr>
        <w:t>(</w:t>
      </w:r>
      <w:r w:rsidR="00956CD1">
        <w:rPr>
          <w:rFonts w:ascii="Times New Roman" w:hAnsi="Times New Roman"/>
          <w:sz w:val="28"/>
          <w:szCs w:val="28"/>
        </w:rPr>
        <w:t>68248,21-</w:t>
      </w:r>
      <w:r w:rsidR="002B015F">
        <w:rPr>
          <w:rFonts w:ascii="Times New Roman" w:hAnsi="Times New Roman"/>
          <w:sz w:val="28"/>
          <w:szCs w:val="28"/>
        </w:rPr>
        <w:t>66368,47</w:t>
      </w:r>
      <w:r w:rsidR="00083BD7" w:rsidRPr="00083BD7">
        <w:rPr>
          <w:rFonts w:ascii="Times New Roman" w:hAnsi="Times New Roman"/>
          <w:sz w:val="28"/>
          <w:szCs w:val="28"/>
        </w:rPr>
        <w:t>)</w:t>
      </w:r>
      <w:r w:rsidRPr="003F198C">
        <w:rPr>
          <w:rFonts w:ascii="Times New Roman" w:hAnsi="Times New Roman"/>
          <w:sz w:val="28"/>
          <w:szCs w:val="28"/>
        </w:rPr>
        <w:t>тыс. рублей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Pr="003F198C">
        <w:rPr>
          <w:rFonts w:ascii="Times New Roman" w:hAnsi="Times New Roman"/>
          <w:sz w:val="28"/>
          <w:szCs w:val="28"/>
        </w:rPr>
        <w:t xml:space="preserve">или на </w:t>
      </w:r>
      <w:r w:rsidR="00956CD1">
        <w:rPr>
          <w:rFonts w:ascii="Times New Roman" w:hAnsi="Times New Roman"/>
          <w:sz w:val="28"/>
          <w:szCs w:val="28"/>
        </w:rPr>
        <w:t>2</w:t>
      </w:r>
      <w:r w:rsidRPr="003F198C">
        <w:rPr>
          <w:rFonts w:ascii="Times New Roman" w:hAnsi="Times New Roman"/>
          <w:sz w:val="28"/>
          <w:szCs w:val="28"/>
        </w:rPr>
        <w:t>,</w:t>
      </w:r>
      <w:r w:rsidR="00956CD1">
        <w:rPr>
          <w:rFonts w:ascii="Times New Roman" w:hAnsi="Times New Roman"/>
          <w:sz w:val="28"/>
          <w:szCs w:val="28"/>
        </w:rPr>
        <w:t>83</w:t>
      </w:r>
      <w:r w:rsidRPr="003F198C">
        <w:rPr>
          <w:rFonts w:ascii="Times New Roman" w:hAnsi="Times New Roman"/>
          <w:sz w:val="28"/>
          <w:szCs w:val="28"/>
        </w:rPr>
        <w:t>%.</w:t>
      </w:r>
    </w:p>
    <w:p w:rsidR="00D267D4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98C">
        <w:rPr>
          <w:rFonts w:ascii="Times New Roman" w:hAnsi="Times New Roman"/>
          <w:sz w:val="28"/>
          <w:szCs w:val="28"/>
        </w:rPr>
        <w:t xml:space="preserve">В отчетном периоде </w:t>
      </w:r>
      <w:r w:rsidRPr="00F224C7">
        <w:rPr>
          <w:rFonts w:ascii="Times New Roman" w:hAnsi="Times New Roman"/>
          <w:sz w:val="28"/>
          <w:szCs w:val="28"/>
        </w:rPr>
        <w:t>исполнение бюджета по налоговым доходам</w:t>
      </w:r>
      <w:r w:rsidRPr="003F198C">
        <w:rPr>
          <w:rFonts w:ascii="Times New Roman" w:hAnsi="Times New Roman"/>
          <w:sz w:val="28"/>
          <w:szCs w:val="28"/>
        </w:rPr>
        <w:t xml:space="preserve"> составило </w:t>
      </w:r>
      <w:r w:rsidR="00956CD1">
        <w:rPr>
          <w:rFonts w:ascii="Times New Roman" w:hAnsi="Times New Roman"/>
          <w:sz w:val="28"/>
          <w:szCs w:val="28"/>
        </w:rPr>
        <w:t>60423,01</w:t>
      </w:r>
      <w:r w:rsidRPr="003F198C">
        <w:rPr>
          <w:rFonts w:ascii="Times New Roman" w:hAnsi="Times New Roman"/>
          <w:sz w:val="28"/>
          <w:szCs w:val="28"/>
        </w:rPr>
        <w:t>тыс. рублей, превыс</w:t>
      </w:r>
      <w:r>
        <w:rPr>
          <w:rFonts w:ascii="Times New Roman" w:hAnsi="Times New Roman"/>
          <w:sz w:val="28"/>
          <w:szCs w:val="28"/>
        </w:rPr>
        <w:t>ив</w:t>
      </w:r>
      <w:r w:rsidRPr="003F198C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точнен</w:t>
      </w:r>
      <w:r w:rsidRPr="003F198C">
        <w:rPr>
          <w:rFonts w:ascii="Times New Roman" w:hAnsi="Times New Roman"/>
          <w:sz w:val="28"/>
          <w:szCs w:val="28"/>
        </w:rPr>
        <w:t>ны</w:t>
      </w:r>
      <w:r w:rsidR="00956CD1">
        <w:rPr>
          <w:rFonts w:ascii="Times New Roman" w:hAnsi="Times New Roman"/>
          <w:sz w:val="28"/>
          <w:szCs w:val="28"/>
        </w:rPr>
        <w:t>й</w:t>
      </w:r>
      <w:r w:rsidRPr="003F198C">
        <w:rPr>
          <w:rFonts w:ascii="Times New Roman" w:hAnsi="Times New Roman"/>
          <w:sz w:val="28"/>
          <w:szCs w:val="28"/>
        </w:rPr>
        <w:t xml:space="preserve"> плановы</w:t>
      </w:r>
      <w:r w:rsidR="00956CD1">
        <w:rPr>
          <w:rFonts w:ascii="Times New Roman" w:hAnsi="Times New Roman"/>
          <w:sz w:val="28"/>
          <w:szCs w:val="28"/>
        </w:rPr>
        <w:t>й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956CD1">
        <w:rPr>
          <w:rFonts w:ascii="Times New Roman" w:hAnsi="Times New Roman"/>
          <w:sz w:val="28"/>
          <w:szCs w:val="28"/>
        </w:rPr>
        <w:t>показатель</w:t>
      </w:r>
      <w:r w:rsidRPr="003F198C">
        <w:rPr>
          <w:rFonts w:ascii="Times New Roman" w:hAnsi="Times New Roman"/>
          <w:sz w:val="28"/>
          <w:szCs w:val="28"/>
        </w:rPr>
        <w:t xml:space="preserve">  201</w:t>
      </w:r>
      <w:r w:rsidR="00956CD1">
        <w:rPr>
          <w:rFonts w:ascii="Times New Roman" w:hAnsi="Times New Roman"/>
          <w:sz w:val="28"/>
          <w:szCs w:val="28"/>
        </w:rPr>
        <w:t>8</w:t>
      </w:r>
      <w:r w:rsidRPr="003F198C">
        <w:rPr>
          <w:rFonts w:ascii="Times New Roman" w:hAnsi="Times New Roman"/>
          <w:sz w:val="28"/>
          <w:szCs w:val="28"/>
        </w:rPr>
        <w:t xml:space="preserve"> год</w:t>
      </w:r>
      <w:r w:rsidR="00956CD1">
        <w:rPr>
          <w:rFonts w:ascii="Times New Roman" w:hAnsi="Times New Roman"/>
          <w:sz w:val="28"/>
          <w:szCs w:val="28"/>
        </w:rPr>
        <w:t>а</w:t>
      </w:r>
      <w:r w:rsidRPr="003F198C">
        <w:rPr>
          <w:rFonts w:ascii="Times New Roman" w:hAnsi="Times New Roman"/>
          <w:sz w:val="28"/>
          <w:szCs w:val="28"/>
        </w:rPr>
        <w:t xml:space="preserve"> на </w:t>
      </w:r>
      <w:r w:rsidR="00956CD1">
        <w:rPr>
          <w:rFonts w:ascii="Times New Roman" w:hAnsi="Times New Roman"/>
          <w:sz w:val="28"/>
          <w:szCs w:val="28"/>
        </w:rPr>
        <w:t xml:space="preserve">4238,93 </w:t>
      </w:r>
      <w:r w:rsidR="003A2A92">
        <w:rPr>
          <w:rFonts w:ascii="Times New Roman" w:hAnsi="Times New Roman"/>
          <w:sz w:val="28"/>
          <w:szCs w:val="28"/>
        </w:rPr>
        <w:t>(</w:t>
      </w:r>
      <w:r w:rsidR="00956CD1">
        <w:rPr>
          <w:rFonts w:ascii="Times New Roman" w:hAnsi="Times New Roman"/>
          <w:sz w:val="28"/>
          <w:szCs w:val="28"/>
        </w:rPr>
        <w:t>60423,01-</w:t>
      </w:r>
      <w:r w:rsidR="00782495">
        <w:rPr>
          <w:rFonts w:ascii="Times New Roman" w:hAnsi="Times New Roman"/>
          <w:sz w:val="28"/>
          <w:szCs w:val="28"/>
        </w:rPr>
        <w:t>5</w:t>
      </w:r>
      <w:r w:rsidR="00956CD1">
        <w:rPr>
          <w:rFonts w:ascii="Times New Roman" w:hAnsi="Times New Roman"/>
          <w:sz w:val="28"/>
          <w:szCs w:val="28"/>
        </w:rPr>
        <w:t>6184,08</w:t>
      </w:r>
      <w:r w:rsidR="003A2A92">
        <w:rPr>
          <w:rFonts w:ascii="Times New Roman" w:hAnsi="Times New Roman"/>
          <w:sz w:val="28"/>
          <w:szCs w:val="28"/>
        </w:rPr>
        <w:t xml:space="preserve">) </w:t>
      </w:r>
      <w:r w:rsidRPr="003F198C">
        <w:rPr>
          <w:rFonts w:ascii="Times New Roman" w:hAnsi="Times New Roman"/>
          <w:sz w:val="28"/>
          <w:szCs w:val="28"/>
        </w:rPr>
        <w:t xml:space="preserve">тыс. рублей или </w:t>
      </w:r>
      <w:r w:rsidR="00956CD1">
        <w:rPr>
          <w:rFonts w:ascii="Times New Roman" w:hAnsi="Times New Roman"/>
          <w:sz w:val="28"/>
          <w:szCs w:val="28"/>
        </w:rPr>
        <w:t>на 7</w:t>
      </w:r>
      <w:r w:rsidR="003A2A92">
        <w:rPr>
          <w:rFonts w:ascii="Times New Roman" w:hAnsi="Times New Roman"/>
          <w:sz w:val="28"/>
          <w:szCs w:val="28"/>
        </w:rPr>
        <w:t>,</w:t>
      </w:r>
      <w:r w:rsidR="00956CD1">
        <w:rPr>
          <w:rFonts w:ascii="Times New Roman" w:hAnsi="Times New Roman"/>
          <w:sz w:val="28"/>
          <w:szCs w:val="28"/>
        </w:rPr>
        <w:t>5</w:t>
      </w:r>
      <w:r w:rsidR="00782495">
        <w:rPr>
          <w:rFonts w:ascii="Times New Roman" w:hAnsi="Times New Roman"/>
          <w:sz w:val="28"/>
          <w:szCs w:val="28"/>
        </w:rPr>
        <w:t>4</w:t>
      </w:r>
      <w:r w:rsidRPr="003F198C">
        <w:rPr>
          <w:rFonts w:ascii="Times New Roman" w:hAnsi="Times New Roman"/>
          <w:sz w:val="28"/>
          <w:szCs w:val="28"/>
        </w:rPr>
        <w:t>%</w:t>
      </w:r>
      <w:r w:rsidR="00E57A7C">
        <w:rPr>
          <w:rFonts w:ascii="Times New Roman" w:hAnsi="Times New Roman"/>
          <w:sz w:val="28"/>
          <w:szCs w:val="28"/>
        </w:rPr>
        <w:t xml:space="preserve">, </w:t>
      </w:r>
      <w:r w:rsidR="00263DA7">
        <w:rPr>
          <w:rFonts w:ascii="Times New Roman" w:hAnsi="Times New Roman"/>
          <w:sz w:val="28"/>
          <w:szCs w:val="28"/>
        </w:rPr>
        <w:t xml:space="preserve"> соответствующ</w:t>
      </w:r>
      <w:r w:rsidR="00782495">
        <w:rPr>
          <w:rFonts w:ascii="Times New Roman" w:hAnsi="Times New Roman"/>
          <w:sz w:val="28"/>
          <w:szCs w:val="28"/>
        </w:rPr>
        <w:t>ий</w:t>
      </w:r>
      <w:r w:rsidR="00263DA7">
        <w:rPr>
          <w:rFonts w:ascii="Times New Roman" w:hAnsi="Times New Roman"/>
          <w:sz w:val="28"/>
          <w:szCs w:val="28"/>
        </w:rPr>
        <w:t xml:space="preserve"> показател</w:t>
      </w:r>
      <w:r w:rsidR="0078249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предыдуще</w:t>
      </w:r>
      <w:r w:rsidR="00263DA7">
        <w:rPr>
          <w:rFonts w:ascii="Times New Roman" w:hAnsi="Times New Roman"/>
          <w:sz w:val="28"/>
          <w:szCs w:val="28"/>
        </w:rPr>
        <w:t>го</w:t>
      </w:r>
      <w:r w:rsidRPr="003F198C">
        <w:rPr>
          <w:rFonts w:ascii="Times New Roman" w:hAnsi="Times New Roman"/>
          <w:sz w:val="28"/>
          <w:szCs w:val="28"/>
        </w:rPr>
        <w:t>201</w:t>
      </w:r>
      <w:r w:rsidR="00956CD1">
        <w:rPr>
          <w:rFonts w:ascii="Times New Roman" w:hAnsi="Times New Roman"/>
          <w:sz w:val="28"/>
          <w:szCs w:val="28"/>
        </w:rPr>
        <w:t>7</w:t>
      </w:r>
      <w:r w:rsidRPr="003F198C">
        <w:rPr>
          <w:rFonts w:ascii="Times New Roman" w:hAnsi="Times New Roman"/>
          <w:sz w:val="28"/>
          <w:szCs w:val="28"/>
        </w:rPr>
        <w:t xml:space="preserve"> год</w:t>
      </w:r>
      <w:r w:rsidR="00263DA7">
        <w:rPr>
          <w:rFonts w:ascii="Times New Roman" w:hAnsi="Times New Roman"/>
          <w:sz w:val="28"/>
          <w:szCs w:val="28"/>
        </w:rPr>
        <w:t>а</w:t>
      </w:r>
      <w:r w:rsidRPr="003F198C">
        <w:rPr>
          <w:rFonts w:ascii="Times New Roman" w:hAnsi="Times New Roman"/>
          <w:sz w:val="28"/>
          <w:szCs w:val="28"/>
        </w:rPr>
        <w:t xml:space="preserve"> на </w:t>
      </w:r>
      <w:r w:rsidR="00956CD1">
        <w:rPr>
          <w:rFonts w:ascii="Times New Roman" w:hAnsi="Times New Roman"/>
          <w:sz w:val="28"/>
          <w:szCs w:val="28"/>
        </w:rPr>
        <w:t>1883</w:t>
      </w:r>
      <w:r w:rsidRPr="003F198C">
        <w:rPr>
          <w:rFonts w:ascii="Times New Roman" w:hAnsi="Times New Roman"/>
          <w:sz w:val="28"/>
          <w:szCs w:val="28"/>
        </w:rPr>
        <w:t>,</w:t>
      </w:r>
      <w:r w:rsidR="00956CD1">
        <w:rPr>
          <w:rFonts w:ascii="Times New Roman" w:hAnsi="Times New Roman"/>
          <w:sz w:val="28"/>
          <w:szCs w:val="28"/>
        </w:rPr>
        <w:t>19</w:t>
      </w:r>
      <w:r w:rsidR="003A2A92" w:rsidRPr="003A2A92">
        <w:rPr>
          <w:rFonts w:ascii="Times New Roman" w:hAnsi="Times New Roman"/>
          <w:sz w:val="28"/>
          <w:szCs w:val="28"/>
        </w:rPr>
        <w:t>(</w:t>
      </w:r>
      <w:r w:rsidR="00956CD1">
        <w:rPr>
          <w:rFonts w:ascii="Times New Roman" w:hAnsi="Times New Roman"/>
          <w:sz w:val="28"/>
          <w:szCs w:val="28"/>
        </w:rPr>
        <w:t>60423,01-</w:t>
      </w:r>
      <w:r w:rsidR="00782495">
        <w:rPr>
          <w:rFonts w:ascii="Times New Roman" w:hAnsi="Times New Roman"/>
          <w:sz w:val="28"/>
          <w:szCs w:val="28"/>
        </w:rPr>
        <w:t>58539,82</w:t>
      </w:r>
      <w:r w:rsidR="003A2A92" w:rsidRPr="003A2A92">
        <w:rPr>
          <w:rFonts w:ascii="Times New Roman" w:hAnsi="Times New Roman"/>
          <w:sz w:val="28"/>
          <w:szCs w:val="28"/>
        </w:rPr>
        <w:t xml:space="preserve">) </w:t>
      </w:r>
      <w:r w:rsidRPr="003F198C">
        <w:rPr>
          <w:rFonts w:ascii="Times New Roman" w:hAnsi="Times New Roman"/>
          <w:sz w:val="28"/>
          <w:szCs w:val="28"/>
        </w:rPr>
        <w:t xml:space="preserve">тыс. рублей или на </w:t>
      </w:r>
      <w:r w:rsidR="00956CD1">
        <w:rPr>
          <w:rFonts w:ascii="Times New Roman" w:hAnsi="Times New Roman"/>
          <w:sz w:val="28"/>
          <w:szCs w:val="28"/>
        </w:rPr>
        <w:t>3,22</w:t>
      </w:r>
      <w:r w:rsidRPr="003F198C">
        <w:rPr>
          <w:rFonts w:ascii="Times New Roman" w:hAnsi="Times New Roman"/>
          <w:sz w:val="28"/>
          <w:szCs w:val="28"/>
        </w:rPr>
        <w:t xml:space="preserve">%.  </w:t>
      </w:r>
    </w:p>
    <w:p w:rsidR="00614AD7" w:rsidRDefault="00E57A7C" w:rsidP="00614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ED2">
        <w:rPr>
          <w:rFonts w:ascii="Times New Roman" w:hAnsi="Times New Roman"/>
          <w:sz w:val="28"/>
          <w:szCs w:val="28"/>
        </w:rPr>
        <w:t xml:space="preserve">Увеличение суммы налоговых доходов в </w:t>
      </w:r>
      <w:r w:rsidR="00956CD1">
        <w:rPr>
          <w:rFonts w:ascii="Times New Roman" w:hAnsi="Times New Roman"/>
          <w:sz w:val="28"/>
          <w:szCs w:val="28"/>
        </w:rPr>
        <w:t xml:space="preserve">отчетном </w:t>
      </w:r>
      <w:r w:rsidRPr="00BE3ED2">
        <w:rPr>
          <w:rFonts w:ascii="Times New Roman" w:hAnsi="Times New Roman"/>
          <w:sz w:val="28"/>
          <w:szCs w:val="28"/>
        </w:rPr>
        <w:t>201</w:t>
      </w:r>
      <w:r w:rsidR="00956CD1">
        <w:rPr>
          <w:rFonts w:ascii="Times New Roman" w:hAnsi="Times New Roman"/>
          <w:sz w:val="28"/>
          <w:szCs w:val="28"/>
        </w:rPr>
        <w:t>8</w:t>
      </w:r>
      <w:r w:rsidRPr="00BE3ED2">
        <w:rPr>
          <w:rFonts w:ascii="Times New Roman" w:hAnsi="Times New Roman"/>
          <w:sz w:val="28"/>
          <w:szCs w:val="28"/>
        </w:rPr>
        <w:t xml:space="preserve"> году по сравнению с предыдущим годом произошло главным образом за счет увеличения </w:t>
      </w:r>
      <w:r w:rsidR="00614AD7" w:rsidRPr="00BE3ED2">
        <w:rPr>
          <w:rFonts w:ascii="Times New Roman" w:hAnsi="Times New Roman"/>
          <w:sz w:val="28"/>
          <w:szCs w:val="28"/>
        </w:rPr>
        <w:t>суммы</w:t>
      </w:r>
      <w:r w:rsidR="00614AD7">
        <w:rPr>
          <w:rFonts w:ascii="Times New Roman" w:hAnsi="Times New Roman"/>
          <w:sz w:val="28"/>
          <w:szCs w:val="28"/>
        </w:rPr>
        <w:t xml:space="preserve"> поступления </w:t>
      </w:r>
      <w:r w:rsidR="00614AD7" w:rsidRPr="00614AD7">
        <w:rPr>
          <w:rFonts w:ascii="Times New Roman" w:hAnsi="Times New Roman"/>
          <w:sz w:val="28"/>
          <w:szCs w:val="28"/>
        </w:rPr>
        <w:t xml:space="preserve">налогов на доходы физических лиц, удельный вес которых в структуре налоговых доходов  бюджета района составляет </w:t>
      </w:r>
      <w:r w:rsidR="00BE3ED2">
        <w:rPr>
          <w:rFonts w:ascii="Times New Roman" w:hAnsi="Times New Roman"/>
          <w:sz w:val="28"/>
          <w:szCs w:val="28"/>
        </w:rPr>
        <w:t>8</w:t>
      </w:r>
      <w:r w:rsidR="00CD26F2">
        <w:rPr>
          <w:rFonts w:ascii="Times New Roman" w:hAnsi="Times New Roman"/>
          <w:sz w:val="28"/>
          <w:szCs w:val="28"/>
        </w:rPr>
        <w:t>2</w:t>
      </w:r>
      <w:r w:rsidR="00614AD7" w:rsidRPr="00614AD7">
        <w:rPr>
          <w:rFonts w:ascii="Times New Roman" w:hAnsi="Times New Roman"/>
          <w:sz w:val="28"/>
          <w:szCs w:val="28"/>
        </w:rPr>
        <w:t>,</w:t>
      </w:r>
      <w:r w:rsidR="00CD26F2">
        <w:rPr>
          <w:rFonts w:ascii="Times New Roman" w:hAnsi="Times New Roman"/>
          <w:sz w:val="28"/>
          <w:szCs w:val="28"/>
        </w:rPr>
        <w:t>2</w:t>
      </w:r>
      <w:r w:rsidR="0070110B">
        <w:rPr>
          <w:rFonts w:ascii="Times New Roman" w:hAnsi="Times New Roman"/>
          <w:sz w:val="28"/>
          <w:szCs w:val="28"/>
        </w:rPr>
        <w:t>6</w:t>
      </w:r>
      <w:r w:rsidR="00614AD7">
        <w:rPr>
          <w:rFonts w:ascii="Times New Roman" w:hAnsi="Times New Roman"/>
          <w:sz w:val="28"/>
          <w:szCs w:val="28"/>
        </w:rPr>
        <w:t xml:space="preserve">%.  </w:t>
      </w:r>
      <w:r w:rsidR="00CD26F2">
        <w:rPr>
          <w:rFonts w:ascii="Times New Roman" w:hAnsi="Times New Roman"/>
          <w:sz w:val="28"/>
          <w:szCs w:val="28"/>
        </w:rPr>
        <w:t>Фактическое п</w:t>
      </w:r>
      <w:r w:rsidR="00614AD7">
        <w:rPr>
          <w:rFonts w:ascii="Times New Roman" w:hAnsi="Times New Roman"/>
          <w:sz w:val="28"/>
          <w:szCs w:val="28"/>
        </w:rPr>
        <w:t>оступ</w:t>
      </w:r>
      <w:r w:rsidR="00554AFC">
        <w:rPr>
          <w:rFonts w:ascii="Times New Roman" w:hAnsi="Times New Roman"/>
          <w:sz w:val="28"/>
          <w:szCs w:val="28"/>
        </w:rPr>
        <w:t>ление</w:t>
      </w:r>
      <w:r w:rsidR="00614AD7">
        <w:rPr>
          <w:rFonts w:ascii="Times New Roman" w:hAnsi="Times New Roman"/>
          <w:sz w:val="28"/>
          <w:szCs w:val="28"/>
        </w:rPr>
        <w:t xml:space="preserve"> в бюджет района </w:t>
      </w:r>
      <w:r w:rsidR="00614AD7" w:rsidRPr="00614AD7">
        <w:rPr>
          <w:rFonts w:ascii="Times New Roman" w:hAnsi="Times New Roman"/>
          <w:sz w:val="28"/>
          <w:szCs w:val="28"/>
        </w:rPr>
        <w:t>налог</w:t>
      </w:r>
      <w:r w:rsidR="00614AD7">
        <w:rPr>
          <w:rFonts w:ascii="Times New Roman" w:hAnsi="Times New Roman"/>
          <w:sz w:val="28"/>
          <w:szCs w:val="28"/>
        </w:rPr>
        <w:t>а</w:t>
      </w:r>
      <w:r w:rsidR="00614AD7" w:rsidRPr="00614AD7">
        <w:rPr>
          <w:rFonts w:ascii="Times New Roman" w:hAnsi="Times New Roman"/>
          <w:sz w:val="28"/>
          <w:szCs w:val="28"/>
        </w:rPr>
        <w:t xml:space="preserve"> на доходы физических лиц</w:t>
      </w:r>
      <w:r w:rsidR="00F33FC8">
        <w:rPr>
          <w:rFonts w:ascii="Times New Roman" w:hAnsi="Times New Roman"/>
          <w:sz w:val="28"/>
          <w:szCs w:val="28"/>
        </w:rPr>
        <w:t xml:space="preserve"> в 201</w:t>
      </w:r>
      <w:r w:rsidR="00CD26F2">
        <w:rPr>
          <w:rFonts w:ascii="Times New Roman" w:hAnsi="Times New Roman"/>
          <w:sz w:val="28"/>
          <w:szCs w:val="28"/>
        </w:rPr>
        <w:t>8</w:t>
      </w:r>
      <w:r w:rsidR="00F33FC8">
        <w:rPr>
          <w:rFonts w:ascii="Times New Roman" w:hAnsi="Times New Roman"/>
          <w:sz w:val="28"/>
          <w:szCs w:val="28"/>
        </w:rPr>
        <w:t xml:space="preserve"> году составил</w:t>
      </w:r>
      <w:r w:rsidR="00554AFC">
        <w:rPr>
          <w:rFonts w:ascii="Times New Roman" w:hAnsi="Times New Roman"/>
          <w:sz w:val="28"/>
          <w:szCs w:val="28"/>
        </w:rPr>
        <w:t>о</w:t>
      </w:r>
      <w:r w:rsidR="00CD26F2">
        <w:rPr>
          <w:rFonts w:ascii="Times New Roman" w:hAnsi="Times New Roman"/>
          <w:sz w:val="28"/>
          <w:szCs w:val="28"/>
        </w:rPr>
        <w:t>49700,89</w:t>
      </w:r>
      <w:r w:rsidR="00F33FC8">
        <w:rPr>
          <w:rFonts w:ascii="Times New Roman" w:hAnsi="Times New Roman"/>
          <w:sz w:val="28"/>
          <w:szCs w:val="28"/>
        </w:rPr>
        <w:t xml:space="preserve"> тыс. рублей, превысив уточненны</w:t>
      </w:r>
      <w:r w:rsidR="00554AFC">
        <w:rPr>
          <w:rFonts w:ascii="Times New Roman" w:hAnsi="Times New Roman"/>
          <w:sz w:val="28"/>
          <w:szCs w:val="28"/>
        </w:rPr>
        <w:t>й</w:t>
      </w:r>
      <w:r w:rsidR="00F33FC8">
        <w:rPr>
          <w:rFonts w:ascii="Times New Roman" w:hAnsi="Times New Roman"/>
          <w:sz w:val="28"/>
          <w:szCs w:val="28"/>
        </w:rPr>
        <w:t xml:space="preserve"> плановы</w:t>
      </w:r>
      <w:r w:rsidR="00554AFC">
        <w:rPr>
          <w:rFonts w:ascii="Times New Roman" w:hAnsi="Times New Roman"/>
          <w:sz w:val="28"/>
          <w:szCs w:val="28"/>
        </w:rPr>
        <w:t>й</w:t>
      </w:r>
      <w:r w:rsidR="00F33FC8">
        <w:rPr>
          <w:rFonts w:ascii="Times New Roman" w:hAnsi="Times New Roman"/>
          <w:sz w:val="28"/>
          <w:szCs w:val="28"/>
        </w:rPr>
        <w:t xml:space="preserve"> показател</w:t>
      </w:r>
      <w:r w:rsidR="00554AFC">
        <w:rPr>
          <w:rFonts w:ascii="Times New Roman" w:hAnsi="Times New Roman"/>
          <w:sz w:val="28"/>
          <w:szCs w:val="28"/>
        </w:rPr>
        <w:t>ь</w:t>
      </w:r>
      <w:r w:rsidR="00241C18">
        <w:rPr>
          <w:rFonts w:ascii="Times New Roman" w:hAnsi="Times New Roman"/>
          <w:sz w:val="28"/>
          <w:szCs w:val="28"/>
        </w:rPr>
        <w:t xml:space="preserve"> отчетного года</w:t>
      </w:r>
      <w:r w:rsidR="00554AFC">
        <w:rPr>
          <w:rFonts w:ascii="Times New Roman" w:hAnsi="Times New Roman"/>
          <w:sz w:val="28"/>
          <w:szCs w:val="28"/>
        </w:rPr>
        <w:t>(</w:t>
      </w:r>
      <w:r w:rsidR="00CD26F2">
        <w:rPr>
          <w:rFonts w:ascii="Times New Roman" w:hAnsi="Times New Roman"/>
          <w:sz w:val="28"/>
          <w:szCs w:val="28"/>
        </w:rPr>
        <w:t>46395,47</w:t>
      </w:r>
      <w:r w:rsidR="00554AFC">
        <w:rPr>
          <w:rFonts w:ascii="Times New Roman" w:hAnsi="Times New Roman"/>
          <w:sz w:val="28"/>
          <w:szCs w:val="28"/>
        </w:rPr>
        <w:t xml:space="preserve"> тыс. рублей) </w:t>
      </w:r>
      <w:r w:rsidR="00F33FC8">
        <w:rPr>
          <w:rFonts w:ascii="Times New Roman" w:hAnsi="Times New Roman"/>
          <w:sz w:val="28"/>
          <w:szCs w:val="28"/>
        </w:rPr>
        <w:t>на 3</w:t>
      </w:r>
      <w:r w:rsidR="00CD26F2">
        <w:rPr>
          <w:rFonts w:ascii="Times New Roman" w:hAnsi="Times New Roman"/>
          <w:sz w:val="28"/>
          <w:szCs w:val="28"/>
        </w:rPr>
        <w:t>305,42</w:t>
      </w:r>
      <w:r w:rsidR="00F33FC8">
        <w:rPr>
          <w:rFonts w:ascii="Times New Roman" w:hAnsi="Times New Roman"/>
          <w:sz w:val="28"/>
          <w:szCs w:val="28"/>
        </w:rPr>
        <w:t xml:space="preserve"> тыс. рублей или на 7,</w:t>
      </w:r>
      <w:r w:rsidR="00CD26F2">
        <w:rPr>
          <w:rFonts w:ascii="Times New Roman" w:hAnsi="Times New Roman"/>
          <w:sz w:val="28"/>
          <w:szCs w:val="28"/>
        </w:rPr>
        <w:t>1</w:t>
      </w:r>
      <w:r w:rsidR="00BE3ED2">
        <w:rPr>
          <w:rFonts w:ascii="Times New Roman" w:hAnsi="Times New Roman"/>
          <w:sz w:val="28"/>
          <w:szCs w:val="28"/>
        </w:rPr>
        <w:t>2</w:t>
      </w:r>
      <w:r w:rsidR="00F33FC8">
        <w:rPr>
          <w:rFonts w:ascii="Times New Roman" w:hAnsi="Times New Roman"/>
          <w:sz w:val="28"/>
          <w:szCs w:val="28"/>
        </w:rPr>
        <w:t>%, соответствующи</w:t>
      </w:r>
      <w:r w:rsidR="00554AFC">
        <w:rPr>
          <w:rFonts w:ascii="Times New Roman" w:hAnsi="Times New Roman"/>
          <w:sz w:val="28"/>
          <w:szCs w:val="28"/>
        </w:rPr>
        <w:t>й</w:t>
      </w:r>
      <w:r w:rsidR="00F33FC8">
        <w:rPr>
          <w:rFonts w:ascii="Times New Roman" w:hAnsi="Times New Roman"/>
          <w:sz w:val="28"/>
          <w:szCs w:val="28"/>
        </w:rPr>
        <w:t xml:space="preserve"> показател</w:t>
      </w:r>
      <w:r w:rsidR="00554AFC">
        <w:rPr>
          <w:rFonts w:ascii="Times New Roman" w:hAnsi="Times New Roman"/>
          <w:sz w:val="28"/>
          <w:szCs w:val="28"/>
        </w:rPr>
        <w:t>ь</w:t>
      </w:r>
      <w:r w:rsidR="00241C18">
        <w:rPr>
          <w:rFonts w:ascii="Times New Roman" w:hAnsi="Times New Roman"/>
          <w:sz w:val="28"/>
          <w:szCs w:val="28"/>
        </w:rPr>
        <w:t xml:space="preserve"> исполнения предыдущего года на </w:t>
      </w:r>
      <w:r w:rsidR="00CD26F2">
        <w:rPr>
          <w:rFonts w:ascii="Times New Roman" w:hAnsi="Times New Roman"/>
          <w:sz w:val="28"/>
          <w:szCs w:val="28"/>
        </w:rPr>
        <w:t>1902,41</w:t>
      </w:r>
      <w:r w:rsidR="00554AFC">
        <w:rPr>
          <w:rFonts w:ascii="Times New Roman" w:hAnsi="Times New Roman"/>
          <w:sz w:val="28"/>
          <w:szCs w:val="28"/>
        </w:rPr>
        <w:t xml:space="preserve"> (</w:t>
      </w:r>
      <w:r w:rsidR="00CD26F2">
        <w:rPr>
          <w:rFonts w:ascii="Times New Roman" w:hAnsi="Times New Roman"/>
          <w:sz w:val="28"/>
          <w:szCs w:val="28"/>
        </w:rPr>
        <w:t>49700,89-</w:t>
      </w:r>
      <w:r w:rsidR="00554AFC">
        <w:rPr>
          <w:rFonts w:ascii="Times New Roman" w:hAnsi="Times New Roman"/>
          <w:sz w:val="28"/>
          <w:szCs w:val="28"/>
        </w:rPr>
        <w:t xml:space="preserve">47798,48) </w:t>
      </w:r>
      <w:r w:rsidR="00241C18">
        <w:rPr>
          <w:rFonts w:ascii="Times New Roman" w:hAnsi="Times New Roman"/>
          <w:sz w:val="28"/>
          <w:szCs w:val="28"/>
        </w:rPr>
        <w:t xml:space="preserve">тыс. рублей или на </w:t>
      </w:r>
      <w:r w:rsidR="00CD26F2">
        <w:rPr>
          <w:rFonts w:ascii="Times New Roman" w:hAnsi="Times New Roman"/>
          <w:sz w:val="28"/>
          <w:szCs w:val="28"/>
        </w:rPr>
        <w:t>3</w:t>
      </w:r>
      <w:r w:rsidR="00241C18">
        <w:rPr>
          <w:rFonts w:ascii="Times New Roman" w:hAnsi="Times New Roman"/>
          <w:sz w:val="28"/>
          <w:szCs w:val="28"/>
        </w:rPr>
        <w:t>,</w:t>
      </w:r>
      <w:r w:rsidR="00CD26F2">
        <w:rPr>
          <w:rFonts w:ascii="Times New Roman" w:hAnsi="Times New Roman"/>
          <w:sz w:val="28"/>
          <w:szCs w:val="28"/>
        </w:rPr>
        <w:t>98</w:t>
      </w:r>
      <w:r w:rsidR="00241C18">
        <w:rPr>
          <w:rFonts w:ascii="Times New Roman" w:hAnsi="Times New Roman"/>
          <w:sz w:val="28"/>
          <w:szCs w:val="28"/>
        </w:rPr>
        <w:t>%</w:t>
      </w:r>
      <w:r w:rsidR="006F7BBD">
        <w:rPr>
          <w:rFonts w:ascii="Times New Roman" w:hAnsi="Times New Roman"/>
          <w:sz w:val="28"/>
          <w:szCs w:val="28"/>
        </w:rPr>
        <w:t>.</w:t>
      </w:r>
    </w:p>
    <w:p w:rsidR="00241C18" w:rsidRDefault="004F1989" w:rsidP="00614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10B">
        <w:rPr>
          <w:rFonts w:ascii="Times New Roman" w:hAnsi="Times New Roman"/>
          <w:sz w:val="28"/>
          <w:szCs w:val="28"/>
        </w:rPr>
        <w:t>Показатели доходной части бюджета по</w:t>
      </w:r>
      <w:r w:rsidR="00241C18" w:rsidRPr="0070110B">
        <w:rPr>
          <w:rFonts w:ascii="Times New Roman" w:hAnsi="Times New Roman"/>
          <w:sz w:val="28"/>
          <w:szCs w:val="28"/>
        </w:rPr>
        <w:t xml:space="preserve"> налог</w:t>
      </w:r>
      <w:r w:rsidRPr="0070110B">
        <w:rPr>
          <w:rFonts w:ascii="Times New Roman" w:hAnsi="Times New Roman"/>
          <w:sz w:val="28"/>
          <w:szCs w:val="28"/>
        </w:rPr>
        <w:t>ам</w:t>
      </w:r>
      <w:r w:rsidR="00241C18" w:rsidRPr="0070110B">
        <w:rPr>
          <w:rFonts w:ascii="Times New Roman" w:hAnsi="Times New Roman"/>
          <w:sz w:val="28"/>
          <w:szCs w:val="28"/>
        </w:rPr>
        <w:t xml:space="preserve"> на товары, (работы, услуги), реализуемые на территории Российской Федерации</w:t>
      </w:r>
      <w:r w:rsidR="00EA64C3" w:rsidRPr="0070110B">
        <w:rPr>
          <w:rFonts w:ascii="Times New Roman" w:hAnsi="Times New Roman"/>
          <w:sz w:val="28"/>
          <w:szCs w:val="28"/>
        </w:rPr>
        <w:t xml:space="preserve">(их </w:t>
      </w:r>
      <w:r w:rsidR="0024615D" w:rsidRPr="0070110B">
        <w:rPr>
          <w:rFonts w:ascii="Times New Roman" w:hAnsi="Times New Roman"/>
          <w:sz w:val="28"/>
          <w:szCs w:val="28"/>
        </w:rPr>
        <w:t xml:space="preserve">доля </w:t>
      </w:r>
      <w:r w:rsidR="00241C18" w:rsidRPr="0070110B">
        <w:rPr>
          <w:rFonts w:ascii="Times New Roman" w:hAnsi="Times New Roman"/>
          <w:sz w:val="28"/>
          <w:szCs w:val="28"/>
        </w:rPr>
        <w:t>в структуре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241C18" w:rsidRPr="0070110B">
        <w:rPr>
          <w:rFonts w:ascii="Times New Roman" w:hAnsi="Times New Roman"/>
          <w:sz w:val="28"/>
          <w:szCs w:val="28"/>
        </w:rPr>
        <w:t xml:space="preserve">налоговых доходов </w:t>
      </w:r>
      <w:r w:rsidRPr="0070110B">
        <w:rPr>
          <w:rFonts w:ascii="Times New Roman" w:hAnsi="Times New Roman"/>
          <w:sz w:val="28"/>
          <w:szCs w:val="28"/>
        </w:rPr>
        <w:t xml:space="preserve">бюджета района </w:t>
      </w:r>
      <w:r w:rsidR="0024615D" w:rsidRPr="0070110B">
        <w:rPr>
          <w:rFonts w:ascii="Times New Roman" w:hAnsi="Times New Roman"/>
          <w:sz w:val="28"/>
          <w:szCs w:val="28"/>
        </w:rPr>
        <w:t xml:space="preserve">составила </w:t>
      </w:r>
      <w:r w:rsidR="0070110B" w:rsidRPr="0070110B">
        <w:rPr>
          <w:rFonts w:ascii="Times New Roman" w:hAnsi="Times New Roman"/>
          <w:sz w:val="28"/>
          <w:szCs w:val="28"/>
        </w:rPr>
        <w:t>10</w:t>
      </w:r>
      <w:r w:rsidRPr="0070110B">
        <w:rPr>
          <w:rFonts w:ascii="Times New Roman" w:hAnsi="Times New Roman"/>
          <w:sz w:val="28"/>
          <w:szCs w:val="28"/>
        </w:rPr>
        <w:t>,</w:t>
      </w:r>
      <w:r w:rsidR="0070110B" w:rsidRPr="0070110B">
        <w:rPr>
          <w:rFonts w:ascii="Times New Roman" w:hAnsi="Times New Roman"/>
          <w:sz w:val="28"/>
          <w:szCs w:val="28"/>
        </w:rPr>
        <w:t>07</w:t>
      </w:r>
      <w:r w:rsidRPr="0070110B">
        <w:rPr>
          <w:rFonts w:ascii="Times New Roman" w:hAnsi="Times New Roman"/>
          <w:sz w:val="28"/>
          <w:szCs w:val="28"/>
        </w:rPr>
        <w:t>%</w:t>
      </w:r>
      <w:r w:rsidR="00EA64C3" w:rsidRPr="0070110B">
        <w:rPr>
          <w:rFonts w:ascii="Times New Roman" w:hAnsi="Times New Roman"/>
          <w:sz w:val="28"/>
          <w:szCs w:val="28"/>
        </w:rPr>
        <w:t>)</w:t>
      </w:r>
      <w:r w:rsidR="0024615D" w:rsidRPr="0070110B">
        <w:rPr>
          <w:rFonts w:ascii="Times New Roman" w:hAnsi="Times New Roman"/>
          <w:sz w:val="28"/>
          <w:szCs w:val="28"/>
        </w:rPr>
        <w:t>,</w:t>
      </w:r>
      <w:r w:rsidRPr="0070110B">
        <w:rPr>
          <w:rFonts w:ascii="Times New Roman" w:hAnsi="Times New Roman"/>
          <w:sz w:val="28"/>
          <w:szCs w:val="28"/>
        </w:rPr>
        <w:t xml:space="preserve"> исполнены</w:t>
      </w:r>
      <w:r w:rsidR="0024615D" w:rsidRPr="0070110B">
        <w:rPr>
          <w:rFonts w:ascii="Times New Roman" w:hAnsi="Times New Roman"/>
          <w:sz w:val="28"/>
          <w:szCs w:val="28"/>
        </w:rPr>
        <w:t xml:space="preserve"> в 201</w:t>
      </w:r>
      <w:r w:rsidR="0070110B" w:rsidRPr="0070110B">
        <w:rPr>
          <w:rFonts w:ascii="Times New Roman" w:hAnsi="Times New Roman"/>
          <w:sz w:val="28"/>
          <w:szCs w:val="28"/>
        </w:rPr>
        <w:t>8</w:t>
      </w:r>
      <w:r w:rsidR="0024615D" w:rsidRPr="0070110B">
        <w:rPr>
          <w:rFonts w:ascii="Times New Roman" w:hAnsi="Times New Roman"/>
          <w:sz w:val="28"/>
          <w:szCs w:val="28"/>
        </w:rPr>
        <w:t xml:space="preserve"> году</w:t>
      </w:r>
      <w:r w:rsidRPr="0070110B">
        <w:rPr>
          <w:rFonts w:ascii="Times New Roman" w:hAnsi="Times New Roman"/>
          <w:sz w:val="28"/>
          <w:szCs w:val="28"/>
        </w:rPr>
        <w:t xml:space="preserve"> в сумме </w:t>
      </w:r>
      <w:r w:rsidR="0070110B" w:rsidRPr="0070110B">
        <w:rPr>
          <w:rFonts w:ascii="Times New Roman" w:hAnsi="Times New Roman"/>
          <w:sz w:val="28"/>
          <w:szCs w:val="28"/>
        </w:rPr>
        <w:t>6083,67</w:t>
      </w:r>
      <w:r w:rsidRPr="0070110B">
        <w:rPr>
          <w:rFonts w:ascii="Times New Roman" w:hAnsi="Times New Roman"/>
          <w:sz w:val="28"/>
          <w:szCs w:val="28"/>
        </w:rPr>
        <w:t xml:space="preserve"> тыс. </w:t>
      </w:r>
      <w:r w:rsidR="00710BCC" w:rsidRPr="0070110B">
        <w:rPr>
          <w:rFonts w:ascii="Times New Roman" w:hAnsi="Times New Roman"/>
          <w:sz w:val="28"/>
          <w:szCs w:val="28"/>
        </w:rPr>
        <w:t xml:space="preserve">рублей, превысив уточненные плановые показатели отчетного финансового года на </w:t>
      </w:r>
      <w:r w:rsidR="0070110B" w:rsidRPr="0070110B">
        <w:rPr>
          <w:rFonts w:ascii="Times New Roman" w:hAnsi="Times New Roman"/>
          <w:sz w:val="28"/>
          <w:szCs w:val="28"/>
        </w:rPr>
        <w:t>890,05</w:t>
      </w:r>
      <w:r w:rsidR="00710BCC" w:rsidRPr="0070110B">
        <w:rPr>
          <w:rFonts w:ascii="Times New Roman" w:hAnsi="Times New Roman"/>
          <w:sz w:val="28"/>
          <w:szCs w:val="28"/>
        </w:rPr>
        <w:t>(</w:t>
      </w:r>
      <w:r w:rsidR="0070110B" w:rsidRPr="0070110B">
        <w:rPr>
          <w:rFonts w:ascii="Times New Roman" w:hAnsi="Times New Roman"/>
          <w:sz w:val="28"/>
          <w:szCs w:val="28"/>
        </w:rPr>
        <w:t>6083,67-5193,62</w:t>
      </w:r>
      <w:r w:rsidR="00710BCC" w:rsidRPr="0070110B">
        <w:rPr>
          <w:rFonts w:ascii="Times New Roman" w:hAnsi="Times New Roman"/>
          <w:sz w:val="28"/>
          <w:szCs w:val="28"/>
        </w:rPr>
        <w:t xml:space="preserve">)тыс. рублей или на </w:t>
      </w:r>
      <w:r w:rsidR="0070110B" w:rsidRPr="0070110B">
        <w:rPr>
          <w:rFonts w:ascii="Times New Roman" w:hAnsi="Times New Roman"/>
          <w:sz w:val="28"/>
          <w:szCs w:val="28"/>
        </w:rPr>
        <w:t>17,14</w:t>
      </w:r>
      <w:r w:rsidR="00710BCC" w:rsidRPr="0070110B">
        <w:rPr>
          <w:rFonts w:ascii="Times New Roman" w:hAnsi="Times New Roman"/>
          <w:sz w:val="28"/>
          <w:szCs w:val="28"/>
        </w:rPr>
        <w:t>%</w:t>
      </w:r>
      <w:r w:rsidR="00EA64C3" w:rsidRPr="0070110B">
        <w:rPr>
          <w:rFonts w:ascii="Times New Roman" w:hAnsi="Times New Roman"/>
          <w:sz w:val="28"/>
          <w:szCs w:val="28"/>
        </w:rPr>
        <w:t xml:space="preserve">, </w:t>
      </w:r>
      <w:r w:rsidR="00710BCC" w:rsidRPr="0070110B">
        <w:rPr>
          <w:rFonts w:ascii="Times New Roman" w:hAnsi="Times New Roman"/>
          <w:sz w:val="28"/>
          <w:szCs w:val="28"/>
        </w:rPr>
        <w:t>соответствующие показатели исполнения предыдущего года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710BCC" w:rsidRPr="0070110B">
        <w:rPr>
          <w:rFonts w:ascii="Times New Roman" w:hAnsi="Times New Roman"/>
          <w:sz w:val="28"/>
          <w:szCs w:val="28"/>
        </w:rPr>
        <w:t xml:space="preserve">на </w:t>
      </w:r>
      <w:r w:rsidR="0070110B" w:rsidRPr="0070110B">
        <w:rPr>
          <w:rFonts w:ascii="Times New Roman" w:hAnsi="Times New Roman"/>
          <w:sz w:val="28"/>
          <w:szCs w:val="28"/>
        </w:rPr>
        <w:t>530</w:t>
      </w:r>
      <w:r w:rsidR="00710BCC" w:rsidRPr="0070110B">
        <w:rPr>
          <w:rFonts w:ascii="Times New Roman" w:hAnsi="Times New Roman"/>
          <w:sz w:val="28"/>
          <w:szCs w:val="28"/>
        </w:rPr>
        <w:t>,</w:t>
      </w:r>
      <w:r w:rsidR="0070110B" w:rsidRPr="0070110B">
        <w:rPr>
          <w:rFonts w:ascii="Times New Roman" w:hAnsi="Times New Roman"/>
          <w:sz w:val="28"/>
          <w:szCs w:val="28"/>
        </w:rPr>
        <w:t>90</w:t>
      </w:r>
      <w:r w:rsidR="0024615D" w:rsidRPr="0070110B">
        <w:rPr>
          <w:rFonts w:ascii="Times New Roman" w:hAnsi="Times New Roman"/>
          <w:sz w:val="28"/>
          <w:szCs w:val="28"/>
        </w:rPr>
        <w:t xml:space="preserve"> (</w:t>
      </w:r>
      <w:r w:rsidR="0070110B" w:rsidRPr="0070110B">
        <w:rPr>
          <w:rFonts w:ascii="Times New Roman" w:hAnsi="Times New Roman"/>
          <w:sz w:val="28"/>
          <w:szCs w:val="28"/>
        </w:rPr>
        <w:t>6083,67-5</w:t>
      </w:r>
      <w:r w:rsidR="00AA4CF8" w:rsidRPr="0070110B">
        <w:rPr>
          <w:rFonts w:ascii="Times New Roman" w:hAnsi="Times New Roman"/>
          <w:sz w:val="28"/>
          <w:szCs w:val="28"/>
        </w:rPr>
        <w:t>552,77</w:t>
      </w:r>
      <w:r w:rsidR="0024615D" w:rsidRPr="0070110B">
        <w:rPr>
          <w:rFonts w:ascii="Times New Roman" w:hAnsi="Times New Roman"/>
          <w:sz w:val="28"/>
          <w:szCs w:val="28"/>
        </w:rPr>
        <w:t xml:space="preserve">) </w:t>
      </w:r>
      <w:r w:rsidR="00710BCC" w:rsidRPr="0070110B">
        <w:rPr>
          <w:rFonts w:ascii="Times New Roman" w:hAnsi="Times New Roman"/>
          <w:sz w:val="28"/>
          <w:szCs w:val="28"/>
        </w:rPr>
        <w:t>тыс. рублей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710BCC" w:rsidRPr="0070110B">
        <w:rPr>
          <w:rFonts w:ascii="Times New Roman" w:hAnsi="Times New Roman"/>
          <w:sz w:val="28"/>
          <w:szCs w:val="28"/>
        </w:rPr>
        <w:t xml:space="preserve">или на </w:t>
      </w:r>
      <w:r w:rsidR="0070110B" w:rsidRPr="0070110B">
        <w:rPr>
          <w:rFonts w:ascii="Times New Roman" w:hAnsi="Times New Roman"/>
          <w:sz w:val="28"/>
          <w:szCs w:val="28"/>
        </w:rPr>
        <w:t>9,56</w:t>
      </w:r>
      <w:r w:rsidR="00710BCC" w:rsidRPr="0070110B">
        <w:rPr>
          <w:rFonts w:ascii="Times New Roman" w:hAnsi="Times New Roman"/>
          <w:sz w:val="28"/>
          <w:szCs w:val="28"/>
        </w:rPr>
        <w:t>%.</w:t>
      </w:r>
    </w:p>
    <w:p w:rsidR="00D731C7" w:rsidRDefault="0057295F" w:rsidP="00241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0110B">
        <w:rPr>
          <w:rFonts w:ascii="Times New Roman" w:hAnsi="Times New Roman"/>
          <w:sz w:val="28"/>
          <w:szCs w:val="28"/>
        </w:rPr>
        <w:t>отчетном периоде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54621B">
        <w:rPr>
          <w:rFonts w:ascii="Times New Roman" w:hAnsi="Times New Roman"/>
          <w:sz w:val="28"/>
          <w:szCs w:val="28"/>
        </w:rPr>
        <w:t xml:space="preserve">доходы от </w:t>
      </w:r>
      <w:r w:rsidR="00241C18" w:rsidRPr="00241C18">
        <w:rPr>
          <w:rFonts w:ascii="Times New Roman" w:hAnsi="Times New Roman"/>
          <w:sz w:val="28"/>
          <w:szCs w:val="28"/>
        </w:rPr>
        <w:t>налога на совокупный доход</w:t>
      </w:r>
      <w:r w:rsidR="00D731C7">
        <w:rPr>
          <w:rFonts w:ascii="Times New Roman" w:hAnsi="Times New Roman"/>
          <w:sz w:val="28"/>
          <w:szCs w:val="28"/>
        </w:rPr>
        <w:t xml:space="preserve"> (</w:t>
      </w:r>
      <w:r w:rsidR="00A90277">
        <w:rPr>
          <w:rFonts w:ascii="Times New Roman" w:hAnsi="Times New Roman"/>
          <w:sz w:val="28"/>
          <w:szCs w:val="28"/>
        </w:rPr>
        <w:t xml:space="preserve">их </w:t>
      </w:r>
      <w:r w:rsidR="0054621B">
        <w:rPr>
          <w:rFonts w:ascii="Times New Roman" w:hAnsi="Times New Roman"/>
          <w:sz w:val="28"/>
          <w:szCs w:val="28"/>
        </w:rPr>
        <w:t>доля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54621B">
        <w:rPr>
          <w:rFonts w:ascii="Times New Roman" w:hAnsi="Times New Roman"/>
          <w:sz w:val="28"/>
          <w:szCs w:val="28"/>
        </w:rPr>
        <w:t xml:space="preserve">в структуре налоговых доходов бюджета района составила </w:t>
      </w:r>
      <w:r w:rsidR="0070110B">
        <w:rPr>
          <w:rFonts w:ascii="Times New Roman" w:hAnsi="Times New Roman"/>
          <w:sz w:val="28"/>
          <w:szCs w:val="28"/>
        </w:rPr>
        <w:t>6</w:t>
      </w:r>
      <w:r w:rsidR="0054621B">
        <w:rPr>
          <w:rFonts w:ascii="Times New Roman" w:hAnsi="Times New Roman"/>
          <w:sz w:val="28"/>
          <w:szCs w:val="28"/>
        </w:rPr>
        <w:t>,</w:t>
      </w:r>
      <w:r w:rsidR="0070110B">
        <w:rPr>
          <w:rFonts w:ascii="Times New Roman" w:hAnsi="Times New Roman"/>
          <w:sz w:val="28"/>
          <w:szCs w:val="28"/>
        </w:rPr>
        <w:t>58</w:t>
      </w:r>
      <w:r w:rsidR="0054621B">
        <w:rPr>
          <w:rFonts w:ascii="Times New Roman" w:hAnsi="Times New Roman"/>
          <w:sz w:val="28"/>
          <w:szCs w:val="28"/>
        </w:rPr>
        <w:t>%</w:t>
      </w:r>
      <w:r w:rsidR="00D731C7">
        <w:rPr>
          <w:rFonts w:ascii="Times New Roman" w:hAnsi="Times New Roman"/>
          <w:sz w:val="28"/>
          <w:szCs w:val="28"/>
        </w:rPr>
        <w:t>)</w:t>
      </w:r>
      <w:r w:rsidR="0054621B">
        <w:rPr>
          <w:rFonts w:ascii="Times New Roman" w:hAnsi="Times New Roman"/>
          <w:sz w:val="28"/>
          <w:szCs w:val="28"/>
        </w:rPr>
        <w:t xml:space="preserve">поступили в общей сумме </w:t>
      </w:r>
      <w:r w:rsidR="0070110B">
        <w:rPr>
          <w:rFonts w:ascii="Times New Roman" w:hAnsi="Times New Roman"/>
          <w:sz w:val="28"/>
          <w:szCs w:val="28"/>
        </w:rPr>
        <w:t>3</w:t>
      </w:r>
      <w:r w:rsidR="00554AFC">
        <w:rPr>
          <w:rFonts w:ascii="Times New Roman" w:hAnsi="Times New Roman"/>
          <w:sz w:val="28"/>
          <w:szCs w:val="28"/>
        </w:rPr>
        <w:t>9</w:t>
      </w:r>
      <w:r w:rsidR="0070110B">
        <w:rPr>
          <w:rFonts w:ascii="Times New Roman" w:hAnsi="Times New Roman"/>
          <w:sz w:val="28"/>
          <w:szCs w:val="28"/>
        </w:rPr>
        <w:t>78,37</w:t>
      </w:r>
      <w:r w:rsidR="0054621B">
        <w:rPr>
          <w:rFonts w:ascii="Times New Roman" w:hAnsi="Times New Roman"/>
          <w:sz w:val="28"/>
          <w:szCs w:val="28"/>
        </w:rPr>
        <w:t xml:space="preserve"> тыс. рублей</w:t>
      </w:r>
      <w:r w:rsidR="00622806">
        <w:rPr>
          <w:rFonts w:ascii="Times New Roman" w:hAnsi="Times New Roman"/>
          <w:sz w:val="28"/>
          <w:szCs w:val="28"/>
        </w:rPr>
        <w:t xml:space="preserve">, </w:t>
      </w:r>
      <w:r w:rsidR="007D701A">
        <w:rPr>
          <w:rFonts w:ascii="Times New Roman" w:hAnsi="Times New Roman"/>
          <w:sz w:val="28"/>
          <w:szCs w:val="28"/>
        </w:rPr>
        <w:t>что ниже</w:t>
      </w:r>
      <w:r w:rsidR="00622806">
        <w:rPr>
          <w:rFonts w:ascii="Times New Roman" w:hAnsi="Times New Roman"/>
          <w:sz w:val="28"/>
          <w:szCs w:val="28"/>
        </w:rPr>
        <w:t xml:space="preserve"> уточненн</w:t>
      </w:r>
      <w:r w:rsidR="007D701A">
        <w:rPr>
          <w:rFonts w:ascii="Times New Roman" w:hAnsi="Times New Roman"/>
          <w:sz w:val="28"/>
          <w:szCs w:val="28"/>
        </w:rPr>
        <w:t>ого</w:t>
      </w:r>
      <w:r w:rsidR="0054621B">
        <w:rPr>
          <w:rFonts w:ascii="Times New Roman" w:hAnsi="Times New Roman"/>
          <w:sz w:val="28"/>
          <w:szCs w:val="28"/>
        </w:rPr>
        <w:t xml:space="preserve"> пл</w:t>
      </w:r>
      <w:r w:rsidR="00622806">
        <w:rPr>
          <w:rFonts w:ascii="Times New Roman" w:hAnsi="Times New Roman"/>
          <w:sz w:val="28"/>
          <w:szCs w:val="28"/>
        </w:rPr>
        <w:t>анов</w:t>
      </w:r>
      <w:r w:rsidR="007D701A">
        <w:rPr>
          <w:rFonts w:ascii="Times New Roman" w:hAnsi="Times New Roman"/>
          <w:sz w:val="28"/>
          <w:szCs w:val="28"/>
        </w:rPr>
        <w:t>ого</w:t>
      </w:r>
      <w:r w:rsidR="0054621B">
        <w:rPr>
          <w:rFonts w:ascii="Times New Roman" w:hAnsi="Times New Roman"/>
          <w:sz w:val="28"/>
          <w:szCs w:val="28"/>
        </w:rPr>
        <w:t xml:space="preserve"> показател</w:t>
      </w:r>
      <w:r w:rsidR="007D701A">
        <w:rPr>
          <w:rFonts w:ascii="Times New Roman" w:hAnsi="Times New Roman"/>
          <w:sz w:val="28"/>
          <w:szCs w:val="28"/>
        </w:rPr>
        <w:t>я</w:t>
      </w:r>
      <w:r w:rsidR="0070110B">
        <w:rPr>
          <w:rFonts w:ascii="Times New Roman" w:hAnsi="Times New Roman"/>
          <w:sz w:val="28"/>
          <w:szCs w:val="28"/>
        </w:rPr>
        <w:t>(4017,91</w:t>
      </w:r>
      <w:r w:rsidR="00CE6D3A">
        <w:rPr>
          <w:rFonts w:ascii="Times New Roman" w:hAnsi="Times New Roman"/>
          <w:sz w:val="28"/>
          <w:szCs w:val="28"/>
        </w:rPr>
        <w:t xml:space="preserve"> тыс. рублей</w:t>
      </w:r>
      <w:r w:rsidR="0070110B">
        <w:rPr>
          <w:rFonts w:ascii="Times New Roman" w:hAnsi="Times New Roman"/>
          <w:sz w:val="28"/>
          <w:szCs w:val="28"/>
        </w:rPr>
        <w:t>)</w:t>
      </w:r>
      <w:r w:rsidR="0054621B">
        <w:rPr>
          <w:rFonts w:ascii="Times New Roman" w:hAnsi="Times New Roman"/>
          <w:sz w:val="28"/>
          <w:szCs w:val="28"/>
        </w:rPr>
        <w:t xml:space="preserve"> на </w:t>
      </w:r>
      <w:r w:rsidR="004A11D6" w:rsidRPr="004A11D6">
        <w:rPr>
          <w:rFonts w:ascii="Times New Roman" w:hAnsi="Times New Roman"/>
          <w:sz w:val="28"/>
          <w:szCs w:val="28"/>
        </w:rPr>
        <w:t>3</w:t>
      </w:r>
      <w:r w:rsidR="0070110B">
        <w:rPr>
          <w:rFonts w:ascii="Times New Roman" w:hAnsi="Times New Roman"/>
          <w:sz w:val="28"/>
          <w:szCs w:val="28"/>
        </w:rPr>
        <w:t>9,54</w:t>
      </w:r>
      <w:r w:rsidR="0054621B">
        <w:rPr>
          <w:rFonts w:ascii="Times New Roman" w:hAnsi="Times New Roman"/>
          <w:sz w:val="28"/>
          <w:szCs w:val="28"/>
        </w:rPr>
        <w:t>тыс. рубл</w:t>
      </w:r>
      <w:r w:rsidR="0070110B">
        <w:rPr>
          <w:rFonts w:ascii="Times New Roman" w:hAnsi="Times New Roman"/>
          <w:sz w:val="28"/>
          <w:szCs w:val="28"/>
        </w:rPr>
        <w:t xml:space="preserve">ей </w:t>
      </w:r>
      <w:r w:rsidR="00CE6D3A">
        <w:rPr>
          <w:rFonts w:ascii="Times New Roman" w:hAnsi="Times New Roman"/>
          <w:sz w:val="28"/>
          <w:szCs w:val="28"/>
        </w:rPr>
        <w:t xml:space="preserve"> или на </w:t>
      </w:r>
      <w:r w:rsidR="0070110B">
        <w:rPr>
          <w:rFonts w:ascii="Times New Roman" w:hAnsi="Times New Roman"/>
          <w:sz w:val="28"/>
          <w:szCs w:val="28"/>
        </w:rPr>
        <w:t>0,9</w:t>
      </w:r>
      <w:r w:rsidR="007D701A">
        <w:rPr>
          <w:rFonts w:ascii="Times New Roman" w:hAnsi="Times New Roman"/>
          <w:sz w:val="28"/>
          <w:szCs w:val="28"/>
        </w:rPr>
        <w:t>8</w:t>
      </w:r>
      <w:r w:rsidR="00CE6D3A">
        <w:rPr>
          <w:rFonts w:ascii="Times New Roman" w:hAnsi="Times New Roman"/>
          <w:sz w:val="28"/>
          <w:szCs w:val="28"/>
        </w:rPr>
        <w:t>%</w:t>
      </w:r>
      <w:r w:rsidR="00622806">
        <w:rPr>
          <w:rFonts w:ascii="Times New Roman" w:hAnsi="Times New Roman"/>
          <w:sz w:val="28"/>
          <w:szCs w:val="28"/>
        </w:rPr>
        <w:t xml:space="preserve">, </w:t>
      </w:r>
      <w:r w:rsidR="0070110B">
        <w:rPr>
          <w:rFonts w:ascii="Times New Roman" w:hAnsi="Times New Roman"/>
          <w:sz w:val="28"/>
          <w:szCs w:val="28"/>
        </w:rPr>
        <w:t xml:space="preserve">и </w:t>
      </w:r>
      <w:r w:rsidR="00622806">
        <w:rPr>
          <w:rFonts w:ascii="Times New Roman" w:hAnsi="Times New Roman"/>
          <w:sz w:val="28"/>
          <w:szCs w:val="28"/>
        </w:rPr>
        <w:t>со</w:t>
      </w:r>
      <w:r w:rsidR="00622806" w:rsidRPr="0019395D">
        <w:rPr>
          <w:rFonts w:ascii="Times New Roman" w:hAnsi="Times New Roman"/>
          <w:sz w:val="28"/>
          <w:szCs w:val="28"/>
        </w:rPr>
        <w:t>ответству</w:t>
      </w:r>
      <w:r w:rsidR="00622806">
        <w:rPr>
          <w:rFonts w:ascii="Times New Roman" w:hAnsi="Times New Roman"/>
          <w:sz w:val="28"/>
          <w:szCs w:val="28"/>
        </w:rPr>
        <w:t>ющего показателя предыдущего 201</w:t>
      </w:r>
      <w:r w:rsidR="0070110B">
        <w:rPr>
          <w:rFonts w:ascii="Times New Roman" w:hAnsi="Times New Roman"/>
          <w:sz w:val="28"/>
          <w:szCs w:val="28"/>
        </w:rPr>
        <w:t>7</w:t>
      </w:r>
      <w:r w:rsidR="00622806">
        <w:rPr>
          <w:rFonts w:ascii="Times New Roman" w:hAnsi="Times New Roman"/>
          <w:sz w:val="28"/>
          <w:szCs w:val="28"/>
        </w:rPr>
        <w:t xml:space="preserve"> года</w:t>
      </w:r>
      <w:r w:rsidR="00B60CA3">
        <w:rPr>
          <w:rFonts w:ascii="Times New Roman" w:hAnsi="Times New Roman"/>
          <w:sz w:val="28"/>
          <w:szCs w:val="28"/>
        </w:rPr>
        <w:t>(</w:t>
      </w:r>
      <w:r w:rsidR="0070110B">
        <w:rPr>
          <w:rFonts w:ascii="Times New Roman" w:hAnsi="Times New Roman"/>
          <w:sz w:val="28"/>
          <w:szCs w:val="28"/>
        </w:rPr>
        <w:t>4825,91</w:t>
      </w:r>
      <w:r w:rsidR="00A90277">
        <w:rPr>
          <w:rFonts w:ascii="Times New Roman" w:hAnsi="Times New Roman"/>
          <w:sz w:val="28"/>
          <w:szCs w:val="28"/>
        </w:rPr>
        <w:t xml:space="preserve"> тыс. рублей</w:t>
      </w:r>
      <w:r w:rsidR="00B60CA3">
        <w:rPr>
          <w:rFonts w:ascii="Times New Roman" w:hAnsi="Times New Roman"/>
          <w:sz w:val="28"/>
          <w:szCs w:val="28"/>
        </w:rPr>
        <w:t>)</w:t>
      </w:r>
      <w:r w:rsidR="00241C18" w:rsidRPr="00241C18">
        <w:rPr>
          <w:rFonts w:ascii="Times New Roman" w:hAnsi="Times New Roman"/>
          <w:sz w:val="28"/>
          <w:szCs w:val="28"/>
        </w:rPr>
        <w:t xml:space="preserve">на </w:t>
      </w:r>
      <w:r w:rsidR="007D701A">
        <w:rPr>
          <w:rFonts w:ascii="Times New Roman" w:hAnsi="Times New Roman"/>
          <w:sz w:val="28"/>
          <w:szCs w:val="28"/>
        </w:rPr>
        <w:t>8</w:t>
      </w:r>
      <w:r w:rsidR="0070110B">
        <w:rPr>
          <w:rFonts w:ascii="Times New Roman" w:hAnsi="Times New Roman"/>
          <w:sz w:val="28"/>
          <w:szCs w:val="28"/>
        </w:rPr>
        <w:t>47</w:t>
      </w:r>
      <w:r w:rsidR="00241C18" w:rsidRPr="00241C18">
        <w:rPr>
          <w:rFonts w:ascii="Times New Roman" w:hAnsi="Times New Roman"/>
          <w:sz w:val="28"/>
          <w:szCs w:val="28"/>
        </w:rPr>
        <w:t>,</w:t>
      </w:r>
      <w:r w:rsidR="0070110B">
        <w:rPr>
          <w:rFonts w:ascii="Times New Roman" w:hAnsi="Times New Roman"/>
          <w:sz w:val="28"/>
          <w:szCs w:val="28"/>
        </w:rPr>
        <w:t>54</w:t>
      </w:r>
      <w:r w:rsidR="00241C18" w:rsidRPr="00241C1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0110B">
        <w:rPr>
          <w:rFonts w:ascii="Times New Roman" w:hAnsi="Times New Roman"/>
          <w:sz w:val="28"/>
          <w:szCs w:val="28"/>
        </w:rPr>
        <w:t>1</w:t>
      </w:r>
      <w:r w:rsidR="007D701A">
        <w:rPr>
          <w:rFonts w:ascii="Times New Roman" w:hAnsi="Times New Roman"/>
          <w:sz w:val="28"/>
          <w:szCs w:val="28"/>
        </w:rPr>
        <w:t>7</w:t>
      </w:r>
      <w:r w:rsidR="00241C18" w:rsidRPr="00241C18">
        <w:rPr>
          <w:rFonts w:ascii="Times New Roman" w:hAnsi="Times New Roman"/>
          <w:sz w:val="28"/>
          <w:szCs w:val="28"/>
        </w:rPr>
        <w:t>,</w:t>
      </w:r>
      <w:r w:rsidR="0070110B">
        <w:rPr>
          <w:rFonts w:ascii="Times New Roman" w:hAnsi="Times New Roman"/>
          <w:sz w:val="28"/>
          <w:szCs w:val="28"/>
        </w:rPr>
        <w:t>56</w:t>
      </w:r>
      <w:r w:rsidR="00241C18" w:rsidRPr="00241C18">
        <w:rPr>
          <w:rFonts w:ascii="Times New Roman" w:hAnsi="Times New Roman"/>
          <w:sz w:val="28"/>
          <w:szCs w:val="28"/>
        </w:rPr>
        <w:t>%</w:t>
      </w:r>
      <w:r w:rsidR="00D731C7">
        <w:rPr>
          <w:rFonts w:ascii="Times New Roman" w:hAnsi="Times New Roman"/>
          <w:sz w:val="28"/>
          <w:szCs w:val="28"/>
        </w:rPr>
        <w:t>, в том числе:</w:t>
      </w:r>
    </w:p>
    <w:p w:rsidR="00D731C7" w:rsidRPr="00430527" w:rsidRDefault="00D731C7" w:rsidP="004D5EE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единый налог на вмененный доход </w:t>
      </w:r>
      <w:r w:rsidR="00622828">
        <w:rPr>
          <w:rFonts w:ascii="Times New Roman" w:hAnsi="Times New Roman"/>
          <w:sz w:val="28"/>
          <w:szCs w:val="28"/>
        </w:rPr>
        <w:t>поступил</w:t>
      </w:r>
      <w:r>
        <w:rPr>
          <w:rFonts w:ascii="Times New Roman" w:hAnsi="Times New Roman"/>
          <w:sz w:val="28"/>
          <w:szCs w:val="28"/>
        </w:rPr>
        <w:t xml:space="preserve"> в сумме  </w:t>
      </w:r>
      <w:r w:rsidR="0058111B">
        <w:rPr>
          <w:rFonts w:ascii="Times New Roman" w:hAnsi="Times New Roman"/>
          <w:sz w:val="28"/>
          <w:szCs w:val="28"/>
        </w:rPr>
        <w:t>2</w:t>
      </w:r>
      <w:r w:rsidR="0070110B">
        <w:rPr>
          <w:rFonts w:ascii="Times New Roman" w:hAnsi="Times New Roman"/>
          <w:sz w:val="28"/>
          <w:szCs w:val="28"/>
        </w:rPr>
        <w:t>557,21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="0058111B">
        <w:rPr>
          <w:rFonts w:ascii="Times New Roman" w:hAnsi="Times New Roman"/>
          <w:sz w:val="28"/>
          <w:szCs w:val="28"/>
        </w:rPr>
        <w:t>что ниже</w:t>
      </w:r>
      <w:r w:rsidRPr="00D731C7">
        <w:rPr>
          <w:rFonts w:ascii="Times New Roman" w:hAnsi="Times New Roman"/>
          <w:sz w:val="28"/>
          <w:szCs w:val="28"/>
        </w:rPr>
        <w:t xml:space="preserve"> уточненн</w:t>
      </w:r>
      <w:r w:rsidR="0058111B">
        <w:rPr>
          <w:rFonts w:ascii="Times New Roman" w:hAnsi="Times New Roman"/>
          <w:sz w:val="28"/>
          <w:szCs w:val="28"/>
        </w:rPr>
        <w:t>ого</w:t>
      </w:r>
      <w:r w:rsidRPr="00D731C7">
        <w:rPr>
          <w:rFonts w:ascii="Times New Roman" w:hAnsi="Times New Roman"/>
          <w:sz w:val="28"/>
          <w:szCs w:val="28"/>
        </w:rPr>
        <w:t xml:space="preserve"> планов</w:t>
      </w:r>
      <w:r w:rsidR="0058111B">
        <w:rPr>
          <w:rFonts w:ascii="Times New Roman" w:hAnsi="Times New Roman"/>
          <w:sz w:val="28"/>
          <w:szCs w:val="28"/>
        </w:rPr>
        <w:t>ого</w:t>
      </w:r>
      <w:r w:rsidRPr="00D731C7">
        <w:rPr>
          <w:rFonts w:ascii="Times New Roman" w:hAnsi="Times New Roman"/>
          <w:sz w:val="28"/>
          <w:szCs w:val="28"/>
        </w:rPr>
        <w:t xml:space="preserve"> показател</w:t>
      </w:r>
      <w:r w:rsidR="0058111B">
        <w:rPr>
          <w:rFonts w:ascii="Times New Roman" w:hAnsi="Times New Roman"/>
          <w:sz w:val="28"/>
          <w:szCs w:val="28"/>
        </w:rPr>
        <w:t>я</w:t>
      </w:r>
      <w:r w:rsidR="0070110B">
        <w:rPr>
          <w:rFonts w:ascii="Times New Roman" w:hAnsi="Times New Roman"/>
          <w:sz w:val="28"/>
          <w:szCs w:val="28"/>
        </w:rPr>
        <w:t>(2</w:t>
      </w:r>
      <w:r w:rsidR="0058111B">
        <w:rPr>
          <w:rFonts w:ascii="Times New Roman" w:hAnsi="Times New Roman"/>
          <w:sz w:val="28"/>
          <w:szCs w:val="28"/>
        </w:rPr>
        <w:t>70</w:t>
      </w:r>
      <w:r w:rsidR="0070110B">
        <w:rPr>
          <w:rFonts w:ascii="Times New Roman" w:hAnsi="Times New Roman"/>
          <w:sz w:val="28"/>
          <w:szCs w:val="28"/>
        </w:rPr>
        <w:t>0,00</w:t>
      </w:r>
      <w:r w:rsidRPr="00D731C7">
        <w:rPr>
          <w:rFonts w:ascii="Times New Roman" w:hAnsi="Times New Roman"/>
          <w:sz w:val="28"/>
          <w:szCs w:val="28"/>
        </w:rPr>
        <w:t xml:space="preserve"> тыс. рубл</w:t>
      </w:r>
      <w:r w:rsidR="00585F8F">
        <w:rPr>
          <w:rFonts w:ascii="Times New Roman" w:hAnsi="Times New Roman"/>
          <w:sz w:val="28"/>
          <w:szCs w:val="28"/>
        </w:rPr>
        <w:t>ей</w:t>
      </w:r>
      <w:r w:rsidR="0070110B">
        <w:rPr>
          <w:rFonts w:ascii="Times New Roman" w:hAnsi="Times New Roman"/>
          <w:sz w:val="28"/>
          <w:szCs w:val="28"/>
        </w:rPr>
        <w:t>)</w:t>
      </w:r>
      <w:r w:rsidRPr="00D731C7">
        <w:rPr>
          <w:rFonts w:ascii="Times New Roman" w:hAnsi="Times New Roman"/>
          <w:sz w:val="28"/>
          <w:szCs w:val="28"/>
        </w:rPr>
        <w:t xml:space="preserve"> на </w:t>
      </w:r>
      <w:r w:rsidR="0058111B">
        <w:rPr>
          <w:rFonts w:ascii="Times New Roman" w:hAnsi="Times New Roman"/>
          <w:sz w:val="28"/>
          <w:szCs w:val="28"/>
        </w:rPr>
        <w:t>1</w:t>
      </w:r>
      <w:r w:rsidR="0070110B">
        <w:rPr>
          <w:rFonts w:ascii="Times New Roman" w:hAnsi="Times New Roman"/>
          <w:sz w:val="28"/>
          <w:szCs w:val="28"/>
        </w:rPr>
        <w:t>42,79</w:t>
      </w:r>
      <w:r w:rsidRPr="00D731C7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8111B">
        <w:rPr>
          <w:rFonts w:ascii="Times New Roman" w:hAnsi="Times New Roman"/>
          <w:sz w:val="28"/>
          <w:szCs w:val="28"/>
        </w:rPr>
        <w:t>5</w:t>
      </w:r>
      <w:r w:rsidR="00C60FFA" w:rsidRPr="00C60FFA">
        <w:rPr>
          <w:rFonts w:ascii="Times New Roman" w:hAnsi="Times New Roman"/>
          <w:sz w:val="28"/>
          <w:szCs w:val="28"/>
        </w:rPr>
        <w:t>,</w:t>
      </w:r>
      <w:r w:rsidR="0070110B">
        <w:rPr>
          <w:rFonts w:ascii="Times New Roman" w:hAnsi="Times New Roman"/>
          <w:sz w:val="28"/>
          <w:szCs w:val="28"/>
        </w:rPr>
        <w:t>29</w:t>
      </w:r>
      <w:r w:rsidRPr="00C60FFA">
        <w:rPr>
          <w:rFonts w:ascii="Times New Roman" w:hAnsi="Times New Roman"/>
          <w:sz w:val="28"/>
          <w:szCs w:val="28"/>
        </w:rPr>
        <w:t>%</w:t>
      </w:r>
      <w:r w:rsidR="0058111B">
        <w:rPr>
          <w:rFonts w:ascii="Times New Roman" w:hAnsi="Times New Roman"/>
          <w:sz w:val="28"/>
          <w:szCs w:val="28"/>
        </w:rPr>
        <w:t>и</w:t>
      </w:r>
      <w:r w:rsidRPr="00C60FFA">
        <w:rPr>
          <w:rFonts w:ascii="Times New Roman" w:hAnsi="Times New Roman"/>
          <w:sz w:val="28"/>
          <w:szCs w:val="28"/>
        </w:rPr>
        <w:t>соответствующего показателя предыдущего 201</w:t>
      </w:r>
      <w:r w:rsidR="00F75EB5">
        <w:rPr>
          <w:rFonts w:ascii="Times New Roman" w:hAnsi="Times New Roman"/>
          <w:sz w:val="28"/>
          <w:szCs w:val="28"/>
        </w:rPr>
        <w:t>7</w:t>
      </w:r>
      <w:r w:rsidRPr="00C60FFA">
        <w:rPr>
          <w:rFonts w:ascii="Times New Roman" w:hAnsi="Times New Roman"/>
          <w:sz w:val="28"/>
          <w:szCs w:val="28"/>
        </w:rPr>
        <w:t xml:space="preserve"> года </w:t>
      </w:r>
      <w:r w:rsidR="00B60CA3">
        <w:rPr>
          <w:rFonts w:ascii="Times New Roman" w:hAnsi="Times New Roman"/>
          <w:sz w:val="28"/>
          <w:szCs w:val="28"/>
        </w:rPr>
        <w:t>(</w:t>
      </w:r>
      <w:r w:rsidR="0058111B" w:rsidRPr="0058111B">
        <w:rPr>
          <w:rFonts w:ascii="Times New Roman" w:hAnsi="Times New Roman"/>
          <w:sz w:val="28"/>
          <w:szCs w:val="28"/>
        </w:rPr>
        <w:t>2</w:t>
      </w:r>
      <w:r w:rsidR="00F75EB5">
        <w:rPr>
          <w:rFonts w:ascii="Times New Roman" w:hAnsi="Times New Roman"/>
          <w:sz w:val="28"/>
          <w:szCs w:val="28"/>
        </w:rPr>
        <w:t>691,04</w:t>
      </w:r>
      <w:r w:rsidRPr="00C60FFA">
        <w:rPr>
          <w:rFonts w:ascii="Times New Roman" w:hAnsi="Times New Roman"/>
          <w:sz w:val="28"/>
          <w:szCs w:val="28"/>
        </w:rPr>
        <w:t xml:space="preserve"> тыс. рублей</w:t>
      </w:r>
      <w:r w:rsidR="00B60CA3">
        <w:rPr>
          <w:rFonts w:ascii="Times New Roman" w:hAnsi="Times New Roman"/>
          <w:sz w:val="28"/>
          <w:szCs w:val="28"/>
        </w:rPr>
        <w:t>)</w:t>
      </w:r>
      <w:r w:rsidRPr="00C60FFA">
        <w:rPr>
          <w:rFonts w:ascii="Times New Roman" w:hAnsi="Times New Roman"/>
          <w:sz w:val="28"/>
          <w:szCs w:val="28"/>
        </w:rPr>
        <w:t xml:space="preserve"> на </w:t>
      </w:r>
      <w:r w:rsidR="00C60FFA" w:rsidRPr="00C60FFA">
        <w:rPr>
          <w:rFonts w:ascii="Times New Roman" w:hAnsi="Times New Roman"/>
          <w:sz w:val="28"/>
          <w:szCs w:val="28"/>
        </w:rPr>
        <w:t>1</w:t>
      </w:r>
      <w:r w:rsidR="00F75EB5">
        <w:rPr>
          <w:rFonts w:ascii="Times New Roman" w:hAnsi="Times New Roman"/>
          <w:sz w:val="28"/>
          <w:szCs w:val="28"/>
        </w:rPr>
        <w:t>33</w:t>
      </w:r>
      <w:r w:rsidRPr="00C60FFA">
        <w:rPr>
          <w:rFonts w:ascii="Times New Roman" w:hAnsi="Times New Roman"/>
          <w:sz w:val="28"/>
          <w:szCs w:val="28"/>
        </w:rPr>
        <w:t>,</w:t>
      </w:r>
      <w:r w:rsidR="00F75EB5">
        <w:rPr>
          <w:rFonts w:ascii="Times New Roman" w:hAnsi="Times New Roman"/>
          <w:sz w:val="28"/>
          <w:szCs w:val="28"/>
        </w:rPr>
        <w:t>83</w:t>
      </w:r>
      <w:r w:rsidRPr="00C60FF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75EB5">
        <w:rPr>
          <w:rFonts w:ascii="Times New Roman" w:hAnsi="Times New Roman"/>
          <w:sz w:val="28"/>
          <w:szCs w:val="28"/>
        </w:rPr>
        <w:t>4,97</w:t>
      </w:r>
      <w:r w:rsidRPr="00C60FFA">
        <w:rPr>
          <w:rFonts w:ascii="Times New Roman" w:hAnsi="Times New Roman"/>
          <w:sz w:val="28"/>
          <w:szCs w:val="28"/>
        </w:rPr>
        <w:t>%;</w:t>
      </w:r>
    </w:p>
    <w:p w:rsidR="00585F8F" w:rsidRPr="001C34C0" w:rsidRDefault="00D731C7" w:rsidP="004D5EE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34C0">
        <w:rPr>
          <w:rFonts w:ascii="Times New Roman" w:hAnsi="Times New Roman"/>
          <w:sz w:val="28"/>
          <w:szCs w:val="28"/>
        </w:rPr>
        <w:t>- единый сельскохозяйственный налог</w:t>
      </w:r>
      <w:r w:rsidR="00585F8F" w:rsidRPr="001C34C0">
        <w:rPr>
          <w:rFonts w:ascii="Times New Roman" w:hAnsi="Times New Roman"/>
          <w:sz w:val="28"/>
          <w:szCs w:val="28"/>
        </w:rPr>
        <w:t xml:space="preserve"> поступил</w:t>
      </w:r>
      <w:r w:rsidRPr="001C34C0">
        <w:rPr>
          <w:rFonts w:ascii="Times New Roman" w:hAnsi="Times New Roman"/>
          <w:sz w:val="28"/>
          <w:szCs w:val="28"/>
        </w:rPr>
        <w:t xml:space="preserve"> в сумме </w:t>
      </w:r>
      <w:r w:rsidR="0058111B">
        <w:rPr>
          <w:rFonts w:ascii="Times New Roman" w:hAnsi="Times New Roman"/>
          <w:sz w:val="28"/>
          <w:szCs w:val="28"/>
        </w:rPr>
        <w:t>1</w:t>
      </w:r>
      <w:r w:rsidR="00F75EB5">
        <w:rPr>
          <w:rFonts w:ascii="Times New Roman" w:hAnsi="Times New Roman"/>
          <w:sz w:val="28"/>
          <w:szCs w:val="28"/>
        </w:rPr>
        <w:t>01</w:t>
      </w:r>
      <w:r w:rsidR="0058111B">
        <w:rPr>
          <w:rFonts w:ascii="Times New Roman" w:hAnsi="Times New Roman"/>
          <w:sz w:val="28"/>
          <w:szCs w:val="28"/>
        </w:rPr>
        <w:t>7,</w:t>
      </w:r>
      <w:r w:rsidR="00F75EB5">
        <w:rPr>
          <w:rFonts w:ascii="Times New Roman" w:hAnsi="Times New Roman"/>
          <w:sz w:val="28"/>
          <w:szCs w:val="28"/>
        </w:rPr>
        <w:t>54</w:t>
      </w:r>
      <w:r w:rsidRPr="001C34C0">
        <w:rPr>
          <w:rFonts w:ascii="Times New Roman" w:hAnsi="Times New Roman"/>
          <w:sz w:val="28"/>
          <w:szCs w:val="28"/>
        </w:rPr>
        <w:t>тыс. рублей</w:t>
      </w:r>
      <w:r w:rsidR="00585F8F" w:rsidRPr="001C34C0">
        <w:rPr>
          <w:rFonts w:ascii="Times New Roman" w:hAnsi="Times New Roman"/>
          <w:sz w:val="28"/>
          <w:szCs w:val="28"/>
        </w:rPr>
        <w:t>, что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F75EB5">
        <w:rPr>
          <w:rFonts w:ascii="Times New Roman" w:hAnsi="Times New Roman"/>
          <w:sz w:val="28"/>
          <w:szCs w:val="28"/>
        </w:rPr>
        <w:t xml:space="preserve">незначительно, </w:t>
      </w:r>
      <w:r w:rsidR="00585F8F" w:rsidRPr="001C34C0">
        <w:rPr>
          <w:rFonts w:ascii="Times New Roman" w:hAnsi="Times New Roman"/>
          <w:sz w:val="28"/>
          <w:szCs w:val="28"/>
        </w:rPr>
        <w:t xml:space="preserve">на </w:t>
      </w:r>
      <w:r w:rsidR="00F75EB5">
        <w:rPr>
          <w:rFonts w:ascii="Times New Roman" w:hAnsi="Times New Roman"/>
          <w:sz w:val="28"/>
          <w:szCs w:val="28"/>
        </w:rPr>
        <w:t>2</w:t>
      </w:r>
      <w:r w:rsidR="00585F8F" w:rsidRPr="001C34C0">
        <w:rPr>
          <w:rFonts w:ascii="Times New Roman" w:hAnsi="Times New Roman"/>
          <w:sz w:val="28"/>
          <w:szCs w:val="28"/>
        </w:rPr>
        <w:t>,</w:t>
      </w:r>
      <w:r w:rsidR="00F75EB5">
        <w:rPr>
          <w:rFonts w:ascii="Times New Roman" w:hAnsi="Times New Roman"/>
          <w:sz w:val="28"/>
          <w:szCs w:val="28"/>
        </w:rPr>
        <w:t>4</w:t>
      </w:r>
      <w:r w:rsidR="0058111B">
        <w:rPr>
          <w:rFonts w:ascii="Times New Roman" w:hAnsi="Times New Roman"/>
          <w:sz w:val="28"/>
          <w:szCs w:val="28"/>
        </w:rPr>
        <w:t>6</w:t>
      </w:r>
      <w:r w:rsidR="009264B3">
        <w:rPr>
          <w:rFonts w:ascii="Times New Roman" w:hAnsi="Times New Roman"/>
          <w:sz w:val="28"/>
          <w:szCs w:val="28"/>
        </w:rPr>
        <w:t xml:space="preserve"> тыс. рублей, или на 0</w:t>
      </w:r>
      <w:r w:rsidR="00585F8F" w:rsidRPr="001C34C0">
        <w:rPr>
          <w:rFonts w:ascii="Times New Roman" w:hAnsi="Times New Roman"/>
          <w:sz w:val="28"/>
          <w:szCs w:val="28"/>
        </w:rPr>
        <w:t>,</w:t>
      </w:r>
      <w:r w:rsidR="009264B3">
        <w:rPr>
          <w:rFonts w:ascii="Times New Roman" w:hAnsi="Times New Roman"/>
          <w:sz w:val="28"/>
          <w:szCs w:val="28"/>
        </w:rPr>
        <w:t>2</w:t>
      </w:r>
      <w:r w:rsidR="00585F8F" w:rsidRPr="001C34C0">
        <w:rPr>
          <w:rFonts w:ascii="Times New Roman" w:hAnsi="Times New Roman"/>
          <w:sz w:val="28"/>
          <w:szCs w:val="28"/>
        </w:rPr>
        <w:t xml:space="preserve">4% </w:t>
      </w:r>
      <w:r w:rsidRPr="001C34C0">
        <w:rPr>
          <w:rFonts w:ascii="Times New Roman" w:hAnsi="Times New Roman"/>
          <w:sz w:val="28"/>
          <w:szCs w:val="28"/>
        </w:rPr>
        <w:t>ниже уточненного планового показателя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822B88">
        <w:rPr>
          <w:rFonts w:ascii="Times New Roman" w:hAnsi="Times New Roman"/>
          <w:sz w:val="28"/>
          <w:szCs w:val="28"/>
        </w:rPr>
        <w:t>текущего финансового года</w:t>
      </w:r>
      <w:r w:rsidR="009264B3">
        <w:rPr>
          <w:rFonts w:ascii="Times New Roman" w:hAnsi="Times New Roman"/>
          <w:sz w:val="28"/>
          <w:szCs w:val="28"/>
        </w:rPr>
        <w:t xml:space="preserve">      (102</w:t>
      </w:r>
      <w:r w:rsidR="0058111B" w:rsidRPr="0058111B">
        <w:rPr>
          <w:rFonts w:ascii="Times New Roman" w:hAnsi="Times New Roman"/>
          <w:sz w:val="28"/>
          <w:szCs w:val="28"/>
        </w:rPr>
        <w:t>0,</w:t>
      </w:r>
      <w:r w:rsidR="009264B3">
        <w:rPr>
          <w:rFonts w:ascii="Times New Roman" w:hAnsi="Times New Roman"/>
          <w:sz w:val="28"/>
          <w:szCs w:val="28"/>
        </w:rPr>
        <w:t>00</w:t>
      </w:r>
      <w:r w:rsidR="00CE1047" w:rsidRPr="001C34C0">
        <w:rPr>
          <w:rFonts w:ascii="Times New Roman" w:hAnsi="Times New Roman"/>
          <w:sz w:val="28"/>
          <w:szCs w:val="28"/>
        </w:rPr>
        <w:t xml:space="preserve"> тыс. рублей</w:t>
      </w:r>
      <w:r w:rsidR="009264B3">
        <w:rPr>
          <w:rFonts w:ascii="Times New Roman" w:hAnsi="Times New Roman"/>
          <w:sz w:val="28"/>
          <w:szCs w:val="28"/>
        </w:rPr>
        <w:t>)</w:t>
      </w:r>
      <w:r w:rsidR="00C3637E">
        <w:rPr>
          <w:rFonts w:ascii="Times New Roman" w:hAnsi="Times New Roman"/>
          <w:sz w:val="28"/>
          <w:szCs w:val="28"/>
        </w:rPr>
        <w:t xml:space="preserve"> и </w:t>
      </w:r>
      <w:r w:rsidR="00585F8F" w:rsidRPr="00C3637E">
        <w:rPr>
          <w:rFonts w:ascii="Times New Roman" w:hAnsi="Times New Roman"/>
          <w:sz w:val="28"/>
          <w:szCs w:val="28"/>
        </w:rPr>
        <w:t xml:space="preserve">на </w:t>
      </w:r>
      <w:r w:rsidR="009264B3">
        <w:rPr>
          <w:rFonts w:ascii="Times New Roman" w:hAnsi="Times New Roman"/>
          <w:sz w:val="28"/>
          <w:szCs w:val="28"/>
        </w:rPr>
        <w:t>959,58</w:t>
      </w:r>
      <w:r w:rsidR="00585F8F" w:rsidRPr="00C3637E">
        <w:rPr>
          <w:rFonts w:ascii="Times New Roman" w:hAnsi="Times New Roman"/>
          <w:sz w:val="28"/>
          <w:szCs w:val="28"/>
        </w:rPr>
        <w:t xml:space="preserve"> тыс. рублей или на</w:t>
      </w:r>
      <w:r w:rsidR="009264B3">
        <w:rPr>
          <w:rFonts w:ascii="Times New Roman" w:hAnsi="Times New Roman"/>
          <w:sz w:val="28"/>
          <w:szCs w:val="28"/>
        </w:rPr>
        <w:t xml:space="preserve"> 44</w:t>
      </w:r>
      <w:r w:rsidR="00585F8F" w:rsidRPr="00C3637E">
        <w:rPr>
          <w:rFonts w:ascii="Times New Roman" w:hAnsi="Times New Roman"/>
          <w:sz w:val="28"/>
          <w:szCs w:val="28"/>
        </w:rPr>
        <w:t>,</w:t>
      </w:r>
      <w:r w:rsidR="00C3637E" w:rsidRPr="00C3637E">
        <w:rPr>
          <w:rFonts w:ascii="Times New Roman" w:hAnsi="Times New Roman"/>
          <w:sz w:val="28"/>
          <w:szCs w:val="28"/>
        </w:rPr>
        <w:t>5</w:t>
      </w:r>
      <w:r w:rsidR="009264B3">
        <w:rPr>
          <w:rFonts w:ascii="Times New Roman" w:hAnsi="Times New Roman"/>
          <w:sz w:val="28"/>
          <w:szCs w:val="28"/>
        </w:rPr>
        <w:t>3</w:t>
      </w:r>
      <w:r w:rsidR="00585F8F" w:rsidRPr="00C3637E">
        <w:rPr>
          <w:rFonts w:ascii="Times New Roman" w:hAnsi="Times New Roman"/>
          <w:sz w:val="28"/>
          <w:szCs w:val="28"/>
        </w:rPr>
        <w:t xml:space="preserve">% </w:t>
      </w:r>
      <w:r w:rsidR="009264B3">
        <w:rPr>
          <w:rFonts w:ascii="Times New Roman" w:hAnsi="Times New Roman"/>
          <w:sz w:val="28"/>
          <w:szCs w:val="28"/>
        </w:rPr>
        <w:t>ниже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585F8F" w:rsidRPr="00C3637E">
        <w:rPr>
          <w:rFonts w:ascii="Times New Roman" w:hAnsi="Times New Roman"/>
          <w:sz w:val="28"/>
          <w:szCs w:val="28"/>
        </w:rPr>
        <w:t xml:space="preserve">соответствующего показателя исполнения </w:t>
      </w:r>
      <w:r w:rsidR="00822B88">
        <w:rPr>
          <w:rFonts w:ascii="Times New Roman" w:hAnsi="Times New Roman"/>
          <w:sz w:val="28"/>
          <w:szCs w:val="28"/>
        </w:rPr>
        <w:t xml:space="preserve">предыдущего </w:t>
      </w:r>
      <w:r w:rsidR="00585F8F" w:rsidRPr="00C3637E">
        <w:rPr>
          <w:rFonts w:ascii="Times New Roman" w:hAnsi="Times New Roman"/>
          <w:sz w:val="28"/>
          <w:szCs w:val="28"/>
        </w:rPr>
        <w:t>201</w:t>
      </w:r>
      <w:r w:rsidR="009264B3">
        <w:rPr>
          <w:rFonts w:ascii="Times New Roman" w:hAnsi="Times New Roman"/>
          <w:sz w:val="28"/>
          <w:szCs w:val="28"/>
        </w:rPr>
        <w:t xml:space="preserve">7 </w:t>
      </w:r>
      <w:r w:rsidR="00585F8F" w:rsidRPr="00C3637E">
        <w:rPr>
          <w:rFonts w:ascii="Times New Roman" w:hAnsi="Times New Roman"/>
          <w:sz w:val="28"/>
          <w:szCs w:val="28"/>
        </w:rPr>
        <w:t>года</w:t>
      </w:r>
      <w:r w:rsidR="00822B88">
        <w:rPr>
          <w:rFonts w:ascii="Times New Roman" w:hAnsi="Times New Roman"/>
          <w:sz w:val="28"/>
          <w:szCs w:val="28"/>
        </w:rPr>
        <w:t>(</w:t>
      </w:r>
      <w:r w:rsidR="009264B3">
        <w:rPr>
          <w:rFonts w:ascii="Times New Roman" w:hAnsi="Times New Roman"/>
          <w:sz w:val="28"/>
          <w:szCs w:val="28"/>
        </w:rPr>
        <w:t>1977,12</w:t>
      </w:r>
      <w:r w:rsidR="00585F8F" w:rsidRPr="00C3637E">
        <w:rPr>
          <w:rFonts w:ascii="Times New Roman" w:hAnsi="Times New Roman"/>
          <w:sz w:val="28"/>
          <w:szCs w:val="28"/>
        </w:rPr>
        <w:t xml:space="preserve"> тыс. рублей</w:t>
      </w:r>
      <w:r w:rsidR="00822B88">
        <w:rPr>
          <w:rFonts w:ascii="Times New Roman" w:hAnsi="Times New Roman"/>
          <w:sz w:val="28"/>
          <w:szCs w:val="28"/>
        </w:rPr>
        <w:t>)</w:t>
      </w:r>
      <w:r w:rsidR="00585F8F" w:rsidRPr="00C3637E">
        <w:rPr>
          <w:rFonts w:ascii="Times New Roman" w:hAnsi="Times New Roman"/>
          <w:sz w:val="28"/>
          <w:szCs w:val="28"/>
        </w:rPr>
        <w:t>;</w:t>
      </w:r>
    </w:p>
    <w:p w:rsidR="00241C18" w:rsidRDefault="00D731C7" w:rsidP="004D5EE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34C0">
        <w:rPr>
          <w:rFonts w:ascii="Times New Roman" w:hAnsi="Times New Roman"/>
          <w:sz w:val="28"/>
          <w:szCs w:val="28"/>
        </w:rPr>
        <w:t>- налог, взимаем</w:t>
      </w:r>
      <w:r w:rsidR="00585F8F" w:rsidRPr="001C34C0">
        <w:rPr>
          <w:rFonts w:ascii="Times New Roman" w:hAnsi="Times New Roman"/>
          <w:sz w:val="28"/>
          <w:szCs w:val="28"/>
        </w:rPr>
        <w:t>ый</w:t>
      </w:r>
      <w:r w:rsidRPr="001C34C0">
        <w:rPr>
          <w:rFonts w:ascii="Times New Roman" w:hAnsi="Times New Roman"/>
          <w:sz w:val="28"/>
          <w:szCs w:val="28"/>
        </w:rPr>
        <w:t xml:space="preserve"> в связи с применением патентной системы налогообложения</w:t>
      </w:r>
      <w:r w:rsidR="006A4E84">
        <w:rPr>
          <w:rFonts w:ascii="Times New Roman" w:hAnsi="Times New Roman"/>
          <w:sz w:val="28"/>
          <w:szCs w:val="28"/>
        </w:rPr>
        <w:t>,</w:t>
      </w:r>
      <w:r w:rsidR="00585F8F" w:rsidRPr="001C34C0">
        <w:rPr>
          <w:rFonts w:ascii="Times New Roman" w:hAnsi="Times New Roman"/>
          <w:sz w:val="28"/>
          <w:szCs w:val="28"/>
        </w:rPr>
        <w:t xml:space="preserve"> поступил</w:t>
      </w:r>
      <w:r w:rsidR="00E45875">
        <w:rPr>
          <w:rFonts w:ascii="Times New Roman" w:hAnsi="Times New Roman"/>
          <w:sz w:val="28"/>
          <w:szCs w:val="28"/>
        </w:rPr>
        <w:t xml:space="preserve"> в бюджет района</w:t>
      </w:r>
      <w:r w:rsidRPr="001C34C0">
        <w:rPr>
          <w:rFonts w:ascii="Times New Roman" w:hAnsi="Times New Roman"/>
          <w:sz w:val="28"/>
          <w:szCs w:val="28"/>
        </w:rPr>
        <w:t xml:space="preserve"> в сумме </w:t>
      </w:r>
      <w:r w:rsidR="009264B3">
        <w:rPr>
          <w:rFonts w:ascii="Times New Roman" w:hAnsi="Times New Roman"/>
          <w:sz w:val="28"/>
          <w:szCs w:val="28"/>
        </w:rPr>
        <w:t>403,62</w:t>
      </w:r>
      <w:r w:rsidRPr="001C34C0">
        <w:rPr>
          <w:rFonts w:ascii="Times New Roman" w:hAnsi="Times New Roman"/>
          <w:sz w:val="28"/>
          <w:szCs w:val="28"/>
        </w:rPr>
        <w:t>тыс. рублей,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585F8F" w:rsidRPr="001C34C0">
        <w:rPr>
          <w:rFonts w:ascii="Times New Roman" w:hAnsi="Times New Roman"/>
          <w:sz w:val="28"/>
          <w:szCs w:val="28"/>
        </w:rPr>
        <w:t>что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E45875" w:rsidRPr="00E45875">
        <w:rPr>
          <w:rFonts w:ascii="Times New Roman" w:hAnsi="Times New Roman"/>
          <w:sz w:val="28"/>
          <w:szCs w:val="28"/>
        </w:rPr>
        <w:t xml:space="preserve">на </w:t>
      </w:r>
      <w:r w:rsidR="009264B3">
        <w:rPr>
          <w:rFonts w:ascii="Times New Roman" w:hAnsi="Times New Roman"/>
          <w:sz w:val="28"/>
          <w:szCs w:val="28"/>
        </w:rPr>
        <w:t>105</w:t>
      </w:r>
      <w:r w:rsidR="00E45875" w:rsidRPr="00E45875">
        <w:rPr>
          <w:rFonts w:ascii="Times New Roman" w:hAnsi="Times New Roman"/>
          <w:sz w:val="28"/>
          <w:szCs w:val="28"/>
        </w:rPr>
        <w:t>,</w:t>
      </w:r>
      <w:r w:rsidR="00822B88">
        <w:rPr>
          <w:rFonts w:ascii="Times New Roman" w:hAnsi="Times New Roman"/>
          <w:sz w:val="28"/>
          <w:szCs w:val="28"/>
        </w:rPr>
        <w:t>7</w:t>
      </w:r>
      <w:r w:rsidR="009264B3">
        <w:rPr>
          <w:rFonts w:ascii="Times New Roman" w:hAnsi="Times New Roman"/>
          <w:sz w:val="28"/>
          <w:szCs w:val="28"/>
        </w:rPr>
        <w:t>1</w:t>
      </w:r>
      <w:r w:rsidR="00E45875" w:rsidRPr="00E4587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9264B3">
        <w:rPr>
          <w:rFonts w:ascii="Times New Roman" w:hAnsi="Times New Roman"/>
          <w:sz w:val="28"/>
          <w:szCs w:val="28"/>
        </w:rPr>
        <w:t>35</w:t>
      </w:r>
      <w:r w:rsidR="00822B88">
        <w:rPr>
          <w:rFonts w:ascii="Times New Roman" w:hAnsi="Times New Roman"/>
          <w:sz w:val="28"/>
          <w:szCs w:val="28"/>
        </w:rPr>
        <w:t>,</w:t>
      </w:r>
      <w:r w:rsidR="009264B3">
        <w:rPr>
          <w:rFonts w:ascii="Times New Roman" w:hAnsi="Times New Roman"/>
          <w:sz w:val="28"/>
          <w:szCs w:val="28"/>
        </w:rPr>
        <w:t>48</w:t>
      </w:r>
      <w:r w:rsidR="00E45875" w:rsidRPr="00E45875">
        <w:rPr>
          <w:rFonts w:ascii="Times New Roman" w:hAnsi="Times New Roman"/>
          <w:sz w:val="28"/>
          <w:szCs w:val="28"/>
        </w:rPr>
        <w:t>%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822B88">
        <w:rPr>
          <w:rFonts w:ascii="Times New Roman" w:hAnsi="Times New Roman"/>
          <w:sz w:val="28"/>
          <w:szCs w:val="28"/>
        </w:rPr>
        <w:t>выше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E45875">
        <w:rPr>
          <w:rFonts w:ascii="Times New Roman" w:hAnsi="Times New Roman"/>
          <w:sz w:val="28"/>
          <w:szCs w:val="28"/>
        </w:rPr>
        <w:t xml:space="preserve">значения </w:t>
      </w:r>
      <w:r w:rsidRPr="001C34C0">
        <w:rPr>
          <w:rFonts w:ascii="Times New Roman" w:hAnsi="Times New Roman"/>
          <w:sz w:val="28"/>
          <w:szCs w:val="28"/>
        </w:rPr>
        <w:t>уточненн</w:t>
      </w:r>
      <w:r w:rsidR="00CE1047" w:rsidRPr="001C34C0">
        <w:rPr>
          <w:rFonts w:ascii="Times New Roman" w:hAnsi="Times New Roman"/>
          <w:sz w:val="28"/>
          <w:szCs w:val="28"/>
        </w:rPr>
        <w:t>ого</w:t>
      </w:r>
      <w:r w:rsidRPr="001C34C0">
        <w:rPr>
          <w:rFonts w:ascii="Times New Roman" w:hAnsi="Times New Roman"/>
          <w:sz w:val="28"/>
          <w:szCs w:val="28"/>
        </w:rPr>
        <w:t xml:space="preserve"> планов</w:t>
      </w:r>
      <w:r w:rsidR="00CE1047" w:rsidRPr="001C34C0">
        <w:rPr>
          <w:rFonts w:ascii="Times New Roman" w:hAnsi="Times New Roman"/>
          <w:sz w:val="28"/>
          <w:szCs w:val="28"/>
        </w:rPr>
        <w:t>ого</w:t>
      </w:r>
      <w:r w:rsidRPr="001C34C0">
        <w:rPr>
          <w:rFonts w:ascii="Times New Roman" w:hAnsi="Times New Roman"/>
          <w:sz w:val="28"/>
          <w:szCs w:val="28"/>
        </w:rPr>
        <w:t xml:space="preserve"> показател</w:t>
      </w:r>
      <w:r w:rsidR="00CE1047" w:rsidRPr="001C34C0">
        <w:rPr>
          <w:rFonts w:ascii="Times New Roman" w:hAnsi="Times New Roman"/>
          <w:sz w:val="28"/>
          <w:szCs w:val="28"/>
        </w:rPr>
        <w:t xml:space="preserve">я </w:t>
      </w:r>
      <w:r w:rsidR="00585F8F" w:rsidRPr="001C34C0">
        <w:rPr>
          <w:rFonts w:ascii="Times New Roman" w:hAnsi="Times New Roman"/>
          <w:sz w:val="28"/>
          <w:szCs w:val="28"/>
        </w:rPr>
        <w:t>201</w:t>
      </w:r>
      <w:r w:rsidR="009264B3">
        <w:rPr>
          <w:rFonts w:ascii="Times New Roman" w:hAnsi="Times New Roman"/>
          <w:sz w:val="28"/>
          <w:szCs w:val="28"/>
        </w:rPr>
        <w:t>8</w:t>
      </w:r>
      <w:r w:rsidR="00585F8F" w:rsidRPr="001C34C0">
        <w:rPr>
          <w:rFonts w:ascii="Times New Roman" w:hAnsi="Times New Roman"/>
          <w:sz w:val="28"/>
          <w:szCs w:val="28"/>
        </w:rPr>
        <w:t xml:space="preserve"> года </w:t>
      </w:r>
      <w:r w:rsidR="00B60CA3">
        <w:rPr>
          <w:rFonts w:ascii="Times New Roman" w:hAnsi="Times New Roman"/>
          <w:sz w:val="28"/>
          <w:szCs w:val="28"/>
        </w:rPr>
        <w:t>(</w:t>
      </w:r>
      <w:r w:rsidR="009264B3">
        <w:rPr>
          <w:rFonts w:ascii="Times New Roman" w:hAnsi="Times New Roman"/>
          <w:sz w:val="28"/>
          <w:szCs w:val="28"/>
        </w:rPr>
        <w:t>297,91</w:t>
      </w:r>
      <w:r w:rsidR="00CE1047" w:rsidRPr="001C34C0">
        <w:rPr>
          <w:rFonts w:ascii="Times New Roman" w:hAnsi="Times New Roman"/>
          <w:sz w:val="28"/>
          <w:szCs w:val="28"/>
        </w:rPr>
        <w:t xml:space="preserve"> тыс. рублей</w:t>
      </w:r>
      <w:r w:rsidR="00B60CA3">
        <w:rPr>
          <w:rFonts w:ascii="Times New Roman" w:hAnsi="Times New Roman"/>
          <w:sz w:val="28"/>
          <w:szCs w:val="28"/>
        </w:rPr>
        <w:t>)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822B88">
        <w:rPr>
          <w:rFonts w:ascii="Times New Roman" w:hAnsi="Times New Roman"/>
          <w:sz w:val="28"/>
          <w:szCs w:val="28"/>
        </w:rPr>
        <w:t>и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E45875" w:rsidRPr="00E45875">
        <w:rPr>
          <w:rFonts w:ascii="Times New Roman" w:hAnsi="Times New Roman"/>
          <w:sz w:val="28"/>
          <w:szCs w:val="28"/>
        </w:rPr>
        <w:t xml:space="preserve">на </w:t>
      </w:r>
      <w:r w:rsidR="009264B3">
        <w:rPr>
          <w:rFonts w:ascii="Times New Roman" w:hAnsi="Times New Roman"/>
          <w:sz w:val="28"/>
          <w:szCs w:val="28"/>
        </w:rPr>
        <w:t>24</w:t>
      </w:r>
      <w:r w:rsidR="00822B88">
        <w:rPr>
          <w:rFonts w:ascii="Times New Roman" w:hAnsi="Times New Roman"/>
          <w:sz w:val="28"/>
          <w:szCs w:val="28"/>
        </w:rPr>
        <w:t>5,</w:t>
      </w:r>
      <w:r w:rsidR="009264B3">
        <w:rPr>
          <w:rFonts w:ascii="Times New Roman" w:hAnsi="Times New Roman"/>
          <w:sz w:val="28"/>
          <w:szCs w:val="28"/>
        </w:rPr>
        <w:t>87</w:t>
      </w:r>
      <w:r w:rsidR="00E45875" w:rsidRPr="00E45875">
        <w:rPr>
          <w:rFonts w:ascii="Times New Roman" w:hAnsi="Times New Roman"/>
          <w:sz w:val="28"/>
          <w:szCs w:val="28"/>
        </w:rPr>
        <w:t xml:space="preserve"> тыс. рублей </w:t>
      </w:r>
      <w:r w:rsidR="00822B88">
        <w:rPr>
          <w:rFonts w:ascii="Times New Roman" w:hAnsi="Times New Roman"/>
          <w:sz w:val="28"/>
          <w:szCs w:val="28"/>
        </w:rPr>
        <w:t xml:space="preserve">или на </w:t>
      </w:r>
      <w:r w:rsidR="009264B3">
        <w:rPr>
          <w:rFonts w:ascii="Times New Roman" w:hAnsi="Times New Roman"/>
          <w:sz w:val="28"/>
          <w:szCs w:val="28"/>
        </w:rPr>
        <w:t>155</w:t>
      </w:r>
      <w:r w:rsidR="00822B88">
        <w:rPr>
          <w:rFonts w:ascii="Times New Roman" w:hAnsi="Times New Roman"/>
          <w:sz w:val="28"/>
          <w:szCs w:val="28"/>
        </w:rPr>
        <w:t>,</w:t>
      </w:r>
      <w:r w:rsidR="009264B3">
        <w:rPr>
          <w:rFonts w:ascii="Times New Roman" w:hAnsi="Times New Roman"/>
          <w:sz w:val="28"/>
          <w:szCs w:val="28"/>
        </w:rPr>
        <w:t>86</w:t>
      </w:r>
      <w:r w:rsidR="00822B88">
        <w:rPr>
          <w:rFonts w:ascii="Times New Roman" w:hAnsi="Times New Roman"/>
          <w:sz w:val="28"/>
          <w:szCs w:val="28"/>
        </w:rPr>
        <w:t xml:space="preserve">% </w:t>
      </w:r>
      <w:r w:rsidR="001C34C0">
        <w:rPr>
          <w:rFonts w:ascii="Times New Roman" w:hAnsi="Times New Roman"/>
          <w:sz w:val="28"/>
          <w:szCs w:val="28"/>
        </w:rPr>
        <w:t xml:space="preserve">превысило </w:t>
      </w:r>
      <w:r w:rsidR="00585F8F" w:rsidRPr="001C34C0">
        <w:rPr>
          <w:rFonts w:ascii="Times New Roman" w:hAnsi="Times New Roman"/>
          <w:sz w:val="28"/>
          <w:szCs w:val="28"/>
        </w:rPr>
        <w:t>исполнени</w:t>
      </w:r>
      <w:r w:rsidR="00E45875">
        <w:rPr>
          <w:rFonts w:ascii="Times New Roman" w:hAnsi="Times New Roman"/>
          <w:sz w:val="28"/>
          <w:szCs w:val="28"/>
        </w:rPr>
        <w:t>е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9264B3">
        <w:rPr>
          <w:rFonts w:ascii="Times New Roman" w:hAnsi="Times New Roman"/>
          <w:sz w:val="28"/>
          <w:szCs w:val="28"/>
        </w:rPr>
        <w:t xml:space="preserve">предыдущего </w:t>
      </w:r>
      <w:r w:rsidR="00585F8F" w:rsidRPr="001C34C0">
        <w:rPr>
          <w:rFonts w:ascii="Times New Roman" w:hAnsi="Times New Roman"/>
          <w:sz w:val="28"/>
          <w:szCs w:val="28"/>
        </w:rPr>
        <w:t>201</w:t>
      </w:r>
      <w:r w:rsidR="009264B3">
        <w:rPr>
          <w:rFonts w:ascii="Times New Roman" w:hAnsi="Times New Roman"/>
          <w:sz w:val="28"/>
          <w:szCs w:val="28"/>
        </w:rPr>
        <w:t>7</w:t>
      </w:r>
      <w:r w:rsidR="00585F8F" w:rsidRPr="001C34C0">
        <w:rPr>
          <w:rFonts w:ascii="Times New Roman" w:hAnsi="Times New Roman"/>
          <w:sz w:val="28"/>
          <w:szCs w:val="28"/>
        </w:rPr>
        <w:t xml:space="preserve"> года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07604F">
        <w:rPr>
          <w:rFonts w:ascii="Times New Roman" w:hAnsi="Times New Roman"/>
          <w:sz w:val="28"/>
          <w:szCs w:val="28"/>
        </w:rPr>
        <w:t>(</w:t>
      </w:r>
      <w:r w:rsidR="009264B3">
        <w:rPr>
          <w:rFonts w:ascii="Times New Roman" w:hAnsi="Times New Roman"/>
          <w:sz w:val="28"/>
          <w:szCs w:val="28"/>
        </w:rPr>
        <w:t>1</w:t>
      </w:r>
      <w:r w:rsidR="00C3637E" w:rsidRPr="00C3637E">
        <w:rPr>
          <w:rFonts w:ascii="Times New Roman" w:hAnsi="Times New Roman"/>
          <w:sz w:val="28"/>
          <w:szCs w:val="28"/>
        </w:rPr>
        <w:t>5</w:t>
      </w:r>
      <w:r w:rsidR="009264B3">
        <w:rPr>
          <w:rFonts w:ascii="Times New Roman" w:hAnsi="Times New Roman"/>
          <w:sz w:val="28"/>
          <w:szCs w:val="28"/>
        </w:rPr>
        <w:t>7</w:t>
      </w:r>
      <w:r w:rsidR="00C3637E" w:rsidRPr="00C3637E">
        <w:rPr>
          <w:rFonts w:ascii="Times New Roman" w:hAnsi="Times New Roman"/>
          <w:sz w:val="28"/>
          <w:szCs w:val="28"/>
        </w:rPr>
        <w:t>,</w:t>
      </w:r>
      <w:r w:rsidR="009264B3">
        <w:rPr>
          <w:rFonts w:ascii="Times New Roman" w:hAnsi="Times New Roman"/>
          <w:sz w:val="28"/>
          <w:szCs w:val="28"/>
        </w:rPr>
        <w:t>7</w:t>
      </w:r>
      <w:r w:rsidR="00C3637E" w:rsidRPr="00C3637E">
        <w:rPr>
          <w:rFonts w:ascii="Times New Roman" w:hAnsi="Times New Roman"/>
          <w:sz w:val="28"/>
          <w:szCs w:val="28"/>
        </w:rPr>
        <w:t>5</w:t>
      </w:r>
      <w:r w:rsidR="001C34C0">
        <w:rPr>
          <w:rFonts w:ascii="Times New Roman" w:hAnsi="Times New Roman"/>
          <w:sz w:val="28"/>
          <w:szCs w:val="28"/>
        </w:rPr>
        <w:t>тыс. рублей</w:t>
      </w:r>
      <w:r w:rsidR="0007604F">
        <w:rPr>
          <w:rFonts w:ascii="Times New Roman" w:hAnsi="Times New Roman"/>
          <w:sz w:val="28"/>
          <w:szCs w:val="28"/>
        </w:rPr>
        <w:t>)</w:t>
      </w:r>
      <w:r w:rsidR="00241C18" w:rsidRPr="001C34C0">
        <w:rPr>
          <w:rFonts w:ascii="Times New Roman" w:hAnsi="Times New Roman"/>
          <w:sz w:val="28"/>
          <w:szCs w:val="28"/>
        </w:rPr>
        <w:t>.</w:t>
      </w:r>
    </w:p>
    <w:p w:rsidR="00822B88" w:rsidRDefault="0019395D" w:rsidP="00614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п</w:t>
      </w:r>
      <w:r w:rsidRPr="0019395D">
        <w:rPr>
          <w:rFonts w:ascii="Times New Roman" w:hAnsi="Times New Roman"/>
          <w:sz w:val="28"/>
          <w:szCs w:val="28"/>
        </w:rPr>
        <w:t>ри отсутствии плановых показателе</w:t>
      </w:r>
      <w:r>
        <w:rPr>
          <w:rFonts w:ascii="Times New Roman" w:hAnsi="Times New Roman"/>
          <w:sz w:val="28"/>
          <w:szCs w:val="28"/>
        </w:rPr>
        <w:t xml:space="preserve">й доходы от </w:t>
      </w:r>
      <w:r w:rsidRPr="0019395D">
        <w:rPr>
          <w:rFonts w:ascii="Times New Roman" w:hAnsi="Times New Roman"/>
          <w:sz w:val="28"/>
          <w:szCs w:val="28"/>
        </w:rPr>
        <w:t xml:space="preserve">уплаты налога на имущество физических лиц </w:t>
      </w:r>
      <w:r>
        <w:rPr>
          <w:rFonts w:ascii="Times New Roman" w:hAnsi="Times New Roman"/>
          <w:sz w:val="28"/>
          <w:szCs w:val="28"/>
        </w:rPr>
        <w:t xml:space="preserve">в доход бюджета района не поступали. </w:t>
      </w:r>
    </w:p>
    <w:p w:rsidR="00A90277" w:rsidRDefault="0019395D" w:rsidP="000B1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</w:t>
      </w:r>
      <w:r w:rsidR="000B1E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доходов</w:t>
      </w:r>
      <w:r w:rsidR="00A90277">
        <w:rPr>
          <w:rFonts w:ascii="Times New Roman" w:hAnsi="Times New Roman"/>
          <w:sz w:val="28"/>
          <w:szCs w:val="28"/>
        </w:rPr>
        <w:t xml:space="preserve"> от уплаты государственной пошлины по делам, рассматриваемым в судах общей юрисдикции мировыми судьями</w:t>
      </w:r>
      <w:r w:rsidR="006A4E84">
        <w:rPr>
          <w:rFonts w:ascii="Times New Roman" w:hAnsi="Times New Roman"/>
          <w:sz w:val="28"/>
          <w:szCs w:val="28"/>
        </w:rPr>
        <w:t>,</w:t>
      </w:r>
      <w:r w:rsidR="00A90277">
        <w:rPr>
          <w:rFonts w:ascii="Times New Roman" w:hAnsi="Times New Roman"/>
          <w:sz w:val="28"/>
          <w:szCs w:val="28"/>
        </w:rPr>
        <w:t xml:space="preserve"> </w:t>
      </w:r>
      <w:r w:rsidR="000B1E79">
        <w:rPr>
          <w:rFonts w:ascii="Times New Roman" w:hAnsi="Times New Roman"/>
          <w:sz w:val="28"/>
          <w:szCs w:val="28"/>
        </w:rPr>
        <w:t xml:space="preserve"> составили</w:t>
      </w:r>
      <w:r>
        <w:rPr>
          <w:rFonts w:ascii="Times New Roman" w:hAnsi="Times New Roman"/>
          <w:sz w:val="28"/>
          <w:szCs w:val="28"/>
        </w:rPr>
        <w:t xml:space="preserve"> 660,08 тыс. рублей</w:t>
      </w:r>
      <w:r w:rsidR="00A90277">
        <w:rPr>
          <w:rFonts w:ascii="Times New Roman" w:hAnsi="Times New Roman"/>
          <w:sz w:val="28"/>
          <w:szCs w:val="28"/>
        </w:rPr>
        <w:t xml:space="preserve">, превысив </w:t>
      </w:r>
      <w:r>
        <w:rPr>
          <w:rFonts w:ascii="Times New Roman" w:hAnsi="Times New Roman"/>
          <w:sz w:val="28"/>
          <w:szCs w:val="28"/>
        </w:rPr>
        <w:t>плановый показатель отчетного года (577,08 тыс. рублей) на 83,00 тыс. рублей или 14,38%, исполнение предыдущего</w:t>
      </w:r>
      <w:r w:rsidR="00A90277">
        <w:rPr>
          <w:rFonts w:ascii="Times New Roman" w:hAnsi="Times New Roman"/>
          <w:sz w:val="28"/>
          <w:szCs w:val="28"/>
        </w:rPr>
        <w:t xml:space="preserve"> года</w:t>
      </w:r>
      <w:r w:rsidR="00E4587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326,45</w:t>
      </w:r>
      <w:r w:rsidR="00E2205D">
        <w:rPr>
          <w:rFonts w:ascii="Times New Roman" w:hAnsi="Times New Roman"/>
          <w:sz w:val="28"/>
          <w:szCs w:val="28"/>
        </w:rPr>
        <w:t>тыс. рублей</w:t>
      </w:r>
      <w:r w:rsidR="00E45875">
        <w:rPr>
          <w:rFonts w:ascii="Times New Roman" w:hAnsi="Times New Roman"/>
          <w:sz w:val="28"/>
          <w:szCs w:val="28"/>
        </w:rPr>
        <w:t>)</w:t>
      </w:r>
      <w:r w:rsidR="00E2205D">
        <w:rPr>
          <w:rFonts w:ascii="Times New Roman" w:hAnsi="Times New Roman"/>
          <w:sz w:val="28"/>
          <w:szCs w:val="28"/>
        </w:rPr>
        <w:t xml:space="preserve"> на </w:t>
      </w:r>
      <w:r w:rsidR="004714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97,63</w:t>
      </w:r>
      <w:r w:rsidR="00E2205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7146A" w:rsidRPr="006C5C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2</w:t>
      </w:r>
      <w:r w:rsidR="00E2205D" w:rsidRPr="006C5C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12</w:t>
      </w:r>
      <w:r w:rsidR="00E2205D" w:rsidRPr="006C5C23">
        <w:rPr>
          <w:rFonts w:ascii="Times New Roman" w:hAnsi="Times New Roman"/>
          <w:sz w:val="28"/>
          <w:szCs w:val="28"/>
        </w:rPr>
        <w:t>%</w:t>
      </w:r>
      <w:r w:rsidR="0047146A" w:rsidRPr="006C5C23">
        <w:rPr>
          <w:rFonts w:ascii="Times New Roman" w:hAnsi="Times New Roman"/>
          <w:sz w:val="28"/>
          <w:szCs w:val="28"/>
        </w:rPr>
        <w:t>.</w:t>
      </w:r>
    </w:p>
    <w:p w:rsidR="00D267D4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CC0">
        <w:rPr>
          <w:rFonts w:ascii="Times New Roman" w:hAnsi="Times New Roman"/>
          <w:sz w:val="28"/>
          <w:szCs w:val="28"/>
        </w:rPr>
        <w:t xml:space="preserve">В </w:t>
      </w:r>
      <w:r w:rsidR="00E40655">
        <w:rPr>
          <w:rFonts w:ascii="Times New Roman" w:hAnsi="Times New Roman"/>
          <w:sz w:val="28"/>
          <w:szCs w:val="28"/>
        </w:rPr>
        <w:t>отчетном периоде</w:t>
      </w:r>
      <w:r w:rsidR="001D6D6D">
        <w:rPr>
          <w:rFonts w:ascii="Times New Roman" w:hAnsi="Times New Roman"/>
          <w:sz w:val="28"/>
          <w:szCs w:val="28"/>
        </w:rPr>
        <w:t xml:space="preserve"> доля неналоговых доходов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174069">
        <w:rPr>
          <w:rFonts w:ascii="Times New Roman" w:hAnsi="Times New Roman"/>
          <w:sz w:val="28"/>
          <w:szCs w:val="28"/>
        </w:rPr>
        <w:t xml:space="preserve">составила </w:t>
      </w:r>
      <w:r w:rsidR="00E40655">
        <w:rPr>
          <w:rFonts w:ascii="Times New Roman" w:hAnsi="Times New Roman"/>
          <w:sz w:val="28"/>
          <w:szCs w:val="28"/>
        </w:rPr>
        <w:t>2,44%</w:t>
      </w:r>
      <w:r w:rsidR="00174069">
        <w:rPr>
          <w:rFonts w:ascii="Times New Roman" w:hAnsi="Times New Roman"/>
          <w:sz w:val="28"/>
          <w:szCs w:val="28"/>
        </w:rPr>
        <w:t xml:space="preserve"> в общем объеме поступивших доходов. И</w:t>
      </w:r>
      <w:r w:rsidRPr="00B16CC0">
        <w:rPr>
          <w:rFonts w:ascii="Times New Roman" w:hAnsi="Times New Roman"/>
          <w:sz w:val="28"/>
          <w:szCs w:val="28"/>
        </w:rPr>
        <w:t xml:space="preserve">сполнение бюджета по неналоговым доходам составило </w:t>
      </w:r>
      <w:r w:rsidR="006C5C23">
        <w:rPr>
          <w:rFonts w:ascii="Times New Roman" w:hAnsi="Times New Roman"/>
          <w:sz w:val="28"/>
          <w:szCs w:val="28"/>
        </w:rPr>
        <w:t>782</w:t>
      </w:r>
      <w:r w:rsidR="00E40655">
        <w:rPr>
          <w:rFonts w:ascii="Times New Roman" w:hAnsi="Times New Roman"/>
          <w:sz w:val="28"/>
          <w:szCs w:val="28"/>
        </w:rPr>
        <w:t>5</w:t>
      </w:r>
      <w:r w:rsidR="006C5C23">
        <w:rPr>
          <w:rFonts w:ascii="Times New Roman" w:hAnsi="Times New Roman"/>
          <w:sz w:val="28"/>
          <w:szCs w:val="28"/>
        </w:rPr>
        <w:t>,</w:t>
      </w:r>
      <w:r w:rsidR="00E40655">
        <w:rPr>
          <w:rFonts w:ascii="Times New Roman" w:hAnsi="Times New Roman"/>
          <w:sz w:val="28"/>
          <w:szCs w:val="28"/>
        </w:rPr>
        <w:t>20</w:t>
      </w:r>
      <w:r w:rsidRPr="00B16CC0">
        <w:rPr>
          <w:rFonts w:ascii="Times New Roman" w:hAnsi="Times New Roman"/>
          <w:sz w:val="28"/>
          <w:szCs w:val="28"/>
        </w:rPr>
        <w:t>тыс. рублей</w:t>
      </w:r>
      <w:r w:rsidR="00E40655">
        <w:rPr>
          <w:rFonts w:ascii="Times New Roman" w:hAnsi="Times New Roman"/>
          <w:sz w:val="28"/>
          <w:szCs w:val="28"/>
        </w:rPr>
        <w:t>,</w:t>
      </w:r>
      <w:r w:rsidRPr="00B16CC0">
        <w:rPr>
          <w:rFonts w:ascii="Times New Roman" w:hAnsi="Times New Roman"/>
          <w:sz w:val="28"/>
          <w:szCs w:val="28"/>
        </w:rPr>
        <w:t xml:space="preserve"> превыси</w:t>
      </w:r>
      <w:r w:rsidR="00E40655">
        <w:rPr>
          <w:rFonts w:ascii="Times New Roman" w:hAnsi="Times New Roman"/>
          <w:sz w:val="28"/>
          <w:szCs w:val="28"/>
        </w:rPr>
        <w:t>в</w:t>
      </w:r>
      <w:r w:rsidRPr="00B16CC0">
        <w:rPr>
          <w:rFonts w:ascii="Times New Roman" w:hAnsi="Times New Roman"/>
          <w:sz w:val="28"/>
          <w:szCs w:val="28"/>
        </w:rPr>
        <w:t xml:space="preserve"> плановы</w:t>
      </w:r>
      <w:r w:rsidR="006C5C23">
        <w:rPr>
          <w:rFonts w:ascii="Times New Roman" w:hAnsi="Times New Roman"/>
          <w:sz w:val="28"/>
          <w:szCs w:val="28"/>
        </w:rPr>
        <w:t>й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6C5C23">
        <w:rPr>
          <w:rFonts w:ascii="Times New Roman" w:hAnsi="Times New Roman"/>
          <w:sz w:val="28"/>
          <w:szCs w:val="28"/>
        </w:rPr>
        <w:t>показатель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6C5C23">
        <w:rPr>
          <w:rFonts w:ascii="Times New Roman" w:hAnsi="Times New Roman"/>
          <w:sz w:val="28"/>
          <w:szCs w:val="28"/>
        </w:rPr>
        <w:t>(</w:t>
      </w:r>
      <w:r w:rsidR="00E40655">
        <w:rPr>
          <w:rFonts w:ascii="Times New Roman" w:hAnsi="Times New Roman"/>
          <w:sz w:val="28"/>
          <w:szCs w:val="28"/>
        </w:rPr>
        <w:t>7337,95</w:t>
      </w:r>
      <w:r w:rsidR="006C5C23">
        <w:rPr>
          <w:rFonts w:ascii="Times New Roman" w:hAnsi="Times New Roman"/>
          <w:sz w:val="28"/>
          <w:szCs w:val="28"/>
        </w:rPr>
        <w:t xml:space="preserve"> тыс. рублей)</w:t>
      </w:r>
      <w:r w:rsidRPr="00B16CC0">
        <w:rPr>
          <w:rFonts w:ascii="Times New Roman" w:hAnsi="Times New Roman"/>
          <w:sz w:val="28"/>
          <w:szCs w:val="28"/>
        </w:rPr>
        <w:t xml:space="preserve"> на </w:t>
      </w:r>
      <w:r w:rsidR="00E40655">
        <w:rPr>
          <w:rFonts w:ascii="Times New Roman" w:hAnsi="Times New Roman"/>
          <w:sz w:val="28"/>
          <w:szCs w:val="28"/>
        </w:rPr>
        <w:t>487,25</w:t>
      </w:r>
      <w:r w:rsidRPr="00B16CC0">
        <w:rPr>
          <w:rFonts w:ascii="Times New Roman" w:hAnsi="Times New Roman"/>
          <w:sz w:val="28"/>
          <w:szCs w:val="28"/>
        </w:rPr>
        <w:t xml:space="preserve"> тыс. рублей или </w:t>
      </w:r>
      <w:r w:rsidR="006C5C23">
        <w:rPr>
          <w:rFonts w:ascii="Times New Roman" w:hAnsi="Times New Roman"/>
          <w:sz w:val="28"/>
          <w:szCs w:val="28"/>
        </w:rPr>
        <w:t>на 6</w:t>
      </w:r>
      <w:r w:rsidRPr="00B16CC0">
        <w:rPr>
          <w:rFonts w:ascii="Times New Roman" w:hAnsi="Times New Roman"/>
          <w:sz w:val="28"/>
          <w:szCs w:val="28"/>
        </w:rPr>
        <w:t>,</w:t>
      </w:r>
      <w:r w:rsidR="006C5C23">
        <w:rPr>
          <w:rFonts w:ascii="Times New Roman" w:hAnsi="Times New Roman"/>
          <w:sz w:val="28"/>
          <w:szCs w:val="28"/>
        </w:rPr>
        <w:t>6</w:t>
      </w:r>
      <w:r w:rsidR="00E40655">
        <w:rPr>
          <w:rFonts w:ascii="Times New Roman" w:hAnsi="Times New Roman"/>
          <w:sz w:val="28"/>
          <w:szCs w:val="28"/>
        </w:rPr>
        <w:t>4</w:t>
      </w:r>
      <w:r w:rsidRPr="00B16CC0">
        <w:rPr>
          <w:rFonts w:ascii="Times New Roman" w:hAnsi="Times New Roman"/>
          <w:sz w:val="28"/>
          <w:szCs w:val="28"/>
        </w:rPr>
        <w:t xml:space="preserve">%, </w:t>
      </w:r>
      <w:r w:rsidR="00E40655">
        <w:rPr>
          <w:rFonts w:ascii="Times New Roman" w:hAnsi="Times New Roman"/>
          <w:sz w:val="28"/>
          <w:szCs w:val="28"/>
        </w:rPr>
        <w:t>что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E40655">
        <w:rPr>
          <w:rFonts w:ascii="Times New Roman" w:hAnsi="Times New Roman"/>
          <w:sz w:val="28"/>
          <w:szCs w:val="28"/>
        </w:rPr>
        <w:t xml:space="preserve">чуть </w:t>
      </w:r>
      <w:r w:rsidR="006C5C23">
        <w:rPr>
          <w:rFonts w:ascii="Times New Roman" w:hAnsi="Times New Roman"/>
          <w:sz w:val="28"/>
          <w:szCs w:val="28"/>
        </w:rPr>
        <w:t>ниже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6C5C23">
        <w:rPr>
          <w:rFonts w:ascii="Times New Roman" w:hAnsi="Times New Roman"/>
          <w:sz w:val="28"/>
          <w:szCs w:val="28"/>
        </w:rPr>
        <w:t>соответствующего</w:t>
      </w:r>
      <w:r w:rsidRPr="00B16CC0">
        <w:rPr>
          <w:rFonts w:ascii="Times New Roman" w:hAnsi="Times New Roman"/>
          <w:sz w:val="28"/>
          <w:szCs w:val="28"/>
        </w:rPr>
        <w:t xml:space="preserve"> показател</w:t>
      </w:r>
      <w:r w:rsidR="006C5C23">
        <w:rPr>
          <w:rFonts w:ascii="Times New Roman" w:hAnsi="Times New Roman"/>
          <w:sz w:val="28"/>
          <w:szCs w:val="28"/>
        </w:rPr>
        <w:t>я</w:t>
      </w:r>
      <w:r w:rsidR="00174069">
        <w:rPr>
          <w:rFonts w:ascii="Times New Roman" w:hAnsi="Times New Roman"/>
          <w:sz w:val="28"/>
          <w:szCs w:val="28"/>
        </w:rPr>
        <w:t xml:space="preserve"> исполнения</w:t>
      </w:r>
      <w:r w:rsidRPr="00B16CC0">
        <w:rPr>
          <w:rFonts w:ascii="Times New Roman" w:hAnsi="Times New Roman"/>
          <w:sz w:val="28"/>
          <w:szCs w:val="28"/>
        </w:rPr>
        <w:t xml:space="preserve"> предыдущего 201</w:t>
      </w:r>
      <w:r w:rsidR="00E40655">
        <w:rPr>
          <w:rFonts w:ascii="Times New Roman" w:hAnsi="Times New Roman"/>
          <w:sz w:val="28"/>
          <w:szCs w:val="28"/>
        </w:rPr>
        <w:t>7</w:t>
      </w:r>
      <w:r w:rsidRPr="00B16CC0">
        <w:rPr>
          <w:rFonts w:ascii="Times New Roman" w:hAnsi="Times New Roman"/>
          <w:sz w:val="28"/>
          <w:szCs w:val="28"/>
        </w:rPr>
        <w:t xml:space="preserve"> года </w:t>
      </w:r>
      <w:r w:rsidR="006C5C23">
        <w:rPr>
          <w:rFonts w:ascii="Times New Roman" w:hAnsi="Times New Roman"/>
          <w:sz w:val="28"/>
          <w:szCs w:val="28"/>
        </w:rPr>
        <w:t>(</w:t>
      </w:r>
      <w:r w:rsidR="00E40655">
        <w:rPr>
          <w:rFonts w:ascii="Times New Roman" w:hAnsi="Times New Roman"/>
          <w:sz w:val="28"/>
          <w:szCs w:val="28"/>
        </w:rPr>
        <w:t>7828,65</w:t>
      </w:r>
      <w:r w:rsidR="006C5C23">
        <w:rPr>
          <w:rFonts w:ascii="Times New Roman" w:hAnsi="Times New Roman"/>
          <w:sz w:val="28"/>
          <w:szCs w:val="28"/>
        </w:rPr>
        <w:t xml:space="preserve"> тыс. рублей) </w:t>
      </w:r>
      <w:r w:rsidRPr="00B16CC0">
        <w:rPr>
          <w:rFonts w:ascii="Times New Roman" w:hAnsi="Times New Roman"/>
          <w:sz w:val="28"/>
          <w:szCs w:val="28"/>
        </w:rPr>
        <w:t xml:space="preserve">на </w:t>
      </w:r>
      <w:r w:rsidR="00A07A33" w:rsidRPr="00B16CC0">
        <w:rPr>
          <w:rFonts w:ascii="Times New Roman" w:hAnsi="Times New Roman"/>
          <w:sz w:val="28"/>
          <w:szCs w:val="28"/>
        </w:rPr>
        <w:t>3,</w:t>
      </w:r>
      <w:r w:rsidR="00E40655">
        <w:rPr>
          <w:rFonts w:ascii="Times New Roman" w:hAnsi="Times New Roman"/>
          <w:sz w:val="28"/>
          <w:szCs w:val="28"/>
        </w:rPr>
        <w:t>4</w:t>
      </w:r>
      <w:r w:rsidR="00364E65">
        <w:rPr>
          <w:rFonts w:ascii="Times New Roman" w:hAnsi="Times New Roman"/>
          <w:sz w:val="28"/>
          <w:szCs w:val="28"/>
        </w:rPr>
        <w:t>5</w:t>
      </w:r>
      <w:r w:rsidRPr="00B16CC0">
        <w:rPr>
          <w:rFonts w:ascii="Times New Roman" w:hAnsi="Times New Roman"/>
          <w:sz w:val="28"/>
          <w:szCs w:val="28"/>
        </w:rPr>
        <w:t xml:space="preserve"> тыс. рублей </w:t>
      </w:r>
      <w:r w:rsidRPr="00515CD7">
        <w:rPr>
          <w:rFonts w:ascii="Times New Roman" w:hAnsi="Times New Roman"/>
          <w:sz w:val="28"/>
          <w:szCs w:val="28"/>
        </w:rPr>
        <w:t xml:space="preserve">или </w:t>
      </w:r>
      <w:r w:rsidR="001D6D6D" w:rsidRPr="00515CD7">
        <w:rPr>
          <w:rFonts w:ascii="Times New Roman" w:hAnsi="Times New Roman"/>
          <w:sz w:val="28"/>
          <w:szCs w:val="28"/>
        </w:rPr>
        <w:t xml:space="preserve">на </w:t>
      </w:r>
      <w:r w:rsidR="00E40655" w:rsidRPr="00515CD7">
        <w:rPr>
          <w:rFonts w:ascii="Times New Roman" w:hAnsi="Times New Roman"/>
          <w:sz w:val="28"/>
          <w:szCs w:val="28"/>
        </w:rPr>
        <w:t>0</w:t>
      </w:r>
      <w:r w:rsidRPr="00515CD7">
        <w:rPr>
          <w:rFonts w:ascii="Times New Roman" w:hAnsi="Times New Roman"/>
          <w:sz w:val="28"/>
          <w:szCs w:val="28"/>
        </w:rPr>
        <w:t>,</w:t>
      </w:r>
      <w:r w:rsidR="00E40655" w:rsidRPr="00515CD7">
        <w:rPr>
          <w:rFonts w:ascii="Times New Roman" w:hAnsi="Times New Roman"/>
          <w:sz w:val="28"/>
          <w:szCs w:val="28"/>
        </w:rPr>
        <w:t>04</w:t>
      </w:r>
      <w:r w:rsidRPr="00515CD7">
        <w:rPr>
          <w:rFonts w:ascii="Times New Roman" w:hAnsi="Times New Roman"/>
          <w:sz w:val="28"/>
          <w:szCs w:val="28"/>
        </w:rPr>
        <w:t>%.</w:t>
      </w:r>
    </w:p>
    <w:p w:rsidR="002F2A15" w:rsidRDefault="00D16CC6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B1E79">
        <w:rPr>
          <w:rFonts w:ascii="Times New Roman" w:hAnsi="Times New Roman"/>
          <w:sz w:val="28"/>
          <w:szCs w:val="28"/>
        </w:rPr>
        <w:t>отчетном 2018 году</w:t>
      </w:r>
      <w:r>
        <w:rPr>
          <w:rFonts w:ascii="Times New Roman" w:hAnsi="Times New Roman"/>
          <w:sz w:val="28"/>
          <w:szCs w:val="28"/>
        </w:rPr>
        <w:t xml:space="preserve"> н</w:t>
      </w:r>
      <w:r w:rsidR="002F2A15">
        <w:rPr>
          <w:rFonts w:ascii="Times New Roman" w:hAnsi="Times New Roman"/>
          <w:sz w:val="28"/>
          <w:szCs w:val="28"/>
        </w:rPr>
        <w:t>аибольш</w:t>
      </w:r>
      <w:r w:rsidR="001D6D6D">
        <w:rPr>
          <w:rFonts w:ascii="Times New Roman" w:hAnsi="Times New Roman"/>
          <w:sz w:val="28"/>
          <w:szCs w:val="28"/>
        </w:rPr>
        <w:t>ую</w:t>
      </w:r>
      <w:r w:rsidR="002F2A15">
        <w:rPr>
          <w:rFonts w:ascii="Times New Roman" w:hAnsi="Times New Roman"/>
          <w:sz w:val="28"/>
          <w:szCs w:val="28"/>
        </w:rPr>
        <w:t xml:space="preserve"> дол</w:t>
      </w:r>
      <w:r w:rsidR="001D6D6D">
        <w:rPr>
          <w:rFonts w:ascii="Times New Roman" w:hAnsi="Times New Roman"/>
          <w:sz w:val="28"/>
          <w:szCs w:val="28"/>
        </w:rPr>
        <w:t>ю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1D6D6D">
        <w:rPr>
          <w:rFonts w:ascii="Times New Roman" w:hAnsi="Times New Roman"/>
          <w:sz w:val="28"/>
          <w:szCs w:val="28"/>
        </w:rPr>
        <w:t>5</w:t>
      </w:r>
      <w:r w:rsidR="00515CD7">
        <w:rPr>
          <w:rFonts w:ascii="Times New Roman" w:hAnsi="Times New Roman"/>
          <w:sz w:val="28"/>
          <w:szCs w:val="28"/>
        </w:rPr>
        <w:t>5</w:t>
      </w:r>
      <w:r w:rsidR="001D6D6D">
        <w:rPr>
          <w:rFonts w:ascii="Times New Roman" w:hAnsi="Times New Roman"/>
          <w:sz w:val="28"/>
          <w:szCs w:val="28"/>
        </w:rPr>
        <w:t>,9</w:t>
      </w:r>
      <w:r w:rsidR="00515CD7">
        <w:rPr>
          <w:rFonts w:ascii="Times New Roman" w:hAnsi="Times New Roman"/>
          <w:sz w:val="28"/>
          <w:szCs w:val="28"/>
        </w:rPr>
        <w:t>4</w:t>
      </w:r>
      <w:r w:rsidR="001D6D6D">
        <w:rPr>
          <w:rFonts w:ascii="Times New Roman" w:hAnsi="Times New Roman"/>
          <w:sz w:val="28"/>
          <w:szCs w:val="28"/>
        </w:rPr>
        <w:t xml:space="preserve">% </w:t>
      </w:r>
      <w:r w:rsidR="002F2A15">
        <w:rPr>
          <w:rFonts w:ascii="Times New Roman" w:hAnsi="Times New Roman"/>
          <w:sz w:val="28"/>
          <w:szCs w:val="28"/>
        </w:rPr>
        <w:t xml:space="preserve">в структуре </w:t>
      </w:r>
      <w:r>
        <w:rPr>
          <w:rFonts w:ascii="Times New Roman" w:hAnsi="Times New Roman"/>
          <w:sz w:val="28"/>
          <w:szCs w:val="28"/>
        </w:rPr>
        <w:t xml:space="preserve"> исполнения </w:t>
      </w:r>
      <w:r w:rsidR="002F2A15">
        <w:rPr>
          <w:rFonts w:ascii="Times New Roman" w:hAnsi="Times New Roman"/>
          <w:sz w:val="28"/>
          <w:szCs w:val="28"/>
        </w:rPr>
        <w:t>неналоговых доходов состав</w:t>
      </w:r>
      <w:r w:rsidR="00174069">
        <w:rPr>
          <w:rFonts w:ascii="Times New Roman" w:hAnsi="Times New Roman"/>
          <w:sz w:val="28"/>
          <w:szCs w:val="28"/>
        </w:rPr>
        <w:t xml:space="preserve">или </w:t>
      </w:r>
      <w:r w:rsidR="002F2A15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1D6D6D">
        <w:rPr>
          <w:rFonts w:ascii="Times New Roman" w:hAnsi="Times New Roman"/>
          <w:sz w:val="28"/>
          <w:szCs w:val="28"/>
        </w:rPr>
        <w:t>. Доля д</w:t>
      </w:r>
      <w:r w:rsidR="006823B5" w:rsidRPr="006823B5">
        <w:rPr>
          <w:rFonts w:ascii="Times New Roman" w:hAnsi="Times New Roman"/>
          <w:sz w:val="28"/>
          <w:szCs w:val="28"/>
        </w:rPr>
        <w:t>оход</w:t>
      </w:r>
      <w:r w:rsidR="001D6D6D">
        <w:rPr>
          <w:rFonts w:ascii="Times New Roman" w:hAnsi="Times New Roman"/>
          <w:sz w:val="28"/>
          <w:szCs w:val="28"/>
        </w:rPr>
        <w:t>ов</w:t>
      </w:r>
      <w:r w:rsidR="006823B5" w:rsidRPr="006823B5">
        <w:rPr>
          <w:rFonts w:ascii="Times New Roman" w:hAnsi="Times New Roman"/>
          <w:sz w:val="28"/>
          <w:szCs w:val="28"/>
        </w:rPr>
        <w:t xml:space="preserve"> от продажи материальных и нематериальных активов</w:t>
      </w:r>
      <w:r w:rsidR="001D6D6D">
        <w:rPr>
          <w:rFonts w:ascii="Times New Roman" w:hAnsi="Times New Roman"/>
          <w:sz w:val="28"/>
          <w:szCs w:val="28"/>
        </w:rPr>
        <w:t xml:space="preserve"> составила 2</w:t>
      </w:r>
      <w:r w:rsidR="007D069B">
        <w:rPr>
          <w:rFonts w:ascii="Times New Roman" w:hAnsi="Times New Roman"/>
          <w:sz w:val="28"/>
          <w:szCs w:val="28"/>
        </w:rPr>
        <w:t>2</w:t>
      </w:r>
      <w:r w:rsidR="001D6D6D">
        <w:rPr>
          <w:rFonts w:ascii="Times New Roman" w:hAnsi="Times New Roman"/>
          <w:sz w:val="28"/>
          <w:szCs w:val="28"/>
        </w:rPr>
        <w:t>,</w:t>
      </w:r>
      <w:r w:rsidR="007D069B">
        <w:rPr>
          <w:rFonts w:ascii="Times New Roman" w:hAnsi="Times New Roman"/>
          <w:sz w:val="28"/>
          <w:szCs w:val="28"/>
        </w:rPr>
        <w:t>85</w:t>
      </w:r>
      <w:r w:rsidR="006823B5">
        <w:rPr>
          <w:rFonts w:ascii="Times New Roman" w:hAnsi="Times New Roman"/>
          <w:sz w:val="28"/>
          <w:szCs w:val="28"/>
        </w:rPr>
        <w:t>%</w:t>
      </w:r>
      <w:r w:rsidR="001D6D6D">
        <w:rPr>
          <w:rFonts w:ascii="Times New Roman" w:hAnsi="Times New Roman"/>
          <w:sz w:val="28"/>
          <w:szCs w:val="28"/>
        </w:rPr>
        <w:t xml:space="preserve"> в общем объеме неналоговых доходов</w:t>
      </w:r>
      <w:r w:rsidR="006823B5">
        <w:rPr>
          <w:rFonts w:ascii="Times New Roman" w:hAnsi="Times New Roman"/>
          <w:sz w:val="28"/>
          <w:szCs w:val="28"/>
        </w:rPr>
        <w:t>,</w:t>
      </w:r>
      <w:r w:rsidR="009A212F">
        <w:rPr>
          <w:rFonts w:ascii="Times New Roman" w:hAnsi="Times New Roman"/>
          <w:sz w:val="28"/>
          <w:szCs w:val="28"/>
        </w:rPr>
        <w:t xml:space="preserve"> д</w:t>
      </w:r>
      <w:r w:rsidR="005A1CA3">
        <w:rPr>
          <w:rFonts w:ascii="Times New Roman" w:hAnsi="Times New Roman"/>
          <w:sz w:val="28"/>
          <w:szCs w:val="28"/>
        </w:rPr>
        <w:t>оля д</w:t>
      </w:r>
      <w:r w:rsidR="006823B5" w:rsidRPr="006823B5">
        <w:rPr>
          <w:rFonts w:ascii="Times New Roman" w:hAnsi="Times New Roman"/>
          <w:sz w:val="28"/>
          <w:szCs w:val="28"/>
        </w:rPr>
        <w:t>оход</w:t>
      </w:r>
      <w:r w:rsidR="005A1CA3">
        <w:rPr>
          <w:rFonts w:ascii="Times New Roman" w:hAnsi="Times New Roman"/>
          <w:sz w:val="28"/>
          <w:szCs w:val="28"/>
        </w:rPr>
        <w:t>ов</w:t>
      </w:r>
      <w:r w:rsidR="006823B5" w:rsidRPr="006823B5">
        <w:rPr>
          <w:rFonts w:ascii="Times New Roman" w:hAnsi="Times New Roman"/>
          <w:sz w:val="28"/>
          <w:szCs w:val="28"/>
        </w:rPr>
        <w:t xml:space="preserve"> от оказания платных услуг (работ) и компенсации затрат государства</w:t>
      </w:r>
      <w:r w:rsidR="00174069">
        <w:rPr>
          <w:rFonts w:ascii="Times New Roman" w:hAnsi="Times New Roman"/>
          <w:sz w:val="28"/>
          <w:szCs w:val="28"/>
        </w:rPr>
        <w:t>12</w:t>
      </w:r>
      <w:r w:rsidR="005A1CA3">
        <w:rPr>
          <w:rFonts w:ascii="Times New Roman" w:hAnsi="Times New Roman"/>
          <w:sz w:val="28"/>
          <w:szCs w:val="28"/>
        </w:rPr>
        <w:t>,</w:t>
      </w:r>
      <w:r w:rsidR="007D069B">
        <w:rPr>
          <w:rFonts w:ascii="Times New Roman" w:hAnsi="Times New Roman"/>
          <w:sz w:val="28"/>
          <w:szCs w:val="28"/>
        </w:rPr>
        <w:t>3</w:t>
      </w:r>
      <w:r w:rsidR="00174069">
        <w:rPr>
          <w:rFonts w:ascii="Times New Roman" w:hAnsi="Times New Roman"/>
          <w:sz w:val="28"/>
          <w:szCs w:val="28"/>
        </w:rPr>
        <w:t>3</w:t>
      </w:r>
      <w:r w:rsidR="005A1CA3">
        <w:rPr>
          <w:rFonts w:ascii="Times New Roman" w:hAnsi="Times New Roman"/>
          <w:sz w:val="28"/>
          <w:szCs w:val="28"/>
        </w:rPr>
        <w:t>% в общем объеме неналоговых доходов.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9A212F">
        <w:rPr>
          <w:rFonts w:ascii="Times New Roman" w:hAnsi="Times New Roman"/>
          <w:sz w:val="28"/>
          <w:szCs w:val="28"/>
        </w:rPr>
        <w:t>Удельный вес поступлений</w:t>
      </w:r>
      <w:r w:rsidR="004B1106" w:rsidRPr="004B1106">
        <w:rPr>
          <w:rFonts w:ascii="Times New Roman" w:hAnsi="Times New Roman"/>
          <w:sz w:val="28"/>
          <w:szCs w:val="28"/>
        </w:rPr>
        <w:t xml:space="preserve"> от платежей при использовании природными ресурсами</w:t>
      </w:r>
      <w:r w:rsidR="00364E65">
        <w:rPr>
          <w:rFonts w:ascii="Times New Roman" w:hAnsi="Times New Roman"/>
          <w:sz w:val="28"/>
          <w:szCs w:val="28"/>
        </w:rPr>
        <w:t>,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4B1106" w:rsidRPr="004B1106">
        <w:rPr>
          <w:rFonts w:ascii="Times New Roman" w:hAnsi="Times New Roman"/>
          <w:sz w:val="28"/>
          <w:szCs w:val="28"/>
        </w:rPr>
        <w:t>штрафов и санкций, возмещени</w:t>
      </w:r>
      <w:r w:rsidR="004B1106">
        <w:rPr>
          <w:rFonts w:ascii="Times New Roman" w:hAnsi="Times New Roman"/>
          <w:sz w:val="28"/>
          <w:szCs w:val="28"/>
        </w:rPr>
        <w:t>я</w:t>
      </w:r>
      <w:r w:rsidR="004B1106" w:rsidRPr="004B1106">
        <w:rPr>
          <w:rFonts w:ascii="Times New Roman" w:hAnsi="Times New Roman"/>
          <w:sz w:val="28"/>
          <w:szCs w:val="28"/>
        </w:rPr>
        <w:t xml:space="preserve"> ущерба</w:t>
      </w:r>
      <w:r w:rsidR="004B1106">
        <w:rPr>
          <w:rFonts w:ascii="Times New Roman" w:hAnsi="Times New Roman"/>
          <w:sz w:val="28"/>
          <w:szCs w:val="28"/>
        </w:rPr>
        <w:t xml:space="preserve"> и прочих неналоговых доходов составил </w:t>
      </w:r>
      <w:r w:rsidR="004350FC">
        <w:rPr>
          <w:rFonts w:ascii="Times New Roman" w:hAnsi="Times New Roman"/>
          <w:sz w:val="28"/>
          <w:szCs w:val="28"/>
        </w:rPr>
        <w:t>1</w:t>
      </w:r>
      <w:r w:rsidR="004B1106">
        <w:rPr>
          <w:rFonts w:ascii="Times New Roman" w:hAnsi="Times New Roman"/>
          <w:sz w:val="28"/>
          <w:szCs w:val="28"/>
        </w:rPr>
        <w:t>,</w:t>
      </w:r>
      <w:r w:rsidR="004350FC">
        <w:rPr>
          <w:rFonts w:ascii="Times New Roman" w:hAnsi="Times New Roman"/>
          <w:sz w:val="28"/>
          <w:szCs w:val="28"/>
        </w:rPr>
        <w:t>56</w:t>
      </w:r>
      <w:r w:rsidR="004B1106">
        <w:rPr>
          <w:rFonts w:ascii="Times New Roman" w:hAnsi="Times New Roman"/>
          <w:sz w:val="28"/>
          <w:szCs w:val="28"/>
        </w:rPr>
        <w:t xml:space="preserve">%, </w:t>
      </w:r>
      <w:r w:rsidR="004350FC">
        <w:rPr>
          <w:rFonts w:ascii="Times New Roman" w:hAnsi="Times New Roman"/>
          <w:sz w:val="28"/>
          <w:szCs w:val="28"/>
        </w:rPr>
        <w:t>2</w:t>
      </w:r>
      <w:r w:rsidR="004B1106">
        <w:rPr>
          <w:rFonts w:ascii="Times New Roman" w:hAnsi="Times New Roman"/>
          <w:sz w:val="28"/>
          <w:szCs w:val="28"/>
        </w:rPr>
        <w:t>,</w:t>
      </w:r>
      <w:r w:rsidR="004350FC">
        <w:rPr>
          <w:rFonts w:ascii="Times New Roman" w:hAnsi="Times New Roman"/>
          <w:sz w:val="28"/>
          <w:szCs w:val="28"/>
        </w:rPr>
        <w:t>44</w:t>
      </w:r>
      <w:r w:rsidR="00174069">
        <w:rPr>
          <w:rFonts w:ascii="Times New Roman" w:hAnsi="Times New Roman"/>
          <w:sz w:val="28"/>
          <w:szCs w:val="28"/>
        </w:rPr>
        <w:t>% и 4</w:t>
      </w:r>
      <w:r w:rsidR="004B1106">
        <w:rPr>
          <w:rFonts w:ascii="Times New Roman" w:hAnsi="Times New Roman"/>
          <w:sz w:val="28"/>
          <w:szCs w:val="28"/>
        </w:rPr>
        <w:t>,</w:t>
      </w:r>
      <w:r w:rsidR="004350FC">
        <w:rPr>
          <w:rFonts w:ascii="Times New Roman" w:hAnsi="Times New Roman"/>
          <w:sz w:val="28"/>
          <w:szCs w:val="28"/>
        </w:rPr>
        <w:t>88</w:t>
      </w:r>
      <w:r w:rsidR="004B1106">
        <w:rPr>
          <w:rFonts w:ascii="Times New Roman" w:hAnsi="Times New Roman"/>
          <w:sz w:val="28"/>
          <w:szCs w:val="28"/>
        </w:rPr>
        <w:t>% в структуре неналоговых доходов, соответственно.</w:t>
      </w:r>
    </w:p>
    <w:p w:rsidR="00305860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Исполнение по неналоговым доходам </w:t>
      </w:r>
      <w:r w:rsidR="00D16CC6">
        <w:rPr>
          <w:rFonts w:ascii="Times New Roman" w:hAnsi="Times New Roman"/>
          <w:sz w:val="28"/>
          <w:szCs w:val="28"/>
        </w:rPr>
        <w:t>в 201</w:t>
      </w:r>
      <w:r w:rsidR="00FE7651">
        <w:rPr>
          <w:rFonts w:ascii="Times New Roman" w:hAnsi="Times New Roman"/>
          <w:sz w:val="28"/>
          <w:szCs w:val="28"/>
        </w:rPr>
        <w:t>8</w:t>
      </w:r>
      <w:r w:rsidR="00D16CC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превысило уточненны</w:t>
      </w:r>
      <w:r w:rsidR="00D16CC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план по всем показателям, за исключением </w:t>
      </w:r>
      <w:r w:rsidR="00D16CC6">
        <w:rPr>
          <w:rFonts w:ascii="Times New Roman" w:hAnsi="Times New Roman"/>
          <w:sz w:val="28"/>
          <w:szCs w:val="28"/>
        </w:rPr>
        <w:t xml:space="preserve">доходов от оказания </w:t>
      </w:r>
      <w:r>
        <w:rPr>
          <w:rFonts w:ascii="Times New Roman" w:hAnsi="Times New Roman"/>
          <w:sz w:val="28"/>
          <w:szCs w:val="28"/>
        </w:rPr>
        <w:t>платных услуг</w:t>
      </w:r>
      <w:r w:rsidR="00D16CC6">
        <w:rPr>
          <w:rFonts w:ascii="Times New Roman" w:hAnsi="Times New Roman"/>
          <w:sz w:val="28"/>
          <w:szCs w:val="28"/>
        </w:rPr>
        <w:t xml:space="preserve"> (работ) и компенсации затрат государства</w:t>
      </w:r>
      <w:r w:rsidR="00E64253">
        <w:rPr>
          <w:rFonts w:ascii="Times New Roman" w:hAnsi="Times New Roman"/>
          <w:sz w:val="28"/>
          <w:szCs w:val="28"/>
        </w:rPr>
        <w:t xml:space="preserve">. </w:t>
      </w:r>
    </w:p>
    <w:p w:rsidR="001C1AB8" w:rsidRPr="00305860" w:rsidRDefault="00B44B42" w:rsidP="0030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н</w:t>
      </w:r>
      <w:r w:rsidR="001C1AB8" w:rsidRPr="001C1AB8">
        <w:rPr>
          <w:rFonts w:ascii="Times New Roman" w:hAnsi="Times New Roman"/>
          <w:sz w:val="28"/>
          <w:szCs w:val="28"/>
        </w:rPr>
        <w:t>аибольши</w:t>
      </w:r>
      <w:r w:rsidR="00D16CC6">
        <w:rPr>
          <w:rFonts w:ascii="Times New Roman" w:hAnsi="Times New Roman"/>
          <w:sz w:val="28"/>
          <w:szCs w:val="28"/>
        </w:rPr>
        <w:t>й объем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D16CC6">
        <w:rPr>
          <w:rFonts w:ascii="Times New Roman" w:hAnsi="Times New Roman"/>
          <w:sz w:val="28"/>
          <w:szCs w:val="28"/>
        </w:rPr>
        <w:t xml:space="preserve">поступления </w:t>
      </w:r>
      <w:r w:rsidR="001C1AB8" w:rsidRPr="001C1AB8">
        <w:rPr>
          <w:rFonts w:ascii="Times New Roman" w:hAnsi="Times New Roman"/>
          <w:sz w:val="28"/>
          <w:szCs w:val="28"/>
        </w:rPr>
        <w:t>доход</w:t>
      </w:r>
      <w:r w:rsidR="00D16CC6">
        <w:rPr>
          <w:rFonts w:ascii="Times New Roman" w:hAnsi="Times New Roman"/>
          <w:sz w:val="28"/>
          <w:szCs w:val="28"/>
        </w:rPr>
        <w:t>ов</w:t>
      </w:r>
      <w:r w:rsidR="001C1AB8" w:rsidRPr="001C1AB8">
        <w:rPr>
          <w:rFonts w:ascii="Times New Roman" w:hAnsi="Times New Roman"/>
          <w:sz w:val="28"/>
          <w:szCs w:val="28"/>
        </w:rPr>
        <w:t xml:space="preserve"> по данному разделу в сумме </w:t>
      </w:r>
      <w:r w:rsidR="00D16CC6">
        <w:rPr>
          <w:rFonts w:ascii="Times New Roman" w:hAnsi="Times New Roman"/>
          <w:sz w:val="28"/>
          <w:szCs w:val="28"/>
        </w:rPr>
        <w:t>4</w:t>
      </w:r>
      <w:r w:rsidR="00FE7651">
        <w:rPr>
          <w:rFonts w:ascii="Times New Roman" w:hAnsi="Times New Roman"/>
          <w:sz w:val="28"/>
          <w:szCs w:val="28"/>
        </w:rPr>
        <w:t>377,44</w:t>
      </w:r>
      <w:r w:rsidR="001C1AB8" w:rsidRPr="001C1AB8">
        <w:rPr>
          <w:rFonts w:ascii="Times New Roman" w:hAnsi="Times New Roman"/>
          <w:sz w:val="28"/>
          <w:szCs w:val="28"/>
        </w:rPr>
        <w:t xml:space="preserve"> тыс. рублей </w:t>
      </w:r>
      <w:r w:rsidR="00D16CC6">
        <w:rPr>
          <w:rFonts w:ascii="Times New Roman" w:hAnsi="Times New Roman"/>
          <w:sz w:val="28"/>
          <w:szCs w:val="28"/>
        </w:rPr>
        <w:t xml:space="preserve">составили доходы                   </w:t>
      </w:r>
      <w:r w:rsidR="001C1AB8" w:rsidRPr="001C1AB8">
        <w:rPr>
          <w:rFonts w:ascii="Times New Roman" w:hAnsi="Times New Roman"/>
          <w:sz w:val="28"/>
          <w:szCs w:val="28"/>
        </w:rPr>
        <w:t xml:space="preserve"> от</w:t>
      </w:r>
      <w:r w:rsidR="001C1AB8">
        <w:rPr>
          <w:rFonts w:ascii="Times New Roman" w:hAnsi="Times New Roman"/>
          <w:sz w:val="28"/>
          <w:szCs w:val="28"/>
        </w:rPr>
        <w:t xml:space="preserve"> использования имущества, находящегося в государственной и муниципальной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1C1AB8">
        <w:rPr>
          <w:rFonts w:ascii="Times New Roman" w:hAnsi="Times New Roman"/>
          <w:sz w:val="28"/>
          <w:szCs w:val="28"/>
        </w:rPr>
        <w:t>собственности</w:t>
      </w:r>
      <w:r w:rsidR="00D16C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Полученные доходы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превысили плановые показатели </w:t>
      </w:r>
      <w:r w:rsidR="00FE765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 w:rsidR="00FE76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64E65">
        <w:rPr>
          <w:rFonts w:ascii="Times New Roman" w:hAnsi="Times New Roman"/>
          <w:sz w:val="28"/>
          <w:szCs w:val="28"/>
        </w:rPr>
        <w:t xml:space="preserve"> (</w:t>
      </w:r>
      <w:r w:rsidR="00FE7651">
        <w:rPr>
          <w:rFonts w:ascii="Times New Roman" w:hAnsi="Times New Roman"/>
          <w:sz w:val="28"/>
          <w:szCs w:val="28"/>
        </w:rPr>
        <w:t>4135,81</w:t>
      </w:r>
      <w:r w:rsidR="00364E65" w:rsidRPr="00364E65">
        <w:rPr>
          <w:rFonts w:ascii="Times New Roman" w:hAnsi="Times New Roman"/>
          <w:sz w:val="28"/>
          <w:szCs w:val="28"/>
        </w:rPr>
        <w:t xml:space="preserve"> тыс. рублей</w:t>
      </w:r>
      <w:r w:rsidR="00364E65">
        <w:rPr>
          <w:rFonts w:ascii="Times New Roman" w:hAnsi="Times New Roman"/>
          <w:sz w:val="28"/>
          <w:szCs w:val="28"/>
        </w:rPr>
        <w:t>)</w:t>
      </w:r>
      <w:r w:rsidR="00CE2A2F">
        <w:rPr>
          <w:rFonts w:ascii="Times New Roman" w:hAnsi="Times New Roman"/>
          <w:sz w:val="28"/>
          <w:szCs w:val="28"/>
        </w:rPr>
        <w:t xml:space="preserve">на </w:t>
      </w:r>
      <w:r w:rsidR="00FE7651">
        <w:rPr>
          <w:rFonts w:ascii="Times New Roman" w:hAnsi="Times New Roman"/>
          <w:sz w:val="28"/>
          <w:szCs w:val="28"/>
        </w:rPr>
        <w:t>241,63</w:t>
      </w:r>
      <w:r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E7651">
        <w:rPr>
          <w:rFonts w:ascii="Times New Roman" w:hAnsi="Times New Roman"/>
          <w:sz w:val="28"/>
          <w:szCs w:val="28"/>
        </w:rPr>
        <w:t>5</w:t>
      </w:r>
      <w:r w:rsidR="00D16CC6">
        <w:rPr>
          <w:rFonts w:ascii="Times New Roman" w:hAnsi="Times New Roman"/>
          <w:sz w:val="28"/>
          <w:szCs w:val="28"/>
        </w:rPr>
        <w:t>,</w:t>
      </w:r>
      <w:r w:rsidR="00FE7651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%</w:t>
      </w:r>
      <w:r w:rsidR="002F2A15">
        <w:rPr>
          <w:rFonts w:ascii="Times New Roman" w:hAnsi="Times New Roman"/>
          <w:sz w:val="28"/>
          <w:szCs w:val="28"/>
        </w:rPr>
        <w:t>,</w:t>
      </w:r>
      <w:r w:rsidR="00FE7651" w:rsidRPr="00FE7651">
        <w:rPr>
          <w:rFonts w:ascii="Times New Roman" w:hAnsi="Times New Roman"/>
          <w:sz w:val="28"/>
          <w:szCs w:val="28"/>
        </w:rPr>
        <w:t xml:space="preserve"> соответствующ</w:t>
      </w:r>
      <w:r w:rsidR="00FE7651">
        <w:rPr>
          <w:rFonts w:ascii="Times New Roman" w:hAnsi="Times New Roman"/>
          <w:sz w:val="28"/>
          <w:szCs w:val="28"/>
        </w:rPr>
        <w:t>ий</w:t>
      </w:r>
      <w:r w:rsidR="00FE7651" w:rsidRPr="00FE7651">
        <w:rPr>
          <w:rFonts w:ascii="Times New Roman" w:hAnsi="Times New Roman"/>
          <w:sz w:val="28"/>
          <w:szCs w:val="28"/>
        </w:rPr>
        <w:t xml:space="preserve"> показател</w:t>
      </w:r>
      <w:r w:rsidR="00FE7651">
        <w:rPr>
          <w:rFonts w:ascii="Times New Roman" w:hAnsi="Times New Roman"/>
          <w:sz w:val="28"/>
          <w:szCs w:val="28"/>
        </w:rPr>
        <w:t>ь</w:t>
      </w:r>
      <w:r w:rsidR="00FE7651" w:rsidRPr="00FE7651">
        <w:rPr>
          <w:rFonts w:ascii="Times New Roman" w:hAnsi="Times New Roman"/>
          <w:sz w:val="28"/>
          <w:szCs w:val="28"/>
        </w:rPr>
        <w:t xml:space="preserve"> исполнения предыдущего 201</w:t>
      </w:r>
      <w:r w:rsidR="00FE7651">
        <w:rPr>
          <w:rFonts w:ascii="Times New Roman" w:hAnsi="Times New Roman"/>
          <w:sz w:val="28"/>
          <w:szCs w:val="28"/>
        </w:rPr>
        <w:t>7</w:t>
      </w:r>
      <w:r w:rsidR="00FE7651" w:rsidRPr="00FE7651">
        <w:rPr>
          <w:rFonts w:ascii="Times New Roman" w:hAnsi="Times New Roman"/>
          <w:sz w:val="28"/>
          <w:szCs w:val="28"/>
        </w:rPr>
        <w:t xml:space="preserve"> года</w:t>
      </w:r>
      <w:r w:rsidR="004069EE">
        <w:rPr>
          <w:rFonts w:ascii="Times New Roman" w:hAnsi="Times New Roman"/>
          <w:sz w:val="28"/>
          <w:szCs w:val="28"/>
        </w:rPr>
        <w:t xml:space="preserve"> (4062,88 тыс. рублей)</w:t>
      </w:r>
      <w:r w:rsidRPr="00B44B42">
        <w:rPr>
          <w:rFonts w:ascii="Times New Roman" w:hAnsi="Times New Roman"/>
          <w:sz w:val="28"/>
          <w:szCs w:val="28"/>
        </w:rPr>
        <w:t xml:space="preserve">на </w:t>
      </w:r>
      <w:r w:rsidR="00FE7651">
        <w:rPr>
          <w:rFonts w:ascii="Times New Roman" w:hAnsi="Times New Roman"/>
          <w:sz w:val="28"/>
          <w:szCs w:val="28"/>
        </w:rPr>
        <w:t>314</w:t>
      </w:r>
      <w:r w:rsidR="007E7A3A">
        <w:rPr>
          <w:rFonts w:ascii="Times New Roman" w:hAnsi="Times New Roman"/>
          <w:sz w:val="28"/>
          <w:szCs w:val="28"/>
        </w:rPr>
        <w:t>,</w:t>
      </w:r>
      <w:r w:rsidR="00FE7651">
        <w:rPr>
          <w:rFonts w:ascii="Times New Roman" w:hAnsi="Times New Roman"/>
          <w:sz w:val="28"/>
          <w:szCs w:val="28"/>
        </w:rPr>
        <w:t>56</w:t>
      </w:r>
      <w:r w:rsidRPr="00B44B42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E7651">
        <w:rPr>
          <w:rFonts w:ascii="Times New Roman" w:hAnsi="Times New Roman"/>
          <w:sz w:val="28"/>
          <w:szCs w:val="28"/>
        </w:rPr>
        <w:t>7</w:t>
      </w:r>
      <w:r w:rsidRPr="00B44B42">
        <w:rPr>
          <w:rFonts w:ascii="Times New Roman" w:hAnsi="Times New Roman"/>
          <w:sz w:val="28"/>
          <w:szCs w:val="28"/>
        </w:rPr>
        <w:t>,</w:t>
      </w:r>
      <w:r w:rsidR="00FE7651">
        <w:rPr>
          <w:rFonts w:ascii="Times New Roman" w:hAnsi="Times New Roman"/>
          <w:sz w:val="28"/>
          <w:szCs w:val="28"/>
        </w:rPr>
        <w:t>74</w:t>
      </w:r>
      <w:r w:rsidRPr="00B44B4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D267D4" w:rsidRDefault="00993C81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44B42" w:rsidRPr="00B44B42">
        <w:rPr>
          <w:rFonts w:ascii="Times New Roman" w:hAnsi="Times New Roman"/>
          <w:sz w:val="28"/>
          <w:szCs w:val="28"/>
        </w:rPr>
        <w:t xml:space="preserve">оходы от </w:t>
      </w:r>
      <w:r w:rsidR="00D267D4">
        <w:rPr>
          <w:rFonts w:ascii="Times New Roman" w:hAnsi="Times New Roman"/>
          <w:sz w:val="28"/>
          <w:szCs w:val="28"/>
        </w:rPr>
        <w:t>продажи материальных и нематериальных активов</w:t>
      </w:r>
      <w:r w:rsidR="00A2682A">
        <w:rPr>
          <w:rFonts w:ascii="Times New Roman" w:hAnsi="Times New Roman"/>
          <w:sz w:val="28"/>
          <w:szCs w:val="28"/>
        </w:rPr>
        <w:t>составили</w:t>
      </w:r>
      <w:r w:rsidR="007C6E44">
        <w:rPr>
          <w:rFonts w:ascii="Times New Roman" w:hAnsi="Times New Roman"/>
          <w:sz w:val="28"/>
          <w:szCs w:val="28"/>
        </w:rPr>
        <w:t>17</w:t>
      </w:r>
      <w:r w:rsidR="00453919">
        <w:rPr>
          <w:rFonts w:ascii="Times New Roman" w:hAnsi="Times New Roman"/>
          <w:sz w:val="28"/>
          <w:szCs w:val="28"/>
        </w:rPr>
        <w:t>8</w:t>
      </w:r>
      <w:r w:rsidR="007E7A3A">
        <w:rPr>
          <w:rFonts w:ascii="Times New Roman" w:hAnsi="Times New Roman"/>
          <w:sz w:val="28"/>
          <w:szCs w:val="28"/>
        </w:rPr>
        <w:t>8</w:t>
      </w:r>
      <w:r w:rsidR="00453919">
        <w:rPr>
          <w:rFonts w:ascii="Times New Roman" w:hAnsi="Times New Roman"/>
          <w:sz w:val="28"/>
          <w:szCs w:val="28"/>
        </w:rPr>
        <w:t>,</w:t>
      </w:r>
      <w:r w:rsidR="007C6E44">
        <w:rPr>
          <w:rFonts w:ascii="Times New Roman" w:hAnsi="Times New Roman"/>
          <w:sz w:val="28"/>
          <w:szCs w:val="28"/>
        </w:rPr>
        <w:t>27</w:t>
      </w:r>
      <w:r w:rsidR="00453919">
        <w:rPr>
          <w:rFonts w:ascii="Times New Roman" w:hAnsi="Times New Roman"/>
          <w:sz w:val="28"/>
          <w:szCs w:val="28"/>
        </w:rPr>
        <w:t xml:space="preserve"> тыс. рублей</w:t>
      </w:r>
      <w:r w:rsidR="007E7A3A">
        <w:rPr>
          <w:rFonts w:ascii="Times New Roman" w:hAnsi="Times New Roman"/>
          <w:sz w:val="28"/>
          <w:szCs w:val="28"/>
        </w:rPr>
        <w:t>,</w:t>
      </w:r>
      <w:r w:rsidR="00453919">
        <w:rPr>
          <w:rFonts w:ascii="Times New Roman" w:hAnsi="Times New Roman"/>
          <w:sz w:val="28"/>
          <w:szCs w:val="28"/>
        </w:rPr>
        <w:t xml:space="preserve"> превыс</w:t>
      </w:r>
      <w:r w:rsidR="00A2682A">
        <w:rPr>
          <w:rFonts w:ascii="Times New Roman" w:hAnsi="Times New Roman"/>
          <w:sz w:val="28"/>
          <w:szCs w:val="28"/>
        </w:rPr>
        <w:t>ив</w:t>
      </w:r>
      <w:r w:rsidR="00453919">
        <w:rPr>
          <w:rFonts w:ascii="Times New Roman" w:hAnsi="Times New Roman"/>
          <w:sz w:val="28"/>
          <w:szCs w:val="28"/>
        </w:rPr>
        <w:t xml:space="preserve"> плановы</w:t>
      </w:r>
      <w:r w:rsidR="00364E65">
        <w:rPr>
          <w:rFonts w:ascii="Times New Roman" w:hAnsi="Times New Roman"/>
          <w:sz w:val="28"/>
          <w:szCs w:val="28"/>
        </w:rPr>
        <w:t>й</w:t>
      </w:r>
      <w:r w:rsidR="00453919">
        <w:rPr>
          <w:rFonts w:ascii="Times New Roman" w:hAnsi="Times New Roman"/>
          <w:sz w:val="28"/>
          <w:szCs w:val="28"/>
        </w:rPr>
        <w:t xml:space="preserve"> показател</w:t>
      </w:r>
      <w:r w:rsidR="00364E65">
        <w:rPr>
          <w:rFonts w:ascii="Times New Roman" w:hAnsi="Times New Roman"/>
          <w:sz w:val="28"/>
          <w:szCs w:val="28"/>
        </w:rPr>
        <w:t>ь (1</w:t>
      </w:r>
      <w:r w:rsidR="007C6E44">
        <w:rPr>
          <w:rFonts w:ascii="Times New Roman" w:hAnsi="Times New Roman"/>
          <w:sz w:val="28"/>
          <w:szCs w:val="28"/>
        </w:rPr>
        <w:t>740,90</w:t>
      </w:r>
      <w:r w:rsidR="00364E65">
        <w:rPr>
          <w:rFonts w:ascii="Times New Roman" w:hAnsi="Times New Roman"/>
          <w:sz w:val="28"/>
          <w:szCs w:val="28"/>
        </w:rPr>
        <w:t xml:space="preserve"> тыс. рублей)</w:t>
      </w:r>
      <w:r w:rsidR="00D267D4">
        <w:rPr>
          <w:rFonts w:ascii="Times New Roman" w:hAnsi="Times New Roman"/>
          <w:sz w:val="28"/>
          <w:szCs w:val="28"/>
        </w:rPr>
        <w:t xml:space="preserve"> на </w:t>
      </w:r>
      <w:r w:rsidR="007C6E44">
        <w:rPr>
          <w:rFonts w:ascii="Times New Roman" w:hAnsi="Times New Roman"/>
          <w:sz w:val="28"/>
          <w:szCs w:val="28"/>
        </w:rPr>
        <w:t>47,37</w:t>
      </w:r>
      <w:r w:rsidR="00D267D4">
        <w:rPr>
          <w:rFonts w:ascii="Times New Roman" w:hAnsi="Times New Roman"/>
          <w:sz w:val="28"/>
          <w:szCs w:val="28"/>
        </w:rPr>
        <w:t xml:space="preserve">тыс. рублей или на </w:t>
      </w:r>
      <w:r w:rsidR="007E7A3A">
        <w:rPr>
          <w:rFonts w:ascii="Times New Roman" w:hAnsi="Times New Roman"/>
          <w:sz w:val="28"/>
          <w:szCs w:val="28"/>
        </w:rPr>
        <w:t>2</w:t>
      </w:r>
      <w:r w:rsidR="00D267D4">
        <w:rPr>
          <w:rFonts w:ascii="Times New Roman" w:hAnsi="Times New Roman"/>
          <w:sz w:val="28"/>
          <w:szCs w:val="28"/>
        </w:rPr>
        <w:t>,</w:t>
      </w:r>
      <w:r w:rsidR="007C6E44">
        <w:rPr>
          <w:rFonts w:ascii="Times New Roman" w:hAnsi="Times New Roman"/>
          <w:sz w:val="28"/>
          <w:szCs w:val="28"/>
        </w:rPr>
        <w:t>72</w:t>
      </w:r>
      <w:r w:rsidR="00D267D4">
        <w:rPr>
          <w:rFonts w:ascii="Times New Roman" w:hAnsi="Times New Roman"/>
          <w:sz w:val="28"/>
          <w:szCs w:val="28"/>
        </w:rPr>
        <w:t>%</w:t>
      </w:r>
      <w:r w:rsidR="00453919">
        <w:rPr>
          <w:rFonts w:ascii="Times New Roman" w:hAnsi="Times New Roman"/>
          <w:sz w:val="28"/>
          <w:szCs w:val="28"/>
        </w:rPr>
        <w:t xml:space="preserve">, </w:t>
      </w:r>
      <w:r w:rsidR="00A2682A">
        <w:rPr>
          <w:rFonts w:ascii="Times New Roman" w:hAnsi="Times New Roman"/>
          <w:sz w:val="28"/>
          <w:szCs w:val="28"/>
        </w:rPr>
        <w:t xml:space="preserve">что ниже </w:t>
      </w:r>
      <w:r w:rsidR="00D267D4">
        <w:rPr>
          <w:rFonts w:ascii="Times New Roman" w:hAnsi="Times New Roman"/>
          <w:sz w:val="28"/>
          <w:szCs w:val="28"/>
        </w:rPr>
        <w:t>соответству</w:t>
      </w:r>
      <w:r w:rsidR="00A2682A">
        <w:rPr>
          <w:rFonts w:ascii="Times New Roman" w:hAnsi="Times New Roman"/>
          <w:sz w:val="28"/>
          <w:szCs w:val="28"/>
        </w:rPr>
        <w:t>ющего</w:t>
      </w:r>
      <w:r w:rsidR="00453919">
        <w:rPr>
          <w:rFonts w:ascii="Times New Roman" w:hAnsi="Times New Roman"/>
          <w:sz w:val="28"/>
          <w:szCs w:val="28"/>
        </w:rPr>
        <w:t xml:space="preserve"> показател</w:t>
      </w:r>
      <w:r w:rsidR="00A2682A">
        <w:rPr>
          <w:rFonts w:ascii="Times New Roman" w:hAnsi="Times New Roman"/>
          <w:sz w:val="28"/>
          <w:szCs w:val="28"/>
        </w:rPr>
        <w:t>я</w:t>
      </w:r>
      <w:r w:rsidR="00364E65">
        <w:rPr>
          <w:rFonts w:ascii="Times New Roman" w:hAnsi="Times New Roman"/>
          <w:sz w:val="28"/>
          <w:szCs w:val="28"/>
        </w:rPr>
        <w:t xml:space="preserve"> предыдущего </w:t>
      </w:r>
      <w:r w:rsidR="00453919">
        <w:rPr>
          <w:rFonts w:ascii="Times New Roman" w:hAnsi="Times New Roman"/>
          <w:sz w:val="28"/>
          <w:szCs w:val="28"/>
        </w:rPr>
        <w:t>201</w:t>
      </w:r>
      <w:r w:rsidR="007C6E44">
        <w:rPr>
          <w:rFonts w:ascii="Times New Roman" w:hAnsi="Times New Roman"/>
          <w:sz w:val="28"/>
          <w:szCs w:val="28"/>
        </w:rPr>
        <w:t>7</w:t>
      </w:r>
      <w:r w:rsidR="00D267D4">
        <w:rPr>
          <w:rFonts w:ascii="Times New Roman" w:hAnsi="Times New Roman"/>
          <w:sz w:val="28"/>
          <w:szCs w:val="28"/>
        </w:rPr>
        <w:t xml:space="preserve"> года </w:t>
      </w:r>
      <w:r w:rsidR="007C6E44">
        <w:rPr>
          <w:rFonts w:ascii="Times New Roman" w:hAnsi="Times New Roman"/>
          <w:sz w:val="28"/>
          <w:szCs w:val="28"/>
        </w:rPr>
        <w:t xml:space="preserve">(2088,45 тыс. рублей) </w:t>
      </w:r>
      <w:r w:rsidR="00D267D4">
        <w:rPr>
          <w:rFonts w:ascii="Times New Roman" w:hAnsi="Times New Roman"/>
          <w:sz w:val="28"/>
          <w:szCs w:val="28"/>
        </w:rPr>
        <w:t>на</w:t>
      </w:r>
      <w:r w:rsidR="007C6E44">
        <w:rPr>
          <w:rFonts w:ascii="Times New Roman" w:hAnsi="Times New Roman"/>
          <w:sz w:val="28"/>
          <w:szCs w:val="28"/>
        </w:rPr>
        <w:t>300</w:t>
      </w:r>
      <w:r w:rsidR="00D267D4">
        <w:rPr>
          <w:rFonts w:ascii="Times New Roman" w:hAnsi="Times New Roman"/>
          <w:sz w:val="28"/>
          <w:szCs w:val="28"/>
        </w:rPr>
        <w:t>,</w:t>
      </w:r>
      <w:r w:rsidR="007C6E44">
        <w:rPr>
          <w:rFonts w:ascii="Times New Roman" w:hAnsi="Times New Roman"/>
          <w:sz w:val="28"/>
          <w:szCs w:val="28"/>
        </w:rPr>
        <w:t>18</w:t>
      </w:r>
      <w:r w:rsidR="00D267D4">
        <w:rPr>
          <w:rFonts w:ascii="Times New Roman" w:hAnsi="Times New Roman"/>
          <w:sz w:val="28"/>
          <w:szCs w:val="28"/>
        </w:rPr>
        <w:t xml:space="preserve"> тыс. рублей или </w:t>
      </w:r>
      <w:r w:rsidR="00364E65">
        <w:rPr>
          <w:rFonts w:ascii="Times New Roman" w:hAnsi="Times New Roman"/>
          <w:sz w:val="28"/>
          <w:szCs w:val="28"/>
        </w:rPr>
        <w:t xml:space="preserve">на </w:t>
      </w:r>
      <w:r w:rsidR="007C6E44">
        <w:rPr>
          <w:rFonts w:ascii="Times New Roman" w:hAnsi="Times New Roman"/>
          <w:sz w:val="28"/>
          <w:szCs w:val="28"/>
        </w:rPr>
        <w:t>14</w:t>
      </w:r>
      <w:r w:rsidR="00A2682A">
        <w:rPr>
          <w:rFonts w:ascii="Times New Roman" w:hAnsi="Times New Roman"/>
          <w:sz w:val="28"/>
          <w:szCs w:val="28"/>
        </w:rPr>
        <w:t>,</w:t>
      </w:r>
      <w:r w:rsidR="007C6E44">
        <w:rPr>
          <w:rFonts w:ascii="Times New Roman" w:hAnsi="Times New Roman"/>
          <w:sz w:val="28"/>
          <w:szCs w:val="28"/>
        </w:rPr>
        <w:t>37</w:t>
      </w:r>
      <w:r w:rsidR="00A2682A">
        <w:rPr>
          <w:rFonts w:ascii="Times New Roman" w:hAnsi="Times New Roman"/>
          <w:sz w:val="28"/>
          <w:szCs w:val="28"/>
        </w:rPr>
        <w:t>%</w:t>
      </w:r>
      <w:r w:rsidR="00D267D4">
        <w:rPr>
          <w:rFonts w:ascii="Times New Roman" w:hAnsi="Times New Roman"/>
          <w:sz w:val="28"/>
          <w:szCs w:val="28"/>
        </w:rPr>
        <w:t>.</w:t>
      </w:r>
    </w:p>
    <w:p w:rsidR="00A2682A" w:rsidRDefault="00A2682A" w:rsidP="00604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13">
        <w:rPr>
          <w:rFonts w:ascii="Times New Roman" w:hAnsi="Times New Roman"/>
          <w:sz w:val="28"/>
          <w:szCs w:val="28"/>
        </w:rPr>
        <w:t>Поступление платежей</w:t>
      </w:r>
      <w:r w:rsidRPr="00A2682A">
        <w:rPr>
          <w:rFonts w:ascii="Times New Roman" w:hAnsi="Times New Roman"/>
          <w:sz w:val="28"/>
          <w:szCs w:val="28"/>
        </w:rPr>
        <w:t xml:space="preserve"> при пользовании природными ресурсами составило 1</w:t>
      </w:r>
      <w:r w:rsidR="00CF0414">
        <w:rPr>
          <w:rFonts w:ascii="Times New Roman" w:hAnsi="Times New Roman"/>
          <w:sz w:val="28"/>
          <w:szCs w:val="28"/>
        </w:rPr>
        <w:t>22,19</w:t>
      </w:r>
      <w:r w:rsidRPr="00A2682A">
        <w:rPr>
          <w:rFonts w:ascii="Times New Roman" w:hAnsi="Times New Roman"/>
          <w:sz w:val="28"/>
          <w:szCs w:val="28"/>
        </w:rPr>
        <w:t xml:space="preserve"> тыс. рублей. План</w:t>
      </w:r>
      <w:r w:rsidR="00CF0414">
        <w:rPr>
          <w:rFonts w:ascii="Times New Roman" w:hAnsi="Times New Roman"/>
          <w:sz w:val="28"/>
          <w:szCs w:val="28"/>
        </w:rPr>
        <w:t>овый показатель</w:t>
      </w:r>
      <w:r w:rsidRPr="00A2682A">
        <w:rPr>
          <w:rFonts w:ascii="Times New Roman" w:hAnsi="Times New Roman"/>
          <w:sz w:val="28"/>
          <w:szCs w:val="28"/>
        </w:rPr>
        <w:t xml:space="preserve"> по данному виду неналоговых доходов </w:t>
      </w:r>
      <w:r w:rsidR="00CB21B7">
        <w:rPr>
          <w:rFonts w:ascii="Times New Roman" w:hAnsi="Times New Roman"/>
          <w:sz w:val="28"/>
          <w:szCs w:val="28"/>
        </w:rPr>
        <w:t>(</w:t>
      </w:r>
      <w:r w:rsidR="00CF0414">
        <w:rPr>
          <w:rFonts w:ascii="Times New Roman" w:hAnsi="Times New Roman"/>
          <w:sz w:val="28"/>
          <w:szCs w:val="28"/>
        </w:rPr>
        <w:t>116,64</w:t>
      </w:r>
      <w:r w:rsidR="00CB21B7" w:rsidRPr="00CB21B7">
        <w:rPr>
          <w:rFonts w:ascii="Times New Roman" w:hAnsi="Times New Roman"/>
          <w:sz w:val="28"/>
          <w:szCs w:val="28"/>
        </w:rPr>
        <w:t xml:space="preserve"> тыс. рублей</w:t>
      </w:r>
      <w:r w:rsidR="00CB21B7">
        <w:rPr>
          <w:rFonts w:ascii="Times New Roman" w:hAnsi="Times New Roman"/>
          <w:sz w:val="28"/>
          <w:szCs w:val="28"/>
        </w:rPr>
        <w:t>)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993C81">
        <w:rPr>
          <w:rFonts w:ascii="Times New Roman" w:hAnsi="Times New Roman"/>
          <w:sz w:val="28"/>
          <w:szCs w:val="28"/>
        </w:rPr>
        <w:t>пере</w:t>
      </w:r>
      <w:r w:rsidRPr="00A2682A">
        <w:rPr>
          <w:rFonts w:ascii="Times New Roman" w:hAnsi="Times New Roman"/>
          <w:sz w:val="28"/>
          <w:szCs w:val="28"/>
        </w:rPr>
        <w:t>выполнен в 201</w:t>
      </w:r>
      <w:r w:rsidR="00CF0414">
        <w:rPr>
          <w:rFonts w:ascii="Times New Roman" w:hAnsi="Times New Roman"/>
          <w:sz w:val="28"/>
          <w:szCs w:val="28"/>
        </w:rPr>
        <w:t>8</w:t>
      </w:r>
      <w:r w:rsidRPr="00A2682A">
        <w:rPr>
          <w:rFonts w:ascii="Times New Roman" w:hAnsi="Times New Roman"/>
          <w:sz w:val="28"/>
          <w:szCs w:val="28"/>
        </w:rPr>
        <w:t xml:space="preserve"> году на </w:t>
      </w:r>
      <w:r w:rsidR="00CF0414">
        <w:rPr>
          <w:rFonts w:ascii="Times New Roman" w:hAnsi="Times New Roman"/>
          <w:sz w:val="28"/>
          <w:szCs w:val="28"/>
        </w:rPr>
        <w:t>5</w:t>
      </w:r>
      <w:r w:rsidR="00CB21B7">
        <w:rPr>
          <w:rFonts w:ascii="Times New Roman" w:hAnsi="Times New Roman"/>
          <w:sz w:val="28"/>
          <w:szCs w:val="28"/>
        </w:rPr>
        <w:t xml:space="preserve">,55 тыс. рублей или на </w:t>
      </w:r>
      <w:r w:rsidR="00CF0414">
        <w:rPr>
          <w:rFonts w:ascii="Times New Roman" w:hAnsi="Times New Roman"/>
          <w:sz w:val="28"/>
          <w:szCs w:val="28"/>
        </w:rPr>
        <w:t>4</w:t>
      </w:r>
      <w:r w:rsidRPr="00A2682A">
        <w:rPr>
          <w:rFonts w:ascii="Times New Roman" w:hAnsi="Times New Roman"/>
          <w:sz w:val="28"/>
          <w:szCs w:val="28"/>
        </w:rPr>
        <w:t>,</w:t>
      </w:r>
      <w:r w:rsidR="00CF0414">
        <w:rPr>
          <w:rFonts w:ascii="Times New Roman" w:hAnsi="Times New Roman"/>
          <w:sz w:val="28"/>
          <w:szCs w:val="28"/>
        </w:rPr>
        <w:t>76</w:t>
      </w:r>
      <w:r w:rsidRPr="00A2682A">
        <w:rPr>
          <w:rFonts w:ascii="Times New Roman" w:hAnsi="Times New Roman"/>
          <w:sz w:val="28"/>
          <w:szCs w:val="28"/>
        </w:rPr>
        <w:t>%. По сравнению с предыдущим 201</w:t>
      </w:r>
      <w:r w:rsidR="00CF0414">
        <w:rPr>
          <w:rFonts w:ascii="Times New Roman" w:hAnsi="Times New Roman"/>
          <w:sz w:val="28"/>
          <w:szCs w:val="28"/>
        </w:rPr>
        <w:t>7</w:t>
      </w:r>
      <w:r w:rsidRPr="00A2682A">
        <w:rPr>
          <w:rFonts w:ascii="Times New Roman" w:hAnsi="Times New Roman"/>
          <w:sz w:val="28"/>
          <w:szCs w:val="28"/>
        </w:rPr>
        <w:t xml:space="preserve"> годом </w:t>
      </w:r>
      <w:r w:rsidR="00993C81">
        <w:rPr>
          <w:rFonts w:ascii="Times New Roman" w:hAnsi="Times New Roman"/>
          <w:sz w:val="28"/>
          <w:szCs w:val="28"/>
        </w:rPr>
        <w:t xml:space="preserve">объем </w:t>
      </w:r>
      <w:r w:rsidRPr="00A2682A">
        <w:rPr>
          <w:rFonts w:ascii="Times New Roman" w:hAnsi="Times New Roman"/>
          <w:sz w:val="28"/>
          <w:szCs w:val="28"/>
        </w:rPr>
        <w:t>поступлени</w:t>
      </w:r>
      <w:r w:rsidR="00993C81">
        <w:rPr>
          <w:rFonts w:ascii="Times New Roman" w:hAnsi="Times New Roman"/>
          <w:sz w:val="28"/>
          <w:szCs w:val="28"/>
        </w:rPr>
        <w:t>й</w:t>
      </w:r>
      <w:r w:rsidRPr="00A2682A">
        <w:rPr>
          <w:rFonts w:ascii="Times New Roman" w:hAnsi="Times New Roman"/>
          <w:sz w:val="28"/>
          <w:szCs w:val="28"/>
        </w:rPr>
        <w:t xml:space="preserve">  данного вида доходов </w:t>
      </w:r>
      <w:r w:rsidR="00CB21B7">
        <w:rPr>
          <w:rFonts w:ascii="Times New Roman" w:hAnsi="Times New Roman"/>
          <w:sz w:val="28"/>
          <w:szCs w:val="28"/>
        </w:rPr>
        <w:t>уменьшился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CB21B7" w:rsidRPr="00CB21B7">
        <w:rPr>
          <w:rFonts w:ascii="Times New Roman" w:hAnsi="Times New Roman"/>
          <w:sz w:val="28"/>
          <w:szCs w:val="28"/>
        </w:rPr>
        <w:t xml:space="preserve">на </w:t>
      </w:r>
      <w:r w:rsidR="00CF0414">
        <w:rPr>
          <w:rFonts w:ascii="Times New Roman" w:hAnsi="Times New Roman"/>
          <w:sz w:val="28"/>
          <w:szCs w:val="28"/>
        </w:rPr>
        <w:t>64</w:t>
      </w:r>
      <w:r w:rsidR="00CB21B7">
        <w:rPr>
          <w:rFonts w:ascii="Times New Roman" w:hAnsi="Times New Roman"/>
          <w:sz w:val="28"/>
          <w:szCs w:val="28"/>
        </w:rPr>
        <w:t>,</w:t>
      </w:r>
      <w:r w:rsidR="00CF0414">
        <w:rPr>
          <w:rFonts w:ascii="Times New Roman" w:hAnsi="Times New Roman"/>
          <w:sz w:val="28"/>
          <w:szCs w:val="28"/>
        </w:rPr>
        <w:t>20</w:t>
      </w:r>
      <w:r w:rsidR="00CB21B7" w:rsidRPr="00CB21B7">
        <w:rPr>
          <w:rFonts w:ascii="Times New Roman" w:hAnsi="Times New Roman"/>
          <w:sz w:val="28"/>
          <w:szCs w:val="28"/>
        </w:rPr>
        <w:t xml:space="preserve"> тыс. рублей </w:t>
      </w:r>
      <w:r w:rsidR="00CB21B7">
        <w:rPr>
          <w:rFonts w:ascii="Times New Roman" w:hAnsi="Times New Roman"/>
          <w:sz w:val="28"/>
          <w:szCs w:val="28"/>
        </w:rPr>
        <w:t xml:space="preserve">или </w:t>
      </w:r>
      <w:r w:rsidR="00CF0414">
        <w:rPr>
          <w:rFonts w:ascii="Times New Roman" w:hAnsi="Times New Roman"/>
          <w:sz w:val="28"/>
          <w:szCs w:val="28"/>
        </w:rPr>
        <w:t>на 34</w:t>
      </w:r>
      <w:r w:rsidR="00993C81">
        <w:rPr>
          <w:rFonts w:ascii="Times New Roman" w:hAnsi="Times New Roman"/>
          <w:sz w:val="28"/>
          <w:szCs w:val="28"/>
        </w:rPr>
        <w:t>,</w:t>
      </w:r>
      <w:r w:rsidR="00CF0414">
        <w:rPr>
          <w:rFonts w:ascii="Times New Roman" w:hAnsi="Times New Roman"/>
          <w:sz w:val="28"/>
          <w:szCs w:val="28"/>
        </w:rPr>
        <w:t>44</w:t>
      </w:r>
      <w:r w:rsidR="00993C81">
        <w:rPr>
          <w:rFonts w:ascii="Times New Roman" w:hAnsi="Times New Roman"/>
          <w:sz w:val="28"/>
          <w:szCs w:val="28"/>
        </w:rPr>
        <w:t>%</w:t>
      </w:r>
      <w:r w:rsidRPr="00A2682A">
        <w:rPr>
          <w:rFonts w:ascii="Times New Roman" w:hAnsi="Times New Roman"/>
          <w:sz w:val="28"/>
          <w:szCs w:val="28"/>
        </w:rPr>
        <w:t>.</w:t>
      </w:r>
    </w:p>
    <w:p w:rsidR="00604EE4" w:rsidRPr="00604EE4" w:rsidRDefault="00604EE4" w:rsidP="00604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4EE4">
        <w:rPr>
          <w:rFonts w:ascii="Times New Roman" w:hAnsi="Times New Roman"/>
          <w:sz w:val="28"/>
          <w:szCs w:val="28"/>
        </w:rPr>
        <w:t xml:space="preserve">Исполнение </w:t>
      </w:r>
      <w:r>
        <w:rPr>
          <w:rFonts w:ascii="Times New Roman" w:hAnsi="Times New Roman"/>
          <w:sz w:val="28"/>
          <w:szCs w:val="28"/>
        </w:rPr>
        <w:t xml:space="preserve">бюджета района </w:t>
      </w:r>
      <w:r w:rsidRPr="00604EE4">
        <w:rPr>
          <w:rFonts w:ascii="Times New Roman" w:hAnsi="Times New Roman"/>
          <w:sz w:val="28"/>
          <w:szCs w:val="28"/>
        </w:rPr>
        <w:t>по доходам от оказания платных услуг (работ) и компенсации затрат государства</w:t>
      </w:r>
      <w:r>
        <w:rPr>
          <w:rFonts w:ascii="Times New Roman" w:hAnsi="Times New Roman"/>
          <w:sz w:val="28"/>
          <w:szCs w:val="28"/>
        </w:rPr>
        <w:t>,</w:t>
      </w:r>
      <w:r w:rsidRPr="00604EE4">
        <w:rPr>
          <w:rFonts w:ascii="Times New Roman" w:hAnsi="Times New Roman"/>
          <w:sz w:val="28"/>
          <w:szCs w:val="28"/>
        </w:rPr>
        <w:t xml:space="preserve"> включающие в себя родительскую плату за питание школьников, составило </w:t>
      </w:r>
      <w:r w:rsidR="00CB21B7">
        <w:rPr>
          <w:rFonts w:ascii="Times New Roman" w:hAnsi="Times New Roman"/>
          <w:sz w:val="28"/>
          <w:szCs w:val="28"/>
        </w:rPr>
        <w:t>9</w:t>
      </w:r>
      <w:r w:rsidR="008124AF">
        <w:rPr>
          <w:rFonts w:ascii="Times New Roman" w:hAnsi="Times New Roman"/>
          <w:sz w:val="28"/>
          <w:szCs w:val="28"/>
        </w:rPr>
        <w:t>65</w:t>
      </w:r>
      <w:r w:rsidR="00CB21B7">
        <w:rPr>
          <w:rFonts w:ascii="Times New Roman" w:hAnsi="Times New Roman"/>
          <w:sz w:val="28"/>
          <w:szCs w:val="28"/>
        </w:rPr>
        <w:t>,</w:t>
      </w:r>
      <w:r w:rsidR="008124AF">
        <w:rPr>
          <w:rFonts w:ascii="Times New Roman" w:hAnsi="Times New Roman"/>
          <w:sz w:val="28"/>
          <w:szCs w:val="28"/>
        </w:rPr>
        <w:t>18</w:t>
      </w:r>
      <w:r w:rsidRPr="00604EE4">
        <w:rPr>
          <w:rFonts w:ascii="Times New Roman" w:hAnsi="Times New Roman"/>
          <w:sz w:val="28"/>
          <w:szCs w:val="28"/>
        </w:rPr>
        <w:t>тыс. рублей</w:t>
      </w:r>
      <w:r w:rsidR="008124AF">
        <w:rPr>
          <w:rFonts w:ascii="Times New Roman" w:hAnsi="Times New Roman"/>
          <w:sz w:val="28"/>
          <w:szCs w:val="28"/>
        </w:rPr>
        <w:t>, что на 54</w:t>
      </w:r>
      <w:r>
        <w:rPr>
          <w:rFonts w:ascii="Times New Roman" w:hAnsi="Times New Roman"/>
          <w:sz w:val="28"/>
          <w:szCs w:val="28"/>
        </w:rPr>
        <w:t>,8</w:t>
      </w:r>
      <w:r w:rsidR="008124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124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8124AF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% </w:t>
      </w:r>
      <w:r w:rsidR="008124AF">
        <w:rPr>
          <w:rFonts w:ascii="Times New Roman" w:hAnsi="Times New Roman"/>
          <w:sz w:val="28"/>
          <w:szCs w:val="28"/>
        </w:rPr>
        <w:t>мень</w:t>
      </w:r>
      <w:r>
        <w:rPr>
          <w:rFonts w:ascii="Times New Roman" w:hAnsi="Times New Roman"/>
          <w:sz w:val="28"/>
          <w:szCs w:val="28"/>
        </w:rPr>
        <w:t>ше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8124AF">
        <w:rPr>
          <w:rFonts w:ascii="Times New Roman" w:hAnsi="Times New Roman"/>
          <w:sz w:val="28"/>
          <w:szCs w:val="28"/>
        </w:rPr>
        <w:t>плановых показателей на 2018 год и на 23,61 тыс. рублей или на 2,39%  меньше, чем</w:t>
      </w:r>
      <w:r w:rsidR="00CB21B7">
        <w:rPr>
          <w:rFonts w:ascii="Times New Roman" w:hAnsi="Times New Roman"/>
          <w:sz w:val="28"/>
          <w:szCs w:val="28"/>
        </w:rPr>
        <w:t xml:space="preserve"> поступило в предыдущем 201</w:t>
      </w:r>
      <w:r w:rsidR="008124A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CB21B7">
        <w:rPr>
          <w:rFonts w:ascii="Times New Roman" w:hAnsi="Times New Roman"/>
          <w:sz w:val="28"/>
          <w:szCs w:val="28"/>
        </w:rPr>
        <w:t xml:space="preserve"> (</w:t>
      </w:r>
      <w:r w:rsidR="008124AF">
        <w:rPr>
          <w:rFonts w:ascii="Times New Roman" w:hAnsi="Times New Roman"/>
          <w:sz w:val="28"/>
          <w:szCs w:val="28"/>
        </w:rPr>
        <w:t>988,79</w:t>
      </w:r>
      <w:r w:rsidR="00CB21B7">
        <w:rPr>
          <w:rFonts w:ascii="Times New Roman" w:hAnsi="Times New Roman"/>
          <w:sz w:val="28"/>
          <w:szCs w:val="28"/>
        </w:rPr>
        <w:t xml:space="preserve"> тыс. рублей)</w:t>
      </w:r>
      <w:r w:rsidRPr="00604EE4">
        <w:rPr>
          <w:rFonts w:ascii="Times New Roman" w:hAnsi="Times New Roman"/>
          <w:sz w:val="28"/>
          <w:szCs w:val="28"/>
        </w:rPr>
        <w:t xml:space="preserve">по данному виду неналоговых доходов. </w:t>
      </w:r>
    </w:p>
    <w:p w:rsidR="00DE4368" w:rsidRDefault="00DE4368" w:rsidP="00DE4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4AF">
        <w:rPr>
          <w:rFonts w:ascii="Times New Roman" w:hAnsi="Times New Roman"/>
          <w:sz w:val="28"/>
          <w:szCs w:val="28"/>
        </w:rPr>
        <w:t>В отчетном периоде поступление штрафов и санкций, возмещение ущерба составил</w:t>
      </w:r>
      <w:r w:rsidR="004F3B19" w:rsidRPr="008124AF">
        <w:rPr>
          <w:rFonts w:ascii="Times New Roman" w:hAnsi="Times New Roman"/>
          <w:sz w:val="28"/>
          <w:szCs w:val="28"/>
        </w:rPr>
        <w:t>и</w:t>
      </w:r>
      <w:r w:rsidR="008124AF">
        <w:rPr>
          <w:rFonts w:ascii="Times New Roman" w:hAnsi="Times New Roman"/>
          <w:sz w:val="28"/>
          <w:szCs w:val="28"/>
        </w:rPr>
        <w:t>190</w:t>
      </w:r>
      <w:r w:rsidRPr="00CB14EB">
        <w:rPr>
          <w:rFonts w:ascii="Times New Roman" w:hAnsi="Times New Roman"/>
          <w:sz w:val="28"/>
          <w:szCs w:val="28"/>
        </w:rPr>
        <w:t>,</w:t>
      </w:r>
      <w:r w:rsidR="008124AF">
        <w:rPr>
          <w:rFonts w:ascii="Times New Roman" w:hAnsi="Times New Roman"/>
          <w:sz w:val="28"/>
          <w:szCs w:val="28"/>
        </w:rPr>
        <w:t>57</w:t>
      </w:r>
      <w:r w:rsidRPr="00CB14EB">
        <w:rPr>
          <w:rFonts w:ascii="Times New Roman" w:hAnsi="Times New Roman"/>
          <w:sz w:val="28"/>
          <w:szCs w:val="28"/>
        </w:rPr>
        <w:t xml:space="preserve"> тыс. рублей, превысив </w:t>
      </w:r>
      <w:r w:rsidR="00340065" w:rsidRPr="00340065">
        <w:rPr>
          <w:rFonts w:ascii="Times New Roman" w:hAnsi="Times New Roman"/>
          <w:sz w:val="28"/>
          <w:szCs w:val="28"/>
        </w:rPr>
        <w:t>плановый показатель (</w:t>
      </w:r>
      <w:r w:rsidR="008124AF">
        <w:rPr>
          <w:rFonts w:ascii="Times New Roman" w:hAnsi="Times New Roman"/>
          <w:sz w:val="28"/>
          <w:szCs w:val="28"/>
        </w:rPr>
        <w:t>41</w:t>
      </w:r>
      <w:r w:rsidR="00340065" w:rsidRPr="00340065">
        <w:rPr>
          <w:rFonts w:ascii="Times New Roman" w:hAnsi="Times New Roman"/>
          <w:sz w:val="28"/>
          <w:szCs w:val="28"/>
        </w:rPr>
        <w:t>,0 тыс. рублей)</w:t>
      </w:r>
      <w:r w:rsidRPr="00CB14EB">
        <w:rPr>
          <w:rFonts w:ascii="Times New Roman" w:hAnsi="Times New Roman"/>
          <w:sz w:val="28"/>
          <w:szCs w:val="28"/>
        </w:rPr>
        <w:t xml:space="preserve">на </w:t>
      </w:r>
      <w:r w:rsidR="008124AF">
        <w:rPr>
          <w:rFonts w:ascii="Times New Roman" w:hAnsi="Times New Roman"/>
          <w:sz w:val="28"/>
          <w:szCs w:val="28"/>
        </w:rPr>
        <w:t>149</w:t>
      </w:r>
      <w:r w:rsidRPr="00CB14EB">
        <w:rPr>
          <w:rFonts w:ascii="Times New Roman" w:hAnsi="Times New Roman"/>
          <w:sz w:val="28"/>
          <w:szCs w:val="28"/>
        </w:rPr>
        <w:t>,</w:t>
      </w:r>
      <w:r w:rsidR="008124AF">
        <w:rPr>
          <w:rFonts w:ascii="Times New Roman" w:hAnsi="Times New Roman"/>
          <w:sz w:val="28"/>
          <w:szCs w:val="28"/>
        </w:rPr>
        <w:t>57</w:t>
      </w:r>
      <w:r w:rsidRPr="00CB14EB">
        <w:rPr>
          <w:rFonts w:ascii="Times New Roman" w:hAnsi="Times New Roman"/>
          <w:sz w:val="28"/>
          <w:szCs w:val="28"/>
        </w:rPr>
        <w:t xml:space="preserve"> тыс. рублей или </w:t>
      </w:r>
      <w:r w:rsidR="00305CC5">
        <w:rPr>
          <w:rFonts w:ascii="Times New Roman" w:hAnsi="Times New Roman"/>
          <w:sz w:val="28"/>
          <w:szCs w:val="28"/>
        </w:rPr>
        <w:t xml:space="preserve">на </w:t>
      </w:r>
      <w:r w:rsidR="008124AF">
        <w:rPr>
          <w:rFonts w:ascii="Times New Roman" w:hAnsi="Times New Roman"/>
          <w:sz w:val="28"/>
          <w:szCs w:val="28"/>
        </w:rPr>
        <w:t>36</w:t>
      </w:r>
      <w:r w:rsidR="00305CC5">
        <w:rPr>
          <w:rFonts w:ascii="Times New Roman" w:hAnsi="Times New Roman"/>
          <w:sz w:val="28"/>
          <w:szCs w:val="28"/>
        </w:rPr>
        <w:t>4,8</w:t>
      </w:r>
      <w:r w:rsidR="008124AF">
        <w:rPr>
          <w:rFonts w:ascii="Times New Roman" w:hAnsi="Times New Roman"/>
          <w:sz w:val="28"/>
          <w:szCs w:val="28"/>
        </w:rPr>
        <w:t>0</w:t>
      </w:r>
      <w:r w:rsidR="00305CC5">
        <w:rPr>
          <w:rFonts w:ascii="Times New Roman" w:hAnsi="Times New Roman"/>
          <w:sz w:val="28"/>
          <w:szCs w:val="28"/>
        </w:rPr>
        <w:t>%</w:t>
      </w:r>
      <w:r w:rsidRPr="00CB14EB">
        <w:rPr>
          <w:rFonts w:ascii="Times New Roman" w:hAnsi="Times New Roman"/>
          <w:sz w:val="28"/>
          <w:szCs w:val="28"/>
        </w:rPr>
        <w:t>. По сравнению с предыдущим годом</w:t>
      </w:r>
      <w:r w:rsidR="008124AF">
        <w:rPr>
          <w:rFonts w:ascii="Times New Roman" w:hAnsi="Times New Roman"/>
          <w:sz w:val="28"/>
          <w:szCs w:val="28"/>
        </w:rPr>
        <w:t xml:space="preserve"> в 2018 году</w:t>
      </w:r>
      <w:r w:rsidRPr="00CB14EB">
        <w:rPr>
          <w:rFonts w:ascii="Times New Roman" w:hAnsi="Times New Roman"/>
          <w:sz w:val="28"/>
          <w:szCs w:val="28"/>
        </w:rPr>
        <w:t xml:space="preserve"> поступления</w:t>
      </w:r>
      <w:r w:rsidR="008124AF">
        <w:rPr>
          <w:rFonts w:ascii="Times New Roman" w:hAnsi="Times New Roman"/>
          <w:sz w:val="28"/>
          <w:szCs w:val="28"/>
        </w:rPr>
        <w:t xml:space="preserve"> по</w:t>
      </w:r>
      <w:r w:rsidRPr="00CB14EB">
        <w:rPr>
          <w:rFonts w:ascii="Times New Roman" w:hAnsi="Times New Roman"/>
          <w:sz w:val="28"/>
          <w:szCs w:val="28"/>
        </w:rPr>
        <w:t xml:space="preserve"> данно</w:t>
      </w:r>
      <w:r w:rsidR="008124AF">
        <w:rPr>
          <w:rFonts w:ascii="Times New Roman" w:hAnsi="Times New Roman"/>
          <w:sz w:val="28"/>
          <w:szCs w:val="28"/>
        </w:rPr>
        <w:t>му</w:t>
      </w:r>
      <w:r w:rsidRPr="00CB14EB">
        <w:rPr>
          <w:rFonts w:ascii="Times New Roman" w:hAnsi="Times New Roman"/>
          <w:sz w:val="28"/>
          <w:szCs w:val="28"/>
        </w:rPr>
        <w:t xml:space="preserve"> вид</w:t>
      </w:r>
      <w:r w:rsidR="008124AF">
        <w:rPr>
          <w:rFonts w:ascii="Times New Roman" w:hAnsi="Times New Roman"/>
          <w:sz w:val="28"/>
          <w:szCs w:val="28"/>
        </w:rPr>
        <w:t>у</w:t>
      </w:r>
      <w:r w:rsidRPr="00CB14EB">
        <w:rPr>
          <w:rFonts w:ascii="Times New Roman" w:hAnsi="Times New Roman"/>
          <w:sz w:val="28"/>
          <w:szCs w:val="28"/>
        </w:rPr>
        <w:t xml:space="preserve"> доходов </w:t>
      </w:r>
      <w:r w:rsidR="008124AF">
        <w:rPr>
          <w:rFonts w:ascii="Times New Roman" w:hAnsi="Times New Roman"/>
          <w:sz w:val="28"/>
          <w:szCs w:val="28"/>
        </w:rPr>
        <w:t>увеличились на сумму 51,95 тыс. рублей или на 37,48%.</w:t>
      </w:r>
    </w:p>
    <w:p w:rsidR="00D267D4" w:rsidRPr="003F198C" w:rsidRDefault="00305CC5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2A3">
        <w:rPr>
          <w:rFonts w:ascii="Times New Roman" w:hAnsi="Times New Roman"/>
          <w:sz w:val="28"/>
          <w:szCs w:val="28"/>
        </w:rPr>
        <w:t>П</w:t>
      </w:r>
      <w:r w:rsidR="00D267D4" w:rsidRPr="005B62A3">
        <w:rPr>
          <w:rFonts w:ascii="Times New Roman" w:hAnsi="Times New Roman"/>
          <w:sz w:val="28"/>
          <w:szCs w:val="28"/>
        </w:rPr>
        <w:t>рочи</w:t>
      </w:r>
      <w:r w:rsidR="008124AF" w:rsidRPr="005B62A3">
        <w:rPr>
          <w:rFonts w:ascii="Times New Roman" w:hAnsi="Times New Roman"/>
          <w:sz w:val="28"/>
          <w:szCs w:val="28"/>
        </w:rPr>
        <w:t>е</w:t>
      </w:r>
      <w:r w:rsidR="00D267D4" w:rsidRPr="005B62A3">
        <w:rPr>
          <w:rFonts w:ascii="Times New Roman" w:hAnsi="Times New Roman"/>
          <w:sz w:val="28"/>
          <w:szCs w:val="28"/>
        </w:rPr>
        <w:t xml:space="preserve"> неналоговы</w:t>
      </w:r>
      <w:r w:rsidR="008124AF" w:rsidRPr="005B62A3">
        <w:rPr>
          <w:rFonts w:ascii="Times New Roman" w:hAnsi="Times New Roman"/>
          <w:sz w:val="28"/>
          <w:szCs w:val="28"/>
        </w:rPr>
        <w:t>е</w:t>
      </w:r>
      <w:r w:rsidR="00D267D4" w:rsidRPr="005B62A3">
        <w:rPr>
          <w:rFonts w:ascii="Times New Roman" w:hAnsi="Times New Roman"/>
          <w:sz w:val="28"/>
          <w:szCs w:val="28"/>
        </w:rPr>
        <w:t xml:space="preserve"> доход</w:t>
      </w:r>
      <w:r w:rsidR="008124AF" w:rsidRPr="005B62A3">
        <w:rPr>
          <w:rFonts w:ascii="Times New Roman" w:hAnsi="Times New Roman"/>
          <w:sz w:val="28"/>
          <w:szCs w:val="28"/>
        </w:rPr>
        <w:t xml:space="preserve">ы поступили в сумме </w:t>
      </w:r>
      <w:r w:rsidRPr="005B62A3">
        <w:rPr>
          <w:rFonts w:ascii="Times New Roman" w:hAnsi="Times New Roman"/>
          <w:sz w:val="28"/>
          <w:szCs w:val="28"/>
        </w:rPr>
        <w:t>3</w:t>
      </w:r>
      <w:r w:rsidR="008124AF" w:rsidRPr="005B62A3">
        <w:rPr>
          <w:rFonts w:ascii="Times New Roman" w:hAnsi="Times New Roman"/>
          <w:sz w:val="28"/>
          <w:szCs w:val="28"/>
        </w:rPr>
        <w:t>81</w:t>
      </w:r>
      <w:r w:rsidRPr="005B62A3">
        <w:rPr>
          <w:rFonts w:ascii="Times New Roman" w:hAnsi="Times New Roman"/>
          <w:sz w:val="28"/>
          <w:szCs w:val="28"/>
        </w:rPr>
        <w:t>,5</w:t>
      </w:r>
      <w:r w:rsidR="008124AF" w:rsidRPr="005B62A3">
        <w:rPr>
          <w:rFonts w:ascii="Times New Roman" w:hAnsi="Times New Roman"/>
          <w:sz w:val="28"/>
          <w:szCs w:val="28"/>
        </w:rPr>
        <w:t>5</w:t>
      </w:r>
      <w:r w:rsidR="00D267D4" w:rsidRPr="005B62A3">
        <w:rPr>
          <w:rFonts w:ascii="Times New Roman" w:hAnsi="Times New Roman"/>
          <w:sz w:val="28"/>
          <w:szCs w:val="28"/>
        </w:rPr>
        <w:t xml:space="preserve"> тыс. рублей</w:t>
      </w:r>
      <w:r w:rsidR="00DE4368" w:rsidRPr="005B62A3">
        <w:rPr>
          <w:rFonts w:ascii="Times New Roman" w:hAnsi="Times New Roman"/>
          <w:sz w:val="28"/>
          <w:szCs w:val="28"/>
        </w:rPr>
        <w:t xml:space="preserve">, </w:t>
      </w:r>
      <w:r w:rsidR="00340065" w:rsidRPr="005B62A3">
        <w:rPr>
          <w:rFonts w:ascii="Times New Roman" w:hAnsi="Times New Roman"/>
          <w:sz w:val="28"/>
          <w:szCs w:val="28"/>
        </w:rPr>
        <w:t xml:space="preserve">превысив план </w:t>
      </w:r>
      <w:r w:rsidR="00DE4368" w:rsidRPr="005B62A3">
        <w:rPr>
          <w:rFonts w:ascii="Times New Roman" w:hAnsi="Times New Roman"/>
          <w:sz w:val="28"/>
          <w:szCs w:val="28"/>
        </w:rPr>
        <w:t xml:space="preserve">на </w:t>
      </w:r>
      <w:r w:rsidR="005B62A3" w:rsidRPr="005B62A3">
        <w:rPr>
          <w:rFonts w:ascii="Times New Roman" w:hAnsi="Times New Roman"/>
          <w:sz w:val="28"/>
          <w:szCs w:val="28"/>
        </w:rPr>
        <w:t>97,95</w:t>
      </w:r>
      <w:r w:rsidR="00DE4368" w:rsidRPr="005B62A3">
        <w:rPr>
          <w:rFonts w:ascii="Times New Roman" w:hAnsi="Times New Roman"/>
          <w:sz w:val="28"/>
          <w:szCs w:val="28"/>
        </w:rPr>
        <w:t xml:space="preserve"> тыс.</w:t>
      </w:r>
      <w:r w:rsidR="00DE4368">
        <w:rPr>
          <w:rFonts w:ascii="Times New Roman" w:hAnsi="Times New Roman"/>
          <w:sz w:val="28"/>
          <w:szCs w:val="28"/>
        </w:rPr>
        <w:t xml:space="preserve"> рублей</w:t>
      </w:r>
      <w:r w:rsidR="00C5641B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sz w:val="28"/>
          <w:szCs w:val="28"/>
        </w:rPr>
        <w:t>34,</w:t>
      </w:r>
      <w:r w:rsidR="005B62A3">
        <w:rPr>
          <w:rFonts w:ascii="Times New Roman" w:hAnsi="Times New Roman"/>
          <w:sz w:val="28"/>
          <w:szCs w:val="28"/>
        </w:rPr>
        <w:t>54</w:t>
      </w:r>
      <w:r w:rsidR="00C5641B">
        <w:rPr>
          <w:rFonts w:ascii="Times New Roman" w:hAnsi="Times New Roman"/>
          <w:sz w:val="28"/>
          <w:szCs w:val="28"/>
        </w:rPr>
        <w:t xml:space="preserve">%, </w:t>
      </w:r>
      <w:r w:rsidR="00340065" w:rsidRPr="00340065">
        <w:rPr>
          <w:rFonts w:ascii="Times New Roman" w:hAnsi="Times New Roman"/>
          <w:sz w:val="28"/>
          <w:szCs w:val="28"/>
        </w:rPr>
        <w:t>соответствующи</w:t>
      </w:r>
      <w:r w:rsidR="005B62A3">
        <w:rPr>
          <w:rFonts w:ascii="Times New Roman" w:hAnsi="Times New Roman"/>
          <w:sz w:val="28"/>
          <w:szCs w:val="28"/>
        </w:rPr>
        <w:t>й</w:t>
      </w:r>
      <w:r w:rsidR="00340065" w:rsidRPr="00340065">
        <w:rPr>
          <w:rFonts w:ascii="Times New Roman" w:hAnsi="Times New Roman"/>
          <w:sz w:val="28"/>
          <w:szCs w:val="28"/>
        </w:rPr>
        <w:t xml:space="preserve"> показател</w:t>
      </w:r>
      <w:r w:rsidR="005B62A3">
        <w:rPr>
          <w:rFonts w:ascii="Times New Roman" w:hAnsi="Times New Roman"/>
          <w:sz w:val="28"/>
          <w:szCs w:val="28"/>
        </w:rPr>
        <w:t>ь</w:t>
      </w:r>
      <w:r w:rsidR="00340065" w:rsidRPr="00340065">
        <w:rPr>
          <w:rFonts w:ascii="Times New Roman" w:hAnsi="Times New Roman"/>
          <w:sz w:val="28"/>
          <w:szCs w:val="28"/>
        </w:rPr>
        <w:t xml:space="preserve"> исполнения по данному виду неналоговых доходов предыдущего 201</w:t>
      </w:r>
      <w:r w:rsidR="005B62A3">
        <w:rPr>
          <w:rFonts w:ascii="Times New Roman" w:hAnsi="Times New Roman"/>
          <w:sz w:val="28"/>
          <w:szCs w:val="28"/>
        </w:rPr>
        <w:t>7</w:t>
      </w:r>
      <w:r w:rsidR="00340065" w:rsidRPr="00340065">
        <w:rPr>
          <w:rFonts w:ascii="Times New Roman" w:hAnsi="Times New Roman"/>
          <w:sz w:val="28"/>
          <w:szCs w:val="28"/>
        </w:rPr>
        <w:t xml:space="preserve"> года </w:t>
      </w:r>
      <w:r w:rsidR="00C5641B">
        <w:rPr>
          <w:rFonts w:ascii="Times New Roman" w:hAnsi="Times New Roman"/>
          <w:sz w:val="28"/>
          <w:szCs w:val="28"/>
        </w:rPr>
        <w:t xml:space="preserve">на </w:t>
      </w:r>
      <w:r w:rsidR="005B62A3">
        <w:rPr>
          <w:rFonts w:ascii="Times New Roman" w:hAnsi="Times New Roman"/>
          <w:sz w:val="28"/>
          <w:szCs w:val="28"/>
        </w:rPr>
        <w:t>18</w:t>
      </w:r>
      <w:r w:rsidR="00340065">
        <w:rPr>
          <w:rFonts w:ascii="Times New Roman" w:hAnsi="Times New Roman"/>
          <w:sz w:val="28"/>
          <w:szCs w:val="28"/>
        </w:rPr>
        <w:t>,0</w:t>
      </w:r>
      <w:r w:rsidR="005B62A3">
        <w:rPr>
          <w:rFonts w:ascii="Times New Roman" w:hAnsi="Times New Roman"/>
          <w:sz w:val="28"/>
          <w:szCs w:val="28"/>
        </w:rPr>
        <w:t>3</w:t>
      </w:r>
      <w:r w:rsidR="00C5641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B62A3">
        <w:rPr>
          <w:rFonts w:ascii="Times New Roman" w:hAnsi="Times New Roman"/>
          <w:sz w:val="28"/>
          <w:szCs w:val="28"/>
        </w:rPr>
        <w:t>4</w:t>
      </w:r>
      <w:r w:rsidR="00C5641B">
        <w:rPr>
          <w:rFonts w:ascii="Times New Roman" w:hAnsi="Times New Roman"/>
          <w:sz w:val="28"/>
          <w:szCs w:val="28"/>
        </w:rPr>
        <w:t>,</w:t>
      </w:r>
      <w:r w:rsidR="005B62A3">
        <w:rPr>
          <w:rFonts w:ascii="Times New Roman" w:hAnsi="Times New Roman"/>
          <w:sz w:val="28"/>
          <w:szCs w:val="28"/>
        </w:rPr>
        <w:t>96</w:t>
      </w:r>
      <w:r w:rsidR="00C5641B">
        <w:rPr>
          <w:rFonts w:ascii="Times New Roman" w:hAnsi="Times New Roman"/>
          <w:sz w:val="28"/>
          <w:szCs w:val="28"/>
        </w:rPr>
        <w:t>%</w:t>
      </w:r>
      <w:r w:rsidR="00340065">
        <w:rPr>
          <w:rFonts w:ascii="Times New Roman" w:hAnsi="Times New Roman"/>
          <w:sz w:val="28"/>
          <w:szCs w:val="28"/>
        </w:rPr>
        <w:t>.</w:t>
      </w:r>
    </w:p>
    <w:p w:rsidR="00D267D4" w:rsidRPr="009A15A7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848">
        <w:rPr>
          <w:rFonts w:ascii="Times New Roman" w:hAnsi="Times New Roman"/>
          <w:sz w:val="28"/>
          <w:szCs w:val="28"/>
        </w:rPr>
        <w:t xml:space="preserve">Объем безвозмездных поступлений составил </w:t>
      </w:r>
      <w:r w:rsidR="005B62A3">
        <w:rPr>
          <w:rFonts w:ascii="Times New Roman" w:hAnsi="Times New Roman"/>
          <w:sz w:val="28"/>
          <w:szCs w:val="28"/>
        </w:rPr>
        <w:t xml:space="preserve">252536,96 </w:t>
      </w:r>
      <w:r w:rsidRPr="00D34848">
        <w:rPr>
          <w:rFonts w:ascii="Times New Roman" w:hAnsi="Times New Roman"/>
          <w:sz w:val="28"/>
          <w:szCs w:val="28"/>
        </w:rPr>
        <w:t>тыс.</w:t>
      </w:r>
      <w:r w:rsidRPr="003F198C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3F198C">
        <w:rPr>
          <w:rFonts w:ascii="Times New Roman" w:hAnsi="Times New Roman"/>
          <w:sz w:val="28"/>
          <w:szCs w:val="28"/>
        </w:rPr>
        <w:t>, что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88525D">
        <w:rPr>
          <w:rFonts w:ascii="Times New Roman" w:hAnsi="Times New Roman"/>
          <w:sz w:val="28"/>
          <w:szCs w:val="28"/>
        </w:rPr>
        <w:t>меньше</w:t>
      </w:r>
      <w:r w:rsidRPr="003F198C">
        <w:rPr>
          <w:rFonts w:ascii="Times New Roman" w:hAnsi="Times New Roman"/>
          <w:sz w:val="28"/>
          <w:szCs w:val="28"/>
        </w:rPr>
        <w:t xml:space="preserve"> утвержденных плановых </w:t>
      </w:r>
      <w:r>
        <w:rPr>
          <w:rFonts w:ascii="Times New Roman" w:hAnsi="Times New Roman"/>
          <w:sz w:val="28"/>
          <w:szCs w:val="28"/>
        </w:rPr>
        <w:t>показателей</w:t>
      </w:r>
      <w:r w:rsidRPr="003F198C">
        <w:rPr>
          <w:rFonts w:ascii="Times New Roman" w:hAnsi="Times New Roman"/>
          <w:sz w:val="28"/>
          <w:szCs w:val="28"/>
        </w:rPr>
        <w:t xml:space="preserve"> на </w:t>
      </w:r>
      <w:r w:rsidR="005B62A3">
        <w:rPr>
          <w:rFonts w:ascii="Times New Roman" w:hAnsi="Times New Roman"/>
          <w:sz w:val="28"/>
          <w:szCs w:val="28"/>
        </w:rPr>
        <w:t>287</w:t>
      </w:r>
      <w:r w:rsidR="00D34848">
        <w:rPr>
          <w:rFonts w:ascii="Times New Roman" w:hAnsi="Times New Roman"/>
          <w:sz w:val="28"/>
          <w:szCs w:val="28"/>
        </w:rPr>
        <w:t>,</w:t>
      </w:r>
      <w:r w:rsidR="005B62A3">
        <w:rPr>
          <w:rFonts w:ascii="Times New Roman" w:hAnsi="Times New Roman"/>
          <w:sz w:val="28"/>
          <w:szCs w:val="28"/>
        </w:rPr>
        <w:t>20</w:t>
      </w:r>
      <w:r w:rsidRPr="003F198C">
        <w:rPr>
          <w:rFonts w:ascii="Times New Roman" w:hAnsi="Times New Roman"/>
          <w:sz w:val="28"/>
          <w:szCs w:val="28"/>
        </w:rPr>
        <w:t xml:space="preserve"> тыс. руб</w:t>
      </w:r>
      <w:r w:rsidR="00C5641B">
        <w:rPr>
          <w:rFonts w:ascii="Times New Roman" w:hAnsi="Times New Roman"/>
          <w:sz w:val="28"/>
          <w:szCs w:val="28"/>
        </w:rPr>
        <w:t>лей</w:t>
      </w:r>
      <w:r w:rsidRPr="003F198C">
        <w:rPr>
          <w:rFonts w:ascii="Times New Roman" w:hAnsi="Times New Roman"/>
          <w:sz w:val="28"/>
          <w:szCs w:val="28"/>
        </w:rPr>
        <w:t xml:space="preserve"> или на </w:t>
      </w:r>
      <w:r w:rsidR="00C5641B">
        <w:rPr>
          <w:rFonts w:ascii="Times New Roman" w:hAnsi="Times New Roman"/>
          <w:sz w:val="28"/>
          <w:szCs w:val="28"/>
        </w:rPr>
        <w:t>0</w:t>
      </w:r>
      <w:r w:rsidRPr="003F198C">
        <w:rPr>
          <w:rFonts w:ascii="Times New Roman" w:hAnsi="Times New Roman"/>
          <w:sz w:val="28"/>
          <w:szCs w:val="28"/>
        </w:rPr>
        <w:t>,</w:t>
      </w:r>
      <w:r w:rsidR="005B62A3">
        <w:rPr>
          <w:rFonts w:ascii="Times New Roman" w:hAnsi="Times New Roman"/>
          <w:sz w:val="28"/>
          <w:szCs w:val="28"/>
        </w:rPr>
        <w:t>11</w:t>
      </w:r>
      <w:r w:rsidRPr="003F198C">
        <w:rPr>
          <w:rFonts w:ascii="Times New Roman" w:hAnsi="Times New Roman"/>
          <w:sz w:val="28"/>
          <w:szCs w:val="28"/>
        </w:rPr>
        <w:t>%</w:t>
      </w:r>
      <w:r w:rsidR="00D34848">
        <w:rPr>
          <w:rFonts w:ascii="Times New Roman" w:hAnsi="Times New Roman"/>
          <w:sz w:val="28"/>
          <w:szCs w:val="28"/>
        </w:rPr>
        <w:t xml:space="preserve">, но </w:t>
      </w:r>
      <w:r w:rsidR="0088525D">
        <w:rPr>
          <w:rFonts w:ascii="Times New Roman" w:hAnsi="Times New Roman"/>
          <w:sz w:val="28"/>
          <w:szCs w:val="28"/>
        </w:rPr>
        <w:t>выше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уровня исполнения </w:t>
      </w:r>
      <w:r w:rsidRPr="003F198C">
        <w:rPr>
          <w:rFonts w:ascii="Times New Roman" w:hAnsi="Times New Roman"/>
          <w:sz w:val="28"/>
          <w:szCs w:val="28"/>
        </w:rPr>
        <w:t>доход</w:t>
      </w:r>
      <w:r>
        <w:rPr>
          <w:rFonts w:ascii="Times New Roman" w:hAnsi="Times New Roman"/>
          <w:sz w:val="28"/>
          <w:szCs w:val="28"/>
        </w:rPr>
        <w:t>ной части бюджета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D34848">
        <w:rPr>
          <w:rFonts w:ascii="Times New Roman" w:hAnsi="Times New Roman"/>
          <w:sz w:val="28"/>
          <w:szCs w:val="28"/>
        </w:rPr>
        <w:t xml:space="preserve">предыдущего </w:t>
      </w:r>
      <w:r w:rsidRPr="003F198C">
        <w:rPr>
          <w:rFonts w:ascii="Times New Roman" w:hAnsi="Times New Roman"/>
          <w:sz w:val="28"/>
          <w:szCs w:val="28"/>
        </w:rPr>
        <w:t>201</w:t>
      </w:r>
      <w:r w:rsidR="005B62A3">
        <w:rPr>
          <w:rFonts w:ascii="Times New Roman" w:hAnsi="Times New Roman"/>
          <w:sz w:val="28"/>
          <w:szCs w:val="28"/>
        </w:rPr>
        <w:t>7</w:t>
      </w:r>
      <w:r w:rsidRPr="003F198C">
        <w:rPr>
          <w:rFonts w:ascii="Times New Roman" w:hAnsi="Times New Roman"/>
          <w:sz w:val="28"/>
          <w:szCs w:val="28"/>
        </w:rPr>
        <w:t xml:space="preserve"> года</w:t>
      </w:r>
      <w:r w:rsidR="005B62A3">
        <w:rPr>
          <w:rFonts w:ascii="Times New Roman" w:hAnsi="Times New Roman"/>
          <w:sz w:val="28"/>
          <w:szCs w:val="28"/>
        </w:rPr>
        <w:t xml:space="preserve"> (</w:t>
      </w:r>
      <w:r w:rsidR="005B62A3" w:rsidRPr="005B62A3">
        <w:rPr>
          <w:rFonts w:ascii="Times New Roman" w:hAnsi="Times New Roman"/>
          <w:sz w:val="28"/>
          <w:szCs w:val="28"/>
        </w:rPr>
        <w:t>240713,07</w:t>
      </w:r>
      <w:r w:rsidR="005B62A3">
        <w:rPr>
          <w:rFonts w:ascii="Times New Roman" w:hAnsi="Times New Roman"/>
          <w:sz w:val="28"/>
          <w:szCs w:val="28"/>
        </w:rPr>
        <w:t xml:space="preserve"> тыс. рублей) </w:t>
      </w:r>
      <w:r w:rsidRPr="003F198C">
        <w:rPr>
          <w:rFonts w:ascii="Times New Roman" w:hAnsi="Times New Roman"/>
          <w:sz w:val="28"/>
          <w:szCs w:val="28"/>
        </w:rPr>
        <w:t xml:space="preserve">на </w:t>
      </w:r>
      <w:r w:rsidR="005B62A3">
        <w:rPr>
          <w:rFonts w:ascii="Times New Roman" w:hAnsi="Times New Roman"/>
          <w:sz w:val="28"/>
          <w:szCs w:val="28"/>
        </w:rPr>
        <w:t>11823,89</w:t>
      </w:r>
      <w:r w:rsidRPr="003F198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C5641B">
        <w:rPr>
          <w:rFonts w:ascii="Times New Roman" w:hAnsi="Times New Roman"/>
          <w:sz w:val="28"/>
          <w:szCs w:val="28"/>
        </w:rPr>
        <w:t xml:space="preserve">на </w:t>
      </w:r>
      <w:r w:rsidR="005B62A3">
        <w:rPr>
          <w:rFonts w:ascii="Times New Roman" w:hAnsi="Times New Roman"/>
          <w:sz w:val="28"/>
          <w:szCs w:val="28"/>
        </w:rPr>
        <w:t>4</w:t>
      </w:r>
      <w:r w:rsidRPr="003F198C">
        <w:rPr>
          <w:rFonts w:ascii="Times New Roman" w:hAnsi="Times New Roman"/>
          <w:sz w:val="28"/>
          <w:szCs w:val="28"/>
        </w:rPr>
        <w:t>,</w:t>
      </w:r>
      <w:r w:rsidR="005B62A3">
        <w:rPr>
          <w:rFonts w:ascii="Times New Roman" w:hAnsi="Times New Roman"/>
          <w:sz w:val="28"/>
          <w:szCs w:val="28"/>
        </w:rPr>
        <w:t>91</w:t>
      </w:r>
      <w:r w:rsidRPr="003F198C">
        <w:rPr>
          <w:rFonts w:ascii="Times New Roman" w:hAnsi="Times New Roman"/>
          <w:sz w:val="28"/>
          <w:szCs w:val="28"/>
        </w:rPr>
        <w:t>%.</w:t>
      </w:r>
      <w:r w:rsidRPr="009A15A7">
        <w:rPr>
          <w:rFonts w:ascii="Times New Roman" w:hAnsi="Times New Roman"/>
          <w:sz w:val="28"/>
          <w:szCs w:val="28"/>
        </w:rPr>
        <w:t xml:space="preserve">Удельный вес безвозмездных поступлений в общей сумме доходов бюджета района в </w:t>
      </w:r>
      <w:r w:rsidR="00C5641B">
        <w:rPr>
          <w:rFonts w:ascii="Times New Roman" w:hAnsi="Times New Roman"/>
          <w:sz w:val="28"/>
          <w:szCs w:val="28"/>
        </w:rPr>
        <w:t>отчетном</w:t>
      </w:r>
      <w:r w:rsidRPr="009A15A7">
        <w:rPr>
          <w:rFonts w:ascii="Times New Roman" w:hAnsi="Times New Roman"/>
          <w:sz w:val="28"/>
          <w:szCs w:val="28"/>
        </w:rPr>
        <w:t xml:space="preserve"> году составил</w:t>
      </w:r>
      <w:r w:rsidR="005B62A3">
        <w:rPr>
          <w:rFonts w:ascii="Times New Roman" w:hAnsi="Times New Roman"/>
          <w:sz w:val="28"/>
          <w:szCs w:val="28"/>
        </w:rPr>
        <w:t>7</w:t>
      </w:r>
      <w:r w:rsidR="00D34848">
        <w:rPr>
          <w:rFonts w:ascii="Times New Roman" w:hAnsi="Times New Roman"/>
          <w:sz w:val="28"/>
          <w:szCs w:val="28"/>
        </w:rPr>
        <w:t>8,</w:t>
      </w:r>
      <w:r w:rsidR="005B62A3">
        <w:rPr>
          <w:rFonts w:ascii="Times New Roman" w:hAnsi="Times New Roman"/>
          <w:sz w:val="28"/>
          <w:szCs w:val="28"/>
        </w:rPr>
        <w:t>72</w:t>
      </w:r>
      <w:r w:rsidR="00D34848">
        <w:rPr>
          <w:rFonts w:ascii="Times New Roman" w:hAnsi="Times New Roman"/>
          <w:sz w:val="28"/>
          <w:szCs w:val="28"/>
        </w:rPr>
        <w:t>%</w:t>
      </w:r>
      <w:r w:rsidR="005D6CD7">
        <w:rPr>
          <w:rFonts w:ascii="Times New Roman" w:hAnsi="Times New Roman"/>
          <w:sz w:val="28"/>
          <w:szCs w:val="28"/>
        </w:rPr>
        <w:t xml:space="preserve">, увеличившись </w:t>
      </w:r>
      <w:r w:rsidR="005D6CD7">
        <w:rPr>
          <w:rFonts w:ascii="Times New Roman" w:hAnsi="Times New Roman"/>
          <w:sz w:val="28"/>
          <w:szCs w:val="28"/>
        </w:rPr>
        <w:lastRenderedPageBreak/>
        <w:t xml:space="preserve">незначительно, </w:t>
      </w:r>
      <w:r w:rsidR="005D6CD7" w:rsidRPr="005D6CD7">
        <w:rPr>
          <w:rFonts w:ascii="Times New Roman" w:hAnsi="Times New Roman"/>
          <w:sz w:val="28"/>
          <w:szCs w:val="28"/>
        </w:rPr>
        <w:t>на 0,33%</w:t>
      </w:r>
      <w:r w:rsidR="005D6CD7">
        <w:rPr>
          <w:rFonts w:ascii="Times New Roman" w:hAnsi="Times New Roman"/>
          <w:sz w:val="28"/>
          <w:szCs w:val="28"/>
        </w:rPr>
        <w:t xml:space="preserve">, </w:t>
      </w:r>
      <w:r w:rsidRPr="009A15A7">
        <w:rPr>
          <w:rFonts w:ascii="Times New Roman" w:hAnsi="Times New Roman"/>
          <w:sz w:val="28"/>
          <w:szCs w:val="28"/>
        </w:rPr>
        <w:t xml:space="preserve">по сравнению с </w:t>
      </w:r>
      <w:r w:rsidR="005B62A3">
        <w:rPr>
          <w:rFonts w:ascii="Times New Roman" w:hAnsi="Times New Roman"/>
          <w:sz w:val="28"/>
          <w:szCs w:val="28"/>
        </w:rPr>
        <w:t xml:space="preserve">их удельным весом в </w:t>
      </w:r>
      <w:r w:rsidRPr="009A15A7">
        <w:rPr>
          <w:rFonts w:ascii="Times New Roman" w:hAnsi="Times New Roman"/>
          <w:sz w:val="28"/>
          <w:szCs w:val="28"/>
        </w:rPr>
        <w:t>201</w:t>
      </w:r>
      <w:r w:rsidR="005B62A3">
        <w:rPr>
          <w:rFonts w:ascii="Times New Roman" w:hAnsi="Times New Roman"/>
          <w:sz w:val="28"/>
          <w:szCs w:val="28"/>
        </w:rPr>
        <w:t>7</w:t>
      </w:r>
      <w:r w:rsidRPr="009A15A7">
        <w:rPr>
          <w:rFonts w:ascii="Times New Roman" w:hAnsi="Times New Roman"/>
          <w:sz w:val="28"/>
          <w:szCs w:val="28"/>
        </w:rPr>
        <w:t xml:space="preserve"> годом</w:t>
      </w:r>
      <w:r w:rsidR="00CB14EB">
        <w:rPr>
          <w:rFonts w:ascii="Times New Roman" w:hAnsi="Times New Roman"/>
          <w:sz w:val="28"/>
          <w:szCs w:val="28"/>
        </w:rPr>
        <w:t xml:space="preserve"> (</w:t>
      </w:r>
      <w:r w:rsidR="005B62A3">
        <w:rPr>
          <w:rFonts w:ascii="Times New Roman" w:hAnsi="Times New Roman"/>
          <w:sz w:val="28"/>
          <w:szCs w:val="28"/>
        </w:rPr>
        <w:t>78,39</w:t>
      </w:r>
      <w:r w:rsidR="00D34848" w:rsidRPr="00D34848">
        <w:rPr>
          <w:rFonts w:ascii="Times New Roman" w:hAnsi="Times New Roman"/>
          <w:sz w:val="28"/>
          <w:szCs w:val="28"/>
        </w:rPr>
        <w:t>%</w:t>
      </w:r>
      <w:r w:rsidR="00CB14EB">
        <w:rPr>
          <w:rFonts w:ascii="Times New Roman" w:hAnsi="Times New Roman"/>
          <w:sz w:val="28"/>
          <w:szCs w:val="28"/>
        </w:rPr>
        <w:t>)</w:t>
      </w:r>
      <w:r w:rsidRPr="009A15A7">
        <w:rPr>
          <w:rFonts w:ascii="Times New Roman" w:hAnsi="Times New Roman"/>
          <w:sz w:val="28"/>
          <w:szCs w:val="28"/>
        </w:rPr>
        <w:t>.</w:t>
      </w:r>
    </w:p>
    <w:p w:rsidR="00D267D4" w:rsidRPr="003F198C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98C">
        <w:rPr>
          <w:rFonts w:ascii="Times New Roman" w:hAnsi="Times New Roman"/>
          <w:sz w:val="28"/>
          <w:szCs w:val="28"/>
        </w:rPr>
        <w:t>Из бюджета субъекта Ивановской области и иных бюджетов бюджетной системы Российской Федерации в бюджет Шуйского муниципального района в 201</w:t>
      </w:r>
      <w:r w:rsidR="005D6CD7">
        <w:rPr>
          <w:rFonts w:ascii="Times New Roman" w:hAnsi="Times New Roman"/>
          <w:sz w:val="28"/>
          <w:szCs w:val="28"/>
        </w:rPr>
        <w:t>8</w:t>
      </w:r>
      <w:r w:rsidRPr="003F198C">
        <w:rPr>
          <w:rFonts w:ascii="Times New Roman" w:hAnsi="Times New Roman"/>
          <w:sz w:val="28"/>
          <w:szCs w:val="28"/>
        </w:rPr>
        <w:t xml:space="preserve"> году поступили:</w:t>
      </w:r>
    </w:p>
    <w:p w:rsidR="00D267D4" w:rsidRPr="003F198C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6AC8">
        <w:rPr>
          <w:rFonts w:ascii="Times New Roman" w:hAnsi="Times New Roman"/>
          <w:sz w:val="28"/>
          <w:szCs w:val="28"/>
        </w:rPr>
        <w:t>- дотации бюджетам муницип</w:t>
      </w:r>
      <w:r w:rsidR="00DE60A5" w:rsidRPr="00E46AC8">
        <w:rPr>
          <w:rFonts w:ascii="Times New Roman" w:hAnsi="Times New Roman"/>
          <w:sz w:val="28"/>
          <w:szCs w:val="28"/>
        </w:rPr>
        <w:t>альных районов в сумме</w:t>
      </w:r>
      <w:r w:rsidR="00E46AC8">
        <w:rPr>
          <w:rFonts w:ascii="Times New Roman" w:hAnsi="Times New Roman"/>
          <w:sz w:val="28"/>
          <w:szCs w:val="28"/>
        </w:rPr>
        <w:t xml:space="preserve"> 125343,39</w:t>
      </w:r>
      <w:r w:rsidR="00DE60A5" w:rsidRPr="00E46AC8">
        <w:rPr>
          <w:rFonts w:ascii="Times New Roman" w:hAnsi="Times New Roman"/>
          <w:sz w:val="28"/>
          <w:szCs w:val="28"/>
        </w:rPr>
        <w:t xml:space="preserve"> тыс. рублей </w:t>
      </w:r>
      <w:r w:rsidRPr="00E46AC8">
        <w:rPr>
          <w:rFonts w:ascii="Times New Roman" w:hAnsi="Times New Roman"/>
          <w:sz w:val="28"/>
          <w:szCs w:val="28"/>
        </w:rPr>
        <w:t xml:space="preserve">или </w:t>
      </w:r>
      <w:r w:rsidR="00DE60A5" w:rsidRPr="00E46AC8">
        <w:rPr>
          <w:rFonts w:ascii="Times New Roman" w:hAnsi="Times New Roman"/>
          <w:sz w:val="28"/>
          <w:szCs w:val="28"/>
        </w:rPr>
        <w:t>в размере 100%</w:t>
      </w:r>
      <w:r w:rsidR="00DE60A5">
        <w:rPr>
          <w:rFonts w:ascii="Times New Roman" w:hAnsi="Times New Roman"/>
          <w:sz w:val="28"/>
          <w:szCs w:val="28"/>
        </w:rPr>
        <w:t xml:space="preserve"> от утвержденных </w:t>
      </w:r>
      <w:r w:rsidR="00E46AC8">
        <w:rPr>
          <w:rFonts w:ascii="Times New Roman" w:hAnsi="Times New Roman"/>
          <w:sz w:val="28"/>
          <w:szCs w:val="28"/>
        </w:rPr>
        <w:t xml:space="preserve">по </w:t>
      </w:r>
      <w:r w:rsidR="00DE60A5">
        <w:rPr>
          <w:rFonts w:ascii="Times New Roman" w:hAnsi="Times New Roman"/>
          <w:sz w:val="28"/>
          <w:szCs w:val="28"/>
        </w:rPr>
        <w:t>план</w:t>
      </w:r>
      <w:r w:rsidR="00E46AC8">
        <w:rPr>
          <w:rFonts w:ascii="Times New Roman" w:hAnsi="Times New Roman"/>
          <w:sz w:val="28"/>
          <w:szCs w:val="28"/>
        </w:rPr>
        <w:t>у</w:t>
      </w:r>
      <w:r w:rsidR="00DE60A5">
        <w:rPr>
          <w:rFonts w:ascii="Times New Roman" w:hAnsi="Times New Roman"/>
          <w:sz w:val="28"/>
          <w:szCs w:val="28"/>
        </w:rPr>
        <w:t xml:space="preserve">, превысив на </w:t>
      </w:r>
      <w:r w:rsidR="00E46AC8">
        <w:rPr>
          <w:rFonts w:ascii="Times New Roman" w:hAnsi="Times New Roman"/>
          <w:sz w:val="28"/>
          <w:szCs w:val="28"/>
        </w:rPr>
        <w:t>16216,69</w:t>
      </w:r>
      <w:r w:rsidR="00DE60A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E46AC8">
        <w:rPr>
          <w:rFonts w:ascii="Times New Roman" w:hAnsi="Times New Roman"/>
          <w:sz w:val="28"/>
          <w:szCs w:val="28"/>
        </w:rPr>
        <w:t>1</w:t>
      </w:r>
      <w:r w:rsidR="00DE60A5">
        <w:rPr>
          <w:rFonts w:ascii="Times New Roman" w:hAnsi="Times New Roman"/>
          <w:sz w:val="28"/>
          <w:szCs w:val="28"/>
        </w:rPr>
        <w:t>4</w:t>
      </w:r>
      <w:r w:rsidR="00E46AC8">
        <w:rPr>
          <w:rFonts w:ascii="Times New Roman" w:hAnsi="Times New Roman"/>
          <w:sz w:val="28"/>
          <w:szCs w:val="28"/>
        </w:rPr>
        <w:t>,86</w:t>
      </w:r>
      <w:r w:rsidR="00DE60A5">
        <w:rPr>
          <w:rFonts w:ascii="Times New Roman" w:hAnsi="Times New Roman"/>
          <w:sz w:val="28"/>
          <w:szCs w:val="28"/>
        </w:rPr>
        <w:t xml:space="preserve">% объем </w:t>
      </w:r>
      <w:r w:rsidRPr="003F198C">
        <w:rPr>
          <w:rFonts w:ascii="Times New Roman" w:hAnsi="Times New Roman"/>
          <w:sz w:val="28"/>
          <w:szCs w:val="28"/>
        </w:rPr>
        <w:t>поступлений предыдущего 201</w:t>
      </w:r>
      <w:r w:rsidR="00E46AC8">
        <w:rPr>
          <w:rFonts w:ascii="Times New Roman" w:hAnsi="Times New Roman"/>
          <w:sz w:val="28"/>
          <w:szCs w:val="28"/>
        </w:rPr>
        <w:t>7</w:t>
      </w:r>
      <w:r w:rsidRPr="003F198C">
        <w:rPr>
          <w:rFonts w:ascii="Times New Roman" w:hAnsi="Times New Roman"/>
          <w:sz w:val="28"/>
          <w:szCs w:val="28"/>
        </w:rPr>
        <w:t xml:space="preserve"> года</w:t>
      </w:r>
      <w:r w:rsidR="0069419E">
        <w:rPr>
          <w:rFonts w:ascii="Times New Roman" w:hAnsi="Times New Roman"/>
          <w:sz w:val="28"/>
          <w:szCs w:val="28"/>
        </w:rPr>
        <w:t>(</w:t>
      </w:r>
      <w:r w:rsidR="00E46AC8" w:rsidRPr="00E46AC8">
        <w:rPr>
          <w:rFonts w:ascii="Times New Roman" w:hAnsi="Times New Roman"/>
          <w:sz w:val="28"/>
          <w:szCs w:val="28"/>
        </w:rPr>
        <w:t xml:space="preserve">109126,70 </w:t>
      </w:r>
      <w:r w:rsidR="0088525D">
        <w:rPr>
          <w:rFonts w:ascii="Times New Roman" w:hAnsi="Times New Roman"/>
          <w:sz w:val="28"/>
          <w:szCs w:val="28"/>
        </w:rPr>
        <w:t xml:space="preserve"> тыс. рублей</w:t>
      </w:r>
      <w:r w:rsidR="0069419E">
        <w:rPr>
          <w:rFonts w:ascii="Times New Roman" w:hAnsi="Times New Roman"/>
          <w:sz w:val="28"/>
          <w:szCs w:val="28"/>
        </w:rPr>
        <w:t>)</w:t>
      </w:r>
      <w:r w:rsidRPr="003F198C">
        <w:rPr>
          <w:rFonts w:ascii="Times New Roman" w:hAnsi="Times New Roman"/>
          <w:sz w:val="28"/>
          <w:szCs w:val="28"/>
        </w:rPr>
        <w:t>;</w:t>
      </w:r>
    </w:p>
    <w:p w:rsidR="0081718E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98C">
        <w:rPr>
          <w:rFonts w:ascii="Times New Roman" w:hAnsi="Times New Roman"/>
          <w:sz w:val="28"/>
          <w:szCs w:val="28"/>
        </w:rPr>
        <w:t xml:space="preserve">- субсидии бюджетам субъектов Российской Федерации и муниципальных образований в сумме </w:t>
      </w:r>
      <w:r w:rsidR="00E46AC8">
        <w:rPr>
          <w:rFonts w:ascii="Times New Roman" w:hAnsi="Times New Roman"/>
          <w:sz w:val="28"/>
          <w:szCs w:val="28"/>
        </w:rPr>
        <w:t>12665,13</w:t>
      </w:r>
      <w:r w:rsidRPr="003F198C">
        <w:rPr>
          <w:rFonts w:ascii="Times New Roman" w:hAnsi="Times New Roman"/>
          <w:sz w:val="28"/>
          <w:szCs w:val="28"/>
        </w:rPr>
        <w:t xml:space="preserve"> тыс. рублей, что </w:t>
      </w:r>
      <w:r w:rsidR="00DE60A5" w:rsidRPr="00DE60A5">
        <w:rPr>
          <w:rFonts w:ascii="Times New Roman" w:hAnsi="Times New Roman"/>
          <w:sz w:val="28"/>
          <w:szCs w:val="28"/>
        </w:rPr>
        <w:t xml:space="preserve">на </w:t>
      </w:r>
      <w:r w:rsidR="0088525D">
        <w:rPr>
          <w:rFonts w:ascii="Times New Roman" w:hAnsi="Times New Roman"/>
          <w:sz w:val="28"/>
          <w:szCs w:val="28"/>
        </w:rPr>
        <w:t>1</w:t>
      </w:r>
      <w:r w:rsidR="00E46AC8">
        <w:rPr>
          <w:rFonts w:ascii="Times New Roman" w:hAnsi="Times New Roman"/>
          <w:sz w:val="28"/>
          <w:szCs w:val="28"/>
        </w:rPr>
        <w:t>46</w:t>
      </w:r>
      <w:r w:rsidR="00DE60A5" w:rsidRPr="00DE60A5">
        <w:rPr>
          <w:rFonts w:ascii="Times New Roman" w:hAnsi="Times New Roman"/>
          <w:sz w:val="28"/>
          <w:szCs w:val="28"/>
        </w:rPr>
        <w:t>,</w:t>
      </w:r>
      <w:r w:rsidR="00E46AC8">
        <w:rPr>
          <w:rFonts w:ascii="Times New Roman" w:hAnsi="Times New Roman"/>
          <w:sz w:val="28"/>
          <w:szCs w:val="28"/>
        </w:rPr>
        <w:t>2</w:t>
      </w:r>
      <w:r w:rsidR="00DE60A5" w:rsidRPr="00DE60A5">
        <w:rPr>
          <w:rFonts w:ascii="Times New Roman" w:hAnsi="Times New Roman"/>
          <w:sz w:val="28"/>
          <w:szCs w:val="28"/>
        </w:rPr>
        <w:t xml:space="preserve">3 тыс. рублей или на </w:t>
      </w:r>
      <w:r w:rsidR="00E46AC8">
        <w:rPr>
          <w:rFonts w:ascii="Times New Roman" w:hAnsi="Times New Roman"/>
          <w:sz w:val="28"/>
          <w:szCs w:val="28"/>
        </w:rPr>
        <w:t>1</w:t>
      </w:r>
      <w:r w:rsidR="00DE60A5" w:rsidRPr="00DE60A5">
        <w:rPr>
          <w:rFonts w:ascii="Times New Roman" w:hAnsi="Times New Roman"/>
          <w:sz w:val="28"/>
          <w:szCs w:val="28"/>
        </w:rPr>
        <w:t>,</w:t>
      </w:r>
      <w:r w:rsidR="0088525D">
        <w:rPr>
          <w:rFonts w:ascii="Times New Roman" w:hAnsi="Times New Roman"/>
          <w:sz w:val="28"/>
          <w:szCs w:val="28"/>
        </w:rPr>
        <w:t>1</w:t>
      </w:r>
      <w:r w:rsidR="00E46AC8">
        <w:rPr>
          <w:rFonts w:ascii="Times New Roman" w:hAnsi="Times New Roman"/>
          <w:sz w:val="28"/>
          <w:szCs w:val="28"/>
        </w:rPr>
        <w:t>4</w:t>
      </w:r>
      <w:r w:rsidR="00DE60A5" w:rsidRPr="00DE60A5">
        <w:rPr>
          <w:rFonts w:ascii="Times New Roman" w:hAnsi="Times New Roman"/>
          <w:sz w:val="28"/>
          <w:szCs w:val="28"/>
        </w:rPr>
        <w:t>%</w:t>
      </w:r>
      <w:r w:rsidRPr="003F198C">
        <w:rPr>
          <w:rFonts w:ascii="Times New Roman" w:hAnsi="Times New Roman"/>
          <w:sz w:val="28"/>
          <w:szCs w:val="28"/>
        </w:rPr>
        <w:t>мен</w:t>
      </w:r>
      <w:r>
        <w:rPr>
          <w:rFonts w:ascii="Times New Roman" w:hAnsi="Times New Roman"/>
          <w:sz w:val="28"/>
          <w:szCs w:val="28"/>
        </w:rPr>
        <w:t>ьш</w:t>
      </w:r>
      <w:r w:rsidRPr="003F198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пла</w:t>
      </w:r>
      <w:r w:rsidRPr="003F198C">
        <w:rPr>
          <w:rFonts w:ascii="Times New Roman" w:hAnsi="Times New Roman"/>
          <w:sz w:val="28"/>
          <w:szCs w:val="28"/>
        </w:rPr>
        <w:t>новых по</w:t>
      </w:r>
      <w:r>
        <w:rPr>
          <w:rFonts w:ascii="Times New Roman" w:hAnsi="Times New Roman"/>
          <w:sz w:val="28"/>
          <w:szCs w:val="28"/>
        </w:rPr>
        <w:t>казателе</w:t>
      </w:r>
      <w:r w:rsidRPr="003F198C">
        <w:rPr>
          <w:rFonts w:ascii="Times New Roman" w:hAnsi="Times New Roman"/>
          <w:sz w:val="28"/>
          <w:szCs w:val="28"/>
        </w:rPr>
        <w:t>й</w:t>
      </w:r>
      <w:r w:rsidR="00DE60A5">
        <w:rPr>
          <w:rFonts w:ascii="Times New Roman" w:hAnsi="Times New Roman"/>
          <w:sz w:val="28"/>
          <w:szCs w:val="28"/>
        </w:rPr>
        <w:t xml:space="preserve"> 201</w:t>
      </w:r>
      <w:r w:rsidR="0088525D">
        <w:rPr>
          <w:rFonts w:ascii="Times New Roman" w:hAnsi="Times New Roman"/>
          <w:sz w:val="28"/>
          <w:szCs w:val="28"/>
        </w:rPr>
        <w:t>7</w:t>
      </w:r>
      <w:r w:rsidR="00DE60A5">
        <w:rPr>
          <w:rFonts w:ascii="Times New Roman" w:hAnsi="Times New Roman"/>
          <w:sz w:val="28"/>
          <w:szCs w:val="28"/>
        </w:rPr>
        <w:t xml:space="preserve"> года</w:t>
      </w:r>
      <w:r w:rsidR="0081718E">
        <w:rPr>
          <w:rFonts w:ascii="Times New Roman" w:hAnsi="Times New Roman"/>
          <w:sz w:val="28"/>
          <w:szCs w:val="28"/>
        </w:rPr>
        <w:t xml:space="preserve"> и на 2</w:t>
      </w:r>
      <w:r w:rsidR="00E46AC8">
        <w:rPr>
          <w:rFonts w:ascii="Times New Roman" w:hAnsi="Times New Roman"/>
          <w:sz w:val="28"/>
          <w:szCs w:val="28"/>
        </w:rPr>
        <w:t>6545,72</w:t>
      </w:r>
      <w:r w:rsidR="0081718E">
        <w:rPr>
          <w:rFonts w:ascii="Times New Roman" w:hAnsi="Times New Roman"/>
          <w:sz w:val="28"/>
          <w:szCs w:val="28"/>
        </w:rPr>
        <w:t xml:space="preserve"> тыс. рублей или </w:t>
      </w:r>
      <w:r w:rsidR="0088525D">
        <w:rPr>
          <w:rFonts w:ascii="Times New Roman" w:hAnsi="Times New Roman"/>
          <w:sz w:val="28"/>
          <w:szCs w:val="28"/>
        </w:rPr>
        <w:t>на 7</w:t>
      </w:r>
      <w:r w:rsidR="0081718E">
        <w:rPr>
          <w:rFonts w:ascii="Times New Roman" w:hAnsi="Times New Roman"/>
          <w:sz w:val="28"/>
          <w:szCs w:val="28"/>
        </w:rPr>
        <w:t>,</w:t>
      </w:r>
      <w:r w:rsidR="00E46AC8">
        <w:rPr>
          <w:rFonts w:ascii="Times New Roman" w:hAnsi="Times New Roman"/>
          <w:sz w:val="28"/>
          <w:szCs w:val="28"/>
        </w:rPr>
        <w:t>7</w:t>
      </w:r>
      <w:r w:rsidR="0088525D">
        <w:rPr>
          <w:rFonts w:ascii="Times New Roman" w:hAnsi="Times New Roman"/>
          <w:sz w:val="28"/>
          <w:szCs w:val="28"/>
        </w:rPr>
        <w:t>0</w:t>
      </w:r>
      <w:r w:rsidR="0081718E">
        <w:rPr>
          <w:rFonts w:ascii="Times New Roman" w:hAnsi="Times New Roman"/>
          <w:sz w:val="28"/>
          <w:szCs w:val="28"/>
        </w:rPr>
        <w:t xml:space="preserve">% </w:t>
      </w:r>
      <w:r w:rsidR="00E46AC8">
        <w:rPr>
          <w:rFonts w:ascii="Times New Roman" w:hAnsi="Times New Roman"/>
          <w:sz w:val="28"/>
          <w:szCs w:val="28"/>
        </w:rPr>
        <w:t>меньше</w:t>
      </w:r>
      <w:r w:rsidR="0081718E">
        <w:rPr>
          <w:rFonts w:ascii="Times New Roman" w:hAnsi="Times New Roman"/>
          <w:sz w:val="28"/>
          <w:szCs w:val="28"/>
        </w:rPr>
        <w:t xml:space="preserve"> показател</w:t>
      </w:r>
      <w:r w:rsidR="0069419E">
        <w:rPr>
          <w:rFonts w:ascii="Times New Roman" w:hAnsi="Times New Roman"/>
          <w:sz w:val="28"/>
          <w:szCs w:val="28"/>
        </w:rPr>
        <w:t>я</w:t>
      </w:r>
      <w:r w:rsidR="0081718E">
        <w:rPr>
          <w:rFonts w:ascii="Times New Roman" w:hAnsi="Times New Roman"/>
          <w:sz w:val="28"/>
          <w:szCs w:val="28"/>
        </w:rPr>
        <w:t xml:space="preserve"> исполнения предыдущего 201</w:t>
      </w:r>
      <w:r w:rsidR="00E46AC8">
        <w:rPr>
          <w:rFonts w:ascii="Times New Roman" w:hAnsi="Times New Roman"/>
          <w:sz w:val="28"/>
          <w:szCs w:val="28"/>
        </w:rPr>
        <w:t>7</w:t>
      </w:r>
      <w:r w:rsidR="0081718E">
        <w:rPr>
          <w:rFonts w:ascii="Times New Roman" w:hAnsi="Times New Roman"/>
          <w:sz w:val="28"/>
          <w:szCs w:val="28"/>
        </w:rPr>
        <w:t xml:space="preserve"> года</w:t>
      </w:r>
      <w:r w:rsidR="0069419E">
        <w:rPr>
          <w:rFonts w:ascii="Times New Roman" w:hAnsi="Times New Roman"/>
          <w:sz w:val="28"/>
          <w:szCs w:val="28"/>
        </w:rPr>
        <w:t xml:space="preserve"> (</w:t>
      </w:r>
      <w:r w:rsidR="00E46AC8" w:rsidRPr="00E46AC8">
        <w:rPr>
          <w:rFonts w:ascii="Times New Roman" w:hAnsi="Times New Roman"/>
          <w:sz w:val="28"/>
          <w:szCs w:val="28"/>
        </w:rPr>
        <w:t>39210,85</w:t>
      </w:r>
      <w:r w:rsidR="0069419E">
        <w:rPr>
          <w:rFonts w:ascii="Times New Roman" w:hAnsi="Times New Roman"/>
          <w:sz w:val="28"/>
          <w:szCs w:val="28"/>
        </w:rPr>
        <w:t xml:space="preserve"> тыс. рублей)</w:t>
      </w:r>
      <w:r w:rsidR="0081718E">
        <w:rPr>
          <w:rFonts w:ascii="Times New Roman" w:hAnsi="Times New Roman"/>
          <w:sz w:val="28"/>
          <w:szCs w:val="28"/>
        </w:rPr>
        <w:t>;</w:t>
      </w:r>
    </w:p>
    <w:p w:rsidR="00D267D4" w:rsidRPr="003F198C" w:rsidRDefault="0081718E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67D4" w:rsidRPr="003F198C">
        <w:rPr>
          <w:rFonts w:ascii="Times New Roman" w:hAnsi="Times New Roman"/>
          <w:sz w:val="28"/>
          <w:szCs w:val="28"/>
        </w:rPr>
        <w:t xml:space="preserve">субвенции бюджетам субъектов Российской Федерации и муниципальных образований в сумме </w:t>
      </w:r>
      <w:r w:rsidR="00E46AC8">
        <w:rPr>
          <w:rFonts w:ascii="Times New Roman" w:hAnsi="Times New Roman"/>
          <w:sz w:val="28"/>
          <w:szCs w:val="28"/>
        </w:rPr>
        <w:t xml:space="preserve">114573,43 </w:t>
      </w:r>
      <w:r w:rsidR="00D267D4" w:rsidRPr="003F198C">
        <w:rPr>
          <w:rFonts w:ascii="Times New Roman" w:hAnsi="Times New Roman"/>
          <w:sz w:val="28"/>
          <w:szCs w:val="28"/>
        </w:rPr>
        <w:t>тыс. рублей, что мен</w:t>
      </w:r>
      <w:r>
        <w:rPr>
          <w:rFonts w:ascii="Times New Roman" w:hAnsi="Times New Roman"/>
          <w:sz w:val="28"/>
          <w:szCs w:val="28"/>
        </w:rPr>
        <w:t>ьш</w:t>
      </w:r>
      <w:r w:rsidR="00D267D4" w:rsidRPr="003F198C">
        <w:rPr>
          <w:rFonts w:ascii="Times New Roman" w:hAnsi="Times New Roman"/>
          <w:sz w:val="28"/>
          <w:szCs w:val="28"/>
        </w:rPr>
        <w:t xml:space="preserve">е </w:t>
      </w:r>
      <w:r w:rsidR="00F919FF">
        <w:rPr>
          <w:rFonts w:ascii="Times New Roman" w:hAnsi="Times New Roman"/>
          <w:sz w:val="28"/>
          <w:szCs w:val="28"/>
        </w:rPr>
        <w:t>соответствующ</w:t>
      </w:r>
      <w:r w:rsidR="0069419E">
        <w:rPr>
          <w:rFonts w:ascii="Times New Roman" w:hAnsi="Times New Roman"/>
          <w:sz w:val="28"/>
          <w:szCs w:val="28"/>
        </w:rPr>
        <w:t>его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D267D4" w:rsidRPr="003F198C">
        <w:rPr>
          <w:rFonts w:ascii="Times New Roman" w:hAnsi="Times New Roman"/>
          <w:sz w:val="28"/>
          <w:szCs w:val="28"/>
        </w:rPr>
        <w:t>планов</w:t>
      </w:r>
      <w:r w:rsidR="0069419E">
        <w:rPr>
          <w:rFonts w:ascii="Times New Roman" w:hAnsi="Times New Roman"/>
          <w:sz w:val="28"/>
          <w:szCs w:val="28"/>
        </w:rPr>
        <w:t>ого</w:t>
      </w:r>
      <w:r w:rsidR="00F919FF">
        <w:rPr>
          <w:rFonts w:ascii="Times New Roman" w:hAnsi="Times New Roman"/>
          <w:sz w:val="28"/>
          <w:szCs w:val="28"/>
        </w:rPr>
        <w:t xml:space="preserve"> показател</w:t>
      </w:r>
      <w:r w:rsidR="0069419E">
        <w:rPr>
          <w:rFonts w:ascii="Times New Roman" w:hAnsi="Times New Roman"/>
          <w:sz w:val="28"/>
          <w:szCs w:val="28"/>
        </w:rPr>
        <w:t>я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D267D4" w:rsidRPr="003F198C">
        <w:rPr>
          <w:rFonts w:ascii="Times New Roman" w:hAnsi="Times New Roman"/>
          <w:sz w:val="28"/>
          <w:szCs w:val="28"/>
        </w:rPr>
        <w:t xml:space="preserve">на </w:t>
      </w:r>
      <w:r w:rsidR="00B965F9">
        <w:rPr>
          <w:rFonts w:ascii="Times New Roman" w:hAnsi="Times New Roman"/>
          <w:sz w:val="28"/>
          <w:szCs w:val="28"/>
        </w:rPr>
        <w:t>1</w:t>
      </w:r>
      <w:r w:rsidR="00E46AC8">
        <w:rPr>
          <w:rFonts w:ascii="Times New Roman" w:hAnsi="Times New Roman"/>
          <w:sz w:val="28"/>
          <w:szCs w:val="28"/>
        </w:rPr>
        <w:t>40</w:t>
      </w:r>
      <w:r w:rsidR="00D267D4" w:rsidRPr="003F198C">
        <w:rPr>
          <w:rFonts w:ascii="Times New Roman" w:hAnsi="Times New Roman"/>
          <w:sz w:val="28"/>
          <w:szCs w:val="28"/>
        </w:rPr>
        <w:t>,</w:t>
      </w:r>
      <w:r w:rsidR="00E46AC8">
        <w:rPr>
          <w:rFonts w:ascii="Times New Roman" w:hAnsi="Times New Roman"/>
          <w:sz w:val="28"/>
          <w:szCs w:val="28"/>
        </w:rPr>
        <w:t>97</w:t>
      </w:r>
      <w:r w:rsidR="00D267D4" w:rsidRPr="003F198C">
        <w:rPr>
          <w:rFonts w:ascii="Times New Roman" w:hAnsi="Times New Roman"/>
          <w:sz w:val="28"/>
          <w:szCs w:val="28"/>
        </w:rPr>
        <w:t xml:space="preserve"> тыс. рублей или на 0,</w:t>
      </w:r>
      <w:r w:rsidR="00E46AC8">
        <w:rPr>
          <w:rFonts w:ascii="Times New Roman" w:hAnsi="Times New Roman"/>
          <w:sz w:val="28"/>
          <w:szCs w:val="28"/>
        </w:rPr>
        <w:t>12</w:t>
      </w:r>
      <w:r w:rsidR="00D267D4" w:rsidRPr="003F198C">
        <w:rPr>
          <w:rFonts w:ascii="Times New Roman" w:hAnsi="Times New Roman"/>
          <w:sz w:val="28"/>
          <w:szCs w:val="28"/>
        </w:rPr>
        <w:t xml:space="preserve">% </w:t>
      </w:r>
      <w:r w:rsidR="0094022D">
        <w:rPr>
          <w:rFonts w:ascii="Times New Roman" w:hAnsi="Times New Roman"/>
          <w:sz w:val="28"/>
          <w:szCs w:val="28"/>
        </w:rPr>
        <w:t xml:space="preserve"> и уровня исполнения </w:t>
      </w:r>
      <w:r w:rsidR="00F919FF">
        <w:rPr>
          <w:rFonts w:ascii="Times New Roman" w:hAnsi="Times New Roman"/>
          <w:sz w:val="28"/>
          <w:szCs w:val="28"/>
        </w:rPr>
        <w:t>предыдущего 201</w:t>
      </w:r>
      <w:r w:rsidR="00E46AC8">
        <w:rPr>
          <w:rFonts w:ascii="Times New Roman" w:hAnsi="Times New Roman"/>
          <w:sz w:val="28"/>
          <w:szCs w:val="28"/>
        </w:rPr>
        <w:t>7</w:t>
      </w:r>
      <w:r w:rsidR="00D267D4" w:rsidRPr="003F198C">
        <w:rPr>
          <w:rFonts w:ascii="Times New Roman" w:hAnsi="Times New Roman"/>
          <w:sz w:val="28"/>
          <w:szCs w:val="28"/>
        </w:rPr>
        <w:t xml:space="preserve"> года</w:t>
      </w:r>
      <w:r w:rsidR="0069419E">
        <w:rPr>
          <w:rFonts w:ascii="Times New Roman" w:hAnsi="Times New Roman"/>
          <w:sz w:val="28"/>
          <w:szCs w:val="28"/>
        </w:rPr>
        <w:t>(</w:t>
      </w:r>
      <w:r w:rsidR="00E46AC8" w:rsidRPr="00E46AC8">
        <w:rPr>
          <w:rFonts w:ascii="Times New Roman" w:hAnsi="Times New Roman"/>
          <w:sz w:val="28"/>
          <w:szCs w:val="28"/>
        </w:rPr>
        <w:t xml:space="preserve">92569,75 </w:t>
      </w:r>
      <w:r w:rsidR="0094022D">
        <w:rPr>
          <w:rFonts w:ascii="Times New Roman" w:hAnsi="Times New Roman"/>
          <w:sz w:val="28"/>
          <w:szCs w:val="28"/>
        </w:rPr>
        <w:t>тыс. рублей</w:t>
      </w:r>
      <w:r w:rsidR="0069419E">
        <w:rPr>
          <w:rFonts w:ascii="Times New Roman" w:hAnsi="Times New Roman"/>
          <w:sz w:val="28"/>
          <w:szCs w:val="28"/>
        </w:rPr>
        <w:t>)</w:t>
      </w:r>
      <w:r w:rsidR="00D267D4" w:rsidRPr="003F198C">
        <w:rPr>
          <w:rFonts w:ascii="Times New Roman" w:hAnsi="Times New Roman"/>
          <w:sz w:val="28"/>
          <w:szCs w:val="28"/>
        </w:rPr>
        <w:t xml:space="preserve"> на </w:t>
      </w:r>
      <w:r w:rsidR="00E46AC8">
        <w:rPr>
          <w:rFonts w:ascii="Times New Roman" w:hAnsi="Times New Roman"/>
          <w:sz w:val="28"/>
          <w:szCs w:val="28"/>
        </w:rPr>
        <w:t>2</w:t>
      </w:r>
      <w:r w:rsidR="0094022D">
        <w:rPr>
          <w:rFonts w:ascii="Times New Roman" w:hAnsi="Times New Roman"/>
          <w:sz w:val="28"/>
          <w:szCs w:val="28"/>
        </w:rPr>
        <w:t>2</w:t>
      </w:r>
      <w:r w:rsidR="00E46AC8">
        <w:rPr>
          <w:rFonts w:ascii="Times New Roman" w:hAnsi="Times New Roman"/>
          <w:sz w:val="28"/>
          <w:szCs w:val="28"/>
        </w:rPr>
        <w:t>003,68</w:t>
      </w:r>
      <w:r w:rsidR="00D267D4" w:rsidRPr="003F198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E46AC8">
        <w:rPr>
          <w:rFonts w:ascii="Times New Roman" w:hAnsi="Times New Roman"/>
          <w:sz w:val="28"/>
          <w:szCs w:val="28"/>
        </w:rPr>
        <w:t>23</w:t>
      </w:r>
      <w:r w:rsidR="00D267D4" w:rsidRPr="003F198C">
        <w:rPr>
          <w:rFonts w:ascii="Times New Roman" w:hAnsi="Times New Roman"/>
          <w:sz w:val="28"/>
          <w:szCs w:val="28"/>
        </w:rPr>
        <w:t>,</w:t>
      </w:r>
      <w:r w:rsidR="00E46AC8">
        <w:rPr>
          <w:rFonts w:ascii="Times New Roman" w:hAnsi="Times New Roman"/>
          <w:sz w:val="28"/>
          <w:szCs w:val="28"/>
        </w:rPr>
        <w:t>77</w:t>
      </w:r>
      <w:r w:rsidR="00D267D4" w:rsidRPr="003F198C">
        <w:rPr>
          <w:rFonts w:ascii="Times New Roman" w:hAnsi="Times New Roman"/>
          <w:sz w:val="28"/>
          <w:szCs w:val="28"/>
        </w:rPr>
        <w:t>%</w:t>
      </w:r>
      <w:r w:rsidR="00E46AC8">
        <w:rPr>
          <w:rFonts w:ascii="Times New Roman" w:hAnsi="Times New Roman"/>
          <w:sz w:val="28"/>
          <w:szCs w:val="28"/>
        </w:rPr>
        <w:t>.</w:t>
      </w:r>
    </w:p>
    <w:p w:rsidR="00E41406" w:rsidRPr="002803A7" w:rsidRDefault="00D267D4" w:rsidP="007773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A5D">
        <w:rPr>
          <w:rFonts w:ascii="Times New Roman" w:hAnsi="Times New Roman"/>
          <w:sz w:val="28"/>
          <w:szCs w:val="28"/>
        </w:rPr>
        <w:t>Возврат</w:t>
      </w:r>
      <w:r>
        <w:rPr>
          <w:rFonts w:ascii="Times New Roman" w:hAnsi="Times New Roman"/>
          <w:sz w:val="28"/>
          <w:szCs w:val="28"/>
        </w:rPr>
        <w:t xml:space="preserve"> остатков субсидий, субвенций и иных межбюджетных трансфертов прошлых лет, имеющих целевое назначение, составил </w:t>
      </w:r>
      <w:r w:rsidR="00217D9C">
        <w:rPr>
          <w:rFonts w:ascii="Times New Roman" w:hAnsi="Times New Roman"/>
          <w:sz w:val="28"/>
          <w:szCs w:val="28"/>
        </w:rPr>
        <w:t xml:space="preserve">44,99 </w:t>
      </w:r>
      <w:r>
        <w:rPr>
          <w:rFonts w:ascii="Times New Roman" w:hAnsi="Times New Roman"/>
          <w:sz w:val="28"/>
          <w:szCs w:val="28"/>
        </w:rPr>
        <w:t>тыс. рублей со знаком «-».</w:t>
      </w:r>
      <w:r w:rsidR="0037789B">
        <w:rPr>
          <w:rFonts w:ascii="Times New Roman" w:hAnsi="Times New Roman"/>
          <w:sz w:val="28"/>
          <w:szCs w:val="28"/>
        </w:rPr>
        <w:t xml:space="preserve"> В отчетном периоде осуществлен возврат в Департамент образования Ивановской области неиспользованных по </w:t>
      </w:r>
      <w:r w:rsidR="0037789B" w:rsidRPr="002803A7">
        <w:rPr>
          <w:rFonts w:ascii="Times New Roman" w:hAnsi="Times New Roman"/>
          <w:sz w:val="28"/>
          <w:szCs w:val="28"/>
        </w:rPr>
        <w:t>состоянию на 01 января 201</w:t>
      </w:r>
      <w:r w:rsidR="009F5CB5" w:rsidRPr="002803A7">
        <w:rPr>
          <w:rFonts w:ascii="Times New Roman" w:hAnsi="Times New Roman"/>
          <w:sz w:val="28"/>
          <w:szCs w:val="28"/>
        </w:rPr>
        <w:t>8</w:t>
      </w:r>
      <w:r w:rsidR="0037789B" w:rsidRPr="002803A7">
        <w:rPr>
          <w:rFonts w:ascii="Times New Roman" w:hAnsi="Times New Roman"/>
          <w:sz w:val="28"/>
          <w:szCs w:val="28"/>
        </w:rPr>
        <w:t xml:space="preserve"> года остатков:</w:t>
      </w:r>
    </w:p>
    <w:p w:rsidR="00777369" w:rsidRPr="002803A7" w:rsidRDefault="001D0722" w:rsidP="00777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777369" w:rsidRPr="002803A7">
        <w:rPr>
          <w:rFonts w:ascii="Times New Roman" w:hAnsi="Times New Roman"/>
          <w:sz w:val="28"/>
          <w:szCs w:val="28"/>
        </w:rPr>
        <w:t>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в сумме 10</w:t>
      </w:r>
      <w:r w:rsidR="00966D90">
        <w:rPr>
          <w:rFonts w:ascii="Times New Roman" w:hAnsi="Times New Roman"/>
          <w:sz w:val="28"/>
          <w:szCs w:val="28"/>
        </w:rPr>
        <w:t>,</w:t>
      </w:r>
      <w:r w:rsidR="00777369" w:rsidRPr="002803A7">
        <w:rPr>
          <w:rFonts w:ascii="Times New Roman" w:hAnsi="Times New Roman"/>
          <w:sz w:val="28"/>
          <w:szCs w:val="28"/>
        </w:rPr>
        <w:t xml:space="preserve">14 руб. </w:t>
      </w:r>
    </w:p>
    <w:p w:rsidR="0037789B" w:rsidRDefault="0037789B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03A7">
        <w:rPr>
          <w:rFonts w:ascii="Times New Roman" w:hAnsi="Times New Roman"/>
          <w:sz w:val="28"/>
          <w:szCs w:val="28"/>
        </w:rPr>
        <w:t xml:space="preserve">- </w:t>
      </w:r>
      <w:r w:rsidR="0069419E" w:rsidRPr="002803A7">
        <w:rPr>
          <w:rFonts w:ascii="Times New Roman" w:hAnsi="Times New Roman"/>
          <w:sz w:val="28"/>
          <w:szCs w:val="28"/>
        </w:rPr>
        <w:t>с</w:t>
      </w:r>
      <w:r w:rsidRPr="002803A7">
        <w:rPr>
          <w:rFonts w:ascii="Times New Roman" w:hAnsi="Times New Roman"/>
          <w:sz w:val="28"/>
          <w:szCs w:val="28"/>
        </w:rPr>
        <w:t>убвенци</w:t>
      </w:r>
      <w:r w:rsidR="0069419E" w:rsidRPr="002803A7">
        <w:rPr>
          <w:rFonts w:ascii="Times New Roman" w:hAnsi="Times New Roman"/>
          <w:sz w:val="28"/>
          <w:szCs w:val="28"/>
        </w:rPr>
        <w:t>и</w:t>
      </w:r>
      <w:r w:rsidRPr="002803A7">
        <w:rPr>
          <w:rFonts w:ascii="Times New Roman" w:hAnsi="Times New Roman"/>
          <w:sz w:val="28"/>
          <w:szCs w:val="28"/>
        </w:rPr>
        <w:t xml:space="preserve"> бюджетам муниципальных</w:t>
      </w:r>
      <w:r>
        <w:rPr>
          <w:rFonts w:ascii="Times New Roman" w:hAnsi="Times New Roman"/>
          <w:sz w:val="28"/>
          <w:szCs w:val="28"/>
        </w:rPr>
        <w:t xml:space="preserve"> районов и городских округов на осуществление</w:t>
      </w:r>
      <w:r w:rsidR="002803A7" w:rsidRPr="002803A7">
        <w:rPr>
          <w:rFonts w:ascii="Times New Roman" w:hAnsi="Times New Roman"/>
          <w:sz w:val="28"/>
          <w:szCs w:val="28"/>
        </w:rPr>
        <w:t xml:space="preserve">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</w:r>
      <w:r w:rsidR="002803A7">
        <w:rPr>
          <w:rFonts w:ascii="Times New Roman" w:hAnsi="Times New Roman"/>
          <w:sz w:val="28"/>
          <w:szCs w:val="28"/>
        </w:rPr>
        <w:t xml:space="preserve"> в сумме 1,2</w:t>
      </w:r>
      <w:r w:rsidR="00966D90">
        <w:rPr>
          <w:rFonts w:ascii="Times New Roman" w:hAnsi="Times New Roman"/>
          <w:sz w:val="28"/>
          <w:szCs w:val="28"/>
        </w:rPr>
        <w:t>5</w:t>
      </w:r>
      <w:r w:rsidR="002803A7">
        <w:rPr>
          <w:rFonts w:ascii="Times New Roman" w:hAnsi="Times New Roman"/>
          <w:sz w:val="28"/>
          <w:szCs w:val="28"/>
        </w:rPr>
        <w:t xml:space="preserve"> тыс. рублей</w:t>
      </w:r>
      <w:r w:rsidRPr="002E537A">
        <w:rPr>
          <w:rFonts w:ascii="Times New Roman" w:hAnsi="Times New Roman"/>
          <w:sz w:val="28"/>
          <w:szCs w:val="28"/>
        </w:rPr>
        <w:t>;</w:t>
      </w:r>
    </w:p>
    <w:p w:rsidR="00E41406" w:rsidRPr="00E41406" w:rsidRDefault="00E41406" w:rsidP="00E41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406">
        <w:rPr>
          <w:rFonts w:ascii="Times New Roman" w:hAnsi="Times New Roman"/>
          <w:sz w:val="28"/>
          <w:szCs w:val="28"/>
        </w:rPr>
        <w:t xml:space="preserve">- </w:t>
      </w:r>
      <w:r w:rsidR="00966D90">
        <w:rPr>
          <w:rFonts w:ascii="Times New Roman" w:hAnsi="Times New Roman"/>
          <w:sz w:val="28"/>
          <w:szCs w:val="28"/>
        </w:rPr>
        <w:t>с</w:t>
      </w:r>
      <w:r w:rsidRPr="00E41406">
        <w:rPr>
          <w:rFonts w:ascii="Times New Roman" w:hAnsi="Times New Roman"/>
          <w:sz w:val="28"/>
          <w:szCs w:val="28"/>
        </w:rPr>
        <w:t>убсидии бюджетам муниципальных районов и городских округов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</w:t>
      </w:r>
      <w:r w:rsidR="00966D90">
        <w:rPr>
          <w:rFonts w:ascii="Times New Roman" w:hAnsi="Times New Roman"/>
          <w:sz w:val="28"/>
          <w:szCs w:val="28"/>
        </w:rPr>
        <w:t xml:space="preserve"> в сумме</w:t>
      </w:r>
      <w:r w:rsidR="00966D90" w:rsidRPr="00966D90">
        <w:rPr>
          <w:rFonts w:ascii="Times New Roman" w:hAnsi="Times New Roman"/>
          <w:sz w:val="28"/>
          <w:szCs w:val="28"/>
        </w:rPr>
        <w:t>33</w:t>
      </w:r>
      <w:r w:rsidR="00966D90">
        <w:rPr>
          <w:rFonts w:ascii="Times New Roman" w:hAnsi="Times New Roman"/>
          <w:sz w:val="28"/>
          <w:szCs w:val="28"/>
        </w:rPr>
        <w:t>,</w:t>
      </w:r>
      <w:r w:rsidR="00966D90" w:rsidRPr="00966D90">
        <w:rPr>
          <w:rFonts w:ascii="Times New Roman" w:hAnsi="Times New Roman"/>
          <w:sz w:val="28"/>
          <w:szCs w:val="28"/>
        </w:rPr>
        <w:t>60 руб.</w:t>
      </w:r>
    </w:p>
    <w:p w:rsidR="001721C2" w:rsidRPr="001721C2" w:rsidRDefault="00CE2A2F" w:rsidP="008A6C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64EF">
        <w:rPr>
          <w:rFonts w:ascii="Times New Roman" w:hAnsi="Times New Roman"/>
          <w:sz w:val="28"/>
          <w:szCs w:val="28"/>
        </w:rPr>
        <w:t>Согласно Пояснительной записк</w:t>
      </w:r>
      <w:r w:rsidR="00BD2B90" w:rsidRPr="005E64EF">
        <w:rPr>
          <w:rFonts w:ascii="Times New Roman" w:hAnsi="Times New Roman"/>
          <w:sz w:val="28"/>
          <w:szCs w:val="28"/>
        </w:rPr>
        <w:t>е</w:t>
      </w:r>
      <w:r w:rsidRPr="005E64EF">
        <w:rPr>
          <w:rFonts w:ascii="Times New Roman" w:hAnsi="Times New Roman"/>
          <w:sz w:val="28"/>
          <w:szCs w:val="28"/>
        </w:rPr>
        <w:t xml:space="preserve"> к отчету об исполнении бюджета Шуйского муниципального района за 201</w:t>
      </w:r>
      <w:r w:rsidR="00DB1F24" w:rsidRPr="005E64EF">
        <w:rPr>
          <w:rFonts w:ascii="Times New Roman" w:hAnsi="Times New Roman"/>
          <w:sz w:val="28"/>
          <w:szCs w:val="28"/>
        </w:rPr>
        <w:t>8</w:t>
      </w:r>
      <w:r w:rsidRPr="005E64EF">
        <w:rPr>
          <w:rFonts w:ascii="Times New Roman" w:hAnsi="Times New Roman"/>
          <w:sz w:val="28"/>
          <w:szCs w:val="28"/>
        </w:rPr>
        <w:t xml:space="preserve"> год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EF7AFA" w:rsidRPr="001F6486">
        <w:rPr>
          <w:rFonts w:ascii="Times New Roman" w:hAnsi="Times New Roman"/>
          <w:sz w:val="28"/>
          <w:szCs w:val="28"/>
        </w:rPr>
        <w:t>н</w:t>
      </w:r>
      <w:r w:rsidR="00D267D4" w:rsidRPr="001F6486">
        <w:rPr>
          <w:rFonts w:ascii="Times New Roman" w:hAnsi="Times New Roman"/>
          <w:sz w:val="28"/>
          <w:szCs w:val="28"/>
        </w:rPr>
        <w:t xml:space="preserve">едоимка по налогам в </w:t>
      </w:r>
      <w:r w:rsidR="00EF7AFA" w:rsidRPr="001F6486">
        <w:rPr>
          <w:rFonts w:ascii="Times New Roman" w:hAnsi="Times New Roman"/>
          <w:sz w:val="28"/>
          <w:szCs w:val="28"/>
        </w:rPr>
        <w:t>отчетном периоде</w:t>
      </w:r>
      <w:r w:rsidR="00514E1F">
        <w:rPr>
          <w:rFonts w:ascii="Times New Roman" w:hAnsi="Times New Roman"/>
          <w:sz w:val="28"/>
          <w:szCs w:val="28"/>
        </w:rPr>
        <w:t xml:space="preserve"> составила 2416,60 тыс. рублей, увеличившись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8F6AB2" w:rsidRPr="005E64EF">
        <w:rPr>
          <w:rFonts w:ascii="Times New Roman" w:hAnsi="Times New Roman"/>
          <w:sz w:val="28"/>
          <w:szCs w:val="28"/>
        </w:rPr>
        <w:t>по сравнению с 201</w:t>
      </w:r>
      <w:r w:rsidR="001F6486">
        <w:rPr>
          <w:rFonts w:ascii="Times New Roman" w:hAnsi="Times New Roman"/>
          <w:sz w:val="28"/>
          <w:szCs w:val="28"/>
        </w:rPr>
        <w:t>7</w:t>
      </w:r>
      <w:r w:rsidR="008F6AB2" w:rsidRPr="005E64EF">
        <w:rPr>
          <w:rFonts w:ascii="Times New Roman" w:hAnsi="Times New Roman"/>
          <w:sz w:val="28"/>
          <w:szCs w:val="28"/>
        </w:rPr>
        <w:t xml:space="preserve"> годом</w:t>
      </w:r>
      <w:r w:rsidR="001F6486">
        <w:rPr>
          <w:rFonts w:ascii="Times New Roman" w:hAnsi="Times New Roman"/>
          <w:sz w:val="28"/>
          <w:szCs w:val="28"/>
        </w:rPr>
        <w:t xml:space="preserve"> (</w:t>
      </w:r>
      <w:r w:rsidR="001F6486" w:rsidRPr="001F6486">
        <w:rPr>
          <w:rFonts w:ascii="Times New Roman" w:hAnsi="Times New Roman"/>
          <w:sz w:val="28"/>
          <w:szCs w:val="28"/>
        </w:rPr>
        <w:t>1601,58 тыс. рублей</w:t>
      </w:r>
      <w:r w:rsidR="00514E1F">
        <w:rPr>
          <w:rFonts w:ascii="Times New Roman" w:hAnsi="Times New Roman"/>
          <w:sz w:val="28"/>
          <w:szCs w:val="28"/>
        </w:rPr>
        <w:t>)</w:t>
      </w:r>
      <w:r w:rsidR="00D267D4" w:rsidRPr="005E64EF">
        <w:rPr>
          <w:rFonts w:ascii="Times New Roman" w:hAnsi="Times New Roman"/>
          <w:sz w:val="28"/>
          <w:szCs w:val="28"/>
        </w:rPr>
        <w:t xml:space="preserve">на </w:t>
      </w:r>
      <w:r w:rsidR="00514E1F">
        <w:rPr>
          <w:rFonts w:ascii="Times New Roman" w:hAnsi="Times New Roman"/>
          <w:sz w:val="28"/>
          <w:szCs w:val="28"/>
        </w:rPr>
        <w:t>815</w:t>
      </w:r>
      <w:r w:rsidR="004F66C0" w:rsidRPr="005E64EF">
        <w:rPr>
          <w:rFonts w:ascii="Times New Roman" w:hAnsi="Times New Roman"/>
          <w:sz w:val="28"/>
          <w:szCs w:val="28"/>
        </w:rPr>
        <w:t>,</w:t>
      </w:r>
      <w:r w:rsidR="008E7801" w:rsidRPr="005E64EF">
        <w:rPr>
          <w:rFonts w:ascii="Times New Roman" w:hAnsi="Times New Roman"/>
          <w:sz w:val="28"/>
          <w:szCs w:val="28"/>
        </w:rPr>
        <w:t>0</w:t>
      </w:r>
      <w:r w:rsidR="00514E1F">
        <w:rPr>
          <w:rFonts w:ascii="Times New Roman" w:hAnsi="Times New Roman"/>
          <w:sz w:val="28"/>
          <w:szCs w:val="28"/>
        </w:rPr>
        <w:t>2</w:t>
      </w:r>
      <w:r w:rsidR="00D267D4" w:rsidRPr="005E64EF">
        <w:rPr>
          <w:rFonts w:ascii="Times New Roman" w:hAnsi="Times New Roman"/>
          <w:sz w:val="28"/>
          <w:szCs w:val="28"/>
        </w:rPr>
        <w:t xml:space="preserve"> тыс. рублей</w:t>
      </w:r>
      <w:r w:rsidR="0036265D">
        <w:rPr>
          <w:rFonts w:ascii="Times New Roman" w:hAnsi="Times New Roman"/>
          <w:sz w:val="28"/>
          <w:szCs w:val="28"/>
        </w:rPr>
        <w:t xml:space="preserve"> или на 50,89%</w:t>
      </w:r>
      <w:r w:rsidR="00D267D4" w:rsidRPr="005E64EF">
        <w:rPr>
          <w:rFonts w:ascii="Times New Roman" w:hAnsi="Times New Roman"/>
          <w:sz w:val="28"/>
          <w:szCs w:val="28"/>
        </w:rPr>
        <w:t>.</w:t>
      </w:r>
      <w:r w:rsidR="008A6CC7">
        <w:rPr>
          <w:rFonts w:ascii="Times New Roman" w:hAnsi="Times New Roman"/>
          <w:sz w:val="28"/>
          <w:szCs w:val="28"/>
        </w:rPr>
        <w:t xml:space="preserve"> Согласно информации </w:t>
      </w:r>
      <w:r w:rsidR="001721C2" w:rsidRPr="00D11413">
        <w:rPr>
          <w:rFonts w:ascii="Times New Roman" w:hAnsi="Times New Roman"/>
          <w:sz w:val="28"/>
          <w:szCs w:val="28"/>
        </w:rPr>
        <w:t>Финанс</w:t>
      </w:r>
      <w:r w:rsidR="008A6CC7" w:rsidRPr="00D11413">
        <w:rPr>
          <w:rFonts w:ascii="Times New Roman" w:hAnsi="Times New Roman"/>
          <w:sz w:val="28"/>
          <w:szCs w:val="28"/>
        </w:rPr>
        <w:t>ового управления</w:t>
      </w:r>
      <w:r w:rsidR="001721C2" w:rsidRPr="00D11413">
        <w:rPr>
          <w:rFonts w:ascii="Times New Roman" w:hAnsi="Times New Roman"/>
          <w:sz w:val="28"/>
          <w:szCs w:val="28"/>
        </w:rPr>
        <w:t xml:space="preserve"> администрации </w:t>
      </w:r>
      <w:r w:rsidR="001721C2" w:rsidRPr="00D11413">
        <w:rPr>
          <w:rFonts w:ascii="Times New Roman" w:hAnsi="Times New Roman"/>
          <w:sz w:val="28"/>
          <w:szCs w:val="28"/>
        </w:rPr>
        <w:lastRenderedPageBreak/>
        <w:t xml:space="preserve">Шуйского муниципального района </w:t>
      </w:r>
      <w:r w:rsidR="008A6CC7" w:rsidRPr="00D11413">
        <w:rPr>
          <w:rFonts w:ascii="Times New Roman" w:hAnsi="Times New Roman"/>
          <w:sz w:val="28"/>
          <w:szCs w:val="28"/>
        </w:rPr>
        <w:t xml:space="preserve"> от 16 апреля 2019 г. № 137 </w:t>
      </w:r>
      <w:r w:rsidR="001721C2" w:rsidRPr="00D11413">
        <w:rPr>
          <w:rFonts w:ascii="Times New Roman" w:hAnsi="Times New Roman"/>
          <w:sz w:val="28"/>
          <w:szCs w:val="28"/>
        </w:rPr>
        <w:t xml:space="preserve">на запрос </w:t>
      </w:r>
      <w:r w:rsidR="008A6CC7" w:rsidRPr="00D11413">
        <w:rPr>
          <w:rFonts w:ascii="Times New Roman" w:hAnsi="Times New Roman"/>
          <w:sz w:val="28"/>
          <w:szCs w:val="28"/>
        </w:rPr>
        <w:t xml:space="preserve">Контрольно-счетной палаты от 15апреля 2019 г. № 26 недоимка выросла </w:t>
      </w:r>
      <w:r w:rsidR="001721C2" w:rsidRPr="00D11413">
        <w:rPr>
          <w:rFonts w:ascii="Times New Roman" w:hAnsi="Times New Roman"/>
          <w:sz w:val="28"/>
          <w:szCs w:val="28"/>
        </w:rPr>
        <w:t xml:space="preserve">в </w:t>
      </w:r>
      <w:r w:rsidR="00D11413">
        <w:rPr>
          <w:rFonts w:ascii="Times New Roman" w:hAnsi="Times New Roman"/>
          <w:sz w:val="28"/>
          <w:szCs w:val="28"/>
        </w:rPr>
        <w:t>большей части</w:t>
      </w:r>
      <w:r w:rsidR="001721C2" w:rsidRPr="00D11413">
        <w:rPr>
          <w:rFonts w:ascii="Times New Roman" w:hAnsi="Times New Roman"/>
          <w:sz w:val="28"/>
          <w:szCs w:val="28"/>
        </w:rPr>
        <w:t xml:space="preserve"> за счет недоимки по налогу на доходы с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(ИП Майоров А.А. и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1721C2" w:rsidRPr="00D11413">
        <w:rPr>
          <w:rFonts w:ascii="Times New Roman" w:hAnsi="Times New Roman"/>
          <w:sz w:val="28"/>
          <w:szCs w:val="28"/>
        </w:rPr>
        <w:t>ИП Румянцева К.А., неоднократно вызываемые на комиссии по недоимке, имеющие задолженность за 2018 год</w:t>
      </w:r>
      <w:r w:rsidR="00D44B17" w:rsidRPr="00D11413">
        <w:rPr>
          <w:rFonts w:ascii="Times New Roman" w:hAnsi="Times New Roman"/>
          <w:sz w:val="28"/>
          <w:szCs w:val="28"/>
        </w:rPr>
        <w:t xml:space="preserve"> по Семейкинскому сельскому поселению</w:t>
      </w:r>
      <w:r w:rsidR="001721C2" w:rsidRPr="00D11413">
        <w:rPr>
          <w:rFonts w:ascii="Times New Roman" w:hAnsi="Times New Roman"/>
          <w:sz w:val="28"/>
          <w:szCs w:val="28"/>
        </w:rPr>
        <w:t>).</w:t>
      </w:r>
    </w:p>
    <w:p w:rsidR="00D267D4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10C9" w:rsidRDefault="00C731C1" w:rsidP="00D26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D267D4" w:rsidRPr="005C3AEE">
        <w:rPr>
          <w:rFonts w:ascii="Times New Roman" w:hAnsi="Times New Roman"/>
          <w:b/>
          <w:sz w:val="28"/>
          <w:szCs w:val="28"/>
        </w:rPr>
        <w:t>Исполнение</w:t>
      </w:r>
      <w:r w:rsidR="00D267D4">
        <w:rPr>
          <w:rFonts w:ascii="Times New Roman" w:hAnsi="Times New Roman"/>
          <w:b/>
          <w:sz w:val="28"/>
          <w:szCs w:val="28"/>
        </w:rPr>
        <w:t xml:space="preserve"> расходной части </w:t>
      </w:r>
      <w:r w:rsidR="00D267D4" w:rsidRPr="005C3AEE">
        <w:rPr>
          <w:rFonts w:ascii="Times New Roman" w:hAnsi="Times New Roman"/>
          <w:b/>
          <w:sz w:val="28"/>
          <w:szCs w:val="28"/>
        </w:rPr>
        <w:t xml:space="preserve">бюджета </w:t>
      </w:r>
      <w:r w:rsidR="00D267D4" w:rsidRPr="003F198C">
        <w:rPr>
          <w:rFonts w:ascii="Times New Roman" w:hAnsi="Times New Roman"/>
          <w:b/>
          <w:sz w:val="28"/>
          <w:szCs w:val="28"/>
        </w:rPr>
        <w:t xml:space="preserve">Шуйского </w:t>
      </w:r>
    </w:p>
    <w:p w:rsidR="00D267D4" w:rsidRPr="005C3AEE" w:rsidRDefault="00D267D4" w:rsidP="00D26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98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3F198C">
        <w:rPr>
          <w:rFonts w:ascii="Times New Roman" w:hAnsi="Times New Roman"/>
          <w:b/>
          <w:sz w:val="28"/>
          <w:szCs w:val="28"/>
        </w:rPr>
        <w:t>айона</w:t>
      </w:r>
      <w:r>
        <w:rPr>
          <w:rFonts w:ascii="Times New Roman" w:hAnsi="Times New Roman"/>
          <w:b/>
          <w:sz w:val="28"/>
          <w:szCs w:val="28"/>
        </w:rPr>
        <w:t xml:space="preserve"> за 201</w:t>
      </w:r>
      <w:r w:rsidR="006A765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267D4" w:rsidRPr="003F198C" w:rsidRDefault="00D267D4" w:rsidP="00D267D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67D4" w:rsidRPr="00667687" w:rsidRDefault="00E471C2" w:rsidP="0069468F">
      <w:pPr>
        <w:pStyle w:val="Default"/>
        <w:ind w:firstLine="567"/>
        <w:jc w:val="both"/>
        <w:rPr>
          <w:sz w:val="28"/>
          <w:szCs w:val="28"/>
        </w:rPr>
      </w:pPr>
      <w:r w:rsidRPr="00E471C2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E471C2">
        <w:rPr>
          <w:sz w:val="28"/>
          <w:szCs w:val="28"/>
        </w:rPr>
        <w:t xml:space="preserve"> Шуйского муниципального района от </w:t>
      </w:r>
      <w:r w:rsidR="00AD6C67">
        <w:rPr>
          <w:sz w:val="28"/>
          <w:szCs w:val="28"/>
        </w:rPr>
        <w:t>22</w:t>
      </w:r>
      <w:r w:rsidR="00AD6C67" w:rsidRPr="009939FF">
        <w:rPr>
          <w:sz w:val="28"/>
          <w:szCs w:val="28"/>
        </w:rPr>
        <w:t xml:space="preserve"> декабря</w:t>
      </w:r>
      <w:r w:rsidR="006A4E84">
        <w:rPr>
          <w:sz w:val="28"/>
          <w:szCs w:val="28"/>
        </w:rPr>
        <w:t xml:space="preserve"> </w:t>
      </w:r>
      <w:r w:rsidR="00AD6C67" w:rsidRPr="009939FF">
        <w:rPr>
          <w:sz w:val="28"/>
          <w:szCs w:val="28"/>
        </w:rPr>
        <w:t>201</w:t>
      </w:r>
      <w:r w:rsidR="00AD6C67">
        <w:rPr>
          <w:sz w:val="28"/>
          <w:szCs w:val="28"/>
        </w:rPr>
        <w:t>7</w:t>
      </w:r>
      <w:r w:rsidR="00AD6C67" w:rsidRPr="009939FF">
        <w:rPr>
          <w:sz w:val="28"/>
          <w:szCs w:val="28"/>
        </w:rPr>
        <w:t xml:space="preserve"> г. № </w:t>
      </w:r>
      <w:r w:rsidR="00AD6C67">
        <w:rPr>
          <w:sz w:val="28"/>
          <w:szCs w:val="28"/>
        </w:rPr>
        <w:t>127</w:t>
      </w:r>
      <w:r w:rsidR="00AD6C67" w:rsidRPr="009939FF">
        <w:rPr>
          <w:sz w:val="28"/>
          <w:szCs w:val="28"/>
        </w:rPr>
        <w:t xml:space="preserve"> «О бюджете Шуйского муниципального района на 201</w:t>
      </w:r>
      <w:r w:rsidR="00AD6C67">
        <w:rPr>
          <w:sz w:val="28"/>
          <w:szCs w:val="28"/>
        </w:rPr>
        <w:t>8</w:t>
      </w:r>
      <w:r w:rsidR="00AD6C67" w:rsidRPr="009939FF">
        <w:rPr>
          <w:sz w:val="28"/>
          <w:szCs w:val="28"/>
        </w:rPr>
        <w:t xml:space="preserve"> год и на плановый период 201</w:t>
      </w:r>
      <w:r w:rsidR="00AD6C67">
        <w:rPr>
          <w:sz w:val="28"/>
          <w:szCs w:val="28"/>
        </w:rPr>
        <w:t>9</w:t>
      </w:r>
      <w:r w:rsidR="00AD6C67" w:rsidRPr="009939FF">
        <w:rPr>
          <w:sz w:val="28"/>
          <w:szCs w:val="28"/>
        </w:rPr>
        <w:t xml:space="preserve"> и 20</w:t>
      </w:r>
      <w:r w:rsidR="00AD6C67">
        <w:rPr>
          <w:sz w:val="28"/>
          <w:szCs w:val="28"/>
        </w:rPr>
        <w:t>20</w:t>
      </w:r>
      <w:r w:rsidR="00AD6C67" w:rsidRPr="009939FF">
        <w:rPr>
          <w:sz w:val="28"/>
          <w:szCs w:val="28"/>
        </w:rPr>
        <w:t xml:space="preserve"> годов»</w:t>
      </w:r>
      <w:r w:rsidR="006A4E84">
        <w:rPr>
          <w:sz w:val="28"/>
          <w:szCs w:val="28"/>
        </w:rPr>
        <w:t xml:space="preserve"> </w:t>
      </w:r>
      <w:r w:rsidR="00D267D4" w:rsidRPr="00E471C2">
        <w:rPr>
          <w:sz w:val="28"/>
          <w:szCs w:val="28"/>
        </w:rPr>
        <w:t xml:space="preserve">расходы бюджета утверждены </w:t>
      </w:r>
      <w:r w:rsidR="00DA55FD" w:rsidRPr="00E471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общей </w:t>
      </w:r>
      <w:r w:rsidR="00DA55FD" w:rsidRPr="00E471C2">
        <w:rPr>
          <w:sz w:val="28"/>
          <w:szCs w:val="28"/>
        </w:rPr>
        <w:t xml:space="preserve">сумме </w:t>
      </w:r>
      <w:r w:rsidRPr="00E471C2">
        <w:rPr>
          <w:sz w:val="28"/>
          <w:szCs w:val="28"/>
        </w:rPr>
        <w:t>2</w:t>
      </w:r>
      <w:r w:rsidR="00AD6C67">
        <w:rPr>
          <w:sz w:val="28"/>
          <w:szCs w:val="28"/>
        </w:rPr>
        <w:t xml:space="preserve">85396,05 </w:t>
      </w:r>
      <w:r w:rsidR="00DA55FD" w:rsidRPr="00DA55FD">
        <w:rPr>
          <w:sz w:val="28"/>
          <w:szCs w:val="28"/>
        </w:rPr>
        <w:t>тыс. рублей</w:t>
      </w:r>
      <w:r w:rsidR="00DA55FD">
        <w:rPr>
          <w:sz w:val="28"/>
          <w:szCs w:val="28"/>
        </w:rPr>
        <w:t xml:space="preserve">. </w:t>
      </w:r>
      <w:r w:rsidR="00D267D4" w:rsidRPr="00A64358">
        <w:rPr>
          <w:sz w:val="28"/>
          <w:szCs w:val="28"/>
        </w:rPr>
        <w:t xml:space="preserve">С учетом внесенных в течение отчетного периода изменений и дополнений уточненный годовой план по расходам </w:t>
      </w:r>
      <w:r w:rsidR="00DA55FD" w:rsidRPr="00A64358">
        <w:rPr>
          <w:sz w:val="28"/>
          <w:szCs w:val="28"/>
        </w:rPr>
        <w:t>утвержден в сумме</w:t>
      </w:r>
      <w:r w:rsidR="006A4E84">
        <w:rPr>
          <w:sz w:val="28"/>
          <w:szCs w:val="28"/>
        </w:rPr>
        <w:t xml:space="preserve"> </w:t>
      </w:r>
      <w:r w:rsidR="00AD6C67">
        <w:rPr>
          <w:sz w:val="28"/>
          <w:szCs w:val="28"/>
        </w:rPr>
        <w:t>326545,97</w:t>
      </w:r>
      <w:r w:rsidR="00D267D4" w:rsidRPr="00A64358">
        <w:rPr>
          <w:sz w:val="28"/>
          <w:szCs w:val="28"/>
        </w:rPr>
        <w:t xml:space="preserve">тыс. рублей, что выше первоначально </w:t>
      </w:r>
      <w:r w:rsidR="00AD6C67">
        <w:rPr>
          <w:sz w:val="28"/>
          <w:szCs w:val="28"/>
        </w:rPr>
        <w:t xml:space="preserve">утвержденных </w:t>
      </w:r>
      <w:r w:rsidR="00D267D4" w:rsidRPr="00A64358">
        <w:rPr>
          <w:sz w:val="28"/>
          <w:szCs w:val="28"/>
        </w:rPr>
        <w:t>на 201</w:t>
      </w:r>
      <w:r w:rsidR="00AD6C67">
        <w:rPr>
          <w:sz w:val="28"/>
          <w:szCs w:val="28"/>
        </w:rPr>
        <w:t>8</w:t>
      </w:r>
      <w:r w:rsidR="00D267D4" w:rsidRPr="00A64358">
        <w:rPr>
          <w:sz w:val="28"/>
          <w:szCs w:val="28"/>
        </w:rPr>
        <w:t xml:space="preserve"> год показателей на сумму </w:t>
      </w:r>
      <w:r w:rsidR="00AD6C67">
        <w:rPr>
          <w:sz w:val="28"/>
          <w:szCs w:val="28"/>
        </w:rPr>
        <w:t>41,15</w:t>
      </w:r>
      <w:r w:rsidR="0069468F" w:rsidRPr="00A64358">
        <w:rPr>
          <w:sz w:val="28"/>
          <w:szCs w:val="28"/>
        </w:rPr>
        <w:t xml:space="preserve"> тыс. рублей или на </w:t>
      </w:r>
      <w:r w:rsidR="00AD6C67">
        <w:rPr>
          <w:sz w:val="28"/>
          <w:szCs w:val="28"/>
        </w:rPr>
        <w:t>14</w:t>
      </w:r>
      <w:r w:rsidR="0069468F" w:rsidRPr="00A64358">
        <w:rPr>
          <w:sz w:val="28"/>
          <w:szCs w:val="28"/>
        </w:rPr>
        <w:t>,</w:t>
      </w:r>
      <w:r w:rsidR="00AD6C67">
        <w:rPr>
          <w:sz w:val="28"/>
          <w:szCs w:val="28"/>
        </w:rPr>
        <w:t>42</w:t>
      </w:r>
      <w:r w:rsidR="0069468F" w:rsidRPr="00A64358">
        <w:rPr>
          <w:sz w:val="28"/>
          <w:szCs w:val="28"/>
        </w:rPr>
        <w:t>%.</w:t>
      </w:r>
    </w:p>
    <w:p w:rsidR="00D267D4" w:rsidRPr="005C3AEE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обязательствам бюджета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465E36" w:rsidRPr="00465E36">
        <w:rPr>
          <w:rFonts w:ascii="Times New Roman" w:hAnsi="Times New Roman"/>
          <w:sz w:val="28"/>
          <w:szCs w:val="28"/>
        </w:rPr>
        <w:t>Шуйского муниципального района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исполнены</w:t>
      </w:r>
      <w:r w:rsidR="00465E36">
        <w:rPr>
          <w:rFonts w:ascii="Times New Roman" w:hAnsi="Times New Roman"/>
          <w:sz w:val="28"/>
          <w:szCs w:val="28"/>
        </w:rPr>
        <w:t xml:space="preserve"> в отчетном периоде</w:t>
      </w:r>
      <w:r>
        <w:rPr>
          <w:rFonts w:ascii="Times New Roman" w:hAnsi="Times New Roman"/>
          <w:sz w:val="28"/>
          <w:szCs w:val="28"/>
        </w:rPr>
        <w:t xml:space="preserve"> в общей сумме  </w:t>
      </w:r>
      <w:r w:rsidR="00A64358">
        <w:rPr>
          <w:rFonts w:ascii="Times New Roman" w:hAnsi="Times New Roman"/>
          <w:sz w:val="28"/>
          <w:szCs w:val="28"/>
        </w:rPr>
        <w:t>30</w:t>
      </w:r>
      <w:r w:rsidR="00AD6C67">
        <w:rPr>
          <w:rFonts w:ascii="Times New Roman" w:hAnsi="Times New Roman"/>
          <w:sz w:val="28"/>
          <w:szCs w:val="28"/>
        </w:rPr>
        <w:t xml:space="preserve">8250,26 </w:t>
      </w:r>
      <w:r w:rsidR="00A64358">
        <w:rPr>
          <w:rFonts w:ascii="Times New Roman" w:hAnsi="Times New Roman"/>
          <w:sz w:val="28"/>
          <w:szCs w:val="28"/>
        </w:rPr>
        <w:t xml:space="preserve"> тыс. рублей или 9</w:t>
      </w:r>
      <w:r w:rsidR="00AD6C67">
        <w:rPr>
          <w:rFonts w:ascii="Times New Roman" w:hAnsi="Times New Roman"/>
          <w:sz w:val="28"/>
          <w:szCs w:val="28"/>
        </w:rPr>
        <w:t>4,40%</w:t>
      </w:r>
      <w:r>
        <w:rPr>
          <w:rFonts w:ascii="Times New Roman" w:hAnsi="Times New Roman"/>
          <w:sz w:val="28"/>
          <w:szCs w:val="28"/>
        </w:rPr>
        <w:t xml:space="preserve"> от утвержденных бюджетных назначений</w:t>
      </w:r>
      <w:r w:rsidR="00492BE6">
        <w:rPr>
          <w:rFonts w:ascii="Times New Roman" w:hAnsi="Times New Roman"/>
          <w:sz w:val="28"/>
          <w:szCs w:val="28"/>
        </w:rPr>
        <w:t xml:space="preserve">. </w:t>
      </w:r>
    </w:p>
    <w:p w:rsidR="00D267D4" w:rsidRPr="005C3AEE" w:rsidRDefault="00D267D4" w:rsidP="00D26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7D4" w:rsidRPr="00306335" w:rsidRDefault="00C731C1" w:rsidP="00D267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5.1. </w:t>
      </w:r>
      <w:r w:rsidR="00D267D4" w:rsidRPr="00306335">
        <w:rPr>
          <w:rFonts w:ascii="Times New Roman" w:hAnsi="Times New Roman"/>
          <w:b/>
          <w:i/>
          <w:sz w:val="28"/>
          <w:szCs w:val="28"/>
        </w:rPr>
        <w:t>Исполнение бюджета Шуйского муниципального района</w:t>
      </w:r>
      <w:r w:rsidR="00465E36">
        <w:rPr>
          <w:rFonts w:ascii="Times New Roman" w:hAnsi="Times New Roman"/>
          <w:b/>
          <w:i/>
          <w:sz w:val="28"/>
          <w:szCs w:val="28"/>
        </w:rPr>
        <w:t xml:space="preserve"> в</w:t>
      </w:r>
      <w:r w:rsidR="006A4E8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267D4" w:rsidRPr="00AD630B">
        <w:rPr>
          <w:rFonts w:ascii="Times New Roman" w:hAnsi="Times New Roman"/>
          <w:b/>
          <w:i/>
          <w:sz w:val="28"/>
          <w:szCs w:val="28"/>
        </w:rPr>
        <w:t>функциональной структуре</w:t>
      </w:r>
    </w:p>
    <w:p w:rsidR="00D267D4" w:rsidRPr="005C3AEE" w:rsidRDefault="00D267D4" w:rsidP="00D267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267D4" w:rsidRDefault="00D267D4" w:rsidP="00D26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Анализом исполнения расходной части </w:t>
      </w:r>
      <w:r w:rsidRPr="005C3AEE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Шуйского муниципального района за 201</w:t>
      </w:r>
      <w:r w:rsidR="0057369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5C3AEE">
        <w:rPr>
          <w:rFonts w:ascii="Times New Roman" w:hAnsi="Times New Roman"/>
          <w:sz w:val="28"/>
          <w:szCs w:val="28"/>
        </w:rPr>
        <w:t xml:space="preserve">в разрезе функциональной </w:t>
      </w:r>
      <w:r>
        <w:rPr>
          <w:rFonts w:ascii="Times New Roman" w:hAnsi="Times New Roman"/>
          <w:sz w:val="28"/>
          <w:szCs w:val="28"/>
        </w:rPr>
        <w:t>классификации</w:t>
      </w:r>
      <w:r w:rsidR="00FF7B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представлен</w:t>
      </w:r>
      <w:r w:rsidR="00FF7B50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D1787">
        <w:rPr>
          <w:rFonts w:ascii="Times New Roman" w:hAnsi="Times New Roman"/>
          <w:sz w:val="28"/>
          <w:szCs w:val="28"/>
        </w:rPr>
        <w:t>П</w:t>
      </w:r>
      <w:r w:rsidRPr="005C3AEE">
        <w:rPr>
          <w:rFonts w:ascii="Times New Roman" w:hAnsi="Times New Roman"/>
          <w:sz w:val="28"/>
          <w:szCs w:val="28"/>
        </w:rPr>
        <w:t>риложени</w:t>
      </w:r>
      <w:r w:rsidR="005D1787">
        <w:rPr>
          <w:rFonts w:ascii="Times New Roman" w:hAnsi="Times New Roman"/>
          <w:sz w:val="28"/>
          <w:szCs w:val="28"/>
        </w:rPr>
        <w:t>и</w:t>
      </w:r>
      <w:r w:rsidRPr="005C3AEE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 xml:space="preserve"> к настоящему Заключению</w:t>
      </w:r>
      <w:r w:rsidR="005D17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установлено, что наибольший удельный вес в общем объеме исполненных расходных обязательств бюджета района в </w:t>
      </w:r>
      <w:r w:rsidR="00A64358">
        <w:rPr>
          <w:rFonts w:ascii="Times New Roman" w:hAnsi="Times New Roman"/>
          <w:sz w:val="28"/>
          <w:szCs w:val="28"/>
        </w:rPr>
        <w:t>отчетном финансовом</w:t>
      </w:r>
      <w:r>
        <w:rPr>
          <w:rFonts w:ascii="Times New Roman" w:hAnsi="Times New Roman"/>
          <w:sz w:val="28"/>
          <w:szCs w:val="28"/>
        </w:rPr>
        <w:t xml:space="preserve"> году занимают исполненные расходы по разделам:</w:t>
      </w:r>
    </w:p>
    <w:p w:rsidR="00D267D4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63E4">
        <w:rPr>
          <w:rFonts w:ascii="Times New Roman" w:hAnsi="Times New Roman"/>
          <w:sz w:val="28"/>
          <w:szCs w:val="28"/>
        </w:rPr>
        <w:t xml:space="preserve">0700 </w:t>
      </w:r>
      <w:r>
        <w:rPr>
          <w:rFonts w:ascii="Times New Roman" w:hAnsi="Times New Roman"/>
          <w:sz w:val="28"/>
          <w:szCs w:val="28"/>
        </w:rPr>
        <w:t xml:space="preserve">«Образование» </w:t>
      </w:r>
      <w:r w:rsidR="002C485F">
        <w:rPr>
          <w:rFonts w:ascii="Times New Roman" w:hAnsi="Times New Roman"/>
          <w:sz w:val="28"/>
          <w:szCs w:val="28"/>
        </w:rPr>
        <w:t xml:space="preserve">- </w:t>
      </w:r>
      <w:r w:rsidR="00BB2279">
        <w:rPr>
          <w:rFonts w:ascii="Times New Roman" w:hAnsi="Times New Roman"/>
          <w:sz w:val="28"/>
          <w:szCs w:val="28"/>
        </w:rPr>
        <w:t>70,79%</w:t>
      </w:r>
      <w:r w:rsidR="002C48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отчетном периоде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A64358">
        <w:rPr>
          <w:rFonts w:ascii="Times New Roman" w:hAnsi="Times New Roman"/>
          <w:sz w:val="28"/>
          <w:szCs w:val="28"/>
        </w:rPr>
        <w:t>их доля</w:t>
      </w:r>
      <w:r w:rsidR="006A4E84">
        <w:rPr>
          <w:rFonts w:ascii="Times New Roman" w:hAnsi="Times New Roman"/>
          <w:sz w:val="28"/>
          <w:szCs w:val="28"/>
        </w:rPr>
        <w:t xml:space="preserve"> </w:t>
      </w:r>
      <w:r w:rsidR="00BB2279">
        <w:rPr>
          <w:rFonts w:ascii="Times New Roman" w:hAnsi="Times New Roman"/>
          <w:sz w:val="28"/>
          <w:szCs w:val="28"/>
        </w:rPr>
        <w:t>увеличи</w:t>
      </w:r>
      <w:r w:rsidR="00A64358">
        <w:rPr>
          <w:rFonts w:ascii="Times New Roman" w:hAnsi="Times New Roman"/>
          <w:sz w:val="28"/>
          <w:szCs w:val="28"/>
        </w:rPr>
        <w:t>лась</w:t>
      </w:r>
      <w:r>
        <w:rPr>
          <w:rFonts w:ascii="Times New Roman" w:hAnsi="Times New Roman"/>
          <w:sz w:val="28"/>
          <w:szCs w:val="28"/>
        </w:rPr>
        <w:t xml:space="preserve"> по сравнению с201</w:t>
      </w:r>
      <w:r w:rsidR="00BB22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годом на </w:t>
      </w:r>
      <w:r w:rsidR="002458E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2458E3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%</w:t>
      </w:r>
      <w:r w:rsidR="00A64358">
        <w:rPr>
          <w:rFonts w:ascii="Times New Roman" w:hAnsi="Times New Roman"/>
          <w:sz w:val="28"/>
          <w:szCs w:val="28"/>
        </w:rPr>
        <w:t xml:space="preserve"> (</w:t>
      </w:r>
      <w:r w:rsidR="00BB2279">
        <w:rPr>
          <w:rFonts w:ascii="Times New Roman" w:hAnsi="Times New Roman"/>
          <w:sz w:val="28"/>
          <w:szCs w:val="28"/>
        </w:rPr>
        <w:t>70,79-</w:t>
      </w:r>
      <w:r w:rsidR="00A64358">
        <w:rPr>
          <w:rFonts w:ascii="Times New Roman" w:hAnsi="Times New Roman"/>
          <w:sz w:val="28"/>
          <w:szCs w:val="28"/>
        </w:rPr>
        <w:t>63,33)</w:t>
      </w:r>
      <w:r>
        <w:rPr>
          <w:rFonts w:ascii="Times New Roman" w:hAnsi="Times New Roman"/>
          <w:sz w:val="28"/>
          <w:szCs w:val="28"/>
        </w:rPr>
        <w:t>;</w:t>
      </w:r>
    </w:p>
    <w:p w:rsidR="00A5292C" w:rsidRPr="00A5292C" w:rsidRDefault="00A5292C" w:rsidP="00A529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92C">
        <w:rPr>
          <w:rFonts w:ascii="Times New Roman" w:hAnsi="Times New Roman"/>
          <w:sz w:val="28"/>
          <w:szCs w:val="28"/>
        </w:rPr>
        <w:t>- 0100 «Общегосударственные вопросы»  1</w:t>
      </w:r>
      <w:r>
        <w:rPr>
          <w:rFonts w:ascii="Times New Roman" w:hAnsi="Times New Roman"/>
          <w:sz w:val="28"/>
          <w:szCs w:val="28"/>
        </w:rPr>
        <w:t>4</w:t>
      </w:r>
      <w:r w:rsidRPr="00A529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29</w:t>
      </w:r>
      <w:r w:rsidRPr="00A5292C">
        <w:rPr>
          <w:rFonts w:ascii="Times New Roman" w:hAnsi="Times New Roman"/>
          <w:sz w:val="28"/>
          <w:szCs w:val="28"/>
        </w:rPr>
        <w:t xml:space="preserve"> %, по сравнению с 201</w:t>
      </w:r>
      <w:r>
        <w:rPr>
          <w:rFonts w:ascii="Times New Roman" w:hAnsi="Times New Roman"/>
          <w:sz w:val="28"/>
          <w:szCs w:val="28"/>
        </w:rPr>
        <w:t>7</w:t>
      </w:r>
      <w:r w:rsidRPr="00A5292C">
        <w:rPr>
          <w:rFonts w:ascii="Times New Roman" w:hAnsi="Times New Roman"/>
          <w:sz w:val="28"/>
          <w:szCs w:val="28"/>
        </w:rPr>
        <w:t xml:space="preserve"> годом их доля увеличилась на 0,6</w:t>
      </w:r>
      <w:r w:rsidR="002C485F">
        <w:rPr>
          <w:rFonts w:ascii="Times New Roman" w:hAnsi="Times New Roman"/>
          <w:sz w:val="28"/>
          <w:szCs w:val="28"/>
        </w:rPr>
        <w:t>2</w:t>
      </w:r>
      <w:r w:rsidRPr="00A5292C">
        <w:rPr>
          <w:rFonts w:ascii="Times New Roman" w:hAnsi="Times New Roman"/>
          <w:sz w:val="28"/>
          <w:szCs w:val="28"/>
        </w:rPr>
        <w:t>% (</w:t>
      </w:r>
      <w:r w:rsidR="002C485F">
        <w:rPr>
          <w:rFonts w:ascii="Times New Roman" w:hAnsi="Times New Roman"/>
          <w:sz w:val="28"/>
          <w:szCs w:val="28"/>
        </w:rPr>
        <w:t>14,29-</w:t>
      </w:r>
      <w:r w:rsidRPr="00A5292C">
        <w:rPr>
          <w:rFonts w:ascii="Times New Roman" w:hAnsi="Times New Roman"/>
          <w:sz w:val="28"/>
          <w:szCs w:val="28"/>
        </w:rPr>
        <w:t>13,67).</w:t>
      </w:r>
    </w:p>
    <w:p w:rsidR="0013574C" w:rsidRDefault="00712DCF" w:rsidP="001357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Наименьшую долю в функциональной структуре исполнения расходов бюджета</w:t>
      </w:r>
      <w:r w:rsidR="008008D3">
        <w:rPr>
          <w:rFonts w:ascii="Times New Roman" w:hAnsi="Times New Roman"/>
          <w:sz w:val="28"/>
          <w:szCs w:val="28"/>
        </w:rPr>
        <w:t xml:space="preserve"> (менее 1%)составляют</w:t>
      </w:r>
      <w:r>
        <w:rPr>
          <w:rFonts w:ascii="Times New Roman" w:hAnsi="Times New Roman"/>
          <w:sz w:val="28"/>
          <w:szCs w:val="28"/>
        </w:rPr>
        <w:t xml:space="preserve"> расходы по разделам</w:t>
      </w:r>
      <w:r w:rsidR="006C1759">
        <w:rPr>
          <w:rFonts w:ascii="Times New Roman" w:hAnsi="Times New Roman"/>
          <w:sz w:val="28"/>
          <w:szCs w:val="28"/>
        </w:rPr>
        <w:t xml:space="preserve"> 1100 </w:t>
      </w:r>
      <w:r w:rsidR="0013574C" w:rsidRPr="00712DCF">
        <w:rPr>
          <w:rFonts w:ascii="Times New Roman" w:hAnsi="Times New Roman"/>
          <w:sz w:val="28"/>
          <w:szCs w:val="28"/>
        </w:rPr>
        <w:t xml:space="preserve">«Физическая </w:t>
      </w:r>
      <w:r w:rsidR="0013574C" w:rsidRPr="00712DCF">
        <w:rPr>
          <w:rFonts w:ascii="Times New Roman" w:hAnsi="Times New Roman"/>
          <w:sz w:val="28"/>
          <w:szCs w:val="28"/>
        </w:rPr>
        <w:lastRenderedPageBreak/>
        <w:t xml:space="preserve">культура и спорт» </w:t>
      </w:r>
      <w:r w:rsidR="00A47E43">
        <w:rPr>
          <w:rFonts w:ascii="Times New Roman" w:hAnsi="Times New Roman"/>
          <w:sz w:val="28"/>
          <w:szCs w:val="28"/>
        </w:rPr>
        <w:t>(</w:t>
      </w:r>
      <w:r w:rsidR="0013574C" w:rsidRPr="00712DCF">
        <w:rPr>
          <w:rFonts w:ascii="Times New Roman" w:hAnsi="Times New Roman"/>
          <w:sz w:val="28"/>
          <w:szCs w:val="28"/>
        </w:rPr>
        <w:t>0,</w:t>
      </w:r>
      <w:r w:rsidR="002C485F">
        <w:rPr>
          <w:rFonts w:ascii="Times New Roman" w:hAnsi="Times New Roman"/>
          <w:sz w:val="28"/>
          <w:szCs w:val="28"/>
        </w:rPr>
        <w:t>4</w:t>
      </w:r>
      <w:r w:rsidR="008008D3">
        <w:rPr>
          <w:rFonts w:ascii="Times New Roman" w:hAnsi="Times New Roman"/>
          <w:sz w:val="28"/>
          <w:szCs w:val="28"/>
        </w:rPr>
        <w:t>7</w:t>
      </w:r>
      <w:r w:rsidR="0013574C" w:rsidRPr="00712DCF">
        <w:rPr>
          <w:rFonts w:ascii="Times New Roman" w:hAnsi="Times New Roman"/>
          <w:sz w:val="28"/>
          <w:szCs w:val="28"/>
        </w:rPr>
        <w:t>%</w:t>
      </w:r>
      <w:r w:rsidR="00A47E43">
        <w:rPr>
          <w:rFonts w:ascii="Times New Roman" w:hAnsi="Times New Roman"/>
          <w:sz w:val="28"/>
          <w:szCs w:val="28"/>
        </w:rPr>
        <w:t>)</w:t>
      </w:r>
      <w:r w:rsidR="00CB6830">
        <w:rPr>
          <w:rFonts w:ascii="Times New Roman" w:hAnsi="Times New Roman"/>
          <w:sz w:val="28"/>
          <w:szCs w:val="28"/>
        </w:rPr>
        <w:t xml:space="preserve"> и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6C1759">
        <w:rPr>
          <w:rFonts w:ascii="Times New Roman" w:hAnsi="Times New Roman"/>
          <w:sz w:val="28"/>
          <w:szCs w:val="28"/>
        </w:rPr>
        <w:t xml:space="preserve">0300 </w:t>
      </w:r>
      <w:r w:rsidR="0013574C" w:rsidRPr="00712DCF">
        <w:rPr>
          <w:rFonts w:ascii="Times New Roman" w:hAnsi="Times New Roman"/>
          <w:sz w:val="28"/>
          <w:szCs w:val="28"/>
        </w:rPr>
        <w:t>«Национальная безопасность</w:t>
      </w:r>
      <w:r w:rsidR="006C1759">
        <w:rPr>
          <w:rFonts w:ascii="Times New Roman" w:hAnsi="Times New Roman"/>
          <w:sz w:val="28"/>
          <w:szCs w:val="28"/>
        </w:rPr>
        <w:t xml:space="preserve"> и правоохранительная деятельность</w:t>
      </w:r>
      <w:r w:rsidR="0013574C" w:rsidRPr="00712DCF">
        <w:rPr>
          <w:rFonts w:ascii="Times New Roman" w:hAnsi="Times New Roman"/>
          <w:sz w:val="28"/>
          <w:szCs w:val="28"/>
        </w:rPr>
        <w:t xml:space="preserve">» </w:t>
      </w:r>
      <w:r w:rsidR="00A47E43">
        <w:rPr>
          <w:rFonts w:ascii="Times New Roman" w:hAnsi="Times New Roman"/>
          <w:sz w:val="28"/>
          <w:szCs w:val="28"/>
        </w:rPr>
        <w:t>(</w:t>
      </w:r>
      <w:r w:rsidR="0013574C" w:rsidRPr="00712DCF">
        <w:rPr>
          <w:rFonts w:ascii="Times New Roman" w:hAnsi="Times New Roman"/>
          <w:sz w:val="28"/>
          <w:szCs w:val="28"/>
        </w:rPr>
        <w:t>0,0</w:t>
      </w:r>
      <w:r w:rsidR="002C485F">
        <w:rPr>
          <w:rFonts w:ascii="Times New Roman" w:hAnsi="Times New Roman"/>
          <w:sz w:val="28"/>
          <w:szCs w:val="28"/>
        </w:rPr>
        <w:t>8</w:t>
      </w:r>
      <w:r w:rsidR="0013574C" w:rsidRPr="00712DCF">
        <w:rPr>
          <w:rFonts w:ascii="Times New Roman" w:hAnsi="Times New Roman"/>
          <w:sz w:val="28"/>
          <w:szCs w:val="28"/>
        </w:rPr>
        <w:t>%</w:t>
      </w:r>
      <w:r w:rsidR="00A47E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3574C" w:rsidRDefault="004102AA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</w:t>
      </w:r>
      <w:r w:rsidR="00981D40">
        <w:rPr>
          <w:rFonts w:ascii="Times New Roman" w:hAnsi="Times New Roman"/>
          <w:sz w:val="28"/>
          <w:szCs w:val="28"/>
        </w:rPr>
        <w:t xml:space="preserve"> исполненных р</w:t>
      </w:r>
      <w:r w:rsidR="006C1759" w:rsidRPr="006C1759">
        <w:rPr>
          <w:rFonts w:ascii="Times New Roman" w:hAnsi="Times New Roman"/>
          <w:sz w:val="28"/>
          <w:szCs w:val="28"/>
        </w:rPr>
        <w:t>асход</w:t>
      </w:r>
      <w:r w:rsidR="00981D40">
        <w:rPr>
          <w:rFonts w:ascii="Times New Roman" w:hAnsi="Times New Roman"/>
          <w:sz w:val="28"/>
          <w:szCs w:val="28"/>
        </w:rPr>
        <w:t>ов</w:t>
      </w:r>
      <w:r w:rsidR="006C1759" w:rsidRPr="006C1759">
        <w:rPr>
          <w:rFonts w:ascii="Times New Roman" w:hAnsi="Times New Roman"/>
          <w:sz w:val="28"/>
          <w:szCs w:val="28"/>
        </w:rPr>
        <w:t xml:space="preserve"> по разделам </w:t>
      </w:r>
      <w:r w:rsidR="002C485F" w:rsidRPr="002C485F">
        <w:rPr>
          <w:rFonts w:ascii="Times New Roman" w:hAnsi="Times New Roman"/>
          <w:sz w:val="28"/>
          <w:szCs w:val="28"/>
        </w:rPr>
        <w:t xml:space="preserve"> 0400 «Национальная экономика»</w:t>
      </w:r>
      <w:r w:rsidR="002C485F">
        <w:rPr>
          <w:rFonts w:ascii="Times New Roman" w:hAnsi="Times New Roman"/>
          <w:sz w:val="28"/>
          <w:szCs w:val="28"/>
        </w:rPr>
        <w:t xml:space="preserve">, </w:t>
      </w:r>
      <w:r w:rsidR="002C485F" w:rsidRPr="002C485F">
        <w:rPr>
          <w:rFonts w:ascii="Times New Roman" w:hAnsi="Times New Roman"/>
          <w:sz w:val="28"/>
          <w:szCs w:val="28"/>
        </w:rPr>
        <w:t>0800 «Культура, кинематография»</w:t>
      </w:r>
      <w:r w:rsidR="002C485F">
        <w:rPr>
          <w:rFonts w:ascii="Times New Roman" w:hAnsi="Times New Roman"/>
          <w:sz w:val="28"/>
          <w:szCs w:val="28"/>
        </w:rPr>
        <w:t xml:space="preserve">, </w:t>
      </w:r>
      <w:r w:rsidR="002C485F" w:rsidRPr="002C485F">
        <w:rPr>
          <w:rFonts w:ascii="Times New Roman" w:hAnsi="Times New Roman"/>
          <w:sz w:val="28"/>
          <w:szCs w:val="28"/>
        </w:rPr>
        <w:t>0500 «Жилищно-коммунальное хозяйство»</w:t>
      </w:r>
      <w:r w:rsidR="002C485F">
        <w:rPr>
          <w:rFonts w:ascii="Times New Roman" w:hAnsi="Times New Roman"/>
          <w:sz w:val="28"/>
          <w:szCs w:val="28"/>
        </w:rPr>
        <w:t xml:space="preserve">, </w:t>
      </w:r>
      <w:r w:rsidR="006C1759">
        <w:rPr>
          <w:rFonts w:ascii="Times New Roman" w:hAnsi="Times New Roman"/>
          <w:sz w:val="28"/>
          <w:szCs w:val="28"/>
        </w:rPr>
        <w:t>10</w:t>
      </w:r>
      <w:r w:rsidR="00BD7D23">
        <w:rPr>
          <w:rFonts w:ascii="Times New Roman" w:hAnsi="Times New Roman"/>
          <w:sz w:val="28"/>
          <w:szCs w:val="28"/>
        </w:rPr>
        <w:t xml:space="preserve">00 «Социальная политика» </w:t>
      </w:r>
      <w:r w:rsidR="006C1759">
        <w:rPr>
          <w:rFonts w:ascii="Times New Roman" w:hAnsi="Times New Roman"/>
          <w:sz w:val="28"/>
          <w:szCs w:val="28"/>
        </w:rPr>
        <w:t xml:space="preserve">составили </w:t>
      </w:r>
      <w:r w:rsidR="002C485F">
        <w:rPr>
          <w:rFonts w:ascii="Times New Roman" w:hAnsi="Times New Roman"/>
          <w:sz w:val="28"/>
          <w:szCs w:val="28"/>
        </w:rPr>
        <w:t>4</w:t>
      </w:r>
      <w:r w:rsidR="00BD7D23" w:rsidRPr="00BD7D23">
        <w:rPr>
          <w:rFonts w:ascii="Times New Roman" w:hAnsi="Times New Roman"/>
          <w:sz w:val="28"/>
          <w:szCs w:val="28"/>
        </w:rPr>
        <w:t>,</w:t>
      </w:r>
      <w:r w:rsidR="002C485F">
        <w:rPr>
          <w:rFonts w:ascii="Times New Roman" w:hAnsi="Times New Roman"/>
          <w:sz w:val="28"/>
          <w:szCs w:val="28"/>
        </w:rPr>
        <w:t>71</w:t>
      </w:r>
      <w:r w:rsidR="00BD7D23" w:rsidRPr="00BD7D23">
        <w:rPr>
          <w:rFonts w:ascii="Times New Roman" w:hAnsi="Times New Roman"/>
          <w:sz w:val="28"/>
          <w:szCs w:val="28"/>
        </w:rPr>
        <w:t>%</w:t>
      </w:r>
      <w:r w:rsidR="002C485F">
        <w:rPr>
          <w:rFonts w:ascii="Times New Roman" w:hAnsi="Times New Roman"/>
          <w:sz w:val="28"/>
          <w:szCs w:val="28"/>
        </w:rPr>
        <w:t>, 4,61</w:t>
      </w:r>
      <w:r w:rsidR="006C1759">
        <w:rPr>
          <w:rFonts w:ascii="Times New Roman" w:hAnsi="Times New Roman"/>
          <w:sz w:val="28"/>
          <w:szCs w:val="28"/>
        </w:rPr>
        <w:t>%</w:t>
      </w:r>
      <w:r w:rsidR="002C485F">
        <w:rPr>
          <w:rFonts w:ascii="Times New Roman" w:hAnsi="Times New Roman"/>
          <w:sz w:val="28"/>
          <w:szCs w:val="28"/>
        </w:rPr>
        <w:t>,</w:t>
      </w:r>
      <w:r w:rsidR="00BD7D23">
        <w:rPr>
          <w:rFonts w:ascii="Times New Roman" w:hAnsi="Times New Roman"/>
          <w:sz w:val="28"/>
          <w:szCs w:val="28"/>
        </w:rPr>
        <w:t>3</w:t>
      </w:r>
      <w:r w:rsidR="006C1759">
        <w:rPr>
          <w:rFonts w:ascii="Times New Roman" w:hAnsi="Times New Roman"/>
          <w:sz w:val="28"/>
          <w:szCs w:val="28"/>
        </w:rPr>
        <w:t>,</w:t>
      </w:r>
      <w:r w:rsidR="00BD7D23">
        <w:rPr>
          <w:rFonts w:ascii="Times New Roman" w:hAnsi="Times New Roman"/>
          <w:sz w:val="28"/>
          <w:szCs w:val="28"/>
        </w:rPr>
        <w:t>6</w:t>
      </w:r>
      <w:r w:rsidR="006C1759">
        <w:rPr>
          <w:rFonts w:ascii="Times New Roman" w:hAnsi="Times New Roman"/>
          <w:sz w:val="28"/>
          <w:szCs w:val="28"/>
        </w:rPr>
        <w:t>%</w:t>
      </w:r>
      <w:r w:rsidR="002C485F">
        <w:rPr>
          <w:rFonts w:ascii="Times New Roman" w:hAnsi="Times New Roman"/>
          <w:sz w:val="28"/>
          <w:szCs w:val="28"/>
        </w:rPr>
        <w:t xml:space="preserve"> и 1,43% </w:t>
      </w:r>
      <w:r w:rsidR="006C1759">
        <w:rPr>
          <w:rFonts w:ascii="Times New Roman" w:hAnsi="Times New Roman"/>
          <w:sz w:val="28"/>
          <w:szCs w:val="28"/>
        </w:rPr>
        <w:t xml:space="preserve"> в общем объеме исполненных расходных обязательств района, соответственно.</w:t>
      </w:r>
    </w:p>
    <w:p w:rsidR="00A64839" w:rsidRDefault="00F537EB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2C485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году, к</w:t>
      </w:r>
      <w:r w:rsidR="00AD600D" w:rsidRPr="00F537EB">
        <w:rPr>
          <w:rFonts w:ascii="Times New Roman" w:hAnsi="Times New Roman"/>
          <w:sz w:val="28"/>
          <w:szCs w:val="28"/>
        </w:rPr>
        <w:t xml:space="preserve">ак и в предыдущие периоды, наибольший удельный вес </w:t>
      </w:r>
      <w:r w:rsidR="00891669">
        <w:rPr>
          <w:rFonts w:ascii="Times New Roman" w:hAnsi="Times New Roman"/>
          <w:sz w:val="28"/>
          <w:szCs w:val="28"/>
        </w:rPr>
        <w:t>80</w:t>
      </w:r>
      <w:r w:rsidR="00AD600D" w:rsidRPr="00F537EB">
        <w:rPr>
          <w:rFonts w:ascii="Times New Roman" w:hAnsi="Times New Roman"/>
          <w:sz w:val="28"/>
          <w:szCs w:val="28"/>
        </w:rPr>
        <w:t>,</w:t>
      </w:r>
      <w:r w:rsidR="00891669">
        <w:rPr>
          <w:rFonts w:ascii="Times New Roman" w:hAnsi="Times New Roman"/>
          <w:sz w:val="28"/>
          <w:szCs w:val="28"/>
        </w:rPr>
        <w:t>92</w:t>
      </w:r>
      <w:r w:rsidR="00AD600D" w:rsidRPr="00F537EB">
        <w:rPr>
          <w:rFonts w:ascii="Times New Roman" w:hAnsi="Times New Roman"/>
          <w:sz w:val="28"/>
          <w:szCs w:val="28"/>
        </w:rPr>
        <w:t>% (</w:t>
      </w:r>
      <w:r w:rsidR="002C485F">
        <w:rPr>
          <w:rFonts w:ascii="Times New Roman" w:hAnsi="Times New Roman"/>
          <w:sz w:val="28"/>
          <w:szCs w:val="28"/>
        </w:rPr>
        <w:t>70,79</w:t>
      </w:r>
      <w:r w:rsidR="00AD600D" w:rsidRPr="00F537EB">
        <w:rPr>
          <w:rFonts w:ascii="Times New Roman" w:hAnsi="Times New Roman"/>
          <w:sz w:val="28"/>
          <w:szCs w:val="28"/>
        </w:rPr>
        <w:t>+</w:t>
      </w:r>
      <w:r w:rsidR="002C485F">
        <w:rPr>
          <w:rFonts w:ascii="Times New Roman" w:hAnsi="Times New Roman"/>
          <w:sz w:val="28"/>
          <w:szCs w:val="28"/>
        </w:rPr>
        <w:t>4,61+0,4</w:t>
      </w:r>
      <w:r w:rsidR="00AD600D" w:rsidRPr="00F537EB">
        <w:rPr>
          <w:rFonts w:ascii="Times New Roman" w:hAnsi="Times New Roman"/>
          <w:sz w:val="28"/>
          <w:szCs w:val="28"/>
        </w:rPr>
        <w:t>7+1</w:t>
      </w:r>
      <w:r w:rsidR="002C485F">
        <w:rPr>
          <w:rFonts w:ascii="Times New Roman" w:hAnsi="Times New Roman"/>
          <w:sz w:val="28"/>
          <w:szCs w:val="28"/>
        </w:rPr>
        <w:t>,43</w:t>
      </w:r>
      <w:r w:rsidR="00AD600D" w:rsidRPr="00F537EB">
        <w:rPr>
          <w:rFonts w:ascii="Times New Roman" w:hAnsi="Times New Roman"/>
          <w:sz w:val="28"/>
          <w:szCs w:val="28"/>
        </w:rPr>
        <w:t>+</w:t>
      </w:r>
      <w:r w:rsidR="00891669">
        <w:rPr>
          <w:rFonts w:ascii="Times New Roman" w:hAnsi="Times New Roman"/>
          <w:sz w:val="28"/>
          <w:szCs w:val="28"/>
        </w:rPr>
        <w:t>3,6</w:t>
      </w:r>
      <w:r w:rsidR="00AD600D" w:rsidRPr="00F537EB">
        <w:rPr>
          <w:rFonts w:ascii="Times New Roman" w:hAnsi="Times New Roman"/>
          <w:sz w:val="28"/>
          <w:szCs w:val="28"/>
        </w:rPr>
        <w:t xml:space="preserve">2) в структуре исполненных расходов бюджета района </w:t>
      </w:r>
      <w:r w:rsidR="00A64839" w:rsidRPr="00F537EB">
        <w:rPr>
          <w:rFonts w:ascii="Times New Roman" w:hAnsi="Times New Roman"/>
          <w:sz w:val="28"/>
          <w:szCs w:val="28"/>
        </w:rPr>
        <w:t>составил</w:t>
      </w:r>
      <w:r w:rsidR="00AD600D" w:rsidRPr="00F537EB">
        <w:rPr>
          <w:rFonts w:ascii="Times New Roman" w:hAnsi="Times New Roman"/>
          <w:sz w:val="28"/>
          <w:szCs w:val="28"/>
        </w:rPr>
        <w:t>и расходы на социальную сферу (образование, культуру, физическую культуру, социальную политику, ЖКХ)</w:t>
      </w:r>
      <w:r w:rsidR="006D4E4A" w:rsidRPr="00F537EB">
        <w:rPr>
          <w:rFonts w:ascii="Times New Roman" w:hAnsi="Times New Roman"/>
          <w:sz w:val="28"/>
          <w:szCs w:val="28"/>
        </w:rPr>
        <w:t xml:space="preserve">, </w:t>
      </w:r>
      <w:r w:rsidR="00E20470" w:rsidRPr="00F537EB">
        <w:rPr>
          <w:rFonts w:ascii="Times New Roman" w:hAnsi="Times New Roman"/>
          <w:sz w:val="28"/>
          <w:szCs w:val="28"/>
        </w:rPr>
        <w:t>их уровень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891669">
        <w:rPr>
          <w:rFonts w:ascii="Times New Roman" w:hAnsi="Times New Roman"/>
          <w:sz w:val="28"/>
          <w:szCs w:val="28"/>
        </w:rPr>
        <w:t>выше</w:t>
      </w:r>
      <w:r w:rsidR="006D4E4A" w:rsidRPr="00F537EB">
        <w:rPr>
          <w:rFonts w:ascii="Times New Roman" w:hAnsi="Times New Roman"/>
          <w:sz w:val="28"/>
          <w:szCs w:val="28"/>
        </w:rPr>
        <w:t xml:space="preserve"> соответствующего показателя предыдущего года (</w:t>
      </w:r>
      <w:r w:rsidR="002C485F" w:rsidRPr="002C485F">
        <w:rPr>
          <w:rFonts w:ascii="Times New Roman" w:hAnsi="Times New Roman"/>
          <w:sz w:val="28"/>
          <w:szCs w:val="28"/>
        </w:rPr>
        <w:t>71,08%</w:t>
      </w:r>
      <w:r w:rsidR="006D4E4A" w:rsidRPr="00F537EB">
        <w:rPr>
          <w:rFonts w:ascii="Times New Roman" w:hAnsi="Times New Roman"/>
          <w:sz w:val="28"/>
          <w:szCs w:val="28"/>
        </w:rPr>
        <w:t xml:space="preserve">) на </w:t>
      </w:r>
      <w:r w:rsidR="00891669">
        <w:rPr>
          <w:rFonts w:ascii="Times New Roman" w:hAnsi="Times New Roman"/>
          <w:sz w:val="28"/>
          <w:szCs w:val="28"/>
        </w:rPr>
        <w:t>9</w:t>
      </w:r>
      <w:r w:rsidR="006D4E4A" w:rsidRPr="00F537EB">
        <w:rPr>
          <w:rFonts w:ascii="Times New Roman" w:hAnsi="Times New Roman"/>
          <w:sz w:val="28"/>
          <w:szCs w:val="28"/>
        </w:rPr>
        <w:t>,</w:t>
      </w:r>
      <w:r w:rsidR="00891669">
        <w:rPr>
          <w:rFonts w:ascii="Times New Roman" w:hAnsi="Times New Roman"/>
          <w:sz w:val="28"/>
          <w:szCs w:val="28"/>
        </w:rPr>
        <w:t>84</w:t>
      </w:r>
      <w:r w:rsidR="006D4E4A" w:rsidRPr="00F537EB">
        <w:rPr>
          <w:rFonts w:ascii="Times New Roman" w:hAnsi="Times New Roman"/>
          <w:sz w:val="28"/>
          <w:szCs w:val="28"/>
        </w:rPr>
        <w:t>%</w:t>
      </w:r>
      <w:r w:rsidR="00A64839" w:rsidRPr="00F537EB">
        <w:rPr>
          <w:rFonts w:ascii="Times New Roman" w:hAnsi="Times New Roman"/>
          <w:sz w:val="28"/>
          <w:szCs w:val="28"/>
        </w:rPr>
        <w:t>.</w:t>
      </w:r>
    </w:p>
    <w:p w:rsidR="00A45838" w:rsidRPr="00A45838" w:rsidRDefault="00703894" w:rsidP="00A458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8F">
        <w:rPr>
          <w:rFonts w:ascii="Times New Roman" w:hAnsi="Times New Roman"/>
          <w:sz w:val="28"/>
          <w:szCs w:val="28"/>
        </w:rPr>
        <w:t>Проведенным анализом исполнения расходной части бюджета Шуйского муниципального района в функциональной структуре установлено, что наибольший процент исполнения р</w:t>
      </w:r>
      <w:r w:rsidR="00A45838" w:rsidRPr="0020778F">
        <w:rPr>
          <w:rFonts w:ascii="Times New Roman" w:hAnsi="Times New Roman"/>
          <w:sz w:val="28"/>
          <w:szCs w:val="28"/>
        </w:rPr>
        <w:t>асходны</w:t>
      </w:r>
      <w:r w:rsidRPr="0020778F">
        <w:rPr>
          <w:rFonts w:ascii="Times New Roman" w:hAnsi="Times New Roman"/>
          <w:sz w:val="28"/>
          <w:szCs w:val="28"/>
        </w:rPr>
        <w:t>х</w:t>
      </w:r>
      <w:r w:rsidR="00A45838" w:rsidRPr="0020778F">
        <w:rPr>
          <w:rFonts w:ascii="Times New Roman" w:hAnsi="Times New Roman"/>
          <w:sz w:val="28"/>
          <w:szCs w:val="28"/>
        </w:rPr>
        <w:t xml:space="preserve"> обязательств</w:t>
      </w:r>
      <w:r w:rsidR="00A45838" w:rsidRPr="00A45838">
        <w:rPr>
          <w:rFonts w:ascii="Times New Roman" w:hAnsi="Times New Roman"/>
          <w:sz w:val="28"/>
          <w:szCs w:val="28"/>
        </w:rPr>
        <w:t xml:space="preserve"> бюджета района </w:t>
      </w:r>
      <w:r w:rsidR="0020778F">
        <w:rPr>
          <w:rFonts w:ascii="Times New Roman" w:hAnsi="Times New Roman"/>
          <w:sz w:val="28"/>
          <w:szCs w:val="28"/>
        </w:rPr>
        <w:t xml:space="preserve">отмечается </w:t>
      </w:r>
      <w:r w:rsidR="00A45838" w:rsidRPr="00A45838">
        <w:rPr>
          <w:rFonts w:ascii="Times New Roman" w:hAnsi="Times New Roman"/>
          <w:sz w:val="28"/>
          <w:szCs w:val="28"/>
        </w:rPr>
        <w:t>по разделу 0800 «Культура, кинематография» подразделу 0801 «Культура»</w:t>
      </w:r>
      <w:r w:rsidR="0020778F">
        <w:rPr>
          <w:rFonts w:ascii="Times New Roman" w:hAnsi="Times New Roman"/>
          <w:sz w:val="28"/>
          <w:szCs w:val="28"/>
        </w:rPr>
        <w:t>. Бюджетные назначения по данному разделу и подразделу</w:t>
      </w:r>
      <w:r w:rsidR="00A45838" w:rsidRPr="00A45838">
        <w:rPr>
          <w:rFonts w:ascii="Times New Roman" w:hAnsi="Times New Roman"/>
          <w:sz w:val="28"/>
          <w:szCs w:val="28"/>
        </w:rPr>
        <w:t xml:space="preserve"> исполнены </w:t>
      </w:r>
      <w:r w:rsidR="00690D18"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A45838" w:rsidRPr="00A45838">
        <w:rPr>
          <w:rFonts w:ascii="Times New Roman" w:hAnsi="Times New Roman"/>
          <w:sz w:val="28"/>
          <w:szCs w:val="28"/>
        </w:rPr>
        <w:t>в сумме 14</w:t>
      </w:r>
      <w:r w:rsidR="00690D18">
        <w:rPr>
          <w:rFonts w:ascii="Times New Roman" w:hAnsi="Times New Roman"/>
          <w:sz w:val="28"/>
          <w:szCs w:val="28"/>
        </w:rPr>
        <w:t>22,13</w:t>
      </w:r>
      <w:r w:rsidR="00A45838" w:rsidRPr="00A45838">
        <w:rPr>
          <w:rFonts w:ascii="Times New Roman" w:hAnsi="Times New Roman"/>
          <w:sz w:val="28"/>
          <w:szCs w:val="28"/>
        </w:rPr>
        <w:t xml:space="preserve"> тыс. рублей или в размере 100% от плановых назначений</w:t>
      </w:r>
      <w:r w:rsidR="00690D18">
        <w:rPr>
          <w:rFonts w:ascii="Times New Roman" w:hAnsi="Times New Roman"/>
          <w:sz w:val="28"/>
          <w:szCs w:val="28"/>
        </w:rPr>
        <w:t>.</w:t>
      </w:r>
    </w:p>
    <w:p w:rsidR="00690D18" w:rsidRPr="00690D18" w:rsidRDefault="00690D18" w:rsidP="00690D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18">
        <w:rPr>
          <w:rFonts w:ascii="Times New Roman" w:hAnsi="Times New Roman"/>
          <w:sz w:val="28"/>
          <w:szCs w:val="28"/>
        </w:rPr>
        <w:t xml:space="preserve">Расходы бюджета района по разделу </w:t>
      </w:r>
      <w:r w:rsidRPr="00203F06">
        <w:rPr>
          <w:rFonts w:ascii="Times New Roman" w:hAnsi="Times New Roman"/>
          <w:i/>
          <w:sz w:val="28"/>
          <w:szCs w:val="28"/>
        </w:rPr>
        <w:t>1000 «Социальная политика»</w:t>
      </w:r>
      <w:r w:rsidRPr="00690D18">
        <w:rPr>
          <w:rFonts w:ascii="Times New Roman" w:hAnsi="Times New Roman"/>
          <w:sz w:val="28"/>
          <w:szCs w:val="28"/>
        </w:rPr>
        <w:t xml:space="preserve"> исполнены в общей сумме </w:t>
      </w:r>
      <w:r>
        <w:rPr>
          <w:rFonts w:ascii="Times New Roman" w:hAnsi="Times New Roman"/>
          <w:sz w:val="28"/>
          <w:szCs w:val="28"/>
        </w:rPr>
        <w:t>4406,22</w:t>
      </w:r>
      <w:r w:rsidRPr="00690D18">
        <w:rPr>
          <w:rFonts w:ascii="Times New Roman" w:hAnsi="Times New Roman"/>
          <w:sz w:val="28"/>
          <w:szCs w:val="28"/>
        </w:rPr>
        <w:t xml:space="preserve"> тыс. рублей или </w:t>
      </w:r>
      <w:r w:rsidR="00F559F8">
        <w:rPr>
          <w:rFonts w:ascii="Times New Roman" w:hAnsi="Times New Roman"/>
          <w:sz w:val="28"/>
          <w:szCs w:val="28"/>
        </w:rPr>
        <w:t xml:space="preserve">на </w:t>
      </w:r>
      <w:r w:rsidRPr="00690D1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9</w:t>
      </w:r>
      <w:r w:rsidRPr="00690D18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>4</w:t>
      </w:r>
      <w:r w:rsidRPr="00690D18">
        <w:rPr>
          <w:rFonts w:ascii="Times New Roman" w:hAnsi="Times New Roman"/>
          <w:sz w:val="28"/>
          <w:szCs w:val="28"/>
        </w:rPr>
        <w:t xml:space="preserve">% от плановых назначений, что </w:t>
      </w:r>
      <w:r>
        <w:rPr>
          <w:rFonts w:ascii="Times New Roman" w:hAnsi="Times New Roman"/>
          <w:sz w:val="28"/>
          <w:szCs w:val="28"/>
        </w:rPr>
        <w:t>выше</w:t>
      </w:r>
      <w:r w:rsidRPr="00690D18">
        <w:rPr>
          <w:rFonts w:ascii="Times New Roman" w:hAnsi="Times New Roman"/>
          <w:sz w:val="28"/>
          <w:szCs w:val="28"/>
        </w:rPr>
        <w:t xml:space="preserve"> соответствующего показателя исполнения предыдущего 201</w:t>
      </w:r>
      <w:r>
        <w:rPr>
          <w:rFonts w:ascii="Times New Roman" w:hAnsi="Times New Roman"/>
          <w:sz w:val="28"/>
          <w:szCs w:val="28"/>
        </w:rPr>
        <w:t>7</w:t>
      </w:r>
      <w:r w:rsidRPr="00690D18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512</w:t>
      </w:r>
      <w:r w:rsidRPr="00690D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21</w:t>
      </w:r>
      <w:r w:rsidRPr="00690D18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13</w:t>
      </w:r>
      <w:r w:rsidRPr="00690D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15</w:t>
      </w:r>
      <w:r w:rsidRPr="00690D18">
        <w:rPr>
          <w:rFonts w:ascii="Times New Roman" w:hAnsi="Times New Roman"/>
          <w:sz w:val="28"/>
          <w:szCs w:val="28"/>
        </w:rPr>
        <w:t>%, из них по подразделам:</w:t>
      </w:r>
    </w:p>
    <w:p w:rsidR="00690D18" w:rsidRPr="00690D18" w:rsidRDefault="00690D18" w:rsidP="00690D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18">
        <w:rPr>
          <w:rFonts w:ascii="Times New Roman" w:hAnsi="Times New Roman"/>
          <w:sz w:val="28"/>
          <w:szCs w:val="28"/>
        </w:rPr>
        <w:t>- 1001 «Пенсионное обеспечение» расходы исполнены в сумме 11</w:t>
      </w:r>
      <w:r w:rsidR="00CF1179">
        <w:rPr>
          <w:rFonts w:ascii="Times New Roman" w:hAnsi="Times New Roman"/>
          <w:sz w:val="28"/>
          <w:szCs w:val="28"/>
        </w:rPr>
        <w:t>84,81</w:t>
      </w:r>
      <w:r w:rsidRPr="00690D18">
        <w:rPr>
          <w:rFonts w:ascii="Times New Roman" w:hAnsi="Times New Roman"/>
          <w:sz w:val="28"/>
          <w:szCs w:val="28"/>
        </w:rPr>
        <w:t xml:space="preserve"> тыс. рублей или 99,3</w:t>
      </w:r>
      <w:r w:rsidR="00CF1179">
        <w:rPr>
          <w:rFonts w:ascii="Times New Roman" w:hAnsi="Times New Roman"/>
          <w:sz w:val="28"/>
          <w:szCs w:val="28"/>
        </w:rPr>
        <w:t>9</w:t>
      </w:r>
      <w:r w:rsidRPr="00690D18">
        <w:rPr>
          <w:rFonts w:ascii="Times New Roman" w:hAnsi="Times New Roman"/>
          <w:sz w:val="28"/>
          <w:szCs w:val="28"/>
        </w:rPr>
        <w:t>%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Pr="00690D18">
        <w:rPr>
          <w:rFonts w:ascii="Times New Roman" w:hAnsi="Times New Roman"/>
          <w:sz w:val="28"/>
          <w:szCs w:val="28"/>
        </w:rPr>
        <w:t>от плана,</w:t>
      </w:r>
      <w:r w:rsidR="00CF1179">
        <w:rPr>
          <w:rFonts w:ascii="Times New Roman" w:hAnsi="Times New Roman"/>
          <w:sz w:val="28"/>
          <w:szCs w:val="28"/>
        </w:rPr>
        <w:t xml:space="preserve"> что незначительно, </w:t>
      </w:r>
      <w:r w:rsidR="00CF1179" w:rsidRPr="00CF1179">
        <w:rPr>
          <w:rFonts w:ascii="Times New Roman" w:hAnsi="Times New Roman"/>
          <w:sz w:val="28"/>
          <w:szCs w:val="28"/>
        </w:rPr>
        <w:t xml:space="preserve">на </w:t>
      </w:r>
      <w:r w:rsidR="00CF1179">
        <w:rPr>
          <w:rFonts w:ascii="Times New Roman" w:hAnsi="Times New Roman"/>
          <w:sz w:val="28"/>
          <w:szCs w:val="28"/>
        </w:rPr>
        <w:t>6,04</w:t>
      </w:r>
      <w:r w:rsidR="00CF1179" w:rsidRPr="00CF1179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F1179">
        <w:rPr>
          <w:rFonts w:ascii="Times New Roman" w:hAnsi="Times New Roman"/>
          <w:sz w:val="28"/>
          <w:szCs w:val="28"/>
        </w:rPr>
        <w:t>0</w:t>
      </w:r>
      <w:r w:rsidR="00CF1179" w:rsidRPr="00CF1179">
        <w:rPr>
          <w:rFonts w:ascii="Times New Roman" w:hAnsi="Times New Roman"/>
          <w:sz w:val="28"/>
          <w:szCs w:val="28"/>
        </w:rPr>
        <w:t>,</w:t>
      </w:r>
      <w:r w:rsidR="00CF1179">
        <w:rPr>
          <w:rFonts w:ascii="Times New Roman" w:hAnsi="Times New Roman"/>
          <w:sz w:val="28"/>
          <w:szCs w:val="28"/>
        </w:rPr>
        <w:t>51</w:t>
      </w:r>
      <w:r w:rsidR="00CF1179" w:rsidRPr="00CF1179">
        <w:rPr>
          <w:rFonts w:ascii="Times New Roman" w:hAnsi="Times New Roman"/>
          <w:sz w:val="28"/>
          <w:szCs w:val="28"/>
        </w:rPr>
        <w:t>%</w:t>
      </w:r>
      <w:r w:rsidR="00CF1179">
        <w:rPr>
          <w:rFonts w:ascii="Times New Roman" w:hAnsi="Times New Roman"/>
          <w:sz w:val="28"/>
          <w:szCs w:val="28"/>
        </w:rPr>
        <w:t xml:space="preserve"> ниже </w:t>
      </w:r>
      <w:r w:rsidRPr="00690D18">
        <w:rPr>
          <w:rFonts w:ascii="Times New Roman" w:hAnsi="Times New Roman"/>
          <w:sz w:val="28"/>
          <w:szCs w:val="28"/>
        </w:rPr>
        <w:t>соответствующ</w:t>
      </w:r>
      <w:r w:rsidR="00CF1179">
        <w:rPr>
          <w:rFonts w:ascii="Times New Roman" w:hAnsi="Times New Roman"/>
          <w:sz w:val="28"/>
          <w:szCs w:val="28"/>
        </w:rPr>
        <w:t>его</w:t>
      </w:r>
      <w:r w:rsidRPr="00690D18">
        <w:rPr>
          <w:rFonts w:ascii="Times New Roman" w:hAnsi="Times New Roman"/>
          <w:sz w:val="28"/>
          <w:szCs w:val="28"/>
        </w:rPr>
        <w:t xml:space="preserve"> показател</w:t>
      </w:r>
      <w:r w:rsidR="00CF1179">
        <w:rPr>
          <w:rFonts w:ascii="Times New Roman" w:hAnsi="Times New Roman"/>
          <w:sz w:val="28"/>
          <w:szCs w:val="28"/>
        </w:rPr>
        <w:t>я</w:t>
      </w:r>
      <w:r w:rsidRPr="00690D18">
        <w:rPr>
          <w:rFonts w:ascii="Times New Roman" w:hAnsi="Times New Roman"/>
          <w:sz w:val="28"/>
          <w:szCs w:val="28"/>
        </w:rPr>
        <w:t xml:space="preserve"> 201</w:t>
      </w:r>
      <w:r w:rsidR="00CF1179">
        <w:rPr>
          <w:rFonts w:ascii="Times New Roman" w:hAnsi="Times New Roman"/>
          <w:sz w:val="28"/>
          <w:szCs w:val="28"/>
        </w:rPr>
        <w:t>7</w:t>
      </w:r>
      <w:r w:rsidRPr="00690D18">
        <w:rPr>
          <w:rFonts w:ascii="Times New Roman" w:hAnsi="Times New Roman"/>
          <w:sz w:val="28"/>
          <w:szCs w:val="28"/>
        </w:rPr>
        <w:t xml:space="preserve"> года</w:t>
      </w:r>
      <w:r w:rsidR="00CF1179">
        <w:rPr>
          <w:rFonts w:ascii="Times New Roman" w:hAnsi="Times New Roman"/>
          <w:sz w:val="28"/>
          <w:szCs w:val="28"/>
        </w:rPr>
        <w:t>.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CF1179">
        <w:rPr>
          <w:rFonts w:ascii="Times New Roman" w:hAnsi="Times New Roman"/>
          <w:sz w:val="28"/>
          <w:szCs w:val="28"/>
        </w:rPr>
        <w:t>С</w:t>
      </w:r>
      <w:r w:rsidRPr="00690D18">
        <w:rPr>
          <w:rFonts w:ascii="Times New Roman" w:hAnsi="Times New Roman"/>
          <w:sz w:val="28"/>
          <w:szCs w:val="28"/>
        </w:rPr>
        <w:t>редства использованы на осуществление дополнительного пенсионного обеспечения за выслугу лет лицам, замещавшим должности муниципальной службы;</w:t>
      </w:r>
    </w:p>
    <w:p w:rsidR="00690D18" w:rsidRDefault="00690D18" w:rsidP="00690D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18">
        <w:rPr>
          <w:rFonts w:ascii="Times New Roman" w:hAnsi="Times New Roman"/>
          <w:sz w:val="28"/>
          <w:szCs w:val="28"/>
        </w:rPr>
        <w:t>- 1003 «Социальное обеспечение населения» расходы  исполнены в сумме 1</w:t>
      </w:r>
      <w:r w:rsidR="00CF1179">
        <w:rPr>
          <w:rFonts w:ascii="Times New Roman" w:hAnsi="Times New Roman"/>
          <w:sz w:val="28"/>
          <w:szCs w:val="28"/>
        </w:rPr>
        <w:t>452,40</w:t>
      </w:r>
      <w:r w:rsidRPr="00690D18">
        <w:rPr>
          <w:rFonts w:ascii="Times New Roman" w:hAnsi="Times New Roman"/>
          <w:sz w:val="28"/>
          <w:szCs w:val="28"/>
        </w:rPr>
        <w:t xml:space="preserve"> тыс. рублей или </w:t>
      </w:r>
      <w:r w:rsidR="00CF1179">
        <w:rPr>
          <w:rFonts w:ascii="Times New Roman" w:hAnsi="Times New Roman"/>
          <w:sz w:val="28"/>
          <w:szCs w:val="28"/>
        </w:rPr>
        <w:t>на 98,12</w:t>
      </w:r>
      <w:r w:rsidRPr="00690D18">
        <w:rPr>
          <w:rFonts w:ascii="Times New Roman" w:hAnsi="Times New Roman"/>
          <w:sz w:val="28"/>
          <w:szCs w:val="28"/>
        </w:rPr>
        <w:t>% от план</w:t>
      </w:r>
      <w:r w:rsidR="00CF1179">
        <w:rPr>
          <w:rFonts w:ascii="Times New Roman" w:hAnsi="Times New Roman"/>
          <w:sz w:val="28"/>
          <w:szCs w:val="28"/>
        </w:rPr>
        <w:t>овых назначений</w:t>
      </w:r>
      <w:r w:rsidRPr="00690D18">
        <w:rPr>
          <w:rFonts w:ascii="Times New Roman" w:hAnsi="Times New Roman"/>
          <w:sz w:val="28"/>
          <w:szCs w:val="28"/>
        </w:rPr>
        <w:t>, превысив соответствующий показатель 201</w:t>
      </w:r>
      <w:r w:rsidR="00CF1179">
        <w:rPr>
          <w:rFonts w:ascii="Times New Roman" w:hAnsi="Times New Roman"/>
          <w:sz w:val="28"/>
          <w:szCs w:val="28"/>
        </w:rPr>
        <w:t>7</w:t>
      </w:r>
      <w:r w:rsidRPr="00690D18">
        <w:rPr>
          <w:rFonts w:ascii="Times New Roman" w:hAnsi="Times New Roman"/>
          <w:sz w:val="28"/>
          <w:szCs w:val="28"/>
        </w:rPr>
        <w:t xml:space="preserve"> года на </w:t>
      </w:r>
      <w:r w:rsidR="00CF1179">
        <w:rPr>
          <w:rFonts w:ascii="Times New Roman" w:hAnsi="Times New Roman"/>
          <w:sz w:val="28"/>
          <w:szCs w:val="28"/>
        </w:rPr>
        <w:t>432</w:t>
      </w:r>
      <w:r w:rsidRPr="00690D18">
        <w:rPr>
          <w:rFonts w:ascii="Times New Roman" w:hAnsi="Times New Roman"/>
          <w:sz w:val="28"/>
          <w:szCs w:val="28"/>
        </w:rPr>
        <w:t>,</w:t>
      </w:r>
      <w:r w:rsidR="00CF1179">
        <w:rPr>
          <w:rFonts w:ascii="Times New Roman" w:hAnsi="Times New Roman"/>
          <w:sz w:val="28"/>
          <w:szCs w:val="28"/>
        </w:rPr>
        <w:t>6</w:t>
      </w:r>
      <w:r w:rsidRPr="00690D18">
        <w:rPr>
          <w:rFonts w:ascii="Times New Roman" w:hAnsi="Times New Roman"/>
          <w:sz w:val="28"/>
          <w:szCs w:val="28"/>
        </w:rPr>
        <w:t xml:space="preserve">3 тыс. рублей или на </w:t>
      </w:r>
      <w:r w:rsidR="00CF1179">
        <w:rPr>
          <w:rFonts w:ascii="Times New Roman" w:hAnsi="Times New Roman"/>
          <w:sz w:val="28"/>
          <w:szCs w:val="28"/>
        </w:rPr>
        <w:t>42</w:t>
      </w:r>
      <w:r w:rsidRPr="00690D18">
        <w:rPr>
          <w:rFonts w:ascii="Times New Roman" w:hAnsi="Times New Roman"/>
          <w:sz w:val="28"/>
          <w:szCs w:val="28"/>
        </w:rPr>
        <w:t>,</w:t>
      </w:r>
      <w:r w:rsidR="00CF1179">
        <w:rPr>
          <w:rFonts w:ascii="Times New Roman" w:hAnsi="Times New Roman"/>
          <w:sz w:val="28"/>
          <w:szCs w:val="28"/>
        </w:rPr>
        <w:t>42</w:t>
      </w:r>
      <w:r w:rsidRPr="00690D18">
        <w:rPr>
          <w:rFonts w:ascii="Times New Roman" w:hAnsi="Times New Roman"/>
          <w:sz w:val="28"/>
          <w:szCs w:val="28"/>
        </w:rPr>
        <w:t xml:space="preserve">%, в основном за счет целевых средств федерального и регионального бюджетов. </w:t>
      </w:r>
      <w:r w:rsidR="00F559F8">
        <w:rPr>
          <w:rFonts w:ascii="Times New Roman" w:hAnsi="Times New Roman"/>
          <w:sz w:val="28"/>
          <w:szCs w:val="28"/>
        </w:rPr>
        <w:t>Большая часть с</w:t>
      </w:r>
      <w:r w:rsidRPr="00690D18">
        <w:rPr>
          <w:rFonts w:ascii="Times New Roman" w:hAnsi="Times New Roman"/>
          <w:sz w:val="28"/>
          <w:szCs w:val="28"/>
        </w:rPr>
        <w:t>редств</w:t>
      </w:r>
      <w:r w:rsidR="00F559F8">
        <w:rPr>
          <w:rFonts w:ascii="Times New Roman" w:hAnsi="Times New Roman"/>
          <w:sz w:val="28"/>
          <w:szCs w:val="28"/>
        </w:rPr>
        <w:t xml:space="preserve">, в сумме 1425,61 тыс. рублей или 100% от плановых назначений, </w:t>
      </w:r>
      <w:r w:rsidRPr="00690D18">
        <w:rPr>
          <w:rFonts w:ascii="Times New Roman" w:hAnsi="Times New Roman"/>
          <w:sz w:val="28"/>
          <w:szCs w:val="28"/>
        </w:rPr>
        <w:t xml:space="preserve"> использован</w:t>
      </w:r>
      <w:r w:rsidR="00F559F8">
        <w:rPr>
          <w:rFonts w:ascii="Times New Roman" w:hAnsi="Times New Roman"/>
          <w:sz w:val="28"/>
          <w:szCs w:val="28"/>
        </w:rPr>
        <w:t>а</w:t>
      </w:r>
      <w:r w:rsidRPr="00690D18">
        <w:rPr>
          <w:rFonts w:ascii="Times New Roman" w:hAnsi="Times New Roman"/>
          <w:sz w:val="28"/>
          <w:szCs w:val="28"/>
        </w:rPr>
        <w:t xml:space="preserve"> на предоставление социальных выплат молодым семьям на приобретение (строительство) жилого помещения;</w:t>
      </w:r>
    </w:p>
    <w:p w:rsidR="00046FEC" w:rsidRDefault="00046FEC" w:rsidP="00046F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237">
        <w:rPr>
          <w:rFonts w:ascii="Times New Roman" w:hAnsi="Times New Roman"/>
          <w:sz w:val="28"/>
          <w:szCs w:val="28"/>
        </w:rPr>
        <w:t xml:space="preserve">- 1004 «Охрана семьи и детства» расходы  исполнены в сумме </w:t>
      </w:r>
      <w:r>
        <w:rPr>
          <w:rFonts w:ascii="Times New Roman" w:hAnsi="Times New Roman"/>
          <w:sz w:val="28"/>
          <w:szCs w:val="28"/>
        </w:rPr>
        <w:t>755,66</w:t>
      </w:r>
      <w:r w:rsidRPr="001B2237">
        <w:rPr>
          <w:rFonts w:ascii="Times New Roman" w:hAnsi="Times New Roman"/>
          <w:sz w:val="28"/>
          <w:szCs w:val="28"/>
        </w:rPr>
        <w:t xml:space="preserve"> тыс. рублей или в размере 100% от плана, средства использованы на осуществление </w:t>
      </w:r>
      <w:r>
        <w:rPr>
          <w:rFonts w:ascii="Times New Roman" w:hAnsi="Times New Roman"/>
          <w:sz w:val="28"/>
          <w:szCs w:val="28"/>
        </w:rPr>
        <w:t>переданных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образования;</w:t>
      </w:r>
    </w:p>
    <w:p w:rsidR="00690D18" w:rsidRDefault="00690D18" w:rsidP="00690D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18">
        <w:rPr>
          <w:rFonts w:ascii="Times New Roman" w:hAnsi="Times New Roman"/>
          <w:sz w:val="28"/>
          <w:szCs w:val="28"/>
        </w:rPr>
        <w:lastRenderedPageBreak/>
        <w:t xml:space="preserve">- 1006 «Другие вопросы в области социальной политики» расходы исполнены в сумме </w:t>
      </w:r>
      <w:r w:rsidR="00AD4FE2">
        <w:rPr>
          <w:rFonts w:ascii="Times New Roman" w:hAnsi="Times New Roman"/>
          <w:sz w:val="28"/>
          <w:szCs w:val="28"/>
        </w:rPr>
        <w:t>1013,35</w:t>
      </w:r>
      <w:r w:rsidRPr="00690D18">
        <w:rPr>
          <w:rFonts w:ascii="Times New Roman" w:hAnsi="Times New Roman"/>
          <w:sz w:val="28"/>
          <w:szCs w:val="28"/>
        </w:rPr>
        <w:t xml:space="preserve"> тыс. рублей или размере </w:t>
      </w:r>
      <w:r w:rsidR="00F559F8">
        <w:rPr>
          <w:rFonts w:ascii="Times New Roman" w:hAnsi="Times New Roman"/>
          <w:sz w:val="28"/>
          <w:szCs w:val="28"/>
        </w:rPr>
        <w:t>9</w:t>
      </w:r>
      <w:r w:rsidR="00AD4FE2">
        <w:rPr>
          <w:rFonts w:ascii="Times New Roman" w:hAnsi="Times New Roman"/>
          <w:sz w:val="28"/>
          <w:szCs w:val="28"/>
        </w:rPr>
        <w:t>9</w:t>
      </w:r>
      <w:r w:rsidR="00F559F8">
        <w:rPr>
          <w:rFonts w:ascii="Times New Roman" w:hAnsi="Times New Roman"/>
          <w:sz w:val="28"/>
          <w:szCs w:val="28"/>
        </w:rPr>
        <w:t>,</w:t>
      </w:r>
      <w:r w:rsidR="00AD4FE2">
        <w:rPr>
          <w:rFonts w:ascii="Times New Roman" w:hAnsi="Times New Roman"/>
          <w:sz w:val="28"/>
          <w:szCs w:val="28"/>
        </w:rPr>
        <w:t>67</w:t>
      </w:r>
      <w:r w:rsidRPr="00690D18">
        <w:rPr>
          <w:rFonts w:ascii="Times New Roman" w:hAnsi="Times New Roman"/>
          <w:sz w:val="28"/>
          <w:szCs w:val="28"/>
        </w:rPr>
        <w:t>% от плана,  средства использованы на</w:t>
      </w:r>
      <w:r w:rsidR="00046FEC">
        <w:rPr>
          <w:rFonts w:ascii="Times New Roman" w:hAnsi="Times New Roman"/>
          <w:sz w:val="28"/>
          <w:szCs w:val="28"/>
        </w:rPr>
        <w:t xml:space="preserve"> организацию и проведение специальной оценки условий труда и информационное обеспечение мероприятий, связанных с вопросами по улучшению условий и охраны труда</w:t>
      </w:r>
      <w:r w:rsidR="0020778F">
        <w:rPr>
          <w:rFonts w:ascii="Times New Roman" w:hAnsi="Times New Roman"/>
          <w:sz w:val="28"/>
          <w:szCs w:val="28"/>
        </w:rPr>
        <w:t>.</w:t>
      </w:r>
    </w:p>
    <w:p w:rsidR="00E005DB" w:rsidRPr="00E005DB" w:rsidRDefault="0020778F" w:rsidP="00E00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5DB">
        <w:rPr>
          <w:rFonts w:ascii="Times New Roman" w:hAnsi="Times New Roman"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 xml:space="preserve"> процент исполнения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E005DB" w:rsidRPr="00E005DB">
        <w:rPr>
          <w:rFonts w:ascii="Times New Roman" w:hAnsi="Times New Roman"/>
          <w:sz w:val="28"/>
          <w:szCs w:val="28"/>
        </w:rPr>
        <w:t>97,</w:t>
      </w:r>
      <w:r w:rsidR="009D3C54">
        <w:rPr>
          <w:rFonts w:ascii="Times New Roman" w:hAnsi="Times New Roman"/>
          <w:sz w:val="28"/>
          <w:szCs w:val="28"/>
        </w:rPr>
        <w:t>5</w:t>
      </w:r>
      <w:r w:rsidR="00E005DB" w:rsidRPr="00E005DB">
        <w:rPr>
          <w:rFonts w:ascii="Times New Roman" w:hAnsi="Times New Roman"/>
          <w:sz w:val="28"/>
          <w:szCs w:val="28"/>
        </w:rPr>
        <w:t>7%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E005DB" w:rsidRPr="00E005DB">
        <w:rPr>
          <w:rFonts w:ascii="Times New Roman" w:hAnsi="Times New Roman"/>
          <w:sz w:val="28"/>
          <w:szCs w:val="28"/>
        </w:rPr>
        <w:t>от плановых назначений (</w:t>
      </w:r>
      <w:r w:rsidR="009D3C54">
        <w:rPr>
          <w:rFonts w:ascii="Times New Roman" w:hAnsi="Times New Roman"/>
          <w:sz w:val="28"/>
          <w:szCs w:val="28"/>
        </w:rPr>
        <w:t>14890,37</w:t>
      </w:r>
      <w:r w:rsidR="00E005DB" w:rsidRPr="00E005DB">
        <w:rPr>
          <w:rFonts w:ascii="Times New Roman" w:hAnsi="Times New Roman"/>
          <w:sz w:val="28"/>
          <w:szCs w:val="28"/>
        </w:rPr>
        <w:t xml:space="preserve"> тыс. рублей)</w:t>
      </w:r>
      <w:r>
        <w:rPr>
          <w:rFonts w:ascii="Times New Roman" w:hAnsi="Times New Roman"/>
          <w:sz w:val="28"/>
          <w:szCs w:val="28"/>
        </w:rPr>
        <w:t xml:space="preserve"> наблюдается по разделу </w:t>
      </w:r>
      <w:r w:rsidRPr="00203F06">
        <w:rPr>
          <w:rFonts w:ascii="Times New Roman" w:hAnsi="Times New Roman"/>
          <w:i/>
          <w:sz w:val="28"/>
          <w:szCs w:val="28"/>
        </w:rPr>
        <w:t>0400</w:t>
      </w:r>
      <w:r w:rsidR="00E005DB" w:rsidRPr="00203F06">
        <w:rPr>
          <w:rFonts w:ascii="Times New Roman" w:hAnsi="Times New Roman"/>
          <w:i/>
          <w:sz w:val="28"/>
          <w:szCs w:val="28"/>
        </w:rPr>
        <w:t xml:space="preserve"> «Национальная экономика»</w:t>
      </w:r>
      <w:r w:rsidR="00E005DB">
        <w:rPr>
          <w:rFonts w:ascii="Times New Roman" w:hAnsi="Times New Roman"/>
          <w:sz w:val="28"/>
          <w:szCs w:val="28"/>
        </w:rPr>
        <w:t xml:space="preserve">.  </w:t>
      </w:r>
      <w:r w:rsidR="009D3C54">
        <w:rPr>
          <w:rFonts w:ascii="Times New Roman" w:hAnsi="Times New Roman"/>
          <w:sz w:val="28"/>
          <w:szCs w:val="28"/>
        </w:rPr>
        <w:t>Расходы</w:t>
      </w:r>
      <w:r w:rsidR="00E005DB">
        <w:rPr>
          <w:rFonts w:ascii="Times New Roman" w:hAnsi="Times New Roman"/>
          <w:sz w:val="28"/>
          <w:szCs w:val="28"/>
        </w:rPr>
        <w:t xml:space="preserve"> по данному разделу </w:t>
      </w:r>
      <w:r w:rsidR="009D3C54">
        <w:rPr>
          <w:rFonts w:ascii="Times New Roman" w:hAnsi="Times New Roman"/>
          <w:sz w:val="28"/>
          <w:szCs w:val="28"/>
        </w:rPr>
        <w:t>исполнены в сумме</w:t>
      </w:r>
      <w:r w:rsidR="00E005DB" w:rsidRPr="00E005DB">
        <w:rPr>
          <w:rFonts w:ascii="Times New Roman" w:hAnsi="Times New Roman"/>
          <w:sz w:val="28"/>
          <w:szCs w:val="28"/>
        </w:rPr>
        <w:t xml:space="preserve"> 1</w:t>
      </w:r>
      <w:r w:rsidR="009D3C54">
        <w:rPr>
          <w:rFonts w:ascii="Times New Roman" w:hAnsi="Times New Roman"/>
          <w:sz w:val="28"/>
          <w:szCs w:val="28"/>
        </w:rPr>
        <w:t>4528,83</w:t>
      </w:r>
      <w:r w:rsidR="00E005DB" w:rsidRPr="00E005DB">
        <w:rPr>
          <w:rFonts w:ascii="Times New Roman" w:hAnsi="Times New Roman"/>
          <w:sz w:val="28"/>
          <w:szCs w:val="28"/>
        </w:rPr>
        <w:t xml:space="preserve"> тыс. рублей. </w:t>
      </w:r>
    </w:p>
    <w:p w:rsidR="00E005DB" w:rsidRPr="00E005DB" w:rsidRDefault="00EA0BCD" w:rsidP="00E00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005DB" w:rsidRPr="00E005DB">
        <w:rPr>
          <w:rFonts w:ascii="Times New Roman" w:hAnsi="Times New Roman"/>
          <w:sz w:val="28"/>
          <w:szCs w:val="28"/>
        </w:rPr>
        <w:t xml:space="preserve">асходные обязательства бюджета района по подразделу 0405 «Сельское хозяйство и рыболовство» исполнены в сумме </w:t>
      </w:r>
      <w:r w:rsidR="009D3C54">
        <w:rPr>
          <w:rFonts w:ascii="Times New Roman" w:hAnsi="Times New Roman"/>
          <w:sz w:val="28"/>
          <w:szCs w:val="28"/>
        </w:rPr>
        <w:t>99</w:t>
      </w:r>
      <w:r w:rsidR="00E005DB" w:rsidRPr="00E005DB">
        <w:rPr>
          <w:rFonts w:ascii="Times New Roman" w:hAnsi="Times New Roman"/>
          <w:sz w:val="28"/>
          <w:szCs w:val="28"/>
        </w:rPr>
        <w:t>,</w:t>
      </w:r>
      <w:r w:rsidR="009D3C54">
        <w:rPr>
          <w:rFonts w:ascii="Times New Roman" w:hAnsi="Times New Roman"/>
          <w:sz w:val="28"/>
          <w:szCs w:val="28"/>
        </w:rPr>
        <w:t>00</w:t>
      </w:r>
      <w:r w:rsidR="00E005DB" w:rsidRPr="00E005DB">
        <w:rPr>
          <w:rFonts w:ascii="Times New Roman" w:hAnsi="Times New Roman"/>
          <w:sz w:val="28"/>
          <w:szCs w:val="28"/>
        </w:rPr>
        <w:t xml:space="preserve"> тыс. рублей или </w:t>
      </w:r>
      <w:r w:rsidR="009D3C54">
        <w:rPr>
          <w:rFonts w:ascii="Times New Roman" w:hAnsi="Times New Roman"/>
          <w:sz w:val="28"/>
          <w:szCs w:val="28"/>
        </w:rPr>
        <w:t>4</w:t>
      </w:r>
      <w:r w:rsidR="00E005DB" w:rsidRPr="00E005DB">
        <w:rPr>
          <w:rFonts w:ascii="Times New Roman" w:hAnsi="Times New Roman"/>
          <w:sz w:val="28"/>
          <w:szCs w:val="28"/>
        </w:rPr>
        <w:t>1,3</w:t>
      </w:r>
      <w:r w:rsidR="009D3C54">
        <w:rPr>
          <w:rFonts w:ascii="Times New Roman" w:hAnsi="Times New Roman"/>
          <w:sz w:val="28"/>
          <w:szCs w:val="28"/>
        </w:rPr>
        <w:t>6</w:t>
      </w:r>
      <w:r w:rsidR="00E005DB" w:rsidRPr="00E005DB">
        <w:rPr>
          <w:rFonts w:ascii="Times New Roman" w:hAnsi="Times New Roman"/>
          <w:sz w:val="28"/>
          <w:szCs w:val="28"/>
        </w:rPr>
        <w:t>% от плана (239,39 тыс. рублей), что ниже соответствующего показателя  предыдущего 201</w:t>
      </w:r>
      <w:r w:rsidR="009D3C54">
        <w:rPr>
          <w:rFonts w:ascii="Times New Roman" w:hAnsi="Times New Roman"/>
          <w:sz w:val="28"/>
          <w:szCs w:val="28"/>
        </w:rPr>
        <w:t>7</w:t>
      </w:r>
      <w:r w:rsidR="00E005DB" w:rsidRPr="00E005DB">
        <w:rPr>
          <w:rFonts w:ascii="Times New Roman" w:hAnsi="Times New Roman"/>
          <w:sz w:val="28"/>
          <w:szCs w:val="28"/>
        </w:rPr>
        <w:t xml:space="preserve"> года на </w:t>
      </w:r>
      <w:r w:rsidR="009D3C54">
        <w:rPr>
          <w:rFonts w:ascii="Times New Roman" w:hAnsi="Times New Roman"/>
          <w:sz w:val="28"/>
          <w:szCs w:val="28"/>
        </w:rPr>
        <w:t>89</w:t>
      </w:r>
      <w:r w:rsidR="00E005DB" w:rsidRPr="00E005DB">
        <w:rPr>
          <w:rFonts w:ascii="Times New Roman" w:hAnsi="Times New Roman"/>
          <w:sz w:val="28"/>
          <w:szCs w:val="28"/>
        </w:rPr>
        <w:t>,</w:t>
      </w:r>
      <w:r w:rsidR="009D3C54">
        <w:rPr>
          <w:rFonts w:ascii="Times New Roman" w:hAnsi="Times New Roman"/>
          <w:sz w:val="28"/>
          <w:szCs w:val="28"/>
        </w:rPr>
        <w:t>06</w:t>
      </w:r>
      <w:r w:rsidR="00E005DB" w:rsidRPr="00E005D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9D3C54">
        <w:rPr>
          <w:rFonts w:ascii="Times New Roman" w:hAnsi="Times New Roman"/>
          <w:sz w:val="28"/>
          <w:szCs w:val="28"/>
        </w:rPr>
        <w:t>47</w:t>
      </w:r>
      <w:r w:rsidR="00E005DB" w:rsidRPr="00E005DB">
        <w:rPr>
          <w:rFonts w:ascii="Times New Roman" w:hAnsi="Times New Roman"/>
          <w:sz w:val="28"/>
          <w:szCs w:val="28"/>
        </w:rPr>
        <w:t>,</w:t>
      </w:r>
      <w:r w:rsidR="009D3C54">
        <w:rPr>
          <w:rFonts w:ascii="Times New Roman" w:hAnsi="Times New Roman"/>
          <w:sz w:val="28"/>
          <w:szCs w:val="28"/>
        </w:rPr>
        <w:t>36</w:t>
      </w:r>
      <w:r w:rsidR="00E005DB" w:rsidRPr="00E005DB">
        <w:rPr>
          <w:rFonts w:ascii="Times New Roman" w:hAnsi="Times New Roman"/>
          <w:sz w:val="28"/>
          <w:szCs w:val="28"/>
        </w:rPr>
        <w:t xml:space="preserve">%. </w:t>
      </w:r>
      <w:r w:rsidR="006E44EF">
        <w:rPr>
          <w:rFonts w:ascii="Times New Roman" w:hAnsi="Times New Roman"/>
          <w:sz w:val="28"/>
          <w:szCs w:val="28"/>
        </w:rPr>
        <w:t xml:space="preserve">Не исполнены в полном объеме в сумме 140,39 тыс. рублей </w:t>
      </w:r>
      <w:r>
        <w:rPr>
          <w:rFonts w:ascii="Times New Roman" w:hAnsi="Times New Roman"/>
          <w:sz w:val="28"/>
          <w:szCs w:val="28"/>
        </w:rPr>
        <w:t xml:space="preserve">расходы по </w:t>
      </w:r>
      <w:r w:rsidR="006E44EF">
        <w:rPr>
          <w:rFonts w:ascii="Times New Roman" w:hAnsi="Times New Roman"/>
          <w:sz w:val="28"/>
          <w:szCs w:val="28"/>
        </w:rPr>
        <w:t>с</w:t>
      </w:r>
      <w:r w:rsidR="006E44EF" w:rsidRPr="006E44EF">
        <w:rPr>
          <w:rFonts w:ascii="Times New Roman" w:hAnsi="Times New Roman"/>
          <w:sz w:val="28"/>
          <w:szCs w:val="28"/>
        </w:rPr>
        <w:t>редства</w:t>
      </w:r>
      <w:r>
        <w:rPr>
          <w:rFonts w:ascii="Times New Roman" w:hAnsi="Times New Roman"/>
          <w:sz w:val="28"/>
          <w:szCs w:val="28"/>
        </w:rPr>
        <w:t xml:space="preserve">м областного бюджета, </w:t>
      </w:r>
      <w:r w:rsidR="006E44EF" w:rsidRPr="006E44EF">
        <w:rPr>
          <w:rFonts w:ascii="Times New Roman" w:hAnsi="Times New Roman"/>
          <w:sz w:val="28"/>
          <w:szCs w:val="28"/>
        </w:rPr>
        <w:t>субвенци</w:t>
      </w:r>
      <w:r w:rsidR="006E44EF">
        <w:rPr>
          <w:rFonts w:ascii="Times New Roman" w:hAnsi="Times New Roman"/>
          <w:sz w:val="28"/>
          <w:szCs w:val="28"/>
        </w:rPr>
        <w:t>и</w:t>
      </w:r>
      <w:r w:rsidR="006E44EF" w:rsidRPr="006E44EF">
        <w:rPr>
          <w:rFonts w:ascii="Times New Roman" w:hAnsi="Times New Roman"/>
          <w:sz w:val="28"/>
          <w:szCs w:val="28"/>
        </w:rPr>
        <w:t xml:space="preserve">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</w:r>
      <w:r w:rsidR="006E44EF">
        <w:rPr>
          <w:rFonts w:ascii="Times New Roman" w:hAnsi="Times New Roman"/>
          <w:sz w:val="28"/>
          <w:szCs w:val="28"/>
        </w:rPr>
        <w:t>.</w:t>
      </w:r>
    </w:p>
    <w:p w:rsidR="006E44EF" w:rsidRDefault="00E005DB" w:rsidP="00E00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5DB">
        <w:rPr>
          <w:rFonts w:ascii="Times New Roman" w:hAnsi="Times New Roman"/>
          <w:sz w:val="28"/>
          <w:szCs w:val="28"/>
        </w:rPr>
        <w:t xml:space="preserve">Расходные обязательства бюджета района по подразделу 0409 «Дорожное хозяйство (дорожные фонды)» исполнены в сумме </w:t>
      </w:r>
      <w:r w:rsidR="006E44EF">
        <w:rPr>
          <w:rFonts w:ascii="Times New Roman" w:hAnsi="Times New Roman"/>
          <w:sz w:val="28"/>
          <w:szCs w:val="28"/>
        </w:rPr>
        <w:t>13822,92</w:t>
      </w:r>
      <w:r w:rsidRPr="00E005DB">
        <w:rPr>
          <w:rFonts w:ascii="Times New Roman" w:hAnsi="Times New Roman"/>
          <w:sz w:val="28"/>
          <w:szCs w:val="28"/>
        </w:rPr>
        <w:t xml:space="preserve"> тыс. рублей или на 9</w:t>
      </w:r>
      <w:r w:rsidR="006E44EF">
        <w:rPr>
          <w:rFonts w:ascii="Times New Roman" w:hAnsi="Times New Roman"/>
          <w:sz w:val="28"/>
          <w:szCs w:val="28"/>
        </w:rPr>
        <w:t>8,65</w:t>
      </w:r>
      <w:r w:rsidRPr="00E005DB">
        <w:rPr>
          <w:rFonts w:ascii="Times New Roman" w:hAnsi="Times New Roman"/>
          <w:sz w:val="28"/>
          <w:szCs w:val="28"/>
        </w:rPr>
        <w:t>% от плановых назначений (</w:t>
      </w:r>
      <w:r w:rsidR="006E44EF">
        <w:rPr>
          <w:rFonts w:ascii="Times New Roman" w:hAnsi="Times New Roman"/>
          <w:sz w:val="28"/>
          <w:szCs w:val="28"/>
        </w:rPr>
        <w:t>14012,18</w:t>
      </w:r>
      <w:r w:rsidRPr="00E005DB">
        <w:rPr>
          <w:rFonts w:ascii="Times New Roman" w:hAnsi="Times New Roman"/>
          <w:sz w:val="28"/>
          <w:szCs w:val="28"/>
        </w:rPr>
        <w:t xml:space="preserve"> тыс. рублей). </w:t>
      </w:r>
      <w:r w:rsidR="006E44EF">
        <w:rPr>
          <w:rFonts w:ascii="Times New Roman" w:hAnsi="Times New Roman"/>
          <w:sz w:val="28"/>
          <w:szCs w:val="28"/>
        </w:rPr>
        <w:t xml:space="preserve">Неисполненные назначения составили 189,26 тыс. рублей. </w:t>
      </w:r>
    </w:p>
    <w:p w:rsidR="00D36E8D" w:rsidRDefault="00E005DB" w:rsidP="00E00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5DB">
        <w:rPr>
          <w:rFonts w:ascii="Times New Roman" w:hAnsi="Times New Roman"/>
          <w:sz w:val="28"/>
          <w:szCs w:val="28"/>
        </w:rPr>
        <w:t xml:space="preserve">Исполнение бюджетных назначений по подразделу 0412 «Другие вопросы в области национальной экономики» составило   </w:t>
      </w:r>
      <w:r w:rsidR="006E44EF">
        <w:rPr>
          <w:rFonts w:ascii="Times New Roman" w:hAnsi="Times New Roman"/>
          <w:sz w:val="28"/>
          <w:szCs w:val="28"/>
        </w:rPr>
        <w:t>606,91</w:t>
      </w:r>
      <w:r w:rsidRPr="00E005DB">
        <w:rPr>
          <w:rFonts w:ascii="Times New Roman" w:hAnsi="Times New Roman"/>
          <w:sz w:val="28"/>
          <w:szCs w:val="28"/>
        </w:rPr>
        <w:t xml:space="preserve"> тыс. рублей или </w:t>
      </w:r>
      <w:r w:rsidR="006E44EF">
        <w:rPr>
          <w:rFonts w:ascii="Times New Roman" w:hAnsi="Times New Roman"/>
          <w:sz w:val="28"/>
          <w:szCs w:val="28"/>
        </w:rPr>
        <w:t>95,01</w:t>
      </w:r>
      <w:r w:rsidRPr="00E005DB">
        <w:rPr>
          <w:rFonts w:ascii="Times New Roman" w:hAnsi="Times New Roman"/>
          <w:sz w:val="28"/>
          <w:szCs w:val="28"/>
        </w:rPr>
        <w:t xml:space="preserve">% от утвержденных плановых показателей. Не </w:t>
      </w:r>
      <w:r w:rsidR="00B22B6F">
        <w:rPr>
          <w:rFonts w:ascii="Times New Roman" w:hAnsi="Times New Roman"/>
          <w:sz w:val="28"/>
          <w:szCs w:val="28"/>
        </w:rPr>
        <w:t>освое</w:t>
      </w:r>
      <w:r w:rsidRPr="00E005DB">
        <w:rPr>
          <w:rFonts w:ascii="Times New Roman" w:hAnsi="Times New Roman"/>
          <w:sz w:val="28"/>
          <w:szCs w:val="28"/>
        </w:rPr>
        <w:t xml:space="preserve">ны бюджетные ассигнования в </w:t>
      </w:r>
      <w:r w:rsidR="00B22B6F">
        <w:rPr>
          <w:rFonts w:ascii="Times New Roman" w:hAnsi="Times New Roman"/>
          <w:sz w:val="28"/>
          <w:szCs w:val="28"/>
        </w:rPr>
        <w:t xml:space="preserve">общей </w:t>
      </w:r>
      <w:r w:rsidRPr="00E005DB">
        <w:rPr>
          <w:rFonts w:ascii="Times New Roman" w:hAnsi="Times New Roman"/>
          <w:sz w:val="28"/>
          <w:szCs w:val="28"/>
        </w:rPr>
        <w:t xml:space="preserve">сумме </w:t>
      </w:r>
      <w:r w:rsidR="006E44EF">
        <w:rPr>
          <w:rFonts w:ascii="Times New Roman" w:hAnsi="Times New Roman"/>
          <w:sz w:val="28"/>
          <w:szCs w:val="28"/>
        </w:rPr>
        <w:t>31</w:t>
      </w:r>
      <w:r w:rsidRPr="00E005DB">
        <w:rPr>
          <w:rFonts w:ascii="Times New Roman" w:hAnsi="Times New Roman"/>
          <w:sz w:val="28"/>
          <w:szCs w:val="28"/>
        </w:rPr>
        <w:t>,</w:t>
      </w:r>
      <w:r w:rsidR="006E44EF">
        <w:rPr>
          <w:rFonts w:ascii="Times New Roman" w:hAnsi="Times New Roman"/>
          <w:sz w:val="28"/>
          <w:szCs w:val="28"/>
        </w:rPr>
        <w:t>8</w:t>
      </w:r>
      <w:r w:rsidRPr="00E005DB">
        <w:rPr>
          <w:rFonts w:ascii="Times New Roman" w:hAnsi="Times New Roman"/>
          <w:sz w:val="28"/>
          <w:szCs w:val="28"/>
        </w:rPr>
        <w:t xml:space="preserve">9 тыс. рублей, </w:t>
      </w:r>
      <w:r w:rsidR="006E44EF">
        <w:rPr>
          <w:rFonts w:ascii="Times New Roman" w:hAnsi="Times New Roman"/>
          <w:sz w:val="28"/>
          <w:szCs w:val="28"/>
        </w:rPr>
        <w:t xml:space="preserve">в том числе утвержденные на развитие </w:t>
      </w:r>
      <w:r w:rsidR="00D36E8D">
        <w:rPr>
          <w:rFonts w:ascii="Times New Roman" w:hAnsi="Times New Roman"/>
          <w:sz w:val="28"/>
          <w:szCs w:val="28"/>
        </w:rPr>
        <w:t xml:space="preserve">выставочно-ярмарочной деятельности в сумме 16,90 тыс. рублей (при плане 22,00 тыс. рублей), </w:t>
      </w:r>
      <w:r w:rsidR="00B22B6F">
        <w:rPr>
          <w:rFonts w:ascii="Times New Roman" w:hAnsi="Times New Roman"/>
          <w:sz w:val="28"/>
          <w:szCs w:val="28"/>
        </w:rPr>
        <w:t xml:space="preserve">организацию и проведение мероприятия «Предприниматель года» в сумме 3,91 тыс. рублей, </w:t>
      </w:r>
      <w:r w:rsidR="00D36E8D">
        <w:rPr>
          <w:rFonts w:ascii="Times New Roman" w:hAnsi="Times New Roman"/>
          <w:sz w:val="28"/>
          <w:szCs w:val="28"/>
        </w:rPr>
        <w:t xml:space="preserve">предоставление субсидий </w:t>
      </w:r>
      <w:r w:rsidR="006E44EF">
        <w:rPr>
          <w:rFonts w:ascii="Times New Roman" w:hAnsi="Times New Roman"/>
          <w:sz w:val="28"/>
          <w:szCs w:val="28"/>
        </w:rPr>
        <w:t>субъект</w:t>
      </w:r>
      <w:r w:rsidR="00D36E8D">
        <w:rPr>
          <w:rFonts w:ascii="Times New Roman" w:hAnsi="Times New Roman"/>
          <w:sz w:val="28"/>
          <w:szCs w:val="28"/>
        </w:rPr>
        <w:t>ам</w:t>
      </w:r>
      <w:r w:rsidR="006E44EF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 w:rsidR="00D36E8D">
        <w:rPr>
          <w:rFonts w:ascii="Times New Roman" w:hAnsi="Times New Roman"/>
          <w:sz w:val="28"/>
          <w:szCs w:val="28"/>
        </w:rPr>
        <w:t>на отдельные виды затрат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Pr="00E005DB">
        <w:rPr>
          <w:rFonts w:ascii="Times New Roman" w:hAnsi="Times New Roman"/>
          <w:sz w:val="28"/>
          <w:szCs w:val="28"/>
        </w:rPr>
        <w:t xml:space="preserve">в </w:t>
      </w:r>
      <w:r w:rsidR="006E44EF">
        <w:rPr>
          <w:rFonts w:ascii="Times New Roman" w:hAnsi="Times New Roman"/>
          <w:sz w:val="28"/>
          <w:szCs w:val="28"/>
        </w:rPr>
        <w:t xml:space="preserve">сумме </w:t>
      </w:r>
      <w:r w:rsidR="00D36E8D">
        <w:rPr>
          <w:rFonts w:ascii="Times New Roman" w:hAnsi="Times New Roman"/>
          <w:sz w:val="28"/>
          <w:szCs w:val="28"/>
        </w:rPr>
        <w:t>7</w:t>
      </w:r>
      <w:r w:rsidR="006E44EF">
        <w:rPr>
          <w:rFonts w:ascii="Times New Roman" w:hAnsi="Times New Roman"/>
          <w:sz w:val="28"/>
          <w:szCs w:val="28"/>
        </w:rPr>
        <w:t>,</w:t>
      </w:r>
      <w:r w:rsidR="00D36E8D">
        <w:rPr>
          <w:rFonts w:ascii="Times New Roman" w:hAnsi="Times New Roman"/>
          <w:sz w:val="28"/>
          <w:szCs w:val="28"/>
        </w:rPr>
        <w:t>32</w:t>
      </w:r>
      <w:r w:rsidR="006E44EF">
        <w:rPr>
          <w:rFonts w:ascii="Times New Roman" w:hAnsi="Times New Roman"/>
          <w:sz w:val="28"/>
          <w:szCs w:val="28"/>
        </w:rPr>
        <w:t xml:space="preserve"> тыс. рублей</w:t>
      </w:r>
      <w:r w:rsidR="00D36E8D">
        <w:rPr>
          <w:rFonts w:ascii="Times New Roman" w:hAnsi="Times New Roman"/>
          <w:sz w:val="28"/>
          <w:szCs w:val="28"/>
        </w:rPr>
        <w:t xml:space="preserve"> и на субсидии юридическим лицам и индивидуальным предпринимателям в </w:t>
      </w:r>
      <w:r w:rsidR="00D36E8D" w:rsidRPr="00D36E8D">
        <w:rPr>
          <w:rFonts w:ascii="Times New Roman" w:hAnsi="Times New Roman"/>
          <w:sz w:val="28"/>
          <w:szCs w:val="28"/>
        </w:rPr>
        <w:t>сумме 3,</w:t>
      </w:r>
      <w:r w:rsidR="00D36E8D">
        <w:rPr>
          <w:rFonts w:ascii="Times New Roman" w:hAnsi="Times New Roman"/>
          <w:sz w:val="28"/>
          <w:szCs w:val="28"/>
        </w:rPr>
        <w:t>76</w:t>
      </w:r>
      <w:r w:rsidR="00B22B6F">
        <w:rPr>
          <w:rFonts w:ascii="Times New Roman" w:hAnsi="Times New Roman"/>
          <w:sz w:val="28"/>
          <w:szCs w:val="28"/>
        </w:rPr>
        <w:t xml:space="preserve"> тыс. рублей.</w:t>
      </w:r>
    </w:p>
    <w:p w:rsidR="00B22B6F" w:rsidRPr="00B22B6F" w:rsidRDefault="00B22B6F" w:rsidP="00B22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B6F">
        <w:rPr>
          <w:rFonts w:ascii="Times New Roman" w:hAnsi="Times New Roman"/>
          <w:sz w:val="28"/>
          <w:szCs w:val="28"/>
        </w:rPr>
        <w:t xml:space="preserve">Расходные обязательства бюджета района по разделу </w:t>
      </w:r>
      <w:r w:rsidRPr="00203F06">
        <w:rPr>
          <w:rFonts w:ascii="Times New Roman" w:hAnsi="Times New Roman"/>
          <w:i/>
          <w:sz w:val="28"/>
          <w:szCs w:val="28"/>
        </w:rPr>
        <w:t xml:space="preserve">0700 «Образование» </w:t>
      </w:r>
      <w:r w:rsidRPr="00B22B6F">
        <w:rPr>
          <w:rFonts w:ascii="Times New Roman" w:hAnsi="Times New Roman"/>
          <w:sz w:val="28"/>
          <w:szCs w:val="28"/>
        </w:rPr>
        <w:t>утверждены на 201</w:t>
      </w:r>
      <w:r>
        <w:rPr>
          <w:rFonts w:ascii="Times New Roman" w:hAnsi="Times New Roman"/>
          <w:sz w:val="28"/>
          <w:szCs w:val="28"/>
        </w:rPr>
        <w:t>8</w:t>
      </w:r>
      <w:r w:rsidRPr="00B22B6F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224033,66</w:t>
      </w:r>
      <w:r w:rsidRPr="00B22B6F">
        <w:rPr>
          <w:rFonts w:ascii="Times New Roman" w:hAnsi="Times New Roman"/>
          <w:sz w:val="28"/>
          <w:szCs w:val="28"/>
        </w:rPr>
        <w:t xml:space="preserve"> тыс. рублей,  исполнение составило </w:t>
      </w:r>
      <w:r>
        <w:rPr>
          <w:rFonts w:ascii="Times New Roman" w:hAnsi="Times New Roman"/>
          <w:sz w:val="28"/>
          <w:szCs w:val="28"/>
        </w:rPr>
        <w:t>218194,76</w:t>
      </w:r>
      <w:r w:rsidRPr="00B22B6F">
        <w:rPr>
          <w:rFonts w:ascii="Times New Roman" w:hAnsi="Times New Roman"/>
          <w:sz w:val="28"/>
          <w:szCs w:val="28"/>
        </w:rPr>
        <w:t xml:space="preserve"> тыс. рублей или 9</w:t>
      </w:r>
      <w:r>
        <w:rPr>
          <w:rFonts w:ascii="Times New Roman" w:hAnsi="Times New Roman"/>
          <w:sz w:val="28"/>
          <w:szCs w:val="28"/>
        </w:rPr>
        <w:t>7</w:t>
      </w:r>
      <w:r w:rsidRPr="00B22B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39</w:t>
      </w:r>
      <w:r w:rsidRPr="00B22B6F">
        <w:rPr>
          <w:rFonts w:ascii="Times New Roman" w:hAnsi="Times New Roman"/>
          <w:sz w:val="28"/>
          <w:szCs w:val="28"/>
        </w:rPr>
        <w:t>% от плановых назначений, превысив соответствующий показатель исполнения предыдущего 201</w:t>
      </w:r>
      <w:r>
        <w:rPr>
          <w:rFonts w:ascii="Times New Roman" w:hAnsi="Times New Roman"/>
          <w:sz w:val="28"/>
          <w:szCs w:val="28"/>
        </w:rPr>
        <w:t>7</w:t>
      </w:r>
      <w:r w:rsidRPr="00B22B6F">
        <w:rPr>
          <w:rFonts w:ascii="Times New Roman" w:hAnsi="Times New Roman"/>
          <w:sz w:val="28"/>
          <w:szCs w:val="28"/>
        </w:rPr>
        <w:t xml:space="preserve"> года (1</w:t>
      </w:r>
      <w:r>
        <w:rPr>
          <w:rFonts w:ascii="Times New Roman" w:hAnsi="Times New Roman"/>
          <w:sz w:val="28"/>
          <w:szCs w:val="28"/>
        </w:rPr>
        <w:t>91778,11</w:t>
      </w:r>
      <w:r w:rsidRPr="00B22B6F">
        <w:rPr>
          <w:rFonts w:ascii="Times New Roman" w:hAnsi="Times New Roman"/>
          <w:sz w:val="28"/>
          <w:szCs w:val="28"/>
        </w:rPr>
        <w:t xml:space="preserve"> тыс. рублей) на </w:t>
      </w:r>
      <w:r>
        <w:rPr>
          <w:rFonts w:ascii="Times New Roman" w:hAnsi="Times New Roman"/>
          <w:sz w:val="28"/>
          <w:szCs w:val="28"/>
        </w:rPr>
        <w:t>2</w:t>
      </w:r>
      <w:r w:rsidRPr="00B22B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416</w:t>
      </w:r>
      <w:r w:rsidRPr="00B22B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65</w:t>
      </w:r>
      <w:r w:rsidRPr="00B22B6F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1</w:t>
      </w:r>
      <w:r w:rsidRPr="00B22B6F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>77</w:t>
      </w:r>
      <w:r w:rsidRPr="00B22B6F">
        <w:rPr>
          <w:rFonts w:ascii="Times New Roman" w:hAnsi="Times New Roman"/>
          <w:sz w:val="28"/>
          <w:szCs w:val="28"/>
        </w:rPr>
        <w:t>%, из них по подразделам:</w:t>
      </w:r>
    </w:p>
    <w:p w:rsidR="00B22B6F" w:rsidRPr="00B22B6F" w:rsidRDefault="00B22B6F" w:rsidP="00B22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B6F">
        <w:rPr>
          <w:rFonts w:ascii="Times New Roman" w:hAnsi="Times New Roman"/>
          <w:sz w:val="28"/>
          <w:szCs w:val="28"/>
        </w:rPr>
        <w:t xml:space="preserve">- 0701 «Дошкольное образование» расходы исполнены в сумме </w:t>
      </w:r>
      <w:r>
        <w:rPr>
          <w:rFonts w:ascii="Times New Roman" w:hAnsi="Times New Roman"/>
          <w:sz w:val="28"/>
          <w:szCs w:val="28"/>
        </w:rPr>
        <w:t>77706,77</w:t>
      </w:r>
      <w:r w:rsidRPr="00B22B6F">
        <w:rPr>
          <w:rFonts w:ascii="Times New Roman" w:hAnsi="Times New Roman"/>
          <w:sz w:val="28"/>
          <w:szCs w:val="28"/>
        </w:rPr>
        <w:t xml:space="preserve"> тыс. рублей или в размере </w:t>
      </w:r>
      <w:r w:rsidR="00F937A7">
        <w:rPr>
          <w:rFonts w:ascii="Times New Roman" w:hAnsi="Times New Roman"/>
          <w:sz w:val="28"/>
          <w:szCs w:val="28"/>
        </w:rPr>
        <w:t>95,96</w:t>
      </w:r>
      <w:r w:rsidRPr="00B22B6F">
        <w:rPr>
          <w:rFonts w:ascii="Times New Roman" w:hAnsi="Times New Roman"/>
          <w:sz w:val="28"/>
          <w:szCs w:val="28"/>
        </w:rPr>
        <w:t>% по отношению к утвержденным плановым показателям</w:t>
      </w:r>
      <w:r w:rsidR="00F937A7">
        <w:rPr>
          <w:rFonts w:ascii="Times New Roman" w:hAnsi="Times New Roman"/>
          <w:sz w:val="28"/>
          <w:szCs w:val="28"/>
        </w:rPr>
        <w:t xml:space="preserve"> (80981,74 тыс. рублей)</w:t>
      </w:r>
      <w:r w:rsidRPr="00B22B6F">
        <w:rPr>
          <w:rFonts w:ascii="Times New Roman" w:hAnsi="Times New Roman"/>
          <w:sz w:val="28"/>
          <w:szCs w:val="28"/>
        </w:rPr>
        <w:t xml:space="preserve">, </w:t>
      </w:r>
      <w:r w:rsidR="00F937A7">
        <w:rPr>
          <w:rFonts w:ascii="Times New Roman" w:hAnsi="Times New Roman"/>
          <w:sz w:val="28"/>
          <w:szCs w:val="28"/>
        </w:rPr>
        <w:t xml:space="preserve">превысив </w:t>
      </w:r>
      <w:r w:rsidRPr="00B22B6F">
        <w:rPr>
          <w:rFonts w:ascii="Times New Roman" w:hAnsi="Times New Roman"/>
          <w:sz w:val="28"/>
          <w:szCs w:val="28"/>
        </w:rPr>
        <w:t xml:space="preserve"> соответствующи</w:t>
      </w:r>
      <w:r w:rsidR="00F937A7">
        <w:rPr>
          <w:rFonts w:ascii="Times New Roman" w:hAnsi="Times New Roman"/>
          <w:sz w:val="28"/>
          <w:szCs w:val="28"/>
        </w:rPr>
        <w:t>й</w:t>
      </w:r>
      <w:r w:rsidRPr="00B22B6F">
        <w:rPr>
          <w:rFonts w:ascii="Times New Roman" w:hAnsi="Times New Roman"/>
          <w:sz w:val="28"/>
          <w:szCs w:val="28"/>
        </w:rPr>
        <w:t xml:space="preserve"> показател</w:t>
      </w:r>
      <w:r w:rsidR="00F937A7">
        <w:rPr>
          <w:rFonts w:ascii="Times New Roman" w:hAnsi="Times New Roman"/>
          <w:sz w:val="28"/>
          <w:szCs w:val="28"/>
        </w:rPr>
        <w:t>ь</w:t>
      </w:r>
      <w:r w:rsidRPr="00B22B6F">
        <w:rPr>
          <w:rFonts w:ascii="Times New Roman" w:hAnsi="Times New Roman"/>
          <w:sz w:val="28"/>
          <w:szCs w:val="28"/>
        </w:rPr>
        <w:t xml:space="preserve"> 201</w:t>
      </w:r>
      <w:r w:rsidR="00F937A7">
        <w:rPr>
          <w:rFonts w:ascii="Times New Roman" w:hAnsi="Times New Roman"/>
          <w:sz w:val="28"/>
          <w:szCs w:val="28"/>
        </w:rPr>
        <w:t>7</w:t>
      </w:r>
      <w:r w:rsidRPr="00B22B6F">
        <w:rPr>
          <w:rFonts w:ascii="Times New Roman" w:hAnsi="Times New Roman"/>
          <w:sz w:val="28"/>
          <w:szCs w:val="28"/>
        </w:rPr>
        <w:t xml:space="preserve"> года на </w:t>
      </w:r>
      <w:r w:rsidR="00F937A7">
        <w:rPr>
          <w:rFonts w:ascii="Times New Roman" w:hAnsi="Times New Roman"/>
          <w:sz w:val="28"/>
          <w:szCs w:val="28"/>
        </w:rPr>
        <w:t>11562,35</w:t>
      </w:r>
      <w:r w:rsidRPr="00B22B6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937A7">
        <w:rPr>
          <w:rFonts w:ascii="Times New Roman" w:hAnsi="Times New Roman"/>
          <w:sz w:val="28"/>
          <w:szCs w:val="28"/>
        </w:rPr>
        <w:t>17</w:t>
      </w:r>
      <w:r w:rsidRPr="00B22B6F">
        <w:rPr>
          <w:rFonts w:ascii="Times New Roman" w:hAnsi="Times New Roman"/>
          <w:sz w:val="28"/>
          <w:szCs w:val="28"/>
        </w:rPr>
        <w:t>,4</w:t>
      </w:r>
      <w:r w:rsidR="00F937A7">
        <w:rPr>
          <w:rFonts w:ascii="Times New Roman" w:hAnsi="Times New Roman"/>
          <w:sz w:val="28"/>
          <w:szCs w:val="28"/>
        </w:rPr>
        <w:t>8</w:t>
      </w:r>
      <w:r w:rsidRPr="00B22B6F">
        <w:rPr>
          <w:rFonts w:ascii="Times New Roman" w:hAnsi="Times New Roman"/>
          <w:sz w:val="28"/>
          <w:szCs w:val="28"/>
        </w:rPr>
        <w:t>%;</w:t>
      </w:r>
    </w:p>
    <w:p w:rsidR="00B22B6F" w:rsidRPr="00B22B6F" w:rsidRDefault="00B22B6F" w:rsidP="00B22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B6F">
        <w:rPr>
          <w:rFonts w:ascii="Times New Roman" w:hAnsi="Times New Roman"/>
          <w:sz w:val="28"/>
          <w:szCs w:val="28"/>
        </w:rPr>
        <w:lastRenderedPageBreak/>
        <w:t xml:space="preserve">- 0702  «Общее образование» расходы исполнены в сумме </w:t>
      </w:r>
      <w:r w:rsidR="00F937A7">
        <w:rPr>
          <w:rFonts w:ascii="Times New Roman" w:hAnsi="Times New Roman"/>
          <w:sz w:val="28"/>
          <w:szCs w:val="28"/>
        </w:rPr>
        <w:t>131806,11</w:t>
      </w:r>
      <w:r w:rsidRPr="00B22B6F">
        <w:rPr>
          <w:rFonts w:ascii="Times New Roman" w:hAnsi="Times New Roman"/>
          <w:sz w:val="28"/>
          <w:szCs w:val="28"/>
        </w:rPr>
        <w:t xml:space="preserve"> тыс. рублей или </w:t>
      </w:r>
      <w:r w:rsidR="00F937A7">
        <w:rPr>
          <w:rFonts w:ascii="Times New Roman" w:hAnsi="Times New Roman"/>
          <w:sz w:val="28"/>
          <w:szCs w:val="28"/>
        </w:rPr>
        <w:t xml:space="preserve">в размере </w:t>
      </w:r>
      <w:r w:rsidRPr="00B22B6F">
        <w:rPr>
          <w:rFonts w:ascii="Times New Roman" w:hAnsi="Times New Roman"/>
          <w:sz w:val="28"/>
          <w:szCs w:val="28"/>
        </w:rPr>
        <w:t>9</w:t>
      </w:r>
      <w:r w:rsidR="00F937A7">
        <w:rPr>
          <w:rFonts w:ascii="Times New Roman" w:hAnsi="Times New Roman"/>
          <w:sz w:val="28"/>
          <w:szCs w:val="28"/>
        </w:rPr>
        <w:t>8</w:t>
      </w:r>
      <w:r w:rsidRPr="00B22B6F">
        <w:rPr>
          <w:rFonts w:ascii="Times New Roman" w:hAnsi="Times New Roman"/>
          <w:sz w:val="28"/>
          <w:szCs w:val="28"/>
        </w:rPr>
        <w:t>,</w:t>
      </w:r>
      <w:r w:rsidR="00F937A7">
        <w:rPr>
          <w:rFonts w:ascii="Times New Roman" w:hAnsi="Times New Roman"/>
          <w:sz w:val="28"/>
          <w:szCs w:val="28"/>
        </w:rPr>
        <w:t>23</w:t>
      </w:r>
      <w:r w:rsidRPr="00B22B6F">
        <w:rPr>
          <w:rFonts w:ascii="Times New Roman" w:hAnsi="Times New Roman"/>
          <w:sz w:val="28"/>
          <w:szCs w:val="28"/>
        </w:rPr>
        <w:t>% от утвержденных по плану</w:t>
      </w:r>
      <w:r w:rsidR="00F937A7">
        <w:rPr>
          <w:rFonts w:ascii="Times New Roman" w:hAnsi="Times New Roman"/>
          <w:sz w:val="28"/>
          <w:szCs w:val="28"/>
        </w:rPr>
        <w:t xml:space="preserve"> (131806,11 тыс. рублей</w:t>
      </w:r>
      <w:r w:rsidRPr="00B22B6F">
        <w:rPr>
          <w:rFonts w:ascii="Times New Roman" w:hAnsi="Times New Roman"/>
          <w:sz w:val="28"/>
          <w:szCs w:val="28"/>
        </w:rPr>
        <w:t>, превысив исполнение 201</w:t>
      </w:r>
      <w:r w:rsidR="00F937A7">
        <w:rPr>
          <w:rFonts w:ascii="Times New Roman" w:hAnsi="Times New Roman"/>
          <w:sz w:val="28"/>
          <w:szCs w:val="28"/>
        </w:rPr>
        <w:t>7</w:t>
      </w:r>
      <w:r w:rsidRPr="00B22B6F">
        <w:rPr>
          <w:rFonts w:ascii="Times New Roman" w:hAnsi="Times New Roman"/>
          <w:sz w:val="28"/>
          <w:szCs w:val="28"/>
        </w:rPr>
        <w:t xml:space="preserve"> года на 1</w:t>
      </w:r>
      <w:r w:rsidR="00F937A7">
        <w:rPr>
          <w:rFonts w:ascii="Times New Roman" w:hAnsi="Times New Roman"/>
          <w:sz w:val="28"/>
          <w:szCs w:val="28"/>
        </w:rPr>
        <w:t>4394,14</w:t>
      </w:r>
      <w:r w:rsidRPr="00B22B6F">
        <w:rPr>
          <w:rFonts w:ascii="Times New Roman" w:hAnsi="Times New Roman"/>
          <w:sz w:val="28"/>
          <w:szCs w:val="28"/>
        </w:rPr>
        <w:t xml:space="preserve"> тыс. рублей или на 1</w:t>
      </w:r>
      <w:r w:rsidR="00F937A7">
        <w:rPr>
          <w:rFonts w:ascii="Times New Roman" w:hAnsi="Times New Roman"/>
          <w:sz w:val="28"/>
          <w:szCs w:val="28"/>
        </w:rPr>
        <w:t>2</w:t>
      </w:r>
      <w:r w:rsidRPr="00B22B6F">
        <w:rPr>
          <w:rFonts w:ascii="Times New Roman" w:hAnsi="Times New Roman"/>
          <w:sz w:val="28"/>
          <w:szCs w:val="28"/>
        </w:rPr>
        <w:t>,</w:t>
      </w:r>
      <w:r w:rsidR="00F937A7">
        <w:rPr>
          <w:rFonts w:ascii="Times New Roman" w:hAnsi="Times New Roman"/>
          <w:sz w:val="28"/>
          <w:szCs w:val="28"/>
        </w:rPr>
        <w:t>51</w:t>
      </w:r>
      <w:r w:rsidRPr="00B22B6F">
        <w:rPr>
          <w:rFonts w:ascii="Times New Roman" w:hAnsi="Times New Roman"/>
          <w:sz w:val="28"/>
          <w:szCs w:val="28"/>
        </w:rPr>
        <w:t>%;</w:t>
      </w:r>
    </w:p>
    <w:p w:rsidR="00B22B6F" w:rsidRPr="00B22B6F" w:rsidRDefault="00B22B6F" w:rsidP="00B22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B6F">
        <w:rPr>
          <w:rFonts w:ascii="Times New Roman" w:hAnsi="Times New Roman"/>
          <w:sz w:val="28"/>
          <w:szCs w:val="28"/>
        </w:rPr>
        <w:t xml:space="preserve">- 0703 «Дополнительное образование детей» расходы исполнены в сумме </w:t>
      </w:r>
      <w:r w:rsidR="00F937A7">
        <w:rPr>
          <w:rFonts w:ascii="Times New Roman" w:hAnsi="Times New Roman"/>
          <w:sz w:val="28"/>
          <w:szCs w:val="28"/>
        </w:rPr>
        <w:t>5199,56</w:t>
      </w:r>
      <w:r w:rsidRPr="00B22B6F">
        <w:rPr>
          <w:rFonts w:ascii="Times New Roman" w:hAnsi="Times New Roman"/>
          <w:sz w:val="28"/>
          <w:szCs w:val="28"/>
        </w:rPr>
        <w:t xml:space="preserve"> тыс. рублей или в размере </w:t>
      </w:r>
      <w:r w:rsidR="00F937A7">
        <w:rPr>
          <w:rFonts w:ascii="Times New Roman" w:hAnsi="Times New Roman"/>
          <w:sz w:val="28"/>
          <w:szCs w:val="28"/>
        </w:rPr>
        <w:t>95,82</w:t>
      </w:r>
      <w:r w:rsidRPr="00B22B6F">
        <w:rPr>
          <w:rFonts w:ascii="Times New Roman" w:hAnsi="Times New Roman"/>
          <w:sz w:val="28"/>
          <w:szCs w:val="28"/>
        </w:rPr>
        <w:t>% от запланированных расходов</w:t>
      </w:r>
      <w:r w:rsidR="00F937A7">
        <w:rPr>
          <w:rFonts w:ascii="Times New Roman" w:hAnsi="Times New Roman"/>
          <w:sz w:val="28"/>
          <w:szCs w:val="28"/>
        </w:rPr>
        <w:t>, незначительно превысив расходы</w:t>
      </w:r>
      <w:r w:rsidRPr="00B22B6F">
        <w:rPr>
          <w:rFonts w:ascii="Times New Roman" w:hAnsi="Times New Roman"/>
          <w:sz w:val="28"/>
          <w:szCs w:val="28"/>
        </w:rPr>
        <w:t xml:space="preserve"> по данному подразделу</w:t>
      </w:r>
      <w:r w:rsidR="00F937A7">
        <w:rPr>
          <w:rFonts w:ascii="Times New Roman" w:hAnsi="Times New Roman"/>
          <w:sz w:val="28"/>
          <w:szCs w:val="28"/>
        </w:rPr>
        <w:t xml:space="preserve"> в</w:t>
      </w:r>
      <w:r w:rsidR="00F937A7" w:rsidRPr="00F937A7">
        <w:rPr>
          <w:rFonts w:ascii="Times New Roman" w:hAnsi="Times New Roman"/>
          <w:sz w:val="28"/>
          <w:szCs w:val="28"/>
        </w:rPr>
        <w:t xml:space="preserve"> 2017 году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F937A7">
        <w:rPr>
          <w:rFonts w:ascii="Times New Roman" w:hAnsi="Times New Roman"/>
          <w:sz w:val="28"/>
          <w:szCs w:val="28"/>
        </w:rPr>
        <w:t>на 25,26 тыс. рублей или на 0,49%</w:t>
      </w:r>
      <w:r w:rsidRPr="00B22B6F">
        <w:rPr>
          <w:rFonts w:ascii="Times New Roman" w:hAnsi="Times New Roman"/>
          <w:sz w:val="28"/>
          <w:szCs w:val="28"/>
        </w:rPr>
        <w:t>;</w:t>
      </w:r>
    </w:p>
    <w:p w:rsidR="00B22B6F" w:rsidRPr="00B22B6F" w:rsidRDefault="00B22B6F" w:rsidP="00B22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B6F">
        <w:rPr>
          <w:rFonts w:ascii="Times New Roman" w:hAnsi="Times New Roman"/>
          <w:sz w:val="28"/>
          <w:szCs w:val="28"/>
        </w:rPr>
        <w:t xml:space="preserve">- 0707 «Молодежная политика и оздоровление детей» расходы исполнены в сумме </w:t>
      </w:r>
      <w:r w:rsidR="00F937A7">
        <w:rPr>
          <w:rFonts w:ascii="Times New Roman" w:hAnsi="Times New Roman"/>
          <w:sz w:val="28"/>
          <w:szCs w:val="28"/>
        </w:rPr>
        <w:t>730</w:t>
      </w:r>
      <w:r w:rsidRPr="00B22B6F">
        <w:rPr>
          <w:rFonts w:ascii="Times New Roman" w:hAnsi="Times New Roman"/>
          <w:sz w:val="28"/>
          <w:szCs w:val="28"/>
        </w:rPr>
        <w:t>,</w:t>
      </w:r>
      <w:r w:rsidR="00F937A7">
        <w:rPr>
          <w:rFonts w:ascii="Times New Roman" w:hAnsi="Times New Roman"/>
          <w:sz w:val="28"/>
          <w:szCs w:val="28"/>
        </w:rPr>
        <w:t>8</w:t>
      </w:r>
      <w:r w:rsidRPr="00B22B6F">
        <w:rPr>
          <w:rFonts w:ascii="Times New Roman" w:hAnsi="Times New Roman"/>
          <w:sz w:val="28"/>
          <w:szCs w:val="28"/>
        </w:rPr>
        <w:t xml:space="preserve">7 тыс. рублей или в размере </w:t>
      </w:r>
      <w:r w:rsidR="00F937A7">
        <w:rPr>
          <w:rFonts w:ascii="Times New Roman" w:hAnsi="Times New Roman"/>
          <w:sz w:val="28"/>
          <w:szCs w:val="28"/>
        </w:rPr>
        <w:t>98,79</w:t>
      </w:r>
      <w:r w:rsidRPr="00B22B6F">
        <w:rPr>
          <w:rFonts w:ascii="Times New Roman" w:hAnsi="Times New Roman"/>
          <w:sz w:val="28"/>
          <w:szCs w:val="28"/>
        </w:rPr>
        <w:t xml:space="preserve">% к утвержденным плановым </w:t>
      </w:r>
      <w:r w:rsidR="00F937A7">
        <w:rPr>
          <w:rFonts w:ascii="Times New Roman" w:hAnsi="Times New Roman"/>
          <w:sz w:val="28"/>
          <w:szCs w:val="28"/>
        </w:rPr>
        <w:t>назначениям</w:t>
      </w:r>
      <w:r w:rsidRPr="00B22B6F">
        <w:rPr>
          <w:rFonts w:ascii="Times New Roman" w:hAnsi="Times New Roman"/>
          <w:sz w:val="28"/>
          <w:szCs w:val="28"/>
        </w:rPr>
        <w:t xml:space="preserve">, на </w:t>
      </w:r>
      <w:r w:rsidR="00F937A7">
        <w:rPr>
          <w:rFonts w:ascii="Times New Roman" w:hAnsi="Times New Roman"/>
          <w:sz w:val="28"/>
          <w:szCs w:val="28"/>
        </w:rPr>
        <w:t>37</w:t>
      </w:r>
      <w:r w:rsidRPr="00B22B6F">
        <w:rPr>
          <w:rFonts w:ascii="Times New Roman" w:hAnsi="Times New Roman"/>
          <w:sz w:val="28"/>
          <w:szCs w:val="28"/>
        </w:rPr>
        <w:t>,</w:t>
      </w:r>
      <w:r w:rsidR="00F937A7">
        <w:rPr>
          <w:rFonts w:ascii="Times New Roman" w:hAnsi="Times New Roman"/>
          <w:sz w:val="28"/>
          <w:szCs w:val="28"/>
        </w:rPr>
        <w:t>1</w:t>
      </w:r>
      <w:r w:rsidRPr="00B22B6F">
        <w:rPr>
          <w:rFonts w:ascii="Times New Roman" w:hAnsi="Times New Roman"/>
          <w:sz w:val="28"/>
          <w:szCs w:val="28"/>
        </w:rPr>
        <w:t xml:space="preserve">7 тыс. рублей или на </w:t>
      </w:r>
      <w:r w:rsidR="00F937A7">
        <w:rPr>
          <w:rFonts w:ascii="Times New Roman" w:hAnsi="Times New Roman"/>
          <w:sz w:val="28"/>
          <w:szCs w:val="28"/>
        </w:rPr>
        <w:t>5</w:t>
      </w:r>
      <w:r w:rsidRPr="00B22B6F">
        <w:rPr>
          <w:rFonts w:ascii="Times New Roman" w:hAnsi="Times New Roman"/>
          <w:sz w:val="28"/>
          <w:szCs w:val="28"/>
        </w:rPr>
        <w:t>,</w:t>
      </w:r>
      <w:r w:rsidR="00F937A7">
        <w:rPr>
          <w:rFonts w:ascii="Times New Roman" w:hAnsi="Times New Roman"/>
          <w:sz w:val="28"/>
          <w:szCs w:val="28"/>
        </w:rPr>
        <w:t>36</w:t>
      </w:r>
      <w:r w:rsidRPr="00B22B6F">
        <w:rPr>
          <w:rFonts w:ascii="Times New Roman" w:hAnsi="Times New Roman"/>
          <w:sz w:val="28"/>
          <w:szCs w:val="28"/>
        </w:rPr>
        <w:t>% превысив исполнение 201</w:t>
      </w:r>
      <w:r w:rsidR="00F937A7">
        <w:rPr>
          <w:rFonts w:ascii="Times New Roman" w:hAnsi="Times New Roman"/>
          <w:sz w:val="28"/>
          <w:szCs w:val="28"/>
        </w:rPr>
        <w:t>7</w:t>
      </w:r>
      <w:r w:rsidRPr="00B22B6F">
        <w:rPr>
          <w:rFonts w:ascii="Times New Roman" w:hAnsi="Times New Roman"/>
          <w:sz w:val="28"/>
          <w:szCs w:val="28"/>
        </w:rPr>
        <w:t xml:space="preserve"> года;</w:t>
      </w:r>
    </w:p>
    <w:p w:rsidR="00B22B6F" w:rsidRPr="00B22B6F" w:rsidRDefault="00B22B6F" w:rsidP="00B22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B6F">
        <w:rPr>
          <w:rFonts w:ascii="Times New Roman" w:hAnsi="Times New Roman"/>
          <w:sz w:val="28"/>
          <w:szCs w:val="28"/>
        </w:rPr>
        <w:t xml:space="preserve">- 0709 «Другие вопросы в области образования» расходы исполнены       в сумме </w:t>
      </w:r>
      <w:r w:rsidR="00F937A7">
        <w:rPr>
          <w:rFonts w:ascii="Times New Roman" w:hAnsi="Times New Roman"/>
          <w:sz w:val="28"/>
          <w:szCs w:val="28"/>
        </w:rPr>
        <w:t>5079,61</w:t>
      </w:r>
      <w:r w:rsidRPr="00B22B6F">
        <w:rPr>
          <w:rFonts w:ascii="Times New Roman" w:hAnsi="Times New Roman"/>
          <w:sz w:val="28"/>
          <w:szCs w:val="28"/>
        </w:rPr>
        <w:t xml:space="preserve"> тыс. рублей или в размере 100% к утвержденному плану,  по сравнению с соответствующими показателями 201</w:t>
      </w:r>
      <w:r w:rsidR="00ED3AEE">
        <w:rPr>
          <w:rFonts w:ascii="Times New Roman" w:hAnsi="Times New Roman"/>
          <w:sz w:val="28"/>
          <w:szCs w:val="28"/>
        </w:rPr>
        <w:t>7</w:t>
      </w:r>
      <w:r w:rsidRPr="00B22B6F">
        <w:rPr>
          <w:rFonts w:ascii="Times New Roman" w:hAnsi="Times New Roman"/>
          <w:sz w:val="28"/>
          <w:szCs w:val="28"/>
        </w:rPr>
        <w:t xml:space="preserve"> года расходы </w:t>
      </w:r>
      <w:r w:rsidR="00ED3AEE">
        <w:rPr>
          <w:rFonts w:ascii="Times New Roman" w:hAnsi="Times New Roman"/>
          <w:sz w:val="28"/>
          <w:szCs w:val="28"/>
        </w:rPr>
        <w:t>сократились</w:t>
      </w:r>
      <w:r w:rsidRPr="00B22B6F">
        <w:rPr>
          <w:rFonts w:ascii="Times New Roman" w:hAnsi="Times New Roman"/>
          <w:sz w:val="28"/>
          <w:szCs w:val="28"/>
        </w:rPr>
        <w:t xml:space="preserve"> на </w:t>
      </w:r>
      <w:r w:rsidR="00ED3AEE">
        <w:rPr>
          <w:rFonts w:ascii="Times New Roman" w:hAnsi="Times New Roman"/>
          <w:sz w:val="28"/>
          <w:szCs w:val="28"/>
        </w:rPr>
        <w:t>397,73</w:t>
      </w:r>
      <w:r w:rsidRPr="00B22B6F">
        <w:rPr>
          <w:rFonts w:ascii="Times New Roman" w:hAnsi="Times New Roman"/>
          <w:sz w:val="28"/>
          <w:szCs w:val="28"/>
        </w:rPr>
        <w:t xml:space="preserve"> тыс. рублей</w:t>
      </w:r>
      <w:r w:rsidR="00ED3AEE">
        <w:rPr>
          <w:rFonts w:ascii="Times New Roman" w:hAnsi="Times New Roman"/>
          <w:sz w:val="28"/>
          <w:szCs w:val="28"/>
        </w:rPr>
        <w:t xml:space="preserve"> или на 7,383%</w:t>
      </w:r>
      <w:r w:rsidRPr="00B22B6F">
        <w:rPr>
          <w:rFonts w:ascii="Times New Roman" w:hAnsi="Times New Roman"/>
          <w:sz w:val="28"/>
          <w:szCs w:val="28"/>
        </w:rPr>
        <w:t>.</w:t>
      </w:r>
    </w:p>
    <w:p w:rsidR="00061880" w:rsidRDefault="00B22B6F" w:rsidP="00B22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B6F">
        <w:rPr>
          <w:rFonts w:ascii="Times New Roman" w:hAnsi="Times New Roman"/>
          <w:sz w:val="28"/>
          <w:szCs w:val="28"/>
        </w:rPr>
        <w:t xml:space="preserve">Бюджетные средства, выделенные по разделу 0700 «Образование»,   использованы на финансовое обеспечение </w:t>
      </w:r>
      <w:r w:rsidR="00061880">
        <w:rPr>
          <w:rFonts w:ascii="Times New Roman" w:hAnsi="Times New Roman"/>
          <w:sz w:val="28"/>
          <w:szCs w:val="28"/>
        </w:rPr>
        <w:t>деятельности</w:t>
      </w:r>
      <w:r w:rsidR="00ED3AEE">
        <w:rPr>
          <w:rFonts w:ascii="Times New Roman" w:hAnsi="Times New Roman"/>
          <w:sz w:val="28"/>
          <w:szCs w:val="28"/>
        </w:rPr>
        <w:t xml:space="preserve">18 </w:t>
      </w:r>
      <w:r w:rsidRPr="00B22B6F">
        <w:rPr>
          <w:rFonts w:ascii="Times New Roman" w:hAnsi="Times New Roman"/>
          <w:sz w:val="28"/>
          <w:szCs w:val="28"/>
        </w:rPr>
        <w:t>образовательны</w:t>
      </w:r>
      <w:r w:rsidR="00061880">
        <w:rPr>
          <w:rFonts w:ascii="Times New Roman" w:hAnsi="Times New Roman"/>
          <w:sz w:val="28"/>
          <w:szCs w:val="28"/>
        </w:rPr>
        <w:t>х</w:t>
      </w:r>
      <w:r w:rsidRPr="00B22B6F">
        <w:rPr>
          <w:rFonts w:ascii="Times New Roman" w:hAnsi="Times New Roman"/>
          <w:sz w:val="28"/>
          <w:szCs w:val="28"/>
        </w:rPr>
        <w:t xml:space="preserve"> учреждени</w:t>
      </w:r>
      <w:r w:rsidR="00061880">
        <w:rPr>
          <w:rFonts w:ascii="Times New Roman" w:hAnsi="Times New Roman"/>
          <w:sz w:val="28"/>
          <w:szCs w:val="28"/>
        </w:rPr>
        <w:t>й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061880">
        <w:rPr>
          <w:rFonts w:ascii="Times New Roman" w:hAnsi="Times New Roman"/>
          <w:sz w:val="28"/>
          <w:szCs w:val="28"/>
        </w:rPr>
        <w:t xml:space="preserve">Шуйского муниципального района </w:t>
      </w:r>
      <w:r w:rsidRPr="00B22B6F">
        <w:rPr>
          <w:rFonts w:ascii="Times New Roman" w:hAnsi="Times New Roman"/>
          <w:sz w:val="28"/>
          <w:szCs w:val="28"/>
        </w:rPr>
        <w:t>(3 казенны</w:t>
      </w:r>
      <w:r w:rsidR="00061880">
        <w:rPr>
          <w:rFonts w:ascii="Times New Roman" w:hAnsi="Times New Roman"/>
          <w:sz w:val="28"/>
          <w:szCs w:val="28"/>
        </w:rPr>
        <w:t>х</w:t>
      </w:r>
      <w:r w:rsidRPr="00B22B6F">
        <w:rPr>
          <w:rFonts w:ascii="Times New Roman" w:hAnsi="Times New Roman"/>
          <w:sz w:val="28"/>
          <w:szCs w:val="28"/>
        </w:rPr>
        <w:t>, 13 бюджетны</w:t>
      </w:r>
      <w:r w:rsidR="00061880">
        <w:rPr>
          <w:rFonts w:ascii="Times New Roman" w:hAnsi="Times New Roman"/>
          <w:sz w:val="28"/>
          <w:szCs w:val="28"/>
        </w:rPr>
        <w:t>х</w:t>
      </w:r>
      <w:r w:rsidRPr="00B22B6F">
        <w:rPr>
          <w:rFonts w:ascii="Times New Roman" w:hAnsi="Times New Roman"/>
          <w:sz w:val="28"/>
          <w:szCs w:val="28"/>
        </w:rPr>
        <w:t xml:space="preserve"> и 2 автономны</w:t>
      </w:r>
      <w:r w:rsidR="00061880">
        <w:rPr>
          <w:rFonts w:ascii="Times New Roman" w:hAnsi="Times New Roman"/>
          <w:sz w:val="28"/>
          <w:szCs w:val="28"/>
        </w:rPr>
        <w:t>х</w:t>
      </w:r>
      <w:r w:rsidRPr="00B22B6F">
        <w:rPr>
          <w:rFonts w:ascii="Times New Roman" w:hAnsi="Times New Roman"/>
          <w:sz w:val="28"/>
          <w:szCs w:val="28"/>
        </w:rPr>
        <w:t>)</w:t>
      </w:r>
      <w:r w:rsidR="00061880">
        <w:rPr>
          <w:rFonts w:ascii="Times New Roman" w:hAnsi="Times New Roman"/>
          <w:sz w:val="28"/>
          <w:szCs w:val="28"/>
        </w:rPr>
        <w:t>, в том числе: 9 детских дошкольных учреждений                  (1 автономно</w:t>
      </w:r>
      <w:r w:rsidR="00061565">
        <w:rPr>
          <w:rFonts w:ascii="Times New Roman" w:hAnsi="Times New Roman"/>
          <w:sz w:val="28"/>
          <w:szCs w:val="28"/>
        </w:rPr>
        <w:t>е</w:t>
      </w:r>
      <w:r w:rsidR="00061880">
        <w:rPr>
          <w:rFonts w:ascii="Times New Roman" w:hAnsi="Times New Roman"/>
          <w:sz w:val="28"/>
          <w:szCs w:val="28"/>
        </w:rPr>
        <w:t xml:space="preserve"> и 8 бюджетных), 8 школ, </w:t>
      </w:r>
      <w:r w:rsidR="00061880" w:rsidRPr="00061880">
        <w:rPr>
          <w:rFonts w:ascii="Times New Roman" w:hAnsi="Times New Roman"/>
          <w:sz w:val="28"/>
          <w:szCs w:val="28"/>
        </w:rPr>
        <w:t>из них</w:t>
      </w:r>
      <w:r w:rsidR="00061880">
        <w:rPr>
          <w:rFonts w:ascii="Times New Roman" w:hAnsi="Times New Roman"/>
          <w:sz w:val="28"/>
          <w:szCs w:val="28"/>
        </w:rPr>
        <w:t xml:space="preserve"> 3 основных, 4 средних и 1 начальн</w:t>
      </w:r>
      <w:r w:rsidR="00061565">
        <w:rPr>
          <w:rFonts w:ascii="Times New Roman" w:hAnsi="Times New Roman"/>
          <w:sz w:val="28"/>
          <w:szCs w:val="28"/>
        </w:rPr>
        <w:t>ая</w:t>
      </w:r>
      <w:r w:rsidR="00061880">
        <w:rPr>
          <w:rFonts w:ascii="Times New Roman" w:hAnsi="Times New Roman"/>
          <w:sz w:val="28"/>
          <w:szCs w:val="28"/>
        </w:rPr>
        <w:t xml:space="preserve"> (</w:t>
      </w:r>
      <w:r w:rsidR="00853C2A">
        <w:rPr>
          <w:rFonts w:ascii="Times New Roman" w:hAnsi="Times New Roman"/>
          <w:sz w:val="28"/>
          <w:szCs w:val="28"/>
        </w:rPr>
        <w:t>5 бюджетных и 3 казенных учреждени</w:t>
      </w:r>
      <w:r w:rsidR="00EA0BCD">
        <w:rPr>
          <w:rFonts w:ascii="Times New Roman" w:hAnsi="Times New Roman"/>
          <w:sz w:val="28"/>
          <w:szCs w:val="28"/>
        </w:rPr>
        <w:t>й</w:t>
      </w:r>
      <w:r w:rsidR="00853C2A">
        <w:rPr>
          <w:rFonts w:ascii="Times New Roman" w:hAnsi="Times New Roman"/>
          <w:sz w:val="28"/>
          <w:szCs w:val="28"/>
        </w:rPr>
        <w:t>) и автономного учреждения МАУДО «Центр детского творчества»</w:t>
      </w:r>
    </w:p>
    <w:p w:rsidR="00B34553" w:rsidRDefault="004102AA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="000F429A" w:rsidRPr="00891669">
        <w:rPr>
          <w:rFonts w:ascii="Times New Roman" w:hAnsi="Times New Roman"/>
          <w:i/>
          <w:sz w:val="28"/>
          <w:szCs w:val="28"/>
        </w:rPr>
        <w:t xml:space="preserve">0100 </w:t>
      </w:r>
      <w:r w:rsidRPr="00891669">
        <w:rPr>
          <w:rFonts w:ascii="Times New Roman" w:hAnsi="Times New Roman"/>
          <w:i/>
          <w:sz w:val="28"/>
          <w:szCs w:val="28"/>
        </w:rPr>
        <w:t>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расходы бюджета исполнены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891669">
        <w:rPr>
          <w:rFonts w:ascii="Times New Roman" w:hAnsi="Times New Roman"/>
          <w:sz w:val="28"/>
          <w:szCs w:val="28"/>
        </w:rPr>
        <w:t>44057,33</w:t>
      </w:r>
      <w:r w:rsidR="00E20470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891669">
        <w:rPr>
          <w:rFonts w:ascii="Times New Roman" w:hAnsi="Times New Roman"/>
          <w:sz w:val="28"/>
          <w:szCs w:val="28"/>
        </w:rPr>
        <w:t xml:space="preserve"> 84</w:t>
      </w:r>
      <w:r w:rsidR="00E20470">
        <w:rPr>
          <w:rFonts w:ascii="Times New Roman" w:hAnsi="Times New Roman"/>
          <w:sz w:val="28"/>
          <w:szCs w:val="28"/>
        </w:rPr>
        <w:t>,</w:t>
      </w:r>
      <w:r w:rsidR="00891669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% от </w:t>
      </w:r>
      <w:r w:rsidR="00B34553">
        <w:rPr>
          <w:rFonts w:ascii="Times New Roman" w:hAnsi="Times New Roman"/>
          <w:sz w:val="28"/>
          <w:szCs w:val="28"/>
        </w:rPr>
        <w:t xml:space="preserve">утвержденных </w:t>
      </w:r>
      <w:r>
        <w:rPr>
          <w:rFonts w:ascii="Times New Roman" w:hAnsi="Times New Roman"/>
          <w:sz w:val="28"/>
          <w:szCs w:val="28"/>
        </w:rPr>
        <w:t>плановых бюджетных назначений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B34553">
        <w:rPr>
          <w:rFonts w:ascii="Times New Roman" w:hAnsi="Times New Roman"/>
          <w:sz w:val="28"/>
          <w:szCs w:val="28"/>
        </w:rPr>
        <w:t xml:space="preserve">в сумме </w:t>
      </w:r>
      <w:r w:rsidR="00822778">
        <w:rPr>
          <w:rFonts w:ascii="Times New Roman" w:hAnsi="Times New Roman"/>
          <w:sz w:val="28"/>
          <w:szCs w:val="28"/>
        </w:rPr>
        <w:t>52</w:t>
      </w:r>
      <w:r w:rsidR="00891669">
        <w:rPr>
          <w:rFonts w:ascii="Times New Roman" w:hAnsi="Times New Roman"/>
          <w:sz w:val="28"/>
          <w:szCs w:val="28"/>
        </w:rPr>
        <w:t xml:space="preserve">438,31 </w:t>
      </w:r>
      <w:r w:rsidR="00822778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061565">
        <w:rPr>
          <w:rFonts w:ascii="Times New Roman" w:hAnsi="Times New Roman"/>
          <w:sz w:val="28"/>
          <w:szCs w:val="28"/>
        </w:rPr>
        <w:t>О</w:t>
      </w:r>
      <w:r w:rsidR="00E20470">
        <w:rPr>
          <w:rFonts w:ascii="Times New Roman" w:hAnsi="Times New Roman"/>
          <w:sz w:val="28"/>
          <w:szCs w:val="28"/>
        </w:rPr>
        <w:t xml:space="preserve">бъем </w:t>
      </w:r>
      <w:r w:rsidR="0040404E">
        <w:rPr>
          <w:rFonts w:ascii="Times New Roman" w:hAnsi="Times New Roman"/>
          <w:sz w:val="28"/>
          <w:szCs w:val="28"/>
        </w:rPr>
        <w:t>исполнен</w:t>
      </w:r>
      <w:r w:rsidR="00E20470">
        <w:rPr>
          <w:rFonts w:ascii="Times New Roman" w:hAnsi="Times New Roman"/>
          <w:sz w:val="28"/>
          <w:szCs w:val="28"/>
        </w:rPr>
        <w:t>ных</w:t>
      </w:r>
      <w:r w:rsidR="0040404E">
        <w:rPr>
          <w:rFonts w:ascii="Times New Roman" w:hAnsi="Times New Roman"/>
          <w:sz w:val="28"/>
          <w:szCs w:val="28"/>
        </w:rPr>
        <w:t xml:space="preserve"> расходов бюджета по данному разделу </w:t>
      </w:r>
      <w:r w:rsidR="00E20470">
        <w:rPr>
          <w:rFonts w:ascii="Times New Roman" w:hAnsi="Times New Roman"/>
          <w:sz w:val="28"/>
          <w:szCs w:val="28"/>
        </w:rPr>
        <w:t>по отношению к</w:t>
      </w:r>
      <w:r w:rsidR="0040404E">
        <w:rPr>
          <w:rFonts w:ascii="Times New Roman" w:hAnsi="Times New Roman"/>
          <w:sz w:val="28"/>
          <w:szCs w:val="28"/>
        </w:rPr>
        <w:t xml:space="preserve"> соответствующ</w:t>
      </w:r>
      <w:r w:rsidR="00E20470">
        <w:rPr>
          <w:rFonts w:ascii="Times New Roman" w:hAnsi="Times New Roman"/>
          <w:sz w:val="28"/>
          <w:szCs w:val="28"/>
        </w:rPr>
        <w:t>ему</w:t>
      </w:r>
      <w:r w:rsidR="0040404E">
        <w:rPr>
          <w:rFonts w:ascii="Times New Roman" w:hAnsi="Times New Roman"/>
          <w:sz w:val="28"/>
          <w:szCs w:val="28"/>
        </w:rPr>
        <w:t xml:space="preserve"> показател</w:t>
      </w:r>
      <w:r w:rsidR="00E20470">
        <w:rPr>
          <w:rFonts w:ascii="Times New Roman" w:hAnsi="Times New Roman"/>
          <w:sz w:val="28"/>
          <w:szCs w:val="28"/>
        </w:rPr>
        <w:t>ю</w:t>
      </w:r>
      <w:r w:rsidR="0040404E">
        <w:rPr>
          <w:rFonts w:ascii="Times New Roman" w:hAnsi="Times New Roman"/>
          <w:sz w:val="28"/>
          <w:szCs w:val="28"/>
        </w:rPr>
        <w:t xml:space="preserve"> 201</w:t>
      </w:r>
      <w:r w:rsidR="00891669">
        <w:rPr>
          <w:rFonts w:ascii="Times New Roman" w:hAnsi="Times New Roman"/>
          <w:sz w:val="28"/>
          <w:szCs w:val="28"/>
        </w:rPr>
        <w:t>7</w:t>
      </w:r>
      <w:r w:rsidR="0040404E">
        <w:rPr>
          <w:rFonts w:ascii="Times New Roman" w:hAnsi="Times New Roman"/>
          <w:sz w:val="28"/>
          <w:szCs w:val="28"/>
        </w:rPr>
        <w:t xml:space="preserve"> года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061565">
        <w:rPr>
          <w:rFonts w:ascii="Times New Roman" w:hAnsi="Times New Roman"/>
          <w:sz w:val="28"/>
          <w:szCs w:val="28"/>
        </w:rPr>
        <w:t xml:space="preserve">увеличился на </w:t>
      </w:r>
      <w:r w:rsidR="00891669">
        <w:rPr>
          <w:rFonts w:ascii="Times New Roman" w:hAnsi="Times New Roman"/>
          <w:sz w:val="28"/>
          <w:szCs w:val="28"/>
        </w:rPr>
        <w:t>2662,21</w:t>
      </w:r>
      <w:r w:rsidR="0040404E">
        <w:rPr>
          <w:rFonts w:ascii="Times New Roman" w:hAnsi="Times New Roman"/>
          <w:sz w:val="28"/>
          <w:szCs w:val="28"/>
        </w:rPr>
        <w:t xml:space="preserve"> тыс. рублей или </w:t>
      </w:r>
      <w:r w:rsidR="00061565">
        <w:rPr>
          <w:rFonts w:ascii="Times New Roman" w:hAnsi="Times New Roman"/>
          <w:sz w:val="28"/>
          <w:szCs w:val="28"/>
        </w:rPr>
        <w:t xml:space="preserve">на </w:t>
      </w:r>
      <w:r w:rsidR="00891669">
        <w:rPr>
          <w:rFonts w:ascii="Times New Roman" w:hAnsi="Times New Roman"/>
          <w:sz w:val="28"/>
          <w:szCs w:val="28"/>
        </w:rPr>
        <w:t>6</w:t>
      </w:r>
      <w:r w:rsidR="0040404E">
        <w:rPr>
          <w:rFonts w:ascii="Times New Roman" w:hAnsi="Times New Roman"/>
          <w:sz w:val="28"/>
          <w:szCs w:val="28"/>
        </w:rPr>
        <w:t>,</w:t>
      </w:r>
      <w:r w:rsidR="00E20470">
        <w:rPr>
          <w:rFonts w:ascii="Times New Roman" w:hAnsi="Times New Roman"/>
          <w:sz w:val="28"/>
          <w:szCs w:val="28"/>
        </w:rPr>
        <w:t>4</w:t>
      </w:r>
      <w:r w:rsidR="00891669">
        <w:rPr>
          <w:rFonts w:ascii="Times New Roman" w:hAnsi="Times New Roman"/>
          <w:sz w:val="28"/>
          <w:szCs w:val="28"/>
        </w:rPr>
        <w:t>3</w:t>
      </w:r>
      <w:r w:rsidR="0040404E">
        <w:rPr>
          <w:rFonts w:ascii="Times New Roman" w:hAnsi="Times New Roman"/>
          <w:sz w:val="28"/>
          <w:szCs w:val="28"/>
        </w:rPr>
        <w:t>%</w:t>
      </w:r>
      <w:r w:rsidR="005047BF">
        <w:rPr>
          <w:rFonts w:ascii="Times New Roman" w:hAnsi="Times New Roman"/>
          <w:sz w:val="28"/>
          <w:szCs w:val="28"/>
        </w:rPr>
        <w:t>.</w:t>
      </w:r>
      <w:r w:rsidR="00325408">
        <w:rPr>
          <w:rFonts w:ascii="Times New Roman" w:hAnsi="Times New Roman"/>
          <w:sz w:val="28"/>
          <w:szCs w:val="28"/>
        </w:rPr>
        <w:t xml:space="preserve">Общая сумма неисполненных назначений по разделу </w:t>
      </w:r>
      <w:r w:rsidR="00061565">
        <w:rPr>
          <w:rFonts w:ascii="Times New Roman" w:hAnsi="Times New Roman"/>
          <w:sz w:val="28"/>
          <w:szCs w:val="28"/>
        </w:rPr>
        <w:t xml:space="preserve">0100 </w:t>
      </w:r>
      <w:r w:rsidR="00325408">
        <w:rPr>
          <w:rFonts w:ascii="Times New Roman" w:hAnsi="Times New Roman"/>
          <w:sz w:val="28"/>
          <w:szCs w:val="28"/>
        </w:rPr>
        <w:t xml:space="preserve">составила </w:t>
      </w:r>
      <w:r w:rsidR="00891669">
        <w:rPr>
          <w:rFonts w:ascii="Times New Roman" w:hAnsi="Times New Roman"/>
          <w:sz w:val="28"/>
          <w:szCs w:val="28"/>
        </w:rPr>
        <w:t>8380,98</w:t>
      </w:r>
      <w:r w:rsidR="00325408">
        <w:rPr>
          <w:rFonts w:ascii="Times New Roman" w:hAnsi="Times New Roman"/>
          <w:sz w:val="28"/>
          <w:szCs w:val="28"/>
        </w:rPr>
        <w:t xml:space="preserve"> тыс. рублей.</w:t>
      </w:r>
    </w:p>
    <w:p w:rsidR="00E36020" w:rsidRPr="00E36020" w:rsidRDefault="00E36020" w:rsidP="00E360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020">
        <w:rPr>
          <w:rFonts w:ascii="Times New Roman" w:hAnsi="Times New Roman"/>
          <w:sz w:val="28"/>
          <w:szCs w:val="28"/>
        </w:rPr>
        <w:t>По подразделу 0102</w:t>
      </w:r>
      <w:r>
        <w:rPr>
          <w:rFonts w:ascii="Times New Roman" w:hAnsi="Times New Roman"/>
          <w:sz w:val="28"/>
          <w:szCs w:val="28"/>
        </w:rPr>
        <w:t>«</w:t>
      </w:r>
      <w:r w:rsidRPr="00E36020">
        <w:rPr>
          <w:rFonts w:ascii="Times New Roman" w:hAnsi="Times New Roman"/>
          <w:sz w:val="28"/>
          <w:szCs w:val="28"/>
        </w:rPr>
        <w:t>Функционирование высшего должностного лица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образований» расходы исполнены в сумме 1237,73 тыс. рублей или в размере 99,49% от плановых назначений.</w:t>
      </w:r>
    </w:p>
    <w:p w:rsidR="00E36020" w:rsidRPr="00E36020" w:rsidRDefault="00E36020" w:rsidP="000615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36020">
        <w:rPr>
          <w:rFonts w:ascii="Times New Roman" w:hAnsi="Times New Roman"/>
          <w:sz w:val="28"/>
          <w:szCs w:val="28"/>
        </w:rPr>
        <w:t>По подразделу 010</w:t>
      </w:r>
      <w:r>
        <w:rPr>
          <w:rFonts w:ascii="Times New Roman" w:hAnsi="Times New Roman"/>
          <w:sz w:val="28"/>
          <w:szCs w:val="28"/>
        </w:rPr>
        <w:t>3</w:t>
      </w:r>
      <w:r w:rsidRPr="00E36020">
        <w:rPr>
          <w:rFonts w:ascii="Times New Roman" w:hAnsi="Times New Roman"/>
          <w:sz w:val="28"/>
          <w:szCs w:val="28"/>
        </w:rPr>
        <w:t xml:space="preserve">«Функционирование законодательных </w:t>
      </w:r>
      <w:r>
        <w:rPr>
          <w:rFonts w:ascii="Times New Roman" w:hAnsi="Times New Roman"/>
          <w:sz w:val="28"/>
          <w:szCs w:val="28"/>
        </w:rPr>
        <w:t xml:space="preserve">(представительных)  </w:t>
      </w:r>
      <w:r w:rsidRPr="00E36020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государственной власти и представительных органов</w:t>
      </w:r>
      <w:r w:rsidRPr="00E3602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униципальных образований</w:t>
      </w:r>
      <w:r w:rsidRPr="00E36020">
        <w:rPr>
          <w:rFonts w:ascii="Times New Roman" w:hAnsi="Times New Roman"/>
          <w:sz w:val="28"/>
          <w:szCs w:val="28"/>
        </w:rPr>
        <w:t>» расходы исполнены</w:t>
      </w:r>
      <w:r w:rsidR="00061565">
        <w:rPr>
          <w:rFonts w:ascii="Times New Roman" w:hAnsi="Times New Roman"/>
          <w:sz w:val="28"/>
          <w:szCs w:val="28"/>
        </w:rPr>
        <w:t xml:space="preserve"> в размере утвержденных плановых назначений</w:t>
      </w:r>
      <w:r w:rsidRPr="00E36020">
        <w:rPr>
          <w:rFonts w:ascii="Times New Roman" w:hAnsi="Times New Roman"/>
          <w:sz w:val="28"/>
          <w:szCs w:val="28"/>
        </w:rPr>
        <w:t xml:space="preserve"> в сумме 1</w:t>
      </w:r>
      <w:r w:rsidR="00A1564A">
        <w:rPr>
          <w:rFonts w:ascii="Times New Roman" w:hAnsi="Times New Roman"/>
          <w:sz w:val="28"/>
          <w:szCs w:val="28"/>
        </w:rPr>
        <w:t>497,24</w:t>
      </w:r>
      <w:r w:rsidRPr="00E36020">
        <w:rPr>
          <w:rFonts w:ascii="Times New Roman" w:hAnsi="Times New Roman"/>
          <w:sz w:val="28"/>
          <w:szCs w:val="28"/>
        </w:rPr>
        <w:t xml:space="preserve"> тыс. рублей</w:t>
      </w:r>
      <w:r w:rsidR="00061565">
        <w:rPr>
          <w:rFonts w:ascii="Times New Roman" w:hAnsi="Times New Roman"/>
          <w:sz w:val="28"/>
          <w:szCs w:val="28"/>
        </w:rPr>
        <w:t xml:space="preserve">. </w:t>
      </w:r>
    </w:p>
    <w:p w:rsidR="00464EAF" w:rsidRDefault="00464EAF" w:rsidP="00D434F9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D434F9" w:rsidRPr="00D434F9">
        <w:rPr>
          <w:rFonts w:ascii="Times New Roman" w:hAnsi="Times New Roman"/>
          <w:sz w:val="28"/>
          <w:szCs w:val="28"/>
        </w:rPr>
        <w:t xml:space="preserve">ри плане 21900,00 тыс. рублей исполнение </w:t>
      </w:r>
      <w:r w:rsidR="00D434F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подразделу 0104 </w:t>
      </w:r>
      <w:r w:rsidRPr="00464EAF">
        <w:rPr>
          <w:rFonts w:ascii="Times New Roman" w:hAnsi="Times New Roman"/>
          <w:sz w:val="28"/>
          <w:szCs w:val="28"/>
        </w:rPr>
        <w:t>«</w:t>
      </w:r>
      <w:r w:rsidRPr="00464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D43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21881,09 тыс. рублей</w:t>
      </w:r>
      <w:r w:rsidR="00D43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99,91%.</w:t>
      </w:r>
    </w:p>
    <w:p w:rsidR="008827AF" w:rsidRPr="008827AF" w:rsidRDefault="008D28AC" w:rsidP="008827AF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 подразделу </w:t>
      </w:r>
      <w:r w:rsidR="00B62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105 «Судебная система» утвержденные плановые назначения (38,00 тыс. рублей) исполнены на 98,47% в сумме 37,42 тыс. р</w:t>
      </w:r>
      <w:r w:rsidR="00882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ублей, по подразделу 0106 «</w:t>
      </w:r>
      <w:r w:rsidR="008827AF" w:rsidRPr="00882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882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при плане 5587,04 тыс. рублей исполнение составило 5578,69 тыс. рублей или </w:t>
      </w:r>
      <w:r w:rsidR="008827AF" w:rsidRPr="00882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99,85%</w:t>
      </w:r>
      <w:r w:rsidR="00882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24A5" w:rsidRDefault="00CD17EC" w:rsidP="008827AF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утвержденных бюджетных назначений </w:t>
      </w:r>
      <w:r w:rsidRPr="00CD17EC">
        <w:rPr>
          <w:rFonts w:ascii="Times New Roman" w:hAnsi="Times New Roman"/>
          <w:sz w:val="28"/>
          <w:szCs w:val="28"/>
        </w:rPr>
        <w:t>на 201</w:t>
      </w:r>
      <w:r w:rsidR="00A45838">
        <w:rPr>
          <w:rFonts w:ascii="Times New Roman" w:hAnsi="Times New Roman"/>
          <w:sz w:val="28"/>
          <w:szCs w:val="28"/>
        </w:rPr>
        <w:t>8</w:t>
      </w:r>
      <w:r w:rsidRPr="00CD17EC">
        <w:rPr>
          <w:rFonts w:ascii="Times New Roman" w:hAnsi="Times New Roman"/>
          <w:sz w:val="28"/>
          <w:szCs w:val="28"/>
        </w:rPr>
        <w:t xml:space="preserve"> год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8827AF" w:rsidRPr="008827AF">
        <w:rPr>
          <w:rFonts w:ascii="Times New Roman" w:hAnsi="Times New Roman"/>
          <w:sz w:val="28"/>
          <w:szCs w:val="28"/>
        </w:rPr>
        <w:t>по подразделу 0113 «Другие 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A45838">
        <w:rPr>
          <w:rFonts w:ascii="Times New Roman" w:hAnsi="Times New Roman"/>
          <w:sz w:val="28"/>
          <w:szCs w:val="28"/>
        </w:rPr>
        <w:t>22171,86</w:t>
      </w:r>
      <w:r w:rsidR="00E20470" w:rsidRPr="00E20470">
        <w:rPr>
          <w:rFonts w:ascii="Times New Roman" w:hAnsi="Times New Roman"/>
          <w:sz w:val="28"/>
          <w:szCs w:val="28"/>
        </w:rPr>
        <w:t xml:space="preserve"> тыс. р</w:t>
      </w:r>
      <w:r w:rsidR="00E20470">
        <w:rPr>
          <w:rFonts w:ascii="Times New Roman" w:hAnsi="Times New Roman"/>
          <w:sz w:val="28"/>
          <w:szCs w:val="28"/>
        </w:rPr>
        <w:t>ублей.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67371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асходные обязательства бюджета исполнены в сумме </w:t>
      </w:r>
      <w:r w:rsidR="00E20470">
        <w:rPr>
          <w:rFonts w:ascii="Times New Roman" w:hAnsi="Times New Roman"/>
          <w:sz w:val="28"/>
          <w:szCs w:val="28"/>
        </w:rPr>
        <w:t>1</w:t>
      </w:r>
      <w:r w:rsidR="00A45838">
        <w:rPr>
          <w:rFonts w:ascii="Times New Roman" w:hAnsi="Times New Roman"/>
          <w:sz w:val="28"/>
          <w:szCs w:val="28"/>
        </w:rPr>
        <w:t>3825,16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9639CF">
        <w:rPr>
          <w:rFonts w:ascii="Times New Roman" w:hAnsi="Times New Roman"/>
          <w:sz w:val="28"/>
          <w:szCs w:val="28"/>
        </w:rPr>
        <w:t xml:space="preserve">на </w:t>
      </w:r>
      <w:r w:rsidR="00A45838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,</w:t>
      </w:r>
      <w:r w:rsidR="00A45838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%</w:t>
      </w:r>
      <w:r w:rsidR="000D72EA">
        <w:rPr>
          <w:rFonts w:ascii="Times New Roman" w:hAnsi="Times New Roman"/>
          <w:sz w:val="28"/>
          <w:szCs w:val="28"/>
        </w:rPr>
        <w:t xml:space="preserve"> от </w:t>
      </w:r>
      <w:r w:rsidR="00032452">
        <w:rPr>
          <w:rFonts w:ascii="Times New Roman" w:hAnsi="Times New Roman"/>
          <w:sz w:val="28"/>
          <w:szCs w:val="28"/>
        </w:rPr>
        <w:t>план</w:t>
      </w:r>
      <w:r w:rsidR="009639CF">
        <w:rPr>
          <w:rFonts w:ascii="Times New Roman" w:hAnsi="Times New Roman"/>
          <w:sz w:val="28"/>
          <w:szCs w:val="28"/>
        </w:rPr>
        <w:t>а</w:t>
      </w:r>
      <w:r w:rsidR="000D72EA">
        <w:rPr>
          <w:rFonts w:ascii="Times New Roman" w:hAnsi="Times New Roman"/>
          <w:sz w:val="28"/>
          <w:szCs w:val="28"/>
        </w:rPr>
        <w:t xml:space="preserve">. </w:t>
      </w:r>
      <w:r w:rsidR="000D72EA" w:rsidRPr="009639CF">
        <w:rPr>
          <w:rFonts w:ascii="Times New Roman" w:hAnsi="Times New Roman"/>
          <w:sz w:val="28"/>
          <w:szCs w:val="28"/>
        </w:rPr>
        <w:t xml:space="preserve">Сумма неисполненных </w:t>
      </w:r>
      <w:r w:rsidRPr="009639CF">
        <w:rPr>
          <w:rFonts w:ascii="Times New Roman" w:hAnsi="Times New Roman"/>
          <w:sz w:val="28"/>
          <w:szCs w:val="28"/>
        </w:rPr>
        <w:t>бюджетны</w:t>
      </w:r>
      <w:r w:rsidR="000D72EA" w:rsidRPr="009639CF">
        <w:rPr>
          <w:rFonts w:ascii="Times New Roman" w:hAnsi="Times New Roman"/>
          <w:sz w:val="28"/>
          <w:szCs w:val="28"/>
        </w:rPr>
        <w:t>х</w:t>
      </w:r>
      <w:r w:rsidRPr="009639CF">
        <w:rPr>
          <w:rFonts w:ascii="Times New Roman" w:hAnsi="Times New Roman"/>
          <w:sz w:val="28"/>
          <w:szCs w:val="28"/>
        </w:rPr>
        <w:t xml:space="preserve"> назначени</w:t>
      </w:r>
      <w:r w:rsidR="000D72EA" w:rsidRPr="009639CF">
        <w:rPr>
          <w:rFonts w:ascii="Times New Roman" w:hAnsi="Times New Roman"/>
          <w:sz w:val="28"/>
          <w:szCs w:val="28"/>
        </w:rPr>
        <w:t xml:space="preserve">й составила </w:t>
      </w:r>
      <w:r w:rsidR="00232D5F" w:rsidRPr="009639CF">
        <w:rPr>
          <w:rFonts w:ascii="Times New Roman" w:hAnsi="Times New Roman"/>
          <w:sz w:val="28"/>
          <w:szCs w:val="28"/>
        </w:rPr>
        <w:t>8</w:t>
      </w:r>
      <w:r w:rsidR="00A45838" w:rsidRPr="009639CF">
        <w:rPr>
          <w:rFonts w:ascii="Times New Roman" w:hAnsi="Times New Roman"/>
          <w:sz w:val="28"/>
          <w:szCs w:val="28"/>
        </w:rPr>
        <w:t>346,70</w:t>
      </w:r>
      <w:r w:rsidR="000D72EA" w:rsidRPr="009639CF">
        <w:rPr>
          <w:rFonts w:ascii="Times New Roman" w:hAnsi="Times New Roman"/>
          <w:sz w:val="28"/>
          <w:szCs w:val="28"/>
        </w:rPr>
        <w:t>тыс. рублей</w:t>
      </w:r>
      <w:r w:rsidR="008827AF">
        <w:rPr>
          <w:rFonts w:ascii="Times New Roman" w:hAnsi="Times New Roman"/>
          <w:sz w:val="28"/>
          <w:szCs w:val="28"/>
        </w:rPr>
        <w:t xml:space="preserve"> (37,65%)</w:t>
      </w:r>
      <w:r>
        <w:rPr>
          <w:rFonts w:ascii="Times New Roman" w:hAnsi="Times New Roman"/>
          <w:sz w:val="28"/>
          <w:szCs w:val="28"/>
        </w:rPr>
        <w:t>.</w:t>
      </w:r>
      <w:r w:rsidR="008827AF" w:rsidRPr="008827AF">
        <w:rPr>
          <w:rFonts w:ascii="Times New Roman" w:hAnsi="Times New Roman"/>
          <w:sz w:val="28"/>
          <w:szCs w:val="28"/>
        </w:rPr>
        <w:t xml:space="preserve">Наибольшую долю из них составляют </w:t>
      </w:r>
      <w:r w:rsidR="007824A5">
        <w:rPr>
          <w:rFonts w:ascii="Times New Roman" w:hAnsi="Times New Roman"/>
          <w:sz w:val="28"/>
          <w:szCs w:val="28"/>
        </w:rPr>
        <w:t xml:space="preserve">следующие утвержденные и </w:t>
      </w:r>
      <w:r w:rsidR="008827AF" w:rsidRPr="008827AF">
        <w:rPr>
          <w:rFonts w:ascii="Times New Roman" w:hAnsi="Times New Roman"/>
          <w:sz w:val="28"/>
          <w:szCs w:val="28"/>
        </w:rPr>
        <w:t>неисполненные в полном объеме</w:t>
      </w:r>
      <w:r w:rsidR="007824A5">
        <w:rPr>
          <w:rFonts w:ascii="Times New Roman" w:hAnsi="Times New Roman"/>
          <w:sz w:val="28"/>
          <w:szCs w:val="28"/>
        </w:rPr>
        <w:t xml:space="preserve"> расходы:</w:t>
      </w:r>
    </w:p>
    <w:p w:rsidR="007824A5" w:rsidRDefault="007824A5" w:rsidP="008827AF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проведение работ по сохранению объекта культурного наследия в части ремонта карнизов здания администрации  (ремонт карнизов) в сумме 3392,24 тыс. рублей;</w:t>
      </w:r>
    </w:p>
    <w:p w:rsidR="008827AF" w:rsidRDefault="007824A5" w:rsidP="008827AF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679D">
        <w:rPr>
          <w:rFonts w:ascii="Times New Roman" w:hAnsi="Times New Roman"/>
          <w:sz w:val="28"/>
          <w:szCs w:val="28"/>
        </w:rPr>
        <w:t>расходы на проведение ремонта пом</w:t>
      </w:r>
      <w:r w:rsidR="001A1D3E">
        <w:rPr>
          <w:rFonts w:ascii="Times New Roman" w:hAnsi="Times New Roman"/>
          <w:sz w:val="28"/>
          <w:szCs w:val="28"/>
        </w:rPr>
        <w:t>ещения спортивного зала</w:t>
      </w:r>
      <w:r w:rsidR="001C679D">
        <w:rPr>
          <w:rFonts w:ascii="Times New Roman" w:hAnsi="Times New Roman"/>
          <w:sz w:val="28"/>
          <w:szCs w:val="28"/>
        </w:rPr>
        <w:t xml:space="preserve"> с. Афанасьевское Шуйского муниципального района в сумме 1903,02 тыс. рублей;</w:t>
      </w:r>
    </w:p>
    <w:p w:rsidR="001C679D" w:rsidRDefault="001C679D" w:rsidP="008827AF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ремонт автомобильной дороги, проходящей в границах д. Слободки в сумме 505,07 тыс. рублей.</w:t>
      </w:r>
    </w:p>
    <w:p w:rsidR="001C679D" w:rsidRDefault="0049329B" w:rsidP="004932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0489D" w:rsidRPr="0049329B">
        <w:rPr>
          <w:rFonts w:ascii="Times New Roman" w:hAnsi="Times New Roman"/>
          <w:sz w:val="28"/>
          <w:szCs w:val="28"/>
        </w:rPr>
        <w:t xml:space="preserve"> сумме 4318,11 тыс. рублей </w:t>
      </w:r>
      <w:r>
        <w:rPr>
          <w:rFonts w:ascii="Times New Roman" w:hAnsi="Times New Roman"/>
          <w:sz w:val="28"/>
          <w:szCs w:val="28"/>
        </w:rPr>
        <w:t>или н</w:t>
      </w:r>
      <w:r w:rsidRPr="0049329B">
        <w:rPr>
          <w:rFonts w:ascii="Times New Roman" w:hAnsi="Times New Roman"/>
          <w:sz w:val="28"/>
          <w:szCs w:val="28"/>
        </w:rPr>
        <w:t xml:space="preserve">а 71,92% </w:t>
      </w:r>
      <w:r w:rsidR="001C679D" w:rsidRPr="0049329B">
        <w:rPr>
          <w:rFonts w:ascii="Times New Roman" w:hAnsi="Times New Roman"/>
          <w:sz w:val="28"/>
          <w:szCs w:val="28"/>
        </w:rPr>
        <w:t>исполнены</w:t>
      </w:r>
      <w:r w:rsidR="00681101">
        <w:rPr>
          <w:rFonts w:ascii="Times New Roman" w:hAnsi="Times New Roman"/>
          <w:sz w:val="28"/>
          <w:szCs w:val="28"/>
        </w:rPr>
        <w:t xml:space="preserve"> утвержденные </w:t>
      </w:r>
      <w:r w:rsidR="001C679D" w:rsidRPr="0049329B">
        <w:rPr>
          <w:rFonts w:ascii="Times New Roman" w:hAnsi="Times New Roman"/>
          <w:sz w:val="28"/>
          <w:szCs w:val="28"/>
        </w:rPr>
        <w:t>на обеспечение деятельности МКУ Управление административно-хозяйственного обеспечения</w:t>
      </w:r>
      <w:r w:rsidR="00681101">
        <w:rPr>
          <w:rFonts w:ascii="Times New Roman" w:hAnsi="Times New Roman"/>
          <w:sz w:val="28"/>
          <w:szCs w:val="28"/>
        </w:rPr>
        <w:t>,</w:t>
      </w:r>
      <w:r w:rsidR="001C679D" w:rsidRPr="0049329B">
        <w:rPr>
          <w:rFonts w:ascii="Times New Roman" w:hAnsi="Times New Roman"/>
          <w:sz w:val="28"/>
          <w:szCs w:val="28"/>
        </w:rPr>
        <w:t xml:space="preserve"> в части закупки товаров, работ и услуг</w:t>
      </w:r>
      <w:r w:rsidR="00681101">
        <w:rPr>
          <w:rFonts w:ascii="Times New Roman" w:hAnsi="Times New Roman"/>
          <w:sz w:val="28"/>
          <w:szCs w:val="28"/>
        </w:rPr>
        <w:t>, расходы</w:t>
      </w:r>
      <w:r w:rsidR="00E0489D" w:rsidRPr="0049329B">
        <w:rPr>
          <w:rFonts w:ascii="Times New Roman" w:hAnsi="Times New Roman"/>
          <w:sz w:val="28"/>
          <w:szCs w:val="28"/>
        </w:rPr>
        <w:t>. Неисполненные назначения составили 1685,83 тыс. рублей.</w:t>
      </w:r>
    </w:p>
    <w:p w:rsidR="00177E60" w:rsidRDefault="00681101" w:rsidP="008827AF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</w:t>
      </w:r>
      <w:r w:rsidR="001D59FE">
        <w:rPr>
          <w:rFonts w:ascii="Times New Roman" w:hAnsi="Times New Roman"/>
          <w:sz w:val="28"/>
          <w:szCs w:val="28"/>
        </w:rPr>
        <w:t xml:space="preserve">казанные бюджетные назначения </w:t>
      </w:r>
      <w:r w:rsidR="001D59FE" w:rsidRPr="001D59FE">
        <w:rPr>
          <w:rFonts w:ascii="Times New Roman" w:hAnsi="Times New Roman"/>
          <w:sz w:val="28"/>
          <w:szCs w:val="28"/>
        </w:rPr>
        <w:t>не освоен</w:t>
      </w:r>
      <w:r w:rsidR="001D59FE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в 2018 году </w:t>
      </w:r>
      <w:r w:rsidR="001D59FE">
        <w:rPr>
          <w:rFonts w:ascii="Times New Roman" w:hAnsi="Times New Roman"/>
          <w:sz w:val="28"/>
          <w:szCs w:val="28"/>
        </w:rPr>
        <w:t xml:space="preserve">в связи с невозможностью проведения конкурсных процедур в результате выделения средств областного бюджета </w:t>
      </w:r>
      <w:r w:rsidR="0049329B">
        <w:rPr>
          <w:rFonts w:ascii="Times New Roman" w:hAnsi="Times New Roman"/>
          <w:sz w:val="28"/>
          <w:szCs w:val="28"/>
        </w:rPr>
        <w:t>на основании закона Ивановской области от 20 декабря 2018 г. № 79-ОЗ «</w:t>
      </w:r>
      <w:r w:rsidR="0049329B" w:rsidRPr="00162CC5">
        <w:rPr>
          <w:rFonts w:ascii="Times New Roman" w:hAnsi="Times New Roman"/>
          <w:sz w:val="28"/>
          <w:szCs w:val="28"/>
        </w:rPr>
        <w:t xml:space="preserve">О предоставлении в 2018 году из областного бюджета бюджетам городских округов и муниципальных районов </w:t>
      </w:r>
      <w:r w:rsidR="0049329B">
        <w:rPr>
          <w:rFonts w:ascii="Times New Roman" w:hAnsi="Times New Roman"/>
          <w:sz w:val="28"/>
          <w:szCs w:val="28"/>
        </w:rPr>
        <w:t>И</w:t>
      </w:r>
      <w:r w:rsidR="0049329B" w:rsidRPr="00162CC5">
        <w:rPr>
          <w:rFonts w:ascii="Times New Roman" w:hAnsi="Times New Roman"/>
          <w:sz w:val="28"/>
          <w:szCs w:val="28"/>
        </w:rPr>
        <w:t>вановской области дополнительной финансовой помощи в виде иных межбюджетных трансфертов в форме дотаций наподдержку мер по обеспечению сбалансированности местных бюджетов</w:t>
      </w:r>
      <w:r w:rsidR="0049329B">
        <w:rPr>
          <w:rFonts w:ascii="Times New Roman" w:hAnsi="Times New Roman"/>
          <w:sz w:val="28"/>
          <w:szCs w:val="28"/>
        </w:rPr>
        <w:t xml:space="preserve">», постановления Правительства Ивановской области от 21 декабря 2018 г.  № 380-п «О предоставлении и распределении из областного бюджета в 2018 году иных межбюджетных трансфертов в форме дотаций на поддержку мер по </w:t>
      </w:r>
      <w:r w:rsidR="0049329B" w:rsidRPr="00066191">
        <w:rPr>
          <w:rFonts w:ascii="Times New Roman" w:hAnsi="Times New Roman"/>
          <w:sz w:val="28"/>
          <w:szCs w:val="28"/>
        </w:rPr>
        <w:t>обеспечению сбалансированности местных бюджетов»</w:t>
      </w:r>
      <w:r w:rsidRPr="00681101">
        <w:rPr>
          <w:rFonts w:ascii="Times New Roman" w:hAnsi="Times New Roman"/>
          <w:sz w:val="28"/>
          <w:szCs w:val="28"/>
        </w:rPr>
        <w:t xml:space="preserve"> в конце отчетного периода</w:t>
      </w:r>
      <w:r w:rsidR="0049329B">
        <w:rPr>
          <w:rFonts w:ascii="Times New Roman" w:hAnsi="Times New Roman"/>
          <w:sz w:val="28"/>
          <w:szCs w:val="28"/>
        </w:rPr>
        <w:t>(</w:t>
      </w:r>
      <w:r w:rsidR="0049329B" w:rsidRPr="0049329B">
        <w:rPr>
          <w:rFonts w:ascii="Times New Roman" w:hAnsi="Times New Roman"/>
          <w:sz w:val="28"/>
          <w:szCs w:val="28"/>
        </w:rPr>
        <w:t>информаци</w:t>
      </w:r>
      <w:r w:rsidR="0049329B">
        <w:rPr>
          <w:rFonts w:ascii="Times New Roman" w:hAnsi="Times New Roman"/>
          <w:sz w:val="28"/>
          <w:szCs w:val="28"/>
        </w:rPr>
        <w:t>я</w:t>
      </w:r>
      <w:r w:rsidR="0049329B" w:rsidRPr="0049329B">
        <w:rPr>
          <w:rFonts w:ascii="Times New Roman" w:hAnsi="Times New Roman"/>
          <w:sz w:val="28"/>
          <w:szCs w:val="28"/>
        </w:rPr>
        <w:t xml:space="preserve"> Администрации </w:t>
      </w:r>
      <w:r w:rsidR="0049329B">
        <w:rPr>
          <w:rFonts w:ascii="Times New Roman" w:hAnsi="Times New Roman"/>
          <w:sz w:val="28"/>
          <w:szCs w:val="28"/>
        </w:rPr>
        <w:t>от 22 марта 2019 г. № 1217).</w:t>
      </w:r>
    </w:p>
    <w:p w:rsidR="00681101" w:rsidRPr="00681101" w:rsidRDefault="00681101" w:rsidP="006811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1101">
        <w:rPr>
          <w:rFonts w:ascii="Times New Roman" w:hAnsi="Times New Roman"/>
          <w:sz w:val="28"/>
          <w:szCs w:val="28"/>
        </w:rPr>
        <w:t xml:space="preserve">Расходные обязательства бюджета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681101">
        <w:rPr>
          <w:rFonts w:ascii="Times New Roman" w:hAnsi="Times New Roman"/>
          <w:sz w:val="28"/>
          <w:szCs w:val="28"/>
        </w:rPr>
        <w:t xml:space="preserve">по разделу </w:t>
      </w:r>
      <w:r w:rsidRPr="00907637">
        <w:rPr>
          <w:rFonts w:ascii="Times New Roman" w:hAnsi="Times New Roman"/>
          <w:i/>
          <w:sz w:val="28"/>
          <w:szCs w:val="28"/>
        </w:rPr>
        <w:t>0500 «Жилищно-коммунальное хозяйство»</w:t>
      </w:r>
      <w:r w:rsidRPr="00681101">
        <w:rPr>
          <w:rFonts w:ascii="Times New Roman" w:hAnsi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/>
          <w:sz w:val="28"/>
          <w:szCs w:val="28"/>
        </w:rPr>
        <w:t>11149,21</w:t>
      </w:r>
      <w:r w:rsidRPr="00681101">
        <w:rPr>
          <w:rFonts w:ascii="Times New Roman" w:hAnsi="Times New Roman"/>
          <w:sz w:val="28"/>
          <w:szCs w:val="28"/>
        </w:rPr>
        <w:t xml:space="preserve"> тыс. рублей или в размере 7</w:t>
      </w:r>
      <w:r>
        <w:rPr>
          <w:rFonts w:ascii="Times New Roman" w:hAnsi="Times New Roman"/>
          <w:sz w:val="28"/>
          <w:szCs w:val="28"/>
        </w:rPr>
        <w:t>6</w:t>
      </w:r>
      <w:r w:rsidRPr="006811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33</w:t>
      </w:r>
      <w:r w:rsidRPr="00681101">
        <w:rPr>
          <w:rFonts w:ascii="Times New Roman" w:hAnsi="Times New Roman"/>
          <w:sz w:val="28"/>
          <w:szCs w:val="28"/>
        </w:rPr>
        <w:t xml:space="preserve"> % от п</w:t>
      </w:r>
      <w:r>
        <w:rPr>
          <w:rFonts w:ascii="Times New Roman" w:hAnsi="Times New Roman"/>
          <w:sz w:val="28"/>
          <w:szCs w:val="28"/>
        </w:rPr>
        <w:t>лановых назначений (14607,05</w:t>
      </w:r>
      <w:r w:rsidRPr="00681101">
        <w:rPr>
          <w:rFonts w:ascii="Times New Roman" w:hAnsi="Times New Roman"/>
          <w:sz w:val="28"/>
          <w:szCs w:val="28"/>
        </w:rPr>
        <w:t xml:space="preserve"> тыс. рублей), превысив показатель исполнения 201</w:t>
      </w:r>
      <w:r>
        <w:rPr>
          <w:rFonts w:ascii="Times New Roman" w:hAnsi="Times New Roman"/>
          <w:sz w:val="28"/>
          <w:szCs w:val="28"/>
        </w:rPr>
        <w:t>7</w:t>
      </w:r>
      <w:r w:rsidRPr="00681101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3601,77</w:t>
      </w:r>
      <w:r w:rsidRPr="0068110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или на 47,72%</w:t>
      </w:r>
      <w:r w:rsidRPr="00681101">
        <w:rPr>
          <w:rFonts w:ascii="Times New Roman" w:hAnsi="Times New Roman"/>
          <w:sz w:val="28"/>
          <w:szCs w:val="28"/>
        </w:rPr>
        <w:t>.</w:t>
      </w:r>
    </w:p>
    <w:p w:rsidR="00681101" w:rsidRPr="00681101" w:rsidRDefault="00EF76F0" w:rsidP="006811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EF76F0">
        <w:rPr>
          <w:rFonts w:ascii="Times New Roman" w:hAnsi="Times New Roman"/>
          <w:sz w:val="28"/>
          <w:szCs w:val="28"/>
        </w:rPr>
        <w:t xml:space="preserve">о подразделу 0501 «Жилищное хозяйство» </w:t>
      </w:r>
      <w:r>
        <w:rPr>
          <w:rFonts w:ascii="Times New Roman" w:hAnsi="Times New Roman"/>
          <w:sz w:val="28"/>
          <w:szCs w:val="28"/>
        </w:rPr>
        <w:t>в</w:t>
      </w:r>
      <w:r w:rsidR="00681101" w:rsidRPr="0068110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681101" w:rsidRPr="00681101">
        <w:rPr>
          <w:rFonts w:ascii="Times New Roman" w:hAnsi="Times New Roman"/>
          <w:sz w:val="28"/>
          <w:szCs w:val="28"/>
        </w:rPr>
        <w:t xml:space="preserve"> году пр</w:t>
      </w:r>
      <w:r>
        <w:rPr>
          <w:rFonts w:ascii="Times New Roman" w:hAnsi="Times New Roman"/>
          <w:sz w:val="28"/>
          <w:szCs w:val="28"/>
        </w:rPr>
        <w:t>и плановых назначениях в сумме 3038,68</w:t>
      </w:r>
      <w:r w:rsidR="00681101" w:rsidRPr="00681101">
        <w:rPr>
          <w:rFonts w:ascii="Times New Roman" w:hAnsi="Times New Roman"/>
          <w:sz w:val="28"/>
          <w:szCs w:val="28"/>
        </w:rPr>
        <w:t xml:space="preserve"> тыс. рублей исполнение составило </w:t>
      </w:r>
      <w:r>
        <w:rPr>
          <w:rFonts w:ascii="Times New Roman" w:hAnsi="Times New Roman"/>
          <w:sz w:val="28"/>
          <w:szCs w:val="28"/>
        </w:rPr>
        <w:t>2665,38</w:t>
      </w:r>
      <w:r w:rsidR="00681101" w:rsidRPr="00681101">
        <w:rPr>
          <w:rFonts w:ascii="Times New Roman" w:hAnsi="Times New Roman"/>
          <w:sz w:val="28"/>
          <w:szCs w:val="28"/>
        </w:rPr>
        <w:t xml:space="preserve"> тыс. рублей, уровень исполнения </w:t>
      </w:r>
      <w:r>
        <w:rPr>
          <w:rFonts w:ascii="Times New Roman" w:hAnsi="Times New Roman"/>
          <w:sz w:val="28"/>
          <w:szCs w:val="28"/>
        </w:rPr>
        <w:t>-87,72</w:t>
      </w:r>
      <w:r w:rsidR="00681101" w:rsidRPr="00681101">
        <w:rPr>
          <w:rFonts w:ascii="Times New Roman" w:hAnsi="Times New Roman"/>
          <w:sz w:val="28"/>
          <w:szCs w:val="28"/>
        </w:rPr>
        <w:t>%.  Сумма неисполненных бюджетных ассигнований п</w:t>
      </w:r>
      <w:r>
        <w:rPr>
          <w:rFonts w:ascii="Times New Roman" w:hAnsi="Times New Roman"/>
          <w:sz w:val="28"/>
          <w:szCs w:val="28"/>
        </w:rPr>
        <w:t>о данному подразделу составила 373,30</w:t>
      </w:r>
      <w:r w:rsidR="00681101" w:rsidRPr="00681101">
        <w:rPr>
          <w:rFonts w:ascii="Times New Roman" w:hAnsi="Times New Roman"/>
          <w:sz w:val="28"/>
          <w:szCs w:val="28"/>
        </w:rPr>
        <w:t xml:space="preserve"> тыс. рублей, из них по взносам на капитальный ремонт муниципальных жилых помещений </w:t>
      </w:r>
      <w:r>
        <w:rPr>
          <w:rFonts w:ascii="Times New Roman" w:hAnsi="Times New Roman"/>
          <w:sz w:val="28"/>
          <w:szCs w:val="28"/>
        </w:rPr>
        <w:t>-350,54 тыс. рублей, экономия по результатам проведения конкурсных процедур на выполнение</w:t>
      </w:r>
      <w:r w:rsidR="00681101" w:rsidRPr="00681101">
        <w:rPr>
          <w:rFonts w:ascii="Times New Roman" w:hAnsi="Times New Roman"/>
          <w:sz w:val="28"/>
          <w:szCs w:val="28"/>
        </w:rPr>
        <w:t xml:space="preserve"> работ по ремонту жилого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 в д. Захарово</w:t>
      </w:r>
      <w:r w:rsidR="001A1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A1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22,76</w:t>
      </w:r>
      <w:r w:rsidR="00681101" w:rsidRPr="00681101">
        <w:rPr>
          <w:rFonts w:ascii="Times New Roman" w:hAnsi="Times New Roman"/>
          <w:sz w:val="28"/>
          <w:szCs w:val="28"/>
        </w:rPr>
        <w:t xml:space="preserve"> тыс. рублей.</w:t>
      </w:r>
    </w:p>
    <w:p w:rsidR="00681101" w:rsidRPr="00681101" w:rsidRDefault="00C84E23" w:rsidP="006811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р</w:t>
      </w:r>
      <w:r w:rsidR="00681101" w:rsidRPr="00681101">
        <w:rPr>
          <w:rFonts w:ascii="Times New Roman" w:hAnsi="Times New Roman"/>
          <w:sz w:val="28"/>
          <w:szCs w:val="28"/>
        </w:rPr>
        <w:t xml:space="preserve">асходные обязательства бюджета по подразделу 0502 «Коммунальное хозяйство» исполнены в сумме </w:t>
      </w:r>
      <w:r>
        <w:rPr>
          <w:rFonts w:ascii="Times New Roman" w:hAnsi="Times New Roman"/>
          <w:sz w:val="28"/>
          <w:szCs w:val="28"/>
        </w:rPr>
        <w:t>2409,44</w:t>
      </w:r>
      <w:r w:rsidR="00681101" w:rsidRPr="00681101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93,71</w:t>
      </w:r>
      <w:r w:rsidR="00681101" w:rsidRPr="00681101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 xml:space="preserve">запланированных ассигнований в сумме </w:t>
      </w:r>
      <w:r w:rsidR="00681101" w:rsidRPr="006811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571,28</w:t>
      </w:r>
      <w:r w:rsidR="00681101" w:rsidRPr="00681101">
        <w:rPr>
          <w:rFonts w:ascii="Times New Roman" w:hAnsi="Times New Roman"/>
          <w:sz w:val="28"/>
          <w:szCs w:val="28"/>
        </w:rPr>
        <w:t xml:space="preserve"> тыс. рублей, превысив соответствующий показатель исполнения предыдущего 201</w:t>
      </w:r>
      <w:r>
        <w:rPr>
          <w:rFonts w:ascii="Times New Roman" w:hAnsi="Times New Roman"/>
          <w:sz w:val="28"/>
          <w:szCs w:val="28"/>
        </w:rPr>
        <w:t>7 года на 92,23 тыс. рублей или</w:t>
      </w:r>
      <w:r w:rsidR="00681101" w:rsidRPr="00681101">
        <w:rPr>
          <w:rFonts w:ascii="Times New Roman" w:hAnsi="Times New Roman"/>
          <w:sz w:val="28"/>
          <w:szCs w:val="28"/>
        </w:rPr>
        <w:t xml:space="preserve"> на 3</w:t>
      </w:r>
      <w:r>
        <w:rPr>
          <w:rFonts w:ascii="Times New Roman" w:hAnsi="Times New Roman"/>
          <w:sz w:val="28"/>
          <w:szCs w:val="28"/>
        </w:rPr>
        <w:t>,98</w:t>
      </w:r>
      <w:r w:rsidR="00681101" w:rsidRPr="00681101">
        <w:rPr>
          <w:rFonts w:ascii="Times New Roman" w:hAnsi="Times New Roman"/>
          <w:sz w:val="28"/>
          <w:szCs w:val="28"/>
        </w:rPr>
        <w:t xml:space="preserve">%. </w:t>
      </w:r>
      <w:r w:rsidR="00182739">
        <w:rPr>
          <w:rFonts w:ascii="Times New Roman" w:hAnsi="Times New Roman"/>
          <w:sz w:val="28"/>
          <w:szCs w:val="28"/>
        </w:rPr>
        <w:t>Не исполнены бюджетные назначения в сумме 161,84 тыс. рублей в большей части за счет экономии бюджетных средств в результате проведения конкурсных процедур.</w:t>
      </w:r>
    </w:p>
    <w:p w:rsidR="009C04D6" w:rsidRDefault="00681101" w:rsidP="006811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1101">
        <w:rPr>
          <w:rFonts w:ascii="Times New Roman" w:hAnsi="Times New Roman"/>
          <w:sz w:val="28"/>
          <w:szCs w:val="28"/>
        </w:rPr>
        <w:t>В 201</w:t>
      </w:r>
      <w:r w:rsidR="00182739">
        <w:rPr>
          <w:rFonts w:ascii="Times New Roman" w:hAnsi="Times New Roman"/>
          <w:sz w:val="28"/>
          <w:szCs w:val="28"/>
        </w:rPr>
        <w:t>8</w:t>
      </w:r>
      <w:r w:rsidRPr="00681101">
        <w:rPr>
          <w:rFonts w:ascii="Times New Roman" w:hAnsi="Times New Roman"/>
          <w:sz w:val="28"/>
          <w:szCs w:val="28"/>
        </w:rPr>
        <w:t xml:space="preserve"> году при плановых назначениях в сумме </w:t>
      </w:r>
      <w:r w:rsidR="00182739">
        <w:rPr>
          <w:rFonts w:ascii="Times New Roman" w:hAnsi="Times New Roman"/>
          <w:sz w:val="28"/>
          <w:szCs w:val="28"/>
        </w:rPr>
        <w:t>8997,09</w:t>
      </w:r>
      <w:r w:rsidRPr="00681101">
        <w:rPr>
          <w:rFonts w:ascii="Times New Roman" w:hAnsi="Times New Roman"/>
          <w:sz w:val="28"/>
          <w:szCs w:val="28"/>
        </w:rPr>
        <w:t xml:space="preserve"> тыс. рублей исполнение по </w:t>
      </w:r>
      <w:r w:rsidR="00182739" w:rsidRPr="00182739">
        <w:rPr>
          <w:rFonts w:ascii="Times New Roman" w:hAnsi="Times New Roman"/>
          <w:sz w:val="28"/>
          <w:szCs w:val="28"/>
        </w:rPr>
        <w:t>подразделу 0503 «Благоустройство»</w:t>
      </w:r>
      <w:r w:rsidRPr="00681101">
        <w:rPr>
          <w:rFonts w:ascii="Times New Roman" w:hAnsi="Times New Roman"/>
          <w:sz w:val="28"/>
          <w:szCs w:val="28"/>
        </w:rPr>
        <w:t xml:space="preserve">составило </w:t>
      </w:r>
      <w:r w:rsidR="00182739">
        <w:rPr>
          <w:rFonts w:ascii="Times New Roman" w:hAnsi="Times New Roman"/>
          <w:sz w:val="28"/>
          <w:szCs w:val="28"/>
        </w:rPr>
        <w:t>6074,39</w:t>
      </w:r>
      <w:r w:rsidRPr="00681101">
        <w:rPr>
          <w:rFonts w:ascii="Times New Roman" w:hAnsi="Times New Roman"/>
          <w:sz w:val="28"/>
          <w:szCs w:val="28"/>
        </w:rPr>
        <w:t xml:space="preserve"> тыс. рублей или </w:t>
      </w:r>
      <w:r w:rsidR="00182739">
        <w:rPr>
          <w:rFonts w:ascii="Times New Roman" w:hAnsi="Times New Roman"/>
          <w:sz w:val="28"/>
          <w:szCs w:val="28"/>
        </w:rPr>
        <w:t>6</w:t>
      </w:r>
      <w:r w:rsidRPr="00681101">
        <w:rPr>
          <w:rFonts w:ascii="Times New Roman" w:hAnsi="Times New Roman"/>
          <w:sz w:val="28"/>
          <w:szCs w:val="28"/>
        </w:rPr>
        <w:t>7,</w:t>
      </w:r>
      <w:r w:rsidR="00182739">
        <w:rPr>
          <w:rFonts w:ascii="Times New Roman" w:hAnsi="Times New Roman"/>
          <w:sz w:val="28"/>
          <w:szCs w:val="28"/>
        </w:rPr>
        <w:t>52</w:t>
      </w:r>
      <w:r w:rsidRPr="00681101">
        <w:rPr>
          <w:rFonts w:ascii="Times New Roman" w:hAnsi="Times New Roman"/>
          <w:sz w:val="28"/>
          <w:szCs w:val="28"/>
        </w:rPr>
        <w:t xml:space="preserve">%. </w:t>
      </w:r>
      <w:r w:rsidR="009C04D6">
        <w:rPr>
          <w:rFonts w:ascii="Times New Roman" w:hAnsi="Times New Roman"/>
          <w:sz w:val="28"/>
          <w:szCs w:val="28"/>
        </w:rPr>
        <w:t>Общая с</w:t>
      </w:r>
      <w:r w:rsidRPr="00681101">
        <w:rPr>
          <w:rFonts w:ascii="Times New Roman" w:hAnsi="Times New Roman"/>
          <w:sz w:val="28"/>
          <w:szCs w:val="28"/>
        </w:rPr>
        <w:t xml:space="preserve">умма неисполненных бюджетных ассигнований по данному подразделу составила </w:t>
      </w:r>
      <w:r w:rsidR="00182739">
        <w:rPr>
          <w:rFonts w:ascii="Times New Roman" w:hAnsi="Times New Roman"/>
          <w:sz w:val="28"/>
          <w:szCs w:val="28"/>
        </w:rPr>
        <w:t>2922,70</w:t>
      </w:r>
      <w:r w:rsidRPr="00681101">
        <w:rPr>
          <w:rFonts w:ascii="Times New Roman" w:hAnsi="Times New Roman"/>
          <w:sz w:val="28"/>
          <w:szCs w:val="28"/>
        </w:rPr>
        <w:t xml:space="preserve"> тыс. рублей,</w:t>
      </w:r>
      <w:r w:rsidR="00106DC8">
        <w:rPr>
          <w:rFonts w:ascii="Times New Roman" w:hAnsi="Times New Roman"/>
          <w:sz w:val="28"/>
          <w:szCs w:val="28"/>
        </w:rPr>
        <w:t xml:space="preserve"> из них</w:t>
      </w:r>
      <w:r w:rsidR="009C04D6">
        <w:rPr>
          <w:rFonts w:ascii="Times New Roman" w:hAnsi="Times New Roman"/>
          <w:sz w:val="28"/>
          <w:szCs w:val="28"/>
        </w:rPr>
        <w:t>:</w:t>
      </w:r>
    </w:p>
    <w:p w:rsidR="009C04D6" w:rsidRDefault="009C04D6" w:rsidP="006811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2739">
        <w:rPr>
          <w:rFonts w:ascii="Times New Roman" w:hAnsi="Times New Roman"/>
          <w:sz w:val="28"/>
          <w:szCs w:val="28"/>
        </w:rPr>
        <w:t xml:space="preserve"> в сумме 1207,20 тыс. рублей </w:t>
      </w:r>
      <w:r w:rsidR="00681101" w:rsidRPr="00681101">
        <w:rPr>
          <w:rFonts w:ascii="Times New Roman" w:hAnsi="Times New Roman"/>
          <w:sz w:val="28"/>
          <w:szCs w:val="28"/>
        </w:rPr>
        <w:t xml:space="preserve">по расходам на организацию </w:t>
      </w:r>
      <w:r>
        <w:rPr>
          <w:rFonts w:ascii="Times New Roman" w:hAnsi="Times New Roman"/>
          <w:sz w:val="28"/>
          <w:szCs w:val="28"/>
        </w:rPr>
        <w:t xml:space="preserve">электро- и теплоснабжения на территории района (в связи с непредоставлением документов не выплачена </w:t>
      </w:r>
      <w:r w:rsidR="00D412BC">
        <w:rPr>
          <w:rFonts w:ascii="Times New Roman" w:hAnsi="Times New Roman"/>
          <w:sz w:val="28"/>
          <w:szCs w:val="28"/>
        </w:rPr>
        <w:t>предусмотренная в бюджете</w:t>
      </w:r>
      <w:r>
        <w:rPr>
          <w:rFonts w:ascii="Times New Roman" w:hAnsi="Times New Roman"/>
          <w:sz w:val="28"/>
          <w:szCs w:val="28"/>
        </w:rPr>
        <w:t xml:space="preserve"> субсидия муниципальным унитарным предприятиям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Pr="00D22B76">
        <w:rPr>
          <w:rFonts w:ascii="Times New Roman" w:hAnsi="Times New Roman"/>
          <w:bCs/>
          <w:sz w:val="28"/>
          <w:szCs w:val="28"/>
        </w:rPr>
        <w:t>жилищно-коммунального хозяйства Шуйского муниципального района на обеспечение теплоснабжения потребителей</w:t>
      </w:r>
      <w:r>
        <w:rPr>
          <w:rFonts w:ascii="Times New Roman" w:hAnsi="Times New Roman"/>
          <w:sz w:val="28"/>
          <w:szCs w:val="28"/>
        </w:rPr>
        <w:t>);</w:t>
      </w:r>
    </w:p>
    <w:p w:rsidR="00106DC8" w:rsidRDefault="009C04D6" w:rsidP="006811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сумме 1683,16 тыс. рублей </w:t>
      </w:r>
      <w:r w:rsidRPr="009C04D6">
        <w:rPr>
          <w:rFonts w:ascii="Times New Roman" w:hAnsi="Times New Roman"/>
          <w:sz w:val="28"/>
          <w:szCs w:val="28"/>
        </w:rPr>
        <w:t>по расходам на организацию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681101" w:rsidRPr="00681101">
        <w:rPr>
          <w:rFonts w:ascii="Times New Roman" w:hAnsi="Times New Roman"/>
          <w:sz w:val="28"/>
          <w:szCs w:val="28"/>
        </w:rPr>
        <w:t>водоснабжения и водоотведения на территории района (</w:t>
      </w:r>
      <w:r w:rsidR="00106DC8">
        <w:rPr>
          <w:rFonts w:ascii="Times New Roman" w:hAnsi="Times New Roman"/>
          <w:sz w:val="28"/>
          <w:szCs w:val="28"/>
        </w:rPr>
        <w:t>в связи с неисполнением работ по разработке проектно-сметной документации на строительство очистных сооружений в д. Прилив</w:t>
      </w:r>
      <w:r w:rsidR="00681101" w:rsidRPr="00681101">
        <w:rPr>
          <w:rFonts w:ascii="Times New Roman" w:hAnsi="Times New Roman"/>
          <w:sz w:val="28"/>
          <w:szCs w:val="28"/>
        </w:rPr>
        <w:t>)</w:t>
      </w:r>
      <w:r w:rsidR="00106DC8">
        <w:rPr>
          <w:rFonts w:ascii="Times New Roman" w:hAnsi="Times New Roman"/>
          <w:sz w:val="28"/>
          <w:szCs w:val="28"/>
        </w:rPr>
        <w:t>;</w:t>
      </w:r>
    </w:p>
    <w:p w:rsidR="00681101" w:rsidRDefault="00106DC8" w:rsidP="006811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сумме 32,34 тыс. рублей в результате экономии, сложившейся при проведении конкурсных процедур</w:t>
      </w:r>
      <w:r w:rsidR="00681101" w:rsidRPr="00681101">
        <w:rPr>
          <w:rFonts w:ascii="Times New Roman" w:hAnsi="Times New Roman"/>
          <w:sz w:val="28"/>
          <w:szCs w:val="28"/>
        </w:rPr>
        <w:t>.</w:t>
      </w:r>
    </w:p>
    <w:p w:rsidR="00B906BD" w:rsidRPr="00B906BD" w:rsidRDefault="00B906BD" w:rsidP="00B906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6BD">
        <w:rPr>
          <w:rFonts w:ascii="Times New Roman" w:hAnsi="Times New Roman"/>
          <w:sz w:val="28"/>
          <w:szCs w:val="28"/>
        </w:rPr>
        <w:t xml:space="preserve">Расходные обязательства бюджета </w:t>
      </w:r>
      <w:r w:rsidR="00B051F8" w:rsidRPr="00B051F8">
        <w:rPr>
          <w:rFonts w:ascii="Times New Roman" w:hAnsi="Times New Roman"/>
          <w:sz w:val="28"/>
          <w:szCs w:val="28"/>
        </w:rPr>
        <w:t xml:space="preserve">по разделу </w:t>
      </w:r>
      <w:r w:rsidR="00B051F8" w:rsidRPr="00B051F8">
        <w:rPr>
          <w:rFonts w:ascii="Times New Roman" w:hAnsi="Times New Roman"/>
          <w:i/>
          <w:sz w:val="28"/>
          <w:szCs w:val="28"/>
        </w:rPr>
        <w:t>0300 «Национальная безопасность и правоохранительная деятельность»</w:t>
      </w:r>
      <w:r w:rsidR="00B051F8" w:rsidRPr="00B051F8">
        <w:rPr>
          <w:rFonts w:ascii="Times New Roman" w:hAnsi="Times New Roman"/>
          <w:sz w:val="28"/>
          <w:szCs w:val="28"/>
        </w:rPr>
        <w:t xml:space="preserve"> подразделу 0309 «Защита населения и территорий от последствий чрезвычайных ситуаций природного и техногенного характера, гражданская оборона» </w:t>
      </w:r>
      <w:r w:rsidRPr="00B906BD">
        <w:rPr>
          <w:rFonts w:ascii="Times New Roman" w:hAnsi="Times New Roman"/>
          <w:sz w:val="28"/>
          <w:szCs w:val="28"/>
        </w:rPr>
        <w:t xml:space="preserve">в сумме </w:t>
      </w:r>
      <w:r w:rsidR="003F3E3E">
        <w:rPr>
          <w:rFonts w:ascii="Times New Roman" w:hAnsi="Times New Roman"/>
          <w:sz w:val="28"/>
          <w:szCs w:val="28"/>
        </w:rPr>
        <w:t>35</w:t>
      </w:r>
      <w:r w:rsidR="00A23FE9">
        <w:rPr>
          <w:rFonts w:ascii="Times New Roman" w:hAnsi="Times New Roman"/>
          <w:sz w:val="28"/>
          <w:szCs w:val="28"/>
        </w:rPr>
        <w:t>0</w:t>
      </w:r>
      <w:r w:rsidRPr="00B906BD">
        <w:rPr>
          <w:rFonts w:ascii="Times New Roman" w:hAnsi="Times New Roman"/>
          <w:sz w:val="28"/>
          <w:szCs w:val="28"/>
        </w:rPr>
        <w:t>,</w:t>
      </w:r>
      <w:r w:rsidR="00A23FE9">
        <w:rPr>
          <w:rFonts w:ascii="Times New Roman" w:hAnsi="Times New Roman"/>
          <w:sz w:val="28"/>
          <w:szCs w:val="28"/>
        </w:rPr>
        <w:t>00</w:t>
      </w:r>
      <w:r w:rsidRPr="00B906BD">
        <w:rPr>
          <w:rFonts w:ascii="Times New Roman" w:hAnsi="Times New Roman"/>
          <w:sz w:val="28"/>
          <w:szCs w:val="28"/>
        </w:rPr>
        <w:t xml:space="preserve"> тыс. рублей, исполнен</w:t>
      </w:r>
      <w:r w:rsidR="00A23FE9">
        <w:rPr>
          <w:rFonts w:ascii="Times New Roman" w:hAnsi="Times New Roman"/>
          <w:sz w:val="28"/>
          <w:szCs w:val="28"/>
        </w:rPr>
        <w:t>ы в сумме</w:t>
      </w:r>
      <w:r w:rsidR="001A1D3E">
        <w:rPr>
          <w:rFonts w:ascii="Times New Roman" w:hAnsi="Times New Roman"/>
          <w:sz w:val="28"/>
          <w:szCs w:val="28"/>
        </w:rPr>
        <w:t xml:space="preserve"> </w:t>
      </w:r>
      <w:r w:rsidR="003F3E3E">
        <w:rPr>
          <w:rFonts w:ascii="Times New Roman" w:hAnsi="Times New Roman"/>
          <w:sz w:val="28"/>
          <w:szCs w:val="28"/>
        </w:rPr>
        <w:t>2</w:t>
      </w:r>
      <w:r w:rsidR="00B051F8">
        <w:rPr>
          <w:rFonts w:ascii="Times New Roman" w:hAnsi="Times New Roman"/>
          <w:sz w:val="28"/>
          <w:szCs w:val="28"/>
        </w:rPr>
        <w:t>51,43</w:t>
      </w:r>
      <w:r w:rsidR="003F3E3E">
        <w:rPr>
          <w:rFonts w:ascii="Times New Roman" w:hAnsi="Times New Roman"/>
          <w:sz w:val="28"/>
          <w:szCs w:val="28"/>
        </w:rPr>
        <w:t xml:space="preserve"> тыс. рублей</w:t>
      </w:r>
      <w:r w:rsidR="00B051F8">
        <w:rPr>
          <w:rFonts w:ascii="Times New Roman" w:hAnsi="Times New Roman"/>
          <w:sz w:val="28"/>
          <w:szCs w:val="28"/>
        </w:rPr>
        <w:t xml:space="preserve"> или на </w:t>
      </w:r>
      <w:r w:rsidR="00907637">
        <w:rPr>
          <w:rFonts w:ascii="Times New Roman" w:hAnsi="Times New Roman"/>
          <w:sz w:val="28"/>
          <w:szCs w:val="28"/>
        </w:rPr>
        <w:t>71,84%</w:t>
      </w:r>
      <w:r w:rsidRPr="00B906BD">
        <w:rPr>
          <w:rFonts w:ascii="Times New Roman" w:hAnsi="Times New Roman"/>
          <w:sz w:val="28"/>
          <w:szCs w:val="28"/>
        </w:rPr>
        <w:t xml:space="preserve">. </w:t>
      </w:r>
      <w:r w:rsidR="00A23FE9">
        <w:rPr>
          <w:rFonts w:ascii="Times New Roman" w:hAnsi="Times New Roman"/>
          <w:sz w:val="28"/>
          <w:szCs w:val="28"/>
        </w:rPr>
        <w:t>Экономия бюджетных</w:t>
      </w:r>
      <w:r w:rsidRPr="00B906BD">
        <w:rPr>
          <w:rFonts w:ascii="Times New Roman" w:hAnsi="Times New Roman"/>
          <w:sz w:val="28"/>
          <w:szCs w:val="28"/>
        </w:rPr>
        <w:t xml:space="preserve"> средств</w:t>
      </w:r>
      <w:r w:rsidR="00A23FE9">
        <w:rPr>
          <w:rFonts w:ascii="Times New Roman" w:hAnsi="Times New Roman"/>
          <w:sz w:val="28"/>
          <w:szCs w:val="28"/>
        </w:rPr>
        <w:t xml:space="preserve"> в сумме </w:t>
      </w:r>
      <w:r w:rsidR="00B051F8">
        <w:rPr>
          <w:rFonts w:ascii="Times New Roman" w:hAnsi="Times New Roman"/>
          <w:sz w:val="28"/>
          <w:szCs w:val="28"/>
        </w:rPr>
        <w:t>7</w:t>
      </w:r>
      <w:r w:rsidR="003F3E3E">
        <w:rPr>
          <w:rFonts w:ascii="Times New Roman" w:hAnsi="Times New Roman"/>
          <w:sz w:val="28"/>
          <w:szCs w:val="28"/>
        </w:rPr>
        <w:t>1</w:t>
      </w:r>
      <w:r w:rsidR="00A23FE9">
        <w:rPr>
          <w:rFonts w:ascii="Times New Roman" w:hAnsi="Times New Roman"/>
          <w:sz w:val="28"/>
          <w:szCs w:val="28"/>
        </w:rPr>
        <w:t>,</w:t>
      </w:r>
      <w:r w:rsidR="00B051F8">
        <w:rPr>
          <w:rFonts w:ascii="Times New Roman" w:hAnsi="Times New Roman"/>
          <w:sz w:val="28"/>
          <w:szCs w:val="28"/>
        </w:rPr>
        <w:t>84</w:t>
      </w:r>
      <w:r w:rsidR="00A23FE9">
        <w:rPr>
          <w:rFonts w:ascii="Times New Roman" w:hAnsi="Times New Roman"/>
          <w:sz w:val="28"/>
          <w:szCs w:val="28"/>
        </w:rPr>
        <w:t xml:space="preserve">тыс. рублей сложилась ввиду отсутствия непредвиденных расходов </w:t>
      </w:r>
      <w:r w:rsidR="007D5B25" w:rsidRPr="007D5B25">
        <w:rPr>
          <w:rFonts w:ascii="Times New Roman" w:hAnsi="Times New Roman"/>
          <w:sz w:val="28"/>
          <w:szCs w:val="28"/>
        </w:rPr>
        <w:t>на проведение мероприятий по предупреждению и ликвидации чрезвычайных ситуаций природного и техногенного характера</w:t>
      </w:r>
      <w:r w:rsidR="007D5B25">
        <w:rPr>
          <w:rFonts w:ascii="Times New Roman" w:hAnsi="Times New Roman"/>
          <w:sz w:val="28"/>
          <w:szCs w:val="28"/>
        </w:rPr>
        <w:t>,</w:t>
      </w:r>
      <w:r w:rsidR="001A1D3E">
        <w:rPr>
          <w:rFonts w:ascii="Times New Roman" w:hAnsi="Times New Roman"/>
          <w:sz w:val="28"/>
          <w:szCs w:val="28"/>
        </w:rPr>
        <w:t xml:space="preserve"> </w:t>
      </w:r>
      <w:r w:rsidR="00A23FE9">
        <w:rPr>
          <w:rFonts w:ascii="Times New Roman" w:hAnsi="Times New Roman"/>
          <w:sz w:val="28"/>
          <w:szCs w:val="28"/>
        </w:rPr>
        <w:t>гражданской оборон</w:t>
      </w:r>
      <w:r w:rsidR="007D5B25">
        <w:rPr>
          <w:rFonts w:ascii="Times New Roman" w:hAnsi="Times New Roman"/>
          <w:sz w:val="28"/>
          <w:szCs w:val="28"/>
        </w:rPr>
        <w:t xml:space="preserve">е. </w:t>
      </w:r>
    </w:p>
    <w:p w:rsidR="00F9179E" w:rsidRDefault="00855F48" w:rsidP="00855F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5F48">
        <w:rPr>
          <w:rFonts w:ascii="Times New Roman" w:hAnsi="Times New Roman"/>
          <w:sz w:val="28"/>
          <w:szCs w:val="28"/>
        </w:rPr>
        <w:t xml:space="preserve">Расходные обязательства бюджета района по разделу </w:t>
      </w:r>
      <w:r w:rsidRPr="00E64A55">
        <w:rPr>
          <w:rFonts w:ascii="Times New Roman" w:hAnsi="Times New Roman"/>
          <w:i/>
          <w:sz w:val="28"/>
          <w:szCs w:val="28"/>
        </w:rPr>
        <w:t xml:space="preserve">1100 «Физическая культура и спорт» </w:t>
      </w:r>
      <w:r>
        <w:rPr>
          <w:rFonts w:ascii="Times New Roman" w:hAnsi="Times New Roman"/>
          <w:sz w:val="28"/>
          <w:szCs w:val="28"/>
        </w:rPr>
        <w:t xml:space="preserve">исполнены в сумме </w:t>
      </w:r>
      <w:r w:rsidR="00C457DE">
        <w:rPr>
          <w:rFonts w:ascii="Times New Roman" w:hAnsi="Times New Roman"/>
          <w:sz w:val="28"/>
          <w:szCs w:val="28"/>
        </w:rPr>
        <w:t>1</w:t>
      </w:r>
      <w:r w:rsidR="00E64A55">
        <w:rPr>
          <w:rFonts w:ascii="Times New Roman" w:hAnsi="Times New Roman"/>
          <w:sz w:val="28"/>
          <w:szCs w:val="28"/>
        </w:rPr>
        <w:t xml:space="preserve">440,35 </w:t>
      </w:r>
      <w:r w:rsidR="00C457DE">
        <w:rPr>
          <w:rFonts w:ascii="Times New Roman" w:hAnsi="Times New Roman"/>
          <w:sz w:val="28"/>
          <w:szCs w:val="28"/>
        </w:rPr>
        <w:t xml:space="preserve">тыс. рублей </w:t>
      </w:r>
      <w:r>
        <w:rPr>
          <w:rFonts w:ascii="Times New Roman" w:hAnsi="Times New Roman"/>
          <w:sz w:val="28"/>
          <w:szCs w:val="28"/>
        </w:rPr>
        <w:t>или 9</w:t>
      </w:r>
      <w:r w:rsidR="00E64A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E64A55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%</w:t>
      </w:r>
      <w:r w:rsidR="00C457DE">
        <w:rPr>
          <w:rFonts w:ascii="Times New Roman" w:hAnsi="Times New Roman"/>
          <w:sz w:val="28"/>
          <w:szCs w:val="28"/>
        </w:rPr>
        <w:t xml:space="preserve"> от объема утвержденных назначений</w:t>
      </w:r>
      <w:r w:rsidR="00E64A55">
        <w:rPr>
          <w:rFonts w:ascii="Times New Roman" w:hAnsi="Times New Roman"/>
          <w:sz w:val="28"/>
          <w:szCs w:val="28"/>
        </w:rPr>
        <w:t xml:space="preserve"> 1559,89 тыс. рублей</w:t>
      </w:r>
      <w:r>
        <w:rPr>
          <w:rFonts w:ascii="Times New Roman" w:hAnsi="Times New Roman"/>
          <w:sz w:val="28"/>
          <w:szCs w:val="28"/>
        </w:rPr>
        <w:t>. Исполнение 201</w:t>
      </w:r>
      <w:r w:rsidR="00E64A55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года </w:t>
      </w:r>
      <w:r w:rsidR="00C457DE">
        <w:rPr>
          <w:rFonts w:ascii="Times New Roman" w:hAnsi="Times New Roman"/>
          <w:sz w:val="28"/>
          <w:szCs w:val="28"/>
        </w:rPr>
        <w:t xml:space="preserve">превысило </w:t>
      </w:r>
      <w:r>
        <w:rPr>
          <w:rFonts w:ascii="Times New Roman" w:hAnsi="Times New Roman"/>
          <w:sz w:val="28"/>
          <w:szCs w:val="28"/>
        </w:rPr>
        <w:t>соответствующ</w:t>
      </w:r>
      <w:r w:rsidR="008229BB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показател</w:t>
      </w:r>
      <w:r w:rsidR="008229B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предыдущего  года </w:t>
      </w:r>
      <w:r w:rsidR="00E8039B">
        <w:rPr>
          <w:rFonts w:ascii="Times New Roman" w:hAnsi="Times New Roman"/>
          <w:sz w:val="28"/>
          <w:szCs w:val="28"/>
        </w:rPr>
        <w:t xml:space="preserve">на </w:t>
      </w:r>
      <w:r w:rsidR="00E64A55">
        <w:rPr>
          <w:rFonts w:ascii="Times New Roman" w:hAnsi="Times New Roman"/>
          <w:sz w:val="28"/>
          <w:szCs w:val="28"/>
        </w:rPr>
        <w:t>328,37</w:t>
      </w:r>
      <w:r w:rsidR="00E8039B">
        <w:rPr>
          <w:rFonts w:ascii="Times New Roman" w:hAnsi="Times New Roman"/>
          <w:sz w:val="28"/>
          <w:szCs w:val="28"/>
        </w:rPr>
        <w:t xml:space="preserve"> тыс. рублей</w:t>
      </w:r>
      <w:r w:rsidR="008229BB">
        <w:rPr>
          <w:rFonts w:ascii="Times New Roman" w:hAnsi="Times New Roman"/>
          <w:sz w:val="28"/>
          <w:szCs w:val="28"/>
        </w:rPr>
        <w:t xml:space="preserve"> или на</w:t>
      </w:r>
      <w:r w:rsidR="00E8039B">
        <w:rPr>
          <w:rFonts w:ascii="Times New Roman" w:hAnsi="Times New Roman"/>
          <w:sz w:val="28"/>
          <w:szCs w:val="28"/>
        </w:rPr>
        <w:t xml:space="preserve"> 2</w:t>
      </w:r>
      <w:r w:rsidR="008229BB">
        <w:rPr>
          <w:rFonts w:ascii="Times New Roman" w:hAnsi="Times New Roman"/>
          <w:sz w:val="28"/>
          <w:szCs w:val="28"/>
        </w:rPr>
        <w:t>9</w:t>
      </w:r>
      <w:r w:rsidR="00E8039B">
        <w:rPr>
          <w:rFonts w:ascii="Times New Roman" w:hAnsi="Times New Roman"/>
          <w:sz w:val="28"/>
          <w:szCs w:val="28"/>
        </w:rPr>
        <w:t>,</w:t>
      </w:r>
      <w:r w:rsidR="00E64A55">
        <w:rPr>
          <w:rFonts w:ascii="Times New Roman" w:hAnsi="Times New Roman"/>
          <w:sz w:val="28"/>
          <w:szCs w:val="28"/>
        </w:rPr>
        <w:t>53</w:t>
      </w:r>
      <w:r w:rsidR="00E8039B">
        <w:rPr>
          <w:rFonts w:ascii="Times New Roman" w:hAnsi="Times New Roman"/>
          <w:sz w:val="28"/>
          <w:szCs w:val="28"/>
        </w:rPr>
        <w:t xml:space="preserve">%. </w:t>
      </w:r>
    </w:p>
    <w:p w:rsidR="00F9179E" w:rsidRDefault="00E8039B" w:rsidP="00855F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</w:t>
      </w:r>
      <w:r w:rsidR="001A1D3E">
        <w:rPr>
          <w:rFonts w:ascii="Times New Roman" w:hAnsi="Times New Roman"/>
          <w:sz w:val="28"/>
          <w:szCs w:val="28"/>
        </w:rPr>
        <w:t xml:space="preserve"> </w:t>
      </w:r>
      <w:r w:rsidR="00F9179E">
        <w:rPr>
          <w:rFonts w:ascii="Times New Roman" w:hAnsi="Times New Roman"/>
          <w:sz w:val="28"/>
          <w:szCs w:val="28"/>
        </w:rPr>
        <w:t xml:space="preserve">запланированы и </w:t>
      </w:r>
      <w:r>
        <w:rPr>
          <w:rFonts w:ascii="Times New Roman" w:hAnsi="Times New Roman"/>
          <w:sz w:val="28"/>
          <w:szCs w:val="28"/>
        </w:rPr>
        <w:t>испол</w:t>
      </w:r>
      <w:r w:rsidR="00F9179E">
        <w:rPr>
          <w:rFonts w:ascii="Times New Roman" w:hAnsi="Times New Roman"/>
          <w:sz w:val="28"/>
          <w:szCs w:val="28"/>
        </w:rPr>
        <w:t>нены по подразделу 1101 «Физическая культура» в сумме 446,89 тыс. рублей, в том числе  на разработку проектно-сметной документации объектов социальной и инженерной инфраструктуры населенных пунктов, расположенных в сельской местности</w:t>
      </w:r>
      <w:r w:rsidR="001A1D3E">
        <w:rPr>
          <w:rFonts w:ascii="Times New Roman" w:hAnsi="Times New Roman"/>
          <w:sz w:val="28"/>
          <w:szCs w:val="28"/>
        </w:rPr>
        <w:t>,</w:t>
      </w:r>
      <w:r w:rsidR="00F9179E">
        <w:rPr>
          <w:rFonts w:ascii="Times New Roman" w:hAnsi="Times New Roman"/>
          <w:sz w:val="28"/>
          <w:szCs w:val="28"/>
        </w:rPr>
        <w:t xml:space="preserve"> в сумме 200,00 тыс. рублей, проведение государственной экспертизы проектно-сметной </w:t>
      </w:r>
      <w:r w:rsidR="00F9179E" w:rsidRPr="00F9179E">
        <w:rPr>
          <w:rFonts w:ascii="Times New Roman" w:hAnsi="Times New Roman"/>
          <w:sz w:val="28"/>
          <w:szCs w:val="28"/>
        </w:rPr>
        <w:t xml:space="preserve">документации </w:t>
      </w:r>
      <w:r w:rsidR="00F9179E">
        <w:rPr>
          <w:rFonts w:ascii="Times New Roman" w:hAnsi="Times New Roman"/>
          <w:sz w:val="28"/>
          <w:szCs w:val="28"/>
        </w:rPr>
        <w:t>на объект «Строительство спортивной площадки д. Арефино Шуйского муниципального района»</w:t>
      </w:r>
      <w:r w:rsidR="001A1D3E">
        <w:rPr>
          <w:rFonts w:ascii="Times New Roman" w:hAnsi="Times New Roman"/>
          <w:sz w:val="28"/>
          <w:szCs w:val="28"/>
        </w:rPr>
        <w:t>.</w:t>
      </w:r>
    </w:p>
    <w:p w:rsidR="00855F48" w:rsidRDefault="00F9179E" w:rsidP="00855F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79E">
        <w:rPr>
          <w:rFonts w:ascii="Times New Roman" w:hAnsi="Times New Roman"/>
          <w:sz w:val="28"/>
          <w:szCs w:val="28"/>
        </w:rPr>
        <w:t>Бюджетные ассигнования</w:t>
      </w:r>
      <w:r w:rsidR="001A1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9179E">
        <w:rPr>
          <w:rFonts w:ascii="Times New Roman" w:hAnsi="Times New Roman"/>
          <w:sz w:val="28"/>
          <w:szCs w:val="28"/>
        </w:rPr>
        <w:t>подразделу 1102 «Массовый спорт»</w:t>
      </w:r>
      <w:r w:rsidR="00294CA7">
        <w:rPr>
          <w:rFonts w:ascii="Times New Roman" w:hAnsi="Times New Roman"/>
          <w:sz w:val="28"/>
          <w:szCs w:val="28"/>
        </w:rPr>
        <w:t xml:space="preserve"> при плане 1113,00 тыс. рублей</w:t>
      </w:r>
      <w:r w:rsidR="001A1D3E">
        <w:rPr>
          <w:rFonts w:ascii="Times New Roman" w:hAnsi="Times New Roman"/>
          <w:sz w:val="28"/>
          <w:szCs w:val="28"/>
        </w:rPr>
        <w:t xml:space="preserve"> </w:t>
      </w:r>
      <w:r w:rsidR="00294CA7">
        <w:rPr>
          <w:rFonts w:ascii="Times New Roman" w:hAnsi="Times New Roman"/>
          <w:sz w:val="28"/>
          <w:szCs w:val="28"/>
        </w:rPr>
        <w:t xml:space="preserve">исполнены </w:t>
      </w:r>
      <w:r w:rsidR="003819C3">
        <w:rPr>
          <w:rFonts w:ascii="Times New Roman" w:hAnsi="Times New Roman"/>
          <w:sz w:val="28"/>
          <w:szCs w:val="28"/>
        </w:rPr>
        <w:t xml:space="preserve">на 89,26% или </w:t>
      </w:r>
      <w:r w:rsidR="00294CA7">
        <w:rPr>
          <w:rFonts w:ascii="Times New Roman" w:hAnsi="Times New Roman"/>
          <w:sz w:val="28"/>
          <w:szCs w:val="28"/>
        </w:rPr>
        <w:t>в сумме 993,46 тыс. рублей</w:t>
      </w:r>
      <w:r w:rsidR="003819C3">
        <w:rPr>
          <w:rFonts w:ascii="Times New Roman" w:hAnsi="Times New Roman"/>
          <w:sz w:val="28"/>
          <w:szCs w:val="28"/>
        </w:rPr>
        <w:t>, в том числе</w:t>
      </w:r>
      <w:r w:rsidR="00E8039B">
        <w:rPr>
          <w:rFonts w:ascii="Times New Roman" w:hAnsi="Times New Roman"/>
          <w:sz w:val="28"/>
          <w:szCs w:val="28"/>
        </w:rPr>
        <w:t xml:space="preserve">на приобретение </w:t>
      </w:r>
      <w:r w:rsidR="00E64A55">
        <w:rPr>
          <w:rFonts w:ascii="Times New Roman" w:hAnsi="Times New Roman"/>
          <w:sz w:val="28"/>
          <w:szCs w:val="28"/>
        </w:rPr>
        <w:t xml:space="preserve"> и установку </w:t>
      </w:r>
      <w:r w:rsidR="00E8039B">
        <w:rPr>
          <w:rFonts w:ascii="Times New Roman" w:hAnsi="Times New Roman"/>
          <w:sz w:val="28"/>
          <w:szCs w:val="28"/>
        </w:rPr>
        <w:t>оборудования для спортивных площадок в административных центрах поселений Шуйского муниципального района</w:t>
      </w:r>
      <w:r w:rsidR="00E64A55">
        <w:rPr>
          <w:rFonts w:ascii="Times New Roman" w:hAnsi="Times New Roman"/>
          <w:sz w:val="28"/>
          <w:szCs w:val="28"/>
        </w:rPr>
        <w:t xml:space="preserve"> в сумме 498,</w:t>
      </w:r>
      <w:r w:rsidR="003819C3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1A1D3E">
        <w:rPr>
          <w:rFonts w:ascii="Times New Roman" w:hAnsi="Times New Roman"/>
          <w:sz w:val="28"/>
          <w:szCs w:val="28"/>
        </w:rPr>
        <w:t xml:space="preserve"> </w:t>
      </w:r>
      <w:r w:rsidR="003340B5">
        <w:rPr>
          <w:rFonts w:ascii="Times New Roman" w:hAnsi="Times New Roman"/>
          <w:sz w:val="28"/>
          <w:szCs w:val="28"/>
        </w:rPr>
        <w:t>(98,11% от плана)</w:t>
      </w:r>
      <w:r w:rsidR="003819C3">
        <w:rPr>
          <w:rFonts w:ascii="Times New Roman" w:hAnsi="Times New Roman"/>
          <w:sz w:val="28"/>
          <w:szCs w:val="28"/>
        </w:rPr>
        <w:t xml:space="preserve">, </w:t>
      </w:r>
      <w:r w:rsidR="00E8039B">
        <w:rPr>
          <w:rFonts w:ascii="Times New Roman" w:hAnsi="Times New Roman"/>
          <w:sz w:val="28"/>
          <w:szCs w:val="28"/>
        </w:rPr>
        <w:t xml:space="preserve"> организацию </w:t>
      </w:r>
      <w:r w:rsidR="003819C3">
        <w:rPr>
          <w:rFonts w:ascii="Times New Roman" w:hAnsi="Times New Roman"/>
          <w:sz w:val="28"/>
          <w:szCs w:val="28"/>
        </w:rPr>
        <w:t>и проведение физ</w:t>
      </w:r>
      <w:r w:rsidR="00E8039B">
        <w:rPr>
          <w:rFonts w:ascii="Times New Roman" w:hAnsi="Times New Roman"/>
          <w:sz w:val="28"/>
          <w:szCs w:val="28"/>
        </w:rPr>
        <w:t>культурно-</w:t>
      </w:r>
      <w:r w:rsidR="003819C3">
        <w:rPr>
          <w:rFonts w:ascii="Times New Roman" w:hAnsi="Times New Roman"/>
          <w:sz w:val="28"/>
          <w:szCs w:val="28"/>
        </w:rPr>
        <w:t>оздоровительных</w:t>
      </w:r>
      <w:r w:rsidR="00E8039B">
        <w:rPr>
          <w:rFonts w:ascii="Times New Roman" w:hAnsi="Times New Roman"/>
          <w:sz w:val="28"/>
          <w:szCs w:val="28"/>
        </w:rPr>
        <w:t xml:space="preserve"> мероприятий</w:t>
      </w:r>
      <w:r w:rsidR="003819C3">
        <w:rPr>
          <w:rFonts w:ascii="Times New Roman" w:hAnsi="Times New Roman"/>
          <w:sz w:val="28"/>
          <w:szCs w:val="28"/>
        </w:rPr>
        <w:t xml:space="preserve"> сумме 115,53 тыс. рублей (79,24% от плана), участие спортсменов района в региональных соревнованиях в сумме 379,18 тыс. рублей (81,16)</w:t>
      </w:r>
      <w:r w:rsidR="00E8039B">
        <w:rPr>
          <w:rFonts w:ascii="Times New Roman" w:hAnsi="Times New Roman"/>
          <w:sz w:val="28"/>
          <w:szCs w:val="28"/>
        </w:rPr>
        <w:t>.</w:t>
      </w:r>
      <w:r w:rsidR="00021BE0">
        <w:rPr>
          <w:rFonts w:ascii="Times New Roman" w:hAnsi="Times New Roman"/>
          <w:sz w:val="28"/>
          <w:szCs w:val="28"/>
        </w:rPr>
        <w:t xml:space="preserve">Сумма неисполненных бюджетных назначений составила 119,54 тыс. рублей (экономия по результатам </w:t>
      </w:r>
      <w:r w:rsidR="00CB7E0B">
        <w:rPr>
          <w:rFonts w:ascii="Times New Roman" w:hAnsi="Times New Roman"/>
          <w:sz w:val="28"/>
          <w:szCs w:val="28"/>
        </w:rPr>
        <w:t xml:space="preserve">проведения </w:t>
      </w:r>
      <w:r w:rsidR="00021BE0">
        <w:rPr>
          <w:rFonts w:ascii="Times New Roman" w:hAnsi="Times New Roman"/>
          <w:sz w:val="28"/>
          <w:szCs w:val="28"/>
        </w:rPr>
        <w:t>конкурсных процедур</w:t>
      </w:r>
      <w:r w:rsidR="00CB7E0B">
        <w:rPr>
          <w:rFonts w:ascii="Times New Roman" w:hAnsi="Times New Roman"/>
          <w:sz w:val="28"/>
          <w:szCs w:val="28"/>
        </w:rPr>
        <w:t xml:space="preserve"> при закупке спортивного оборудования и проведении мероприятий с меньшими затратами).</w:t>
      </w:r>
    </w:p>
    <w:p w:rsidR="008D3977" w:rsidRPr="002C467B" w:rsidRDefault="008D3977" w:rsidP="00D267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7D4" w:rsidRDefault="00C731C1" w:rsidP="00D267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5.2. </w:t>
      </w:r>
      <w:r w:rsidR="00D267D4" w:rsidRPr="006658B7">
        <w:rPr>
          <w:rFonts w:ascii="Times New Roman" w:hAnsi="Times New Roman"/>
          <w:b/>
          <w:i/>
          <w:sz w:val="28"/>
          <w:szCs w:val="28"/>
        </w:rPr>
        <w:t>Исполнение бюджета в ведомственной структуре</w:t>
      </w:r>
    </w:p>
    <w:p w:rsidR="003470A0" w:rsidRPr="005C3AEE" w:rsidRDefault="003470A0" w:rsidP="00D267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267D4" w:rsidRPr="005C3AEE" w:rsidRDefault="00D267D4" w:rsidP="00D26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AEE">
        <w:rPr>
          <w:rFonts w:ascii="Times New Roman" w:hAnsi="Times New Roman"/>
          <w:sz w:val="28"/>
          <w:szCs w:val="28"/>
        </w:rPr>
        <w:t xml:space="preserve">      Анализ исполнения бюджета в ведомственной структуре проведен на основании бюджетной отчетности главных распорядителей бюджетных средств и пояснительной записки, представленной </w:t>
      </w:r>
      <w:r w:rsidR="004B27C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инансовым управлением  администрации Шуйского муниципального района </w:t>
      </w:r>
      <w:r w:rsidR="004B27C3">
        <w:rPr>
          <w:rFonts w:ascii="Times New Roman" w:hAnsi="Times New Roman"/>
          <w:sz w:val="28"/>
          <w:szCs w:val="28"/>
        </w:rPr>
        <w:t>к О</w:t>
      </w:r>
      <w:r w:rsidRPr="005C3AEE">
        <w:rPr>
          <w:rFonts w:ascii="Times New Roman" w:hAnsi="Times New Roman"/>
          <w:sz w:val="28"/>
          <w:szCs w:val="28"/>
        </w:rPr>
        <w:t xml:space="preserve">тчету об исполнении бюджета </w:t>
      </w:r>
      <w:r>
        <w:rPr>
          <w:rFonts w:ascii="Times New Roman" w:hAnsi="Times New Roman"/>
          <w:sz w:val="28"/>
          <w:szCs w:val="28"/>
        </w:rPr>
        <w:t xml:space="preserve">Шуйского муниципального района </w:t>
      </w:r>
      <w:r w:rsidRPr="005C3AEE">
        <w:rPr>
          <w:rFonts w:ascii="Times New Roman" w:hAnsi="Times New Roman"/>
          <w:sz w:val="28"/>
          <w:szCs w:val="28"/>
        </w:rPr>
        <w:t>за 201</w:t>
      </w:r>
      <w:r w:rsidR="005D330C">
        <w:rPr>
          <w:rFonts w:ascii="Times New Roman" w:hAnsi="Times New Roman"/>
          <w:sz w:val="28"/>
          <w:szCs w:val="28"/>
        </w:rPr>
        <w:t>8</w:t>
      </w:r>
      <w:r w:rsidRPr="005C3AEE">
        <w:rPr>
          <w:rFonts w:ascii="Times New Roman" w:hAnsi="Times New Roman"/>
          <w:sz w:val="28"/>
          <w:szCs w:val="28"/>
        </w:rPr>
        <w:t xml:space="preserve"> год. </w:t>
      </w:r>
    </w:p>
    <w:p w:rsidR="00EF7B30" w:rsidRDefault="00D267D4" w:rsidP="00B8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AEE">
        <w:rPr>
          <w:rFonts w:ascii="Times New Roman" w:hAnsi="Times New Roman"/>
          <w:sz w:val="28"/>
          <w:szCs w:val="28"/>
        </w:rPr>
        <w:t xml:space="preserve">       В таблице </w:t>
      </w:r>
      <w:r w:rsidRPr="00FF19B1">
        <w:rPr>
          <w:rFonts w:ascii="Times New Roman" w:hAnsi="Times New Roman"/>
          <w:sz w:val="28"/>
          <w:szCs w:val="28"/>
        </w:rPr>
        <w:t xml:space="preserve">№ </w:t>
      </w:r>
      <w:r w:rsidR="00BC0EDE">
        <w:rPr>
          <w:rFonts w:ascii="Times New Roman" w:hAnsi="Times New Roman"/>
          <w:sz w:val="28"/>
          <w:szCs w:val="28"/>
        </w:rPr>
        <w:t>6</w:t>
      </w:r>
      <w:r w:rsidRPr="005C3AEE">
        <w:rPr>
          <w:rFonts w:ascii="Times New Roman" w:hAnsi="Times New Roman"/>
          <w:sz w:val="28"/>
          <w:szCs w:val="28"/>
        </w:rPr>
        <w:t xml:space="preserve"> приведен удельный вес исполнения расходов главным</w:t>
      </w:r>
      <w:r w:rsidR="007271A0">
        <w:rPr>
          <w:rFonts w:ascii="Times New Roman" w:hAnsi="Times New Roman"/>
          <w:sz w:val="28"/>
          <w:szCs w:val="28"/>
        </w:rPr>
        <w:t>и</w:t>
      </w:r>
      <w:r w:rsidRPr="005C3AEE">
        <w:rPr>
          <w:rFonts w:ascii="Times New Roman" w:hAnsi="Times New Roman"/>
          <w:sz w:val="28"/>
          <w:szCs w:val="28"/>
        </w:rPr>
        <w:t xml:space="preserve"> распорядителям</w:t>
      </w:r>
      <w:r w:rsidR="007271A0">
        <w:rPr>
          <w:rFonts w:ascii="Times New Roman" w:hAnsi="Times New Roman"/>
          <w:sz w:val="28"/>
          <w:szCs w:val="28"/>
        </w:rPr>
        <w:t>и</w:t>
      </w:r>
      <w:r w:rsidR="00504358">
        <w:rPr>
          <w:rFonts w:ascii="Times New Roman" w:hAnsi="Times New Roman"/>
          <w:sz w:val="28"/>
          <w:szCs w:val="28"/>
        </w:rPr>
        <w:t xml:space="preserve"> бюджетных средств в </w:t>
      </w:r>
      <w:r w:rsidR="007271A0">
        <w:rPr>
          <w:rFonts w:ascii="Times New Roman" w:hAnsi="Times New Roman"/>
          <w:sz w:val="28"/>
          <w:szCs w:val="28"/>
        </w:rPr>
        <w:t>в</w:t>
      </w:r>
      <w:r w:rsidR="007271A0" w:rsidRPr="007271A0">
        <w:rPr>
          <w:rFonts w:ascii="Times New Roman" w:hAnsi="Times New Roman"/>
          <w:sz w:val="28"/>
          <w:szCs w:val="28"/>
        </w:rPr>
        <w:t>едомственн</w:t>
      </w:r>
      <w:r w:rsidR="00504358">
        <w:rPr>
          <w:rFonts w:ascii="Times New Roman" w:hAnsi="Times New Roman"/>
          <w:sz w:val="28"/>
          <w:szCs w:val="28"/>
        </w:rPr>
        <w:t>ой</w:t>
      </w:r>
      <w:r w:rsidR="007271A0" w:rsidRPr="007271A0">
        <w:rPr>
          <w:rFonts w:ascii="Times New Roman" w:hAnsi="Times New Roman"/>
          <w:sz w:val="28"/>
          <w:szCs w:val="28"/>
        </w:rPr>
        <w:t xml:space="preserve"> структур</w:t>
      </w:r>
      <w:r w:rsidR="00504358">
        <w:rPr>
          <w:rFonts w:ascii="Times New Roman" w:hAnsi="Times New Roman"/>
          <w:sz w:val="28"/>
          <w:szCs w:val="28"/>
        </w:rPr>
        <w:t>е</w:t>
      </w:r>
      <w:r w:rsidR="007271A0" w:rsidRPr="007271A0">
        <w:rPr>
          <w:rFonts w:ascii="Times New Roman" w:hAnsi="Times New Roman"/>
          <w:sz w:val="28"/>
          <w:szCs w:val="28"/>
        </w:rPr>
        <w:t xml:space="preserve"> расходов бюджета Шуйского муниципального района</w:t>
      </w:r>
      <w:r w:rsidRPr="005C3AEE">
        <w:rPr>
          <w:rFonts w:ascii="Times New Roman" w:hAnsi="Times New Roman"/>
          <w:sz w:val="28"/>
          <w:szCs w:val="28"/>
        </w:rPr>
        <w:t xml:space="preserve"> за 201</w:t>
      </w:r>
      <w:r w:rsidR="005D330C">
        <w:rPr>
          <w:rFonts w:ascii="Times New Roman" w:hAnsi="Times New Roman"/>
          <w:sz w:val="28"/>
          <w:szCs w:val="28"/>
        </w:rPr>
        <w:t>8</w:t>
      </w:r>
      <w:r w:rsidRPr="005C3AEE">
        <w:rPr>
          <w:rFonts w:ascii="Times New Roman" w:hAnsi="Times New Roman"/>
          <w:sz w:val="28"/>
          <w:szCs w:val="28"/>
        </w:rPr>
        <w:t xml:space="preserve"> год</w:t>
      </w:r>
      <w:r w:rsidR="00504358">
        <w:rPr>
          <w:rFonts w:ascii="Times New Roman" w:hAnsi="Times New Roman"/>
          <w:sz w:val="28"/>
          <w:szCs w:val="28"/>
        </w:rPr>
        <w:t xml:space="preserve"> в сравнении с предыдущим 201</w:t>
      </w:r>
      <w:r w:rsidR="00A9566D">
        <w:rPr>
          <w:rFonts w:ascii="Times New Roman" w:hAnsi="Times New Roman"/>
          <w:sz w:val="28"/>
          <w:szCs w:val="28"/>
        </w:rPr>
        <w:t>7</w:t>
      </w:r>
      <w:r w:rsidR="00504358">
        <w:rPr>
          <w:rFonts w:ascii="Times New Roman" w:hAnsi="Times New Roman"/>
          <w:sz w:val="28"/>
          <w:szCs w:val="28"/>
        </w:rPr>
        <w:t xml:space="preserve"> финансовым годом</w:t>
      </w:r>
      <w:r w:rsidRPr="005C3AEE">
        <w:rPr>
          <w:rFonts w:ascii="Times New Roman" w:hAnsi="Times New Roman"/>
          <w:sz w:val="28"/>
          <w:szCs w:val="28"/>
        </w:rPr>
        <w:t>.</w:t>
      </w:r>
    </w:p>
    <w:p w:rsidR="00D267D4" w:rsidRPr="005C3AEE" w:rsidRDefault="00D267D4" w:rsidP="00903B9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71A0">
        <w:rPr>
          <w:rFonts w:ascii="Times New Roman" w:hAnsi="Times New Roman"/>
          <w:sz w:val="24"/>
          <w:szCs w:val="24"/>
        </w:rPr>
        <w:t xml:space="preserve">Таблица № </w:t>
      </w:r>
      <w:r w:rsidR="00BC0EDE">
        <w:rPr>
          <w:rFonts w:ascii="Times New Roman" w:hAnsi="Times New Roman"/>
          <w:sz w:val="24"/>
          <w:szCs w:val="24"/>
        </w:rPr>
        <w:t>6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134"/>
        <w:gridCol w:w="1134"/>
        <w:gridCol w:w="1134"/>
        <w:gridCol w:w="850"/>
        <w:gridCol w:w="851"/>
        <w:gridCol w:w="850"/>
        <w:gridCol w:w="1134"/>
      </w:tblGrid>
      <w:tr w:rsidR="00062783" w:rsidRPr="005C3AEE" w:rsidTr="00062783">
        <w:trPr>
          <w:trHeight w:val="270"/>
        </w:trPr>
        <w:tc>
          <w:tcPr>
            <w:tcW w:w="3261" w:type="dxa"/>
            <w:vMerge w:val="restart"/>
            <w:shd w:val="clear" w:color="auto" w:fill="auto"/>
          </w:tcPr>
          <w:p w:rsidR="00062783" w:rsidRPr="001358BB" w:rsidRDefault="00062783" w:rsidP="007C2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58BB">
              <w:rPr>
                <w:rFonts w:ascii="Times New Roman" w:hAnsi="Times New Roman"/>
                <w:b/>
                <w:sz w:val="26"/>
                <w:szCs w:val="26"/>
              </w:rPr>
              <w:t>Наименование главного распорядителя бюджетных средств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062783" w:rsidRPr="001358BB" w:rsidRDefault="00062783" w:rsidP="000C660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58BB">
              <w:rPr>
                <w:rFonts w:ascii="Times New Roman" w:hAnsi="Times New Roman"/>
                <w:b/>
                <w:sz w:val="26"/>
                <w:szCs w:val="26"/>
              </w:rPr>
              <w:t>Исполнение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62783" w:rsidRPr="001358BB" w:rsidRDefault="00062783" w:rsidP="000C660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58BB">
              <w:rPr>
                <w:rFonts w:ascii="Times New Roman" w:hAnsi="Times New Roman"/>
                <w:b/>
                <w:sz w:val="26"/>
                <w:szCs w:val="26"/>
              </w:rPr>
              <w:t>Удельный вес</w:t>
            </w:r>
          </w:p>
        </w:tc>
      </w:tr>
      <w:tr w:rsidR="00062783" w:rsidRPr="005C3AEE" w:rsidTr="00062783">
        <w:trPr>
          <w:trHeight w:val="559"/>
        </w:trPr>
        <w:tc>
          <w:tcPr>
            <w:tcW w:w="3261" w:type="dxa"/>
            <w:vMerge/>
            <w:shd w:val="clear" w:color="auto" w:fill="auto"/>
          </w:tcPr>
          <w:p w:rsidR="00062783" w:rsidRPr="00E22384" w:rsidRDefault="00062783" w:rsidP="007C2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62783" w:rsidRPr="00E22384" w:rsidRDefault="00062783" w:rsidP="0057405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E22384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 w:rsidRPr="00940A02">
              <w:rPr>
                <w:rFonts w:ascii="Times New Roman" w:hAnsi="Times New Roman"/>
                <w:b/>
              </w:rPr>
              <w:t>тыс. руб</w:t>
            </w:r>
            <w:r w:rsidRPr="00E223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783" w:rsidRPr="00E22384" w:rsidRDefault="00062783" w:rsidP="0057405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8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22384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 w:rsidRPr="00940A02">
              <w:rPr>
                <w:rFonts w:ascii="Times New Roman" w:hAnsi="Times New Roman"/>
                <w:b/>
              </w:rPr>
              <w:t>тыс. руб</w:t>
            </w:r>
            <w:r w:rsidRPr="00E223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2783" w:rsidRPr="00940A02" w:rsidRDefault="00062783" w:rsidP="007B5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A02">
              <w:rPr>
                <w:rFonts w:ascii="Times New Roman" w:hAnsi="Times New Roman"/>
                <w:b/>
                <w:sz w:val="20"/>
                <w:szCs w:val="20"/>
              </w:rPr>
              <w:t>откло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нение</w:t>
            </w:r>
          </w:p>
          <w:p w:rsidR="00062783" w:rsidRPr="007B54FA" w:rsidRDefault="00062783" w:rsidP="0088650A">
            <w:pPr>
              <w:tabs>
                <w:tab w:val="left" w:pos="102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4F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 г. от  2017 г.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62783" w:rsidRDefault="00062783" w:rsidP="00574050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  <w:p w:rsidR="00062783" w:rsidRPr="00E22384" w:rsidRDefault="00062783" w:rsidP="00574050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62783" w:rsidRDefault="00062783" w:rsidP="00574050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  <w:p w:rsidR="00062783" w:rsidRPr="00E22384" w:rsidRDefault="00062783" w:rsidP="00574050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</w:tcPr>
          <w:p w:rsidR="00062783" w:rsidRPr="00062783" w:rsidRDefault="00062783" w:rsidP="000627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2783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  <w:p w:rsidR="00062783" w:rsidRDefault="00062783" w:rsidP="000627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2783">
              <w:rPr>
                <w:rFonts w:ascii="Times New Roman" w:hAnsi="Times New Roman"/>
                <w:b/>
                <w:sz w:val="20"/>
                <w:szCs w:val="20"/>
              </w:rPr>
              <w:t>2018 г. от  2017 г.</w:t>
            </w:r>
          </w:p>
          <w:p w:rsidR="00574050" w:rsidRPr="007B54FA" w:rsidRDefault="00574050" w:rsidP="000627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062783" w:rsidRPr="005C3AEE" w:rsidTr="00062783">
        <w:trPr>
          <w:trHeight w:val="269"/>
        </w:trPr>
        <w:tc>
          <w:tcPr>
            <w:tcW w:w="3261" w:type="dxa"/>
            <w:vMerge/>
            <w:shd w:val="clear" w:color="auto" w:fill="auto"/>
          </w:tcPr>
          <w:p w:rsidR="00062783" w:rsidRPr="00E22384" w:rsidRDefault="00062783" w:rsidP="007C2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783" w:rsidRDefault="00062783" w:rsidP="00FD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783" w:rsidRPr="00E22384" w:rsidRDefault="00062783" w:rsidP="00886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2783" w:rsidRPr="00062783" w:rsidRDefault="00062783" w:rsidP="0088650A">
            <w:pPr>
              <w:tabs>
                <w:tab w:val="left" w:pos="102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062783">
              <w:rPr>
                <w:rFonts w:ascii="Times New Roman" w:hAnsi="Times New Roman"/>
                <w:b/>
              </w:rPr>
              <w:t>тыс. руб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62783" w:rsidRPr="007B54FA" w:rsidRDefault="00062783" w:rsidP="0088650A">
            <w:pPr>
              <w:tabs>
                <w:tab w:val="left" w:pos="102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vMerge/>
            <w:shd w:val="clear" w:color="auto" w:fill="auto"/>
          </w:tcPr>
          <w:p w:rsidR="00062783" w:rsidRDefault="00062783" w:rsidP="00FD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2783" w:rsidRDefault="00062783" w:rsidP="0074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2783" w:rsidRPr="007B54FA" w:rsidRDefault="00062783" w:rsidP="00886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783" w:rsidRPr="005C3AEE" w:rsidTr="00062783">
        <w:trPr>
          <w:trHeight w:val="385"/>
        </w:trPr>
        <w:tc>
          <w:tcPr>
            <w:tcW w:w="3261" w:type="dxa"/>
            <w:shd w:val="clear" w:color="auto" w:fill="auto"/>
          </w:tcPr>
          <w:p w:rsidR="00062783" w:rsidRPr="001358BB" w:rsidRDefault="00062783" w:rsidP="00940A0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358BB">
              <w:rPr>
                <w:rFonts w:ascii="Times New Roman" w:hAnsi="Times New Roman"/>
                <w:sz w:val="26"/>
                <w:szCs w:val="26"/>
              </w:rPr>
              <w:t>Совет Шуйского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062783" w:rsidRPr="00745021" w:rsidRDefault="00062783" w:rsidP="0006278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745021">
              <w:rPr>
                <w:rFonts w:ascii="Times New Roman" w:hAnsi="Times New Roman"/>
                <w:sz w:val="24"/>
                <w:szCs w:val="24"/>
              </w:rPr>
              <w:t>1159,01</w:t>
            </w:r>
          </w:p>
        </w:tc>
        <w:tc>
          <w:tcPr>
            <w:tcW w:w="1134" w:type="dxa"/>
            <w:shd w:val="clear" w:color="auto" w:fill="auto"/>
          </w:tcPr>
          <w:p w:rsidR="00062783" w:rsidRPr="00745021" w:rsidRDefault="00062783" w:rsidP="0074502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7E545F">
              <w:rPr>
                <w:rFonts w:ascii="Times New Roman" w:hAnsi="Times New Roman"/>
                <w:sz w:val="24"/>
                <w:szCs w:val="24"/>
              </w:rPr>
              <w:t>1502,74</w:t>
            </w:r>
          </w:p>
        </w:tc>
        <w:tc>
          <w:tcPr>
            <w:tcW w:w="1134" w:type="dxa"/>
            <w:shd w:val="clear" w:color="auto" w:fill="auto"/>
          </w:tcPr>
          <w:p w:rsidR="00062783" w:rsidRPr="00E22384" w:rsidRDefault="00062783" w:rsidP="0071036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+343,73</w:t>
            </w:r>
          </w:p>
        </w:tc>
        <w:tc>
          <w:tcPr>
            <w:tcW w:w="850" w:type="dxa"/>
            <w:shd w:val="clear" w:color="auto" w:fill="auto"/>
          </w:tcPr>
          <w:p w:rsidR="00062783" w:rsidRPr="00E22384" w:rsidRDefault="00062783" w:rsidP="00062783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+29,66</w:t>
            </w:r>
          </w:p>
        </w:tc>
        <w:tc>
          <w:tcPr>
            <w:tcW w:w="851" w:type="dxa"/>
            <w:shd w:val="clear" w:color="auto" w:fill="auto"/>
          </w:tcPr>
          <w:p w:rsidR="00062783" w:rsidRPr="00E22384" w:rsidRDefault="00062783" w:rsidP="0006278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850" w:type="dxa"/>
            <w:shd w:val="clear" w:color="auto" w:fill="auto"/>
          </w:tcPr>
          <w:p w:rsidR="00062783" w:rsidRPr="00E22384" w:rsidRDefault="00574050" w:rsidP="005C2CC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134" w:type="dxa"/>
          </w:tcPr>
          <w:p w:rsidR="00062783" w:rsidRPr="00254737" w:rsidRDefault="00CE1723" w:rsidP="00CB549B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CE1723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0,11</w:t>
            </w:r>
          </w:p>
        </w:tc>
      </w:tr>
      <w:tr w:rsidR="00062783" w:rsidRPr="005C3AEE" w:rsidTr="00062783">
        <w:tc>
          <w:tcPr>
            <w:tcW w:w="3261" w:type="dxa"/>
            <w:shd w:val="clear" w:color="auto" w:fill="auto"/>
          </w:tcPr>
          <w:p w:rsidR="00062783" w:rsidRPr="001358BB" w:rsidRDefault="00062783" w:rsidP="00940A0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8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 образования администрации Шуйского </w:t>
            </w:r>
            <w:r w:rsidRPr="001358B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062783" w:rsidRDefault="00062783" w:rsidP="0006278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783" w:rsidRPr="00745021" w:rsidRDefault="00062783" w:rsidP="000627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745021">
              <w:rPr>
                <w:rFonts w:ascii="Times New Roman" w:hAnsi="Times New Roman"/>
                <w:sz w:val="24"/>
                <w:szCs w:val="24"/>
              </w:rPr>
              <w:t>193295,30</w:t>
            </w:r>
          </w:p>
        </w:tc>
        <w:tc>
          <w:tcPr>
            <w:tcW w:w="1134" w:type="dxa"/>
            <w:shd w:val="clear" w:color="auto" w:fill="auto"/>
          </w:tcPr>
          <w:p w:rsidR="00062783" w:rsidRPr="007E545F" w:rsidRDefault="00062783" w:rsidP="00FD6BEA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783" w:rsidRPr="007E545F" w:rsidRDefault="00062783" w:rsidP="000627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5F">
              <w:rPr>
                <w:rFonts w:ascii="Times New Roman" w:hAnsi="Times New Roman"/>
                <w:sz w:val="24"/>
                <w:szCs w:val="24"/>
              </w:rPr>
              <w:t>219752,51</w:t>
            </w:r>
          </w:p>
        </w:tc>
        <w:tc>
          <w:tcPr>
            <w:tcW w:w="1134" w:type="dxa"/>
            <w:shd w:val="clear" w:color="auto" w:fill="auto"/>
          </w:tcPr>
          <w:p w:rsidR="00062783" w:rsidRDefault="00062783" w:rsidP="0071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783" w:rsidRPr="00E22384" w:rsidRDefault="00062783" w:rsidP="00CE1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+26457,</w:t>
            </w:r>
            <w:r w:rsidR="00CE17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62783" w:rsidRDefault="00062783" w:rsidP="0071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783" w:rsidRPr="00E22384" w:rsidRDefault="00062783" w:rsidP="000627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+13,69</w:t>
            </w:r>
          </w:p>
        </w:tc>
        <w:tc>
          <w:tcPr>
            <w:tcW w:w="851" w:type="dxa"/>
            <w:shd w:val="clear" w:color="auto" w:fill="auto"/>
          </w:tcPr>
          <w:p w:rsidR="00062783" w:rsidRDefault="00062783" w:rsidP="0006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783" w:rsidRPr="00E22384" w:rsidRDefault="00062783" w:rsidP="0006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63,83</w:t>
            </w:r>
          </w:p>
        </w:tc>
        <w:tc>
          <w:tcPr>
            <w:tcW w:w="850" w:type="dxa"/>
            <w:shd w:val="clear" w:color="auto" w:fill="auto"/>
          </w:tcPr>
          <w:p w:rsidR="00062783" w:rsidRDefault="00062783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050" w:rsidRPr="00E22384" w:rsidRDefault="00574050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71,29</w:t>
            </w:r>
          </w:p>
        </w:tc>
        <w:tc>
          <w:tcPr>
            <w:tcW w:w="1134" w:type="dxa"/>
          </w:tcPr>
          <w:p w:rsidR="00062783" w:rsidRDefault="00062783" w:rsidP="00746FC7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:rsidR="00CE1723" w:rsidRPr="00254737" w:rsidRDefault="00CE1723" w:rsidP="00746FC7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CE1723">
              <w:rPr>
                <w:rFonts w:ascii="Times New Roman" w:hAnsi="Times New Roman"/>
              </w:rPr>
              <w:t>+7,46</w:t>
            </w:r>
          </w:p>
        </w:tc>
      </w:tr>
      <w:tr w:rsidR="00062783" w:rsidRPr="005C3AEE" w:rsidTr="00062783">
        <w:tc>
          <w:tcPr>
            <w:tcW w:w="3261" w:type="dxa"/>
            <w:shd w:val="clear" w:color="auto" w:fill="auto"/>
          </w:tcPr>
          <w:p w:rsidR="00062783" w:rsidRPr="001358BB" w:rsidRDefault="00062783" w:rsidP="00940A0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8B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Администрация Шуйского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062783" w:rsidRPr="00745021" w:rsidRDefault="00062783" w:rsidP="00062783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745021">
              <w:rPr>
                <w:rFonts w:ascii="Times New Roman" w:hAnsi="Times New Roman"/>
                <w:sz w:val="24"/>
                <w:szCs w:val="24"/>
              </w:rPr>
              <w:t>103122,23</w:t>
            </w:r>
          </w:p>
        </w:tc>
        <w:tc>
          <w:tcPr>
            <w:tcW w:w="1134" w:type="dxa"/>
            <w:shd w:val="clear" w:color="auto" w:fill="auto"/>
          </w:tcPr>
          <w:p w:rsidR="00062783" w:rsidRPr="007E545F" w:rsidRDefault="00062783" w:rsidP="00745021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80670,03</w:t>
            </w:r>
          </w:p>
        </w:tc>
        <w:tc>
          <w:tcPr>
            <w:tcW w:w="1134" w:type="dxa"/>
            <w:shd w:val="clear" w:color="auto" w:fill="auto"/>
          </w:tcPr>
          <w:p w:rsidR="00062783" w:rsidRPr="00E22384" w:rsidRDefault="00062783" w:rsidP="007B54FA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-22452,20</w:t>
            </w:r>
          </w:p>
        </w:tc>
        <w:tc>
          <w:tcPr>
            <w:tcW w:w="850" w:type="dxa"/>
            <w:shd w:val="clear" w:color="auto" w:fill="auto"/>
          </w:tcPr>
          <w:p w:rsidR="00062783" w:rsidRPr="00E22384" w:rsidRDefault="00062783" w:rsidP="007B54FA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-21,77</w:t>
            </w:r>
          </w:p>
        </w:tc>
        <w:tc>
          <w:tcPr>
            <w:tcW w:w="851" w:type="dxa"/>
            <w:shd w:val="clear" w:color="auto" w:fill="auto"/>
          </w:tcPr>
          <w:p w:rsidR="00062783" w:rsidRPr="00E22384" w:rsidRDefault="00062783" w:rsidP="0006278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34,05</w:t>
            </w:r>
          </w:p>
        </w:tc>
        <w:tc>
          <w:tcPr>
            <w:tcW w:w="850" w:type="dxa"/>
            <w:shd w:val="clear" w:color="auto" w:fill="auto"/>
          </w:tcPr>
          <w:p w:rsidR="00062783" w:rsidRPr="00E22384" w:rsidRDefault="00574050" w:rsidP="005C2CC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26,17</w:t>
            </w:r>
          </w:p>
        </w:tc>
        <w:tc>
          <w:tcPr>
            <w:tcW w:w="1134" w:type="dxa"/>
          </w:tcPr>
          <w:p w:rsidR="00062783" w:rsidRPr="00254737" w:rsidRDefault="00CE1723" w:rsidP="00CB549B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CE1723">
              <w:rPr>
                <w:rFonts w:ascii="Times New Roman" w:hAnsi="Times New Roman"/>
              </w:rPr>
              <w:t>-7,88</w:t>
            </w:r>
          </w:p>
        </w:tc>
      </w:tr>
      <w:tr w:rsidR="00062783" w:rsidRPr="005C3AEE" w:rsidTr="00062783">
        <w:tc>
          <w:tcPr>
            <w:tcW w:w="3261" w:type="dxa"/>
            <w:shd w:val="clear" w:color="auto" w:fill="auto"/>
          </w:tcPr>
          <w:p w:rsidR="00AA7738" w:rsidRPr="001358BB" w:rsidRDefault="00062783" w:rsidP="00A9566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8BB">
              <w:rPr>
                <w:rFonts w:ascii="Times New Roman" w:hAnsi="Times New Roman"/>
                <w:color w:val="000000"/>
                <w:sz w:val="26"/>
                <w:szCs w:val="26"/>
              </w:rPr>
              <w:t>Финансов</w:t>
            </w:r>
            <w:r w:rsidR="00EA48F2">
              <w:rPr>
                <w:rFonts w:ascii="Times New Roman" w:hAnsi="Times New Roman"/>
                <w:color w:val="000000"/>
                <w:sz w:val="26"/>
                <w:szCs w:val="26"/>
              </w:rPr>
              <w:t>ое управление</w:t>
            </w:r>
            <w:r w:rsidRPr="001358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администрации Шуйского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062783" w:rsidRDefault="00062783" w:rsidP="0006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783" w:rsidRPr="00745021" w:rsidRDefault="00062783" w:rsidP="0006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21">
              <w:rPr>
                <w:rFonts w:ascii="Times New Roman" w:hAnsi="Times New Roman"/>
                <w:sz w:val="24"/>
                <w:szCs w:val="24"/>
              </w:rPr>
              <w:t>3943,32</w:t>
            </w:r>
          </w:p>
          <w:p w:rsidR="00062783" w:rsidRPr="00745021" w:rsidRDefault="00062783" w:rsidP="0006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:rsidR="00062783" w:rsidRDefault="00062783" w:rsidP="00CB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783" w:rsidRPr="007E545F" w:rsidRDefault="00062783" w:rsidP="00CB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4967,33</w:t>
            </w:r>
          </w:p>
        </w:tc>
        <w:tc>
          <w:tcPr>
            <w:tcW w:w="1134" w:type="dxa"/>
            <w:shd w:val="clear" w:color="auto" w:fill="auto"/>
          </w:tcPr>
          <w:p w:rsidR="00062783" w:rsidRDefault="00062783" w:rsidP="00CB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783" w:rsidRPr="00E22384" w:rsidRDefault="00062783" w:rsidP="00CB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+1024,01</w:t>
            </w:r>
          </w:p>
        </w:tc>
        <w:tc>
          <w:tcPr>
            <w:tcW w:w="850" w:type="dxa"/>
            <w:shd w:val="clear" w:color="auto" w:fill="auto"/>
          </w:tcPr>
          <w:p w:rsidR="00062783" w:rsidRDefault="00062783" w:rsidP="00CB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607" w:rsidRPr="00E22384" w:rsidRDefault="000C6607" w:rsidP="000C6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+25,97</w:t>
            </w:r>
          </w:p>
        </w:tc>
        <w:tc>
          <w:tcPr>
            <w:tcW w:w="851" w:type="dxa"/>
            <w:shd w:val="clear" w:color="auto" w:fill="auto"/>
          </w:tcPr>
          <w:p w:rsidR="00062783" w:rsidRDefault="00062783" w:rsidP="0006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783" w:rsidRPr="00E22384" w:rsidRDefault="00062783" w:rsidP="0006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  <w:shd w:val="clear" w:color="auto" w:fill="auto"/>
          </w:tcPr>
          <w:p w:rsidR="00062783" w:rsidRDefault="00062783" w:rsidP="00CB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050" w:rsidRPr="00E22384" w:rsidRDefault="00574050" w:rsidP="00CE1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1723">
              <w:rPr>
                <w:rFonts w:ascii="Times New Roman" w:hAnsi="Times New Roman"/>
                <w:sz w:val="24"/>
                <w:szCs w:val="24"/>
              </w:rPr>
              <w:t>,61</w:t>
            </w:r>
          </w:p>
        </w:tc>
        <w:tc>
          <w:tcPr>
            <w:tcW w:w="1134" w:type="dxa"/>
          </w:tcPr>
          <w:p w:rsidR="00CE1723" w:rsidRDefault="00CE1723" w:rsidP="00CB549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:rsidR="00062783" w:rsidRPr="00254737" w:rsidRDefault="00CE1723" w:rsidP="00CB549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0C4C4D">
              <w:rPr>
                <w:rFonts w:ascii="Times New Roman" w:hAnsi="Times New Roman"/>
              </w:rPr>
              <w:t>+0,31</w:t>
            </w:r>
          </w:p>
        </w:tc>
      </w:tr>
      <w:tr w:rsidR="00062783" w:rsidRPr="005C3AEE" w:rsidTr="00062783">
        <w:tc>
          <w:tcPr>
            <w:tcW w:w="3261" w:type="dxa"/>
            <w:shd w:val="clear" w:color="auto" w:fill="auto"/>
          </w:tcPr>
          <w:p w:rsidR="00062783" w:rsidRPr="001358BB" w:rsidRDefault="00062783" w:rsidP="00940A0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8BB">
              <w:rPr>
                <w:rFonts w:ascii="Times New Roman" w:hAnsi="Times New Roman"/>
                <w:color w:val="000000"/>
                <w:sz w:val="26"/>
                <w:szCs w:val="26"/>
              </w:rPr>
              <w:t>Контрольно-счетная палата Шуйского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062783" w:rsidRDefault="00062783" w:rsidP="000627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783" w:rsidRPr="00745021" w:rsidRDefault="00062783" w:rsidP="0006278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745021">
              <w:rPr>
                <w:rFonts w:ascii="Times New Roman" w:hAnsi="Times New Roman"/>
                <w:sz w:val="24"/>
                <w:szCs w:val="24"/>
              </w:rPr>
              <w:t>1313,58</w:t>
            </w:r>
          </w:p>
        </w:tc>
        <w:tc>
          <w:tcPr>
            <w:tcW w:w="1134" w:type="dxa"/>
            <w:shd w:val="clear" w:color="auto" w:fill="auto"/>
          </w:tcPr>
          <w:p w:rsidR="00062783" w:rsidRDefault="00062783" w:rsidP="007E54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783" w:rsidRPr="007E545F" w:rsidRDefault="00062783" w:rsidP="007E54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5F">
              <w:rPr>
                <w:rFonts w:ascii="Times New Roman" w:hAnsi="Times New Roman"/>
                <w:sz w:val="24"/>
                <w:szCs w:val="24"/>
              </w:rPr>
              <w:t>1357,65</w:t>
            </w:r>
          </w:p>
        </w:tc>
        <w:tc>
          <w:tcPr>
            <w:tcW w:w="1134" w:type="dxa"/>
            <w:shd w:val="clear" w:color="auto" w:fill="auto"/>
          </w:tcPr>
          <w:p w:rsidR="00062783" w:rsidRDefault="00062783" w:rsidP="00F9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607" w:rsidRPr="00E22384" w:rsidRDefault="000C6607" w:rsidP="00F9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+44,07</w:t>
            </w:r>
          </w:p>
        </w:tc>
        <w:tc>
          <w:tcPr>
            <w:tcW w:w="850" w:type="dxa"/>
            <w:shd w:val="clear" w:color="auto" w:fill="auto"/>
          </w:tcPr>
          <w:p w:rsidR="00062783" w:rsidRDefault="00062783" w:rsidP="00F9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607" w:rsidRPr="00E22384" w:rsidRDefault="00311C2F" w:rsidP="00F9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0C6607"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851" w:type="dxa"/>
            <w:shd w:val="clear" w:color="auto" w:fill="auto"/>
          </w:tcPr>
          <w:p w:rsidR="00062783" w:rsidRDefault="00062783" w:rsidP="0006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783" w:rsidRPr="00E22384" w:rsidRDefault="00062783" w:rsidP="0006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shd w:val="clear" w:color="auto" w:fill="auto"/>
          </w:tcPr>
          <w:p w:rsidR="00062783" w:rsidRDefault="00062783" w:rsidP="00F9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050" w:rsidRPr="00E22384" w:rsidRDefault="00CE1723" w:rsidP="005740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062783" w:rsidRDefault="00062783" w:rsidP="00746FC7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:rsidR="000C4C4D" w:rsidRPr="00254737" w:rsidRDefault="000C4C4D" w:rsidP="00746FC7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0C4C4D">
              <w:rPr>
                <w:rFonts w:ascii="Times New Roman" w:hAnsi="Times New Roman"/>
              </w:rPr>
              <w:t>0,00</w:t>
            </w:r>
          </w:p>
        </w:tc>
      </w:tr>
      <w:tr w:rsidR="00062783" w:rsidRPr="005C3AEE" w:rsidTr="00062783">
        <w:tc>
          <w:tcPr>
            <w:tcW w:w="3261" w:type="dxa"/>
            <w:shd w:val="clear" w:color="auto" w:fill="auto"/>
          </w:tcPr>
          <w:p w:rsidR="00062783" w:rsidRPr="00E22384" w:rsidRDefault="00062783" w:rsidP="00E2238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2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Т О Г О</w:t>
            </w:r>
          </w:p>
        </w:tc>
        <w:tc>
          <w:tcPr>
            <w:tcW w:w="1134" w:type="dxa"/>
            <w:shd w:val="clear" w:color="auto" w:fill="auto"/>
          </w:tcPr>
          <w:p w:rsidR="00062783" w:rsidRPr="00745021" w:rsidRDefault="00062783" w:rsidP="00062783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21">
              <w:rPr>
                <w:rFonts w:ascii="Times New Roman" w:hAnsi="Times New Roman"/>
                <w:b/>
                <w:sz w:val="24"/>
                <w:szCs w:val="24"/>
              </w:rPr>
              <w:t>302833,44</w:t>
            </w:r>
          </w:p>
        </w:tc>
        <w:tc>
          <w:tcPr>
            <w:tcW w:w="1134" w:type="dxa"/>
            <w:shd w:val="clear" w:color="auto" w:fill="auto"/>
          </w:tcPr>
          <w:p w:rsidR="00062783" w:rsidRPr="007E545F" w:rsidRDefault="00062783" w:rsidP="00745021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308250,26</w:t>
            </w:r>
          </w:p>
        </w:tc>
        <w:tc>
          <w:tcPr>
            <w:tcW w:w="1134" w:type="dxa"/>
            <w:shd w:val="clear" w:color="auto" w:fill="auto"/>
          </w:tcPr>
          <w:p w:rsidR="00062783" w:rsidRPr="00E22384" w:rsidRDefault="00574050" w:rsidP="00306695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+5416,82</w:t>
            </w:r>
          </w:p>
        </w:tc>
        <w:tc>
          <w:tcPr>
            <w:tcW w:w="850" w:type="dxa"/>
            <w:shd w:val="clear" w:color="auto" w:fill="auto"/>
          </w:tcPr>
          <w:p w:rsidR="00062783" w:rsidRPr="00E22384" w:rsidRDefault="00CE1723" w:rsidP="00306695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+1,79</w:t>
            </w:r>
          </w:p>
        </w:tc>
        <w:tc>
          <w:tcPr>
            <w:tcW w:w="851" w:type="dxa"/>
            <w:shd w:val="clear" w:color="auto" w:fill="auto"/>
          </w:tcPr>
          <w:p w:rsidR="00062783" w:rsidRPr="00E22384" w:rsidRDefault="00062783" w:rsidP="00CE1723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8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CE172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062783" w:rsidRPr="00E22384" w:rsidRDefault="00CE1723" w:rsidP="00CE1723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062783" w:rsidRPr="00254737" w:rsidRDefault="000C4C4D" w:rsidP="00746FC7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0C4C4D">
              <w:rPr>
                <w:rFonts w:ascii="Times New Roman" w:hAnsi="Times New Roman"/>
                <w:b/>
              </w:rPr>
              <w:t>-</w:t>
            </w:r>
          </w:p>
        </w:tc>
      </w:tr>
    </w:tbl>
    <w:p w:rsidR="00E90A49" w:rsidRDefault="00E90A49" w:rsidP="00E90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151" w:rsidRDefault="00495151" w:rsidP="00E90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C4D">
        <w:rPr>
          <w:rFonts w:ascii="Times New Roman" w:hAnsi="Times New Roman"/>
          <w:sz w:val="28"/>
          <w:szCs w:val="28"/>
        </w:rPr>
        <w:t>Как и в предыдущие годы</w:t>
      </w:r>
      <w:r w:rsidR="004C0D79" w:rsidRPr="000C4C4D">
        <w:rPr>
          <w:rFonts w:ascii="Times New Roman" w:hAnsi="Times New Roman"/>
          <w:sz w:val="28"/>
          <w:szCs w:val="28"/>
        </w:rPr>
        <w:t>,</w:t>
      </w:r>
      <w:r w:rsidRPr="000C4C4D">
        <w:rPr>
          <w:rFonts w:ascii="Times New Roman" w:hAnsi="Times New Roman"/>
          <w:sz w:val="28"/>
          <w:szCs w:val="28"/>
        </w:rPr>
        <w:t xml:space="preserve"> наибольшую долю в ведомственной структуре расходов местного бюджета в 201</w:t>
      </w:r>
      <w:r w:rsidR="000C4C4D" w:rsidRPr="000C4C4D">
        <w:rPr>
          <w:rFonts w:ascii="Times New Roman" w:hAnsi="Times New Roman"/>
          <w:sz w:val="28"/>
          <w:szCs w:val="28"/>
        </w:rPr>
        <w:t>8</w:t>
      </w:r>
      <w:r w:rsidRPr="000C4C4D">
        <w:rPr>
          <w:rFonts w:ascii="Times New Roman" w:hAnsi="Times New Roman"/>
          <w:sz w:val="28"/>
          <w:szCs w:val="28"/>
        </w:rPr>
        <w:t xml:space="preserve"> году составля</w:t>
      </w:r>
      <w:r w:rsidR="000C4C4D">
        <w:rPr>
          <w:rFonts w:ascii="Times New Roman" w:hAnsi="Times New Roman"/>
          <w:sz w:val="28"/>
          <w:szCs w:val="28"/>
        </w:rPr>
        <w:t>ли</w:t>
      </w:r>
      <w:r w:rsidRPr="000C4C4D">
        <w:rPr>
          <w:rFonts w:ascii="Times New Roman" w:hAnsi="Times New Roman"/>
          <w:sz w:val="28"/>
          <w:szCs w:val="28"/>
        </w:rPr>
        <w:t xml:space="preserve"> расходы Управления образования администрации Шуйского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района, исполненные в сумме </w:t>
      </w:r>
      <w:r w:rsidR="000C4C4D">
        <w:rPr>
          <w:rFonts w:ascii="Times New Roman" w:hAnsi="Times New Roman"/>
          <w:sz w:val="28"/>
          <w:szCs w:val="28"/>
        </w:rPr>
        <w:t xml:space="preserve">219752,51 </w:t>
      </w:r>
      <w:r>
        <w:rPr>
          <w:rFonts w:ascii="Times New Roman" w:hAnsi="Times New Roman"/>
          <w:sz w:val="28"/>
          <w:szCs w:val="28"/>
        </w:rPr>
        <w:t>тыс. рублей</w:t>
      </w:r>
      <w:r w:rsidR="004C0D79">
        <w:rPr>
          <w:rFonts w:ascii="Times New Roman" w:hAnsi="Times New Roman"/>
          <w:sz w:val="28"/>
          <w:szCs w:val="28"/>
        </w:rPr>
        <w:t xml:space="preserve">, что на </w:t>
      </w:r>
      <w:r w:rsidR="000C4C4D">
        <w:rPr>
          <w:rFonts w:ascii="Times New Roman" w:hAnsi="Times New Roman"/>
          <w:sz w:val="28"/>
          <w:szCs w:val="28"/>
        </w:rPr>
        <w:t>2</w:t>
      </w:r>
      <w:r w:rsidR="004C0D79">
        <w:rPr>
          <w:rFonts w:ascii="Times New Roman" w:hAnsi="Times New Roman"/>
          <w:sz w:val="28"/>
          <w:szCs w:val="28"/>
        </w:rPr>
        <w:t>6</w:t>
      </w:r>
      <w:r w:rsidR="000C4C4D">
        <w:rPr>
          <w:rFonts w:ascii="Times New Roman" w:hAnsi="Times New Roman"/>
          <w:sz w:val="28"/>
          <w:szCs w:val="28"/>
        </w:rPr>
        <w:t>457</w:t>
      </w:r>
      <w:r w:rsidR="004C0D79">
        <w:rPr>
          <w:rFonts w:ascii="Times New Roman" w:hAnsi="Times New Roman"/>
          <w:sz w:val="28"/>
          <w:szCs w:val="28"/>
        </w:rPr>
        <w:t>,</w:t>
      </w:r>
      <w:r w:rsidR="000C4C4D">
        <w:rPr>
          <w:rFonts w:ascii="Times New Roman" w:hAnsi="Times New Roman"/>
          <w:sz w:val="28"/>
          <w:szCs w:val="28"/>
        </w:rPr>
        <w:t>2</w:t>
      </w:r>
      <w:r w:rsidR="004C0D79">
        <w:rPr>
          <w:rFonts w:ascii="Times New Roman" w:hAnsi="Times New Roman"/>
          <w:sz w:val="28"/>
          <w:szCs w:val="28"/>
        </w:rPr>
        <w:t>1 тыс. рублей больше соответствующего показателя исполнения</w:t>
      </w:r>
      <w:r w:rsidR="000C4C4D">
        <w:rPr>
          <w:rFonts w:ascii="Times New Roman" w:hAnsi="Times New Roman"/>
          <w:sz w:val="28"/>
          <w:szCs w:val="28"/>
        </w:rPr>
        <w:t xml:space="preserve"> предыдущего</w:t>
      </w:r>
      <w:r w:rsidR="004C0D79">
        <w:rPr>
          <w:rFonts w:ascii="Times New Roman" w:hAnsi="Times New Roman"/>
          <w:sz w:val="28"/>
          <w:szCs w:val="28"/>
        </w:rPr>
        <w:t xml:space="preserve"> 201</w:t>
      </w:r>
      <w:r w:rsidR="000C4C4D">
        <w:rPr>
          <w:rFonts w:ascii="Times New Roman" w:hAnsi="Times New Roman"/>
          <w:sz w:val="28"/>
          <w:szCs w:val="28"/>
        </w:rPr>
        <w:t>7</w:t>
      </w:r>
      <w:r w:rsidR="004C0D79">
        <w:rPr>
          <w:rFonts w:ascii="Times New Roman" w:hAnsi="Times New Roman"/>
          <w:sz w:val="28"/>
          <w:szCs w:val="28"/>
        </w:rPr>
        <w:t xml:space="preserve"> года</w:t>
      </w:r>
      <w:r w:rsidR="001B7D3E">
        <w:rPr>
          <w:rFonts w:ascii="Times New Roman" w:hAnsi="Times New Roman"/>
          <w:sz w:val="28"/>
          <w:szCs w:val="28"/>
        </w:rPr>
        <w:t>, п</w:t>
      </w:r>
      <w:r w:rsidR="0039301C">
        <w:rPr>
          <w:rFonts w:ascii="Times New Roman" w:hAnsi="Times New Roman"/>
          <w:sz w:val="28"/>
          <w:szCs w:val="28"/>
        </w:rPr>
        <w:t>ри этом их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39301C">
        <w:rPr>
          <w:rFonts w:ascii="Times New Roman" w:hAnsi="Times New Roman"/>
          <w:sz w:val="28"/>
          <w:szCs w:val="28"/>
        </w:rPr>
        <w:t xml:space="preserve">доля в общем объеме исполненных расходов </w:t>
      </w:r>
      <w:r w:rsidR="009424A1">
        <w:rPr>
          <w:rFonts w:ascii="Times New Roman" w:hAnsi="Times New Roman"/>
          <w:sz w:val="28"/>
          <w:szCs w:val="28"/>
        </w:rPr>
        <w:t>увеличилась</w:t>
      </w:r>
      <w:r w:rsidR="003B0C4C">
        <w:rPr>
          <w:rFonts w:ascii="Times New Roman" w:hAnsi="Times New Roman"/>
          <w:sz w:val="28"/>
          <w:szCs w:val="28"/>
        </w:rPr>
        <w:t xml:space="preserve"> на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9424A1">
        <w:rPr>
          <w:rFonts w:ascii="Times New Roman" w:hAnsi="Times New Roman"/>
          <w:sz w:val="28"/>
          <w:szCs w:val="28"/>
        </w:rPr>
        <w:t>7,46</w:t>
      </w:r>
      <w:r w:rsidR="003B0C4C">
        <w:rPr>
          <w:rFonts w:ascii="Times New Roman" w:hAnsi="Times New Roman"/>
          <w:sz w:val="28"/>
          <w:szCs w:val="28"/>
        </w:rPr>
        <w:t>(</w:t>
      </w:r>
      <w:r w:rsidR="0039301C">
        <w:rPr>
          <w:rFonts w:ascii="Times New Roman" w:hAnsi="Times New Roman"/>
          <w:sz w:val="28"/>
          <w:szCs w:val="28"/>
        </w:rPr>
        <w:t>7</w:t>
      </w:r>
      <w:r w:rsidR="009424A1">
        <w:rPr>
          <w:rFonts w:ascii="Times New Roman" w:hAnsi="Times New Roman"/>
          <w:sz w:val="28"/>
          <w:szCs w:val="28"/>
        </w:rPr>
        <w:t>1</w:t>
      </w:r>
      <w:r w:rsidR="0039301C">
        <w:rPr>
          <w:rFonts w:ascii="Times New Roman" w:hAnsi="Times New Roman"/>
          <w:sz w:val="28"/>
          <w:szCs w:val="28"/>
        </w:rPr>
        <w:t>,</w:t>
      </w:r>
      <w:r w:rsidR="009424A1">
        <w:rPr>
          <w:rFonts w:ascii="Times New Roman" w:hAnsi="Times New Roman"/>
          <w:sz w:val="28"/>
          <w:szCs w:val="28"/>
        </w:rPr>
        <w:t>29 -63,83)</w:t>
      </w:r>
      <w:r w:rsidR="009424A1" w:rsidRPr="009424A1">
        <w:rPr>
          <w:rFonts w:ascii="Times New Roman" w:hAnsi="Times New Roman"/>
          <w:sz w:val="28"/>
          <w:szCs w:val="28"/>
        </w:rPr>
        <w:t>%</w:t>
      </w:r>
      <w:r w:rsidR="003B0C4C">
        <w:rPr>
          <w:rFonts w:ascii="Times New Roman" w:hAnsi="Times New Roman"/>
          <w:sz w:val="28"/>
          <w:szCs w:val="28"/>
        </w:rPr>
        <w:t>.</w:t>
      </w:r>
    </w:p>
    <w:p w:rsidR="001B7D3E" w:rsidRDefault="001B7D3E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D3E">
        <w:rPr>
          <w:rFonts w:ascii="Times New Roman" w:hAnsi="Times New Roman"/>
          <w:sz w:val="28"/>
          <w:szCs w:val="28"/>
        </w:rPr>
        <w:t>По сравнению с 201</w:t>
      </w:r>
      <w:r w:rsidR="009424A1">
        <w:rPr>
          <w:rFonts w:ascii="Times New Roman" w:hAnsi="Times New Roman"/>
          <w:sz w:val="28"/>
          <w:szCs w:val="28"/>
        </w:rPr>
        <w:t>7</w:t>
      </w:r>
      <w:r w:rsidRPr="001B7D3E">
        <w:rPr>
          <w:rFonts w:ascii="Times New Roman" w:hAnsi="Times New Roman"/>
          <w:sz w:val="28"/>
          <w:szCs w:val="28"/>
        </w:rPr>
        <w:t xml:space="preserve"> годом в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Pr="001B7D3E">
        <w:rPr>
          <w:rFonts w:ascii="Times New Roman" w:hAnsi="Times New Roman"/>
          <w:sz w:val="28"/>
          <w:szCs w:val="28"/>
        </w:rPr>
        <w:t>отчетном периоде</w:t>
      </w:r>
      <w:r w:rsidR="00D267D4" w:rsidRPr="001B7D3E">
        <w:rPr>
          <w:rFonts w:ascii="Times New Roman" w:hAnsi="Times New Roman"/>
          <w:sz w:val="28"/>
          <w:szCs w:val="28"/>
        </w:rPr>
        <w:t xml:space="preserve"> наблюдается у</w:t>
      </w:r>
      <w:r w:rsidR="009424A1">
        <w:rPr>
          <w:rFonts w:ascii="Times New Roman" w:hAnsi="Times New Roman"/>
          <w:sz w:val="28"/>
          <w:szCs w:val="28"/>
        </w:rPr>
        <w:t>меньше</w:t>
      </w:r>
      <w:r w:rsidR="00D267D4" w:rsidRPr="001B7D3E">
        <w:rPr>
          <w:rFonts w:ascii="Times New Roman" w:hAnsi="Times New Roman"/>
          <w:sz w:val="28"/>
          <w:szCs w:val="28"/>
        </w:rPr>
        <w:t>ние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B7132E" w:rsidRPr="001B7D3E">
        <w:rPr>
          <w:rFonts w:ascii="Times New Roman" w:hAnsi="Times New Roman"/>
          <w:sz w:val="28"/>
          <w:szCs w:val="28"/>
        </w:rPr>
        <w:t xml:space="preserve">доли </w:t>
      </w:r>
      <w:r w:rsidR="00D267D4" w:rsidRPr="001B7D3E">
        <w:rPr>
          <w:rFonts w:ascii="Times New Roman" w:hAnsi="Times New Roman"/>
          <w:sz w:val="28"/>
          <w:szCs w:val="28"/>
        </w:rPr>
        <w:t xml:space="preserve">расходов бюджета </w:t>
      </w:r>
      <w:r w:rsidR="00AC535D" w:rsidRPr="001B7D3E">
        <w:rPr>
          <w:rFonts w:ascii="Times New Roman" w:hAnsi="Times New Roman"/>
          <w:sz w:val="28"/>
          <w:szCs w:val="28"/>
        </w:rPr>
        <w:t>по главн</w:t>
      </w:r>
      <w:r w:rsidR="004F1754" w:rsidRPr="001B7D3E">
        <w:rPr>
          <w:rFonts w:ascii="Times New Roman" w:hAnsi="Times New Roman"/>
          <w:sz w:val="28"/>
          <w:szCs w:val="28"/>
        </w:rPr>
        <w:t>о</w:t>
      </w:r>
      <w:r w:rsidR="00AC535D" w:rsidRPr="001B7D3E">
        <w:rPr>
          <w:rFonts w:ascii="Times New Roman" w:hAnsi="Times New Roman"/>
          <w:sz w:val="28"/>
          <w:szCs w:val="28"/>
        </w:rPr>
        <w:t>м</w:t>
      </w:r>
      <w:r w:rsidR="004F1754" w:rsidRPr="001B7D3E">
        <w:rPr>
          <w:rFonts w:ascii="Times New Roman" w:hAnsi="Times New Roman"/>
          <w:sz w:val="28"/>
          <w:szCs w:val="28"/>
        </w:rPr>
        <w:t>у</w:t>
      </w:r>
      <w:r w:rsidR="00AC535D" w:rsidRPr="001B7D3E">
        <w:rPr>
          <w:rFonts w:ascii="Times New Roman" w:hAnsi="Times New Roman"/>
          <w:sz w:val="28"/>
          <w:szCs w:val="28"/>
        </w:rPr>
        <w:t xml:space="preserve"> распорядител</w:t>
      </w:r>
      <w:r w:rsidR="004F1754" w:rsidRPr="001B7D3E">
        <w:rPr>
          <w:rFonts w:ascii="Times New Roman" w:hAnsi="Times New Roman"/>
          <w:sz w:val="28"/>
          <w:szCs w:val="28"/>
        </w:rPr>
        <w:t>ю</w:t>
      </w:r>
      <w:r w:rsidR="00AC535D" w:rsidRPr="001B7D3E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4F1754" w:rsidRPr="001B7D3E">
        <w:rPr>
          <w:rFonts w:ascii="Times New Roman" w:hAnsi="Times New Roman"/>
          <w:sz w:val="28"/>
          <w:szCs w:val="28"/>
        </w:rPr>
        <w:t>А</w:t>
      </w:r>
      <w:r w:rsidR="00B7132E" w:rsidRPr="001B7D3E">
        <w:rPr>
          <w:rFonts w:ascii="Times New Roman" w:hAnsi="Times New Roman"/>
          <w:color w:val="000000"/>
          <w:sz w:val="28"/>
          <w:szCs w:val="28"/>
        </w:rPr>
        <w:t>дминистрации Шуйского муниципального района</w:t>
      </w:r>
      <w:r w:rsidR="00AC535D" w:rsidRPr="001B7D3E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424A1">
        <w:rPr>
          <w:rFonts w:ascii="Times New Roman" w:hAnsi="Times New Roman"/>
          <w:color w:val="000000"/>
          <w:sz w:val="28"/>
          <w:szCs w:val="28"/>
        </w:rPr>
        <w:t>26,17</w:t>
      </w:r>
      <w:r w:rsidR="00AC535D" w:rsidRPr="001B7D3E">
        <w:rPr>
          <w:rFonts w:ascii="Times New Roman" w:hAnsi="Times New Roman"/>
          <w:color w:val="000000"/>
          <w:sz w:val="28"/>
          <w:szCs w:val="28"/>
        </w:rPr>
        <w:t xml:space="preserve">% до </w:t>
      </w:r>
      <w:r w:rsidR="003B0C4C" w:rsidRPr="001B7D3E">
        <w:rPr>
          <w:rFonts w:ascii="Times New Roman" w:hAnsi="Times New Roman"/>
          <w:color w:val="000000"/>
          <w:sz w:val="28"/>
          <w:szCs w:val="28"/>
        </w:rPr>
        <w:t>34</w:t>
      </w:r>
      <w:r w:rsidR="00AC535D" w:rsidRPr="001B7D3E">
        <w:rPr>
          <w:rFonts w:ascii="Times New Roman" w:hAnsi="Times New Roman"/>
          <w:color w:val="000000"/>
          <w:sz w:val="28"/>
          <w:szCs w:val="28"/>
        </w:rPr>
        <w:t>,</w:t>
      </w:r>
      <w:r w:rsidR="003B0C4C" w:rsidRPr="001B7D3E">
        <w:rPr>
          <w:rFonts w:ascii="Times New Roman" w:hAnsi="Times New Roman"/>
          <w:color w:val="000000"/>
          <w:sz w:val="28"/>
          <w:szCs w:val="28"/>
        </w:rPr>
        <w:t>05</w:t>
      </w:r>
      <w:r w:rsidR="00AC535D" w:rsidRPr="001B7D3E">
        <w:rPr>
          <w:rFonts w:ascii="Times New Roman" w:hAnsi="Times New Roman"/>
          <w:color w:val="000000"/>
          <w:sz w:val="28"/>
          <w:szCs w:val="28"/>
        </w:rPr>
        <w:t>%</w:t>
      </w:r>
      <w:r w:rsidR="0064486E">
        <w:rPr>
          <w:rFonts w:ascii="Times New Roman" w:hAnsi="Times New Roman"/>
          <w:color w:val="000000"/>
          <w:sz w:val="28"/>
          <w:szCs w:val="28"/>
        </w:rPr>
        <w:t>.</w:t>
      </w:r>
    </w:p>
    <w:p w:rsidR="00904F9F" w:rsidRDefault="00904F9F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F9F">
        <w:rPr>
          <w:rFonts w:ascii="Times New Roman" w:hAnsi="Times New Roman"/>
          <w:sz w:val="28"/>
          <w:szCs w:val="28"/>
        </w:rPr>
        <w:t>В совокупности в 201</w:t>
      </w:r>
      <w:r w:rsidR="00EA48F2">
        <w:rPr>
          <w:rFonts w:ascii="Times New Roman" w:hAnsi="Times New Roman"/>
          <w:sz w:val="28"/>
          <w:szCs w:val="28"/>
        </w:rPr>
        <w:t>8</w:t>
      </w:r>
      <w:r w:rsidRPr="00904F9F">
        <w:rPr>
          <w:rFonts w:ascii="Times New Roman" w:hAnsi="Times New Roman"/>
          <w:sz w:val="28"/>
          <w:szCs w:val="28"/>
        </w:rPr>
        <w:t xml:space="preserve"> году на этих двух главных распорядителей бюджетных средств приходится 97,</w:t>
      </w:r>
      <w:r w:rsidR="00EA48F2">
        <w:rPr>
          <w:rFonts w:ascii="Times New Roman" w:hAnsi="Times New Roman"/>
          <w:sz w:val="28"/>
          <w:szCs w:val="28"/>
        </w:rPr>
        <w:t>44</w:t>
      </w:r>
      <w:r w:rsidRPr="00904F9F">
        <w:rPr>
          <w:rFonts w:ascii="Times New Roman" w:hAnsi="Times New Roman"/>
          <w:sz w:val="28"/>
          <w:szCs w:val="28"/>
        </w:rPr>
        <w:t>% всех исполненных расходов бюджета Шуйского муниципального района.</w:t>
      </w:r>
    </w:p>
    <w:p w:rsidR="00580F38" w:rsidRDefault="004E121A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6E">
        <w:rPr>
          <w:rFonts w:ascii="Times New Roman" w:hAnsi="Times New Roman"/>
          <w:sz w:val="28"/>
          <w:szCs w:val="28"/>
        </w:rPr>
        <w:t>Расходы Финансового управления администрации Шуйского муниципального района, исполненные в сумме 4967,33 тыс. рублей, что на 1,02 тыс. рублей больше соответствующего показателя исполнения предыдущего 2017 года, при этом их доля в общем объеме исполненных расходов увеличилась с 1,30% до 1,61%.</w:t>
      </w:r>
    </w:p>
    <w:p w:rsidR="0064486E" w:rsidRPr="0064486E" w:rsidRDefault="0064486E" w:rsidP="00644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4486E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я</w:t>
      </w:r>
      <w:r w:rsidRPr="0064486E">
        <w:rPr>
          <w:rFonts w:ascii="Times New Roman" w:hAnsi="Times New Roman"/>
          <w:sz w:val="28"/>
          <w:szCs w:val="28"/>
        </w:rPr>
        <w:t xml:space="preserve"> расходов </w:t>
      </w:r>
      <w:r>
        <w:rPr>
          <w:rFonts w:ascii="Times New Roman" w:hAnsi="Times New Roman"/>
          <w:sz w:val="28"/>
          <w:szCs w:val="28"/>
        </w:rPr>
        <w:t xml:space="preserve">Совета Шуйского муниципального района </w:t>
      </w:r>
      <w:r w:rsidRPr="0064486E">
        <w:rPr>
          <w:rFonts w:ascii="Times New Roman" w:hAnsi="Times New Roman"/>
          <w:sz w:val="28"/>
          <w:szCs w:val="28"/>
        </w:rPr>
        <w:t>в 2018 году состав</w:t>
      </w:r>
      <w:r>
        <w:rPr>
          <w:rFonts w:ascii="Times New Roman" w:hAnsi="Times New Roman"/>
          <w:sz w:val="28"/>
          <w:szCs w:val="28"/>
        </w:rPr>
        <w:t>и</w:t>
      </w:r>
      <w:r w:rsidRPr="0064486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 w:rsidR="001A1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0,49% в общем объеме расходов бюджета района</w:t>
      </w:r>
      <w:r w:rsidR="001105F5">
        <w:rPr>
          <w:rFonts w:ascii="Times New Roman" w:hAnsi="Times New Roman"/>
          <w:sz w:val="28"/>
          <w:szCs w:val="28"/>
        </w:rPr>
        <w:t xml:space="preserve">, увеличившись на 0,11%. Расходы </w:t>
      </w:r>
      <w:r w:rsidRPr="0064486E">
        <w:rPr>
          <w:rFonts w:ascii="Times New Roman" w:hAnsi="Times New Roman"/>
          <w:sz w:val="28"/>
          <w:szCs w:val="28"/>
        </w:rPr>
        <w:t xml:space="preserve"> исполнены в сумме </w:t>
      </w:r>
      <w:r w:rsidR="001105F5">
        <w:rPr>
          <w:rFonts w:ascii="Times New Roman" w:hAnsi="Times New Roman"/>
          <w:sz w:val="28"/>
          <w:szCs w:val="28"/>
        </w:rPr>
        <w:t>1</w:t>
      </w:r>
      <w:r w:rsidRPr="0064486E">
        <w:rPr>
          <w:rFonts w:ascii="Times New Roman" w:hAnsi="Times New Roman"/>
          <w:sz w:val="28"/>
          <w:szCs w:val="28"/>
        </w:rPr>
        <w:t>5</w:t>
      </w:r>
      <w:r w:rsidR="001105F5">
        <w:rPr>
          <w:rFonts w:ascii="Times New Roman" w:hAnsi="Times New Roman"/>
          <w:sz w:val="28"/>
          <w:szCs w:val="28"/>
        </w:rPr>
        <w:t>0</w:t>
      </w:r>
      <w:r w:rsidRPr="0064486E">
        <w:rPr>
          <w:rFonts w:ascii="Times New Roman" w:hAnsi="Times New Roman"/>
          <w:sz w:val="28"/>
          <w:szCs w:val="28"/>
        </w:rPr>
        <w:t>2,</w:t>
      </w:r>
      <w:r w:rsidR="001105F5">
        <w:rPr>
          <w:rFonts w:ascii="Times New Roman" w:hAnsi="Times New Roman"/>
          <w:sz w:val="28"/>
          <w:szCs w:val="28"/>
        </w:rPr>
        <w:t>74</w:t>
      </w:r>
      <w:r w:rsidRPr="0064486E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1105F5">
        <w:rPr>
          <w:rFonts w:ascii="Times New Roman" w:hAnsi="Times New Roman"/>
          <w:sz w:val="28"/>
          <w:szCs w:val="28"/>
        </w:rPr>
        <w:t>343,73</w:t>
      </w:r>
      <w:r w:rsidRPr="0064486E">
        <w:rPr>
          <w:rFonts w:ascii="Times New Roman" w:hAnsi="Times New Roman"/>
          <w:sz w:val="28"/>
          <w:szCs w:val="28"/>
        </w:rPr>
        <w:t xml:space="preserve"> тыс. рублей больше соответствующего показателя исполнения предыдущего 2017 года, при этом их доля в общем объеме исполненных расходов увеличилась на 7,46(71,29 -63,83)%.</w:t>
      </w:r>
    </w:p>
    <w:p w:rsidR="0064486E" w:rsidRDefault="001105F5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2018 года доля расходов Контрольно-счетной палаты Шуйского муниципального района</w:t>
      </w:r>
      <w:r w:rsidR="006C1FB5" w:rsidRPr="006C1FB5">
        <w:rPr>
          <w:rFonts w:ascii="Times New Roman" w:hAnsi="Times New Roman"/>
          <w:sz w:val="28"/>
          <w:szCs w:val="28"/>
        </w:rPr>
        <w:t xml:space="preserve"> в общем объеме исполненных расходов</w:t>
      </w:r>
      <w:r>
        <w:rPr>
          <w:rFonts w:ascii="Times New Roman" w:hAnsi="Times New Roman"/>
          <w:sz w:val="28"/>
          <w:szCs w:val="28"/>
        </w:rPr>
        <w:t xml:space="preserve"> осталась на уровне предыдущего 2017 года - 0,44%</w:t>
      </w:r>
      <w:r w:rsidR="006C1FB5">
        <w:rPr>
          <w:rFonts w:ascii="Times New Roman" w:hAnsi="Times New Roman"/>
          <w:sz w:val="28"/>
          <w:szCs w:val="28"/>
        </w:rPr>
        <w:t xml:space="preserve">. Расходы исполнены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6C1FB5">
        <w:rPr>
          <w:rFonts w:ascii="Times New Roman" w:hAnsi="Times New Roman"/>
          <w:sz w:val="28"/>
          <w:szCs w:val="28"/>
        </w:rPr>
        <w:t>1357,65 тыс. рублей.</w:t>
      </w:r>
    </w:p>
    <w:p w:rsidR="00111354" w:rsidRDefault="00D267D4" w:rsidP="00111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D3E">
        <w:rPr>
          <w:rFonts w:ascii="Times New Roman" w:hAnsi="Times New Roman"/>
          <w:sz w:val="28"/>
          <w:szCs w:val="28"/>
        </w:rPr>
        <w:t>Исполнение расходной части бюджета Шуйского муниципального района в ведомственной структуре за 201</w:t>
      </w:r>
      <w:r w:rsidR="00D70E6F">
        <w:rPr>
          <w:rFonts w:ascii="Times New Roman" w:hAnsi="Times New Roman"/>
          <w:sz w:val="28"/>
          <w:szCs w:val="28"/>
        </w:rPr>
        <w:t>8</w:t>
      </w:r>
      <w:r w:rsidRPr="001B7D3E">
        <w:rPr>
          <w:rFonts w:ascii="Times New Roman" w:hAnsi="Times New Roman"/>
          <w:sz w:val="28"/>
          <w:szCs w:val="28"/>
        </w:rPr>
        <w:t xml:space="preserve"> год приведено в Таблице № </w:t>
      </w:r>
      <w:r w:rsidR="00BC0EDE" w:rsidRPr="001B7D3E">
        <w:rPr>
          <w:rFonts w:ascii="Times New Roman" w:hAnsi="Times New Roman"/>
          <w:sz w:val="28"/>
          <w:szCs w:val="28"/>
        </w:rPr>
        <w:t>7</w:t>
      </w:r>
      <w:r w:rsidRPr="001B7D3E">
        <w:rPr>
          <w:rFonts w:ascii="Times New Roman" w:hAnsi="Times New Roman"/>
          <w:sz w:val="28"/>
          <w:szCs w:val="28"/>
        </w:rPr>
        <w:t>.</w:t>
      </w:r>
    </w:p>
    <w:p w:rsidR="007271A0" w:rsidRPr="00AA7738" w:rsidRDefault="007271A0" w:rsidP="00AA7738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AA7738">
        <w:rPr>
          <w:rFonts w:ascii="Times New Roman" w:hAnsi="Times New Roman"/>
          <w:sz w:val="26"/>
          <w:szCs w:val="26"/>
        </w:rPr>
        <w:t xml:space="preserve">Таблица № </w:t>
      </w:r>
      <w:r w:rsidR="00BC0EDE" w:rsidRPr="00AA7738">
        <w:rPr>
          <w:rFonts w:ascii="Times New Roman" w:hAnsi="Times New Roman"/>
          <w:sz w:val="26"/>
          <w:szCs w:val="26"/>
        </w:rPr>
        <w:t>7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1844"/>
        <w:gridCol w:w="1843"/>
        <w:gridCol w:w="1417"/>
        <w:gridCol w:w="1843"/>
      </w:tblGrid>
      <w:tr w:rsidR="00AE3FD2" w:rsidRPr="0066501C" w:rsidTr="000E10C7">
        <w:trPr>
          <w:trHeight w:val="541"/>
        </w:trPr>
        <w:tc>
          <w:tcPr>
            <w:tcW w:w="2976" w:type="dxa"/>
            <w:vMerge w:val="restart"/>
            <w:shd w:val="clear" w:color="auto" w:fill="auto"/>
          </w:tcPr>
          <w:p w:rsidR="00AE3FD2" w:rsidRPr="00413865" w:rsidRDefault="00AE3FD2" w:rsidP="007A2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865">
              <w:rPr>
                <w:rFonts w:ascii="Times New Roman" w:hAnsi="Times New Roman"/>
                <w:b/>
              </w:rPr>
              <w:lastRenderedPageBreak/>
              <w:t>Наименование</w:t>
            </w:r>
          </w:p>
          <w:p w:rsidR="00AE3FD2" w:rsidRPr="00413865" w:rsidRDefault="00AE3FD2" w:rsidP="007A2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865">
              <w:rPr>
                <w:rFonts w:ascii="Times New Roman" w:hAnsi="Times New Roman"/>
                <w:b/>
              </w:rPr>
              <w:t>главного распорядителя бюджетных средств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E3FD2" w:rsidRDefault="00AE3FD2" w:rsidP="00AE3F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13865">
              <w:rPr>
                <w:rFonts w:ascii="Times New Roman" w:hAnsi="Times New Roman"/>
                <w:b/>
              </w:rPr>
              <w:t>Утвержденные бюджетные назначения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E3FD2" w:rsidRPr="00413865" w:rsidRDefault="00AE3FD2" w:rsidP="00AE3F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E3FD2" w:rsidRPr="00413865" w:rsidRDefault="00AE3FD2" w:rsidP="00AE3FD2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413865">
              <w:rPr>
                <w:rFonts w:ascii="Times New Roman" w:hAnsi="Times New Roman"/>
                <w:b/>
              </w:rPr>
              <w:t>Исполнено через финансовые органы</w:t>
            </w:r>
          </w:p>
        </w:tc>
        <w:tc>
          <w:tcPr>
            <w:tcW w:w="1843" w:type="dxa"/>
            <w:vMerge w:val="restart"/>
          </w:tcPr>
          <w:p w:rsidR="00AE3FD2" w:rsidRDefault="00AE3FD2" w:rsidP="000D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E5F">
              <w:rPr>
                <w:rFonts w:ascii="Times New Roman" w:hAnsi="Times New Roman"/>
                <w:b/>
              </w:rPr>
              <w:t>Неисполненные назначения</w:t>
            </w:r>
          </w:p>
          <w:p w:rsidR="00AE3FD2" w:rsidRPr="000D1E5F" w:rsidRDefault="00AE3FD2" w:rsidP="000D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6AE"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AE3FD2" w:rsidRPr="0066501C" w:rsidTr="00AE3FD2">
        <w:trPr>
          <w:trHeight w:val="253"/>
        </w:trPr>
        <w:tc>
          <w:tcPr>
            <w:tcW w:w="2976" w:type="dxa"/>
            <w:vMerge/>
            <w:shd w:val="clear" w:color="auto" w:fill="auto"/>
          </w:tcPr>
          <w:p w:rsidR="00AE3FD2" w:rsidRPr="00413865" w:rsidRDefault="00AE3FD2" w:rsidP="007A2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E3FD2" w:rsidRPr="00413865" w:rsidRDefault="00AE3FD2" w:rsidP="006650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E3FD2" w:rsidRPr="00413865" w:rsidRDefault="00AE3FD2" w:rsidP="000E10C7">
            <w:pPr>
              <w:spacing w:before="120"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CC56AE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417" w:type="dxa"/>
            <w:vMerge w:val="restart"/>
          </w:tcPr>
          <w:p w:rsidR="00AE3FD2" w:rsidRDefault="00AE3FD2" w:rsidP="000E10C7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E3FD2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AE3FD2" w:rsidRPr="000D1E5F" w:rsidRDefault="00AE3FD2" w:rsidP="000D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865" w:rsidRPr="0066501C" w:rsidTr="00AE3FD2">
        <w:trPr>
          <w:trHeight w:val="70"/>
        </w:trPr>
        <w:tc>
          <w:tcPr>
            <w:tcW w:w="2976" w:type="dxa"/>
            <w:vMerge/>
            <w:shd w:val="clear" w:color="auto" w:fill="auto"/>
          </w:tcPr>
          <w:p w:rsidR="00413865" w:rsidRPr="00413865" w:rsidRDefault="00413865" w:rsidP="006650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13865" w:rsidRPr="00413865" w:rsidRDefault="00413865" w:rsidP="006650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3865" w:rsidRPr="00413865" w:rsidRDefault="00413865" w:rsidP="00413865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413865" w:rsidRPr="00413865" w:rsidRDefault="00413865" w:rsidP="007103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3865" w:rsidRPr="00413865" w:rsidRDefault="00413865" w:rsidP="000D1E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3FC2" w:rsidRPr="0066501C" w:rsidTr="00AE3FD2">
        <w:tc>
          <w:tcPr>
            <w:tcW w:w="2976" w:type="dxa"/>
            <w:shd w:val="clear" w:color="auto" w:fill="auto"/>
          </w:tcPr>
          <w:p w:rsidR="00AA7738" w:rsidRPr="0066501C" w:rsidRDefault="002F3FC2" w:rsidP="00E90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1C">
              <w:rPr>
                <w:rFonts w:ascii="Times New Roman" w:hAnsi="Times New Roman"/>
                <w:sz w:val="24"/>
                <w:szCs w:val="24"/>
              </w:rPr>
              <w:t>Совет Шуйского муниципального района</w:t>
            </w:r>
          </w:p>
        </w:tc>
        <w:tc>
          <w:tcPr>
            <w:tcW w:w="1844" w:type="dxa"/>
            <w:shd w:val="clear" w:color="auto" w:fill="auto"/>
          </w:tcPr>
          <w:p w:rsidR="002F3FC2" w:rsidRPr="002F3FC2" w:rsidRDefault="000E10C7" w:rsidP="00427C4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1502,74</w:t>
            </w:r>
          </w:p>
        </w:tc>
        <w:tc>
          <w:tcPr>
            <w:tcW w:w="1843" w:type="dxa"/>
            <w:shd w:val="clear" w:color="auto" w:fill="auto"/>
          </w:tcPr>
          <w:p w:rsidR="002F3FC2" w:rsidRPr="0066501C" w:rsidRDefault="008F15A8" w:rsidP="00427C4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1502,74</w:t>
            </w:r>
          </w:p>
        </w:tc>
        <w:tc>
          <w:tcPr>
            <w:tcW w:w="1417" w:type="dxa"/>
          </w:tcPr>
          <w:p w:rsidR="002F3FC2" w:rsidRPr="0066501C" w:rsidRDefault="000E10C7" w:rsidP="0071036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2F3FC2" w:rsidRPr="000E10C7" w:rsidRDefault="000E10C7" w:rsidP="00746FC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C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F3FC2" w:rsidRPr="0066501C" w:rsidTr="00AE3FD2">
        <w:tc>
          <w:tcPr>
            <w:tcW w:w="2976" w:type="dxa"/>
            <w:shd w:val="clear" w:color="auto" w:fill="auto"/>
          </w:tcPr>
          <w:p w:rsidR="002F3FC2" w:rsidRPr="0066501C" w:rsidRDefault="002F3FC2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1C">
              <w:rPr>
                <w:rFonts w:ascii="Times New Roman" w:hAnsi="Times New Roman"/>
                <w:sz w:val="24"/>
                <w:szCs w:val="24"/>
              </w:rPr>
              <w:t>Администрация Шуйского муниципального района</w:t>
            </w:r>
          </w:p>
        </w:tc>
        <w:tc>
          <w:tcPr>
            <w:tcW w:w="1844" w:type="dxa"/>
            <w:shd w:val="clear" w:color="auto" w:fill="auto"/>
          </w:tcPr>
          <w:p w:rsidR="002F3FC2" w:rsidRPr="002F3FC2" w:rsidRDefault="000E10C7" w:rsidP="00427C4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93123,95</w:t>
            </w:r>
          </w:p>
        </w:tc>
        <w:tc>
          <w:tcPr>
            <w:tcW w:w="1843" w:type="dxa"/>
            <w:shd w:val="clear" w:color="auto" w:fill="auto"/>
          </w:tcPr>
          <w:p w:rsidR="002F3FC2" w:rsidRPr="0066501C" w:rsidRDefault="008F15A8" w:rsidP="00427C4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80670,03</w:t>
            </w:r>
          </w:p>
        </w:tc>
        <w:tc>
          <w:tcPr>
            <w:tcW w:w="1417" w:type="dxa"/>
          </w:tcPr>
          <w:p w:rsidR="002F3FC2" w:rsidRPr="0066501C" w:rsidRDefault="000E10C7" w:rsidP="0071036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86,63</w:t>
            </w:r>
          </w:p>
        </w:tc>
        <w:tc>
          <w:tcPr>
            <w:tcW w:w="1843" w:type="dxa"/>
          </w:tcPr>
          <w:p w:rsidR="002F3FC2" w:rsidRPr="000E10C7" w:rsidRDefault="000E10C7" w:rsidP="00746FC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C7">
              <w:rPr>
                <w:rFonts w:ascii="Times New Roman" w:hAnsi="Times New Roman"/>
                <w:sz w:val="24"/>
                <w:szCs w:val="24"/>
              </w:rPr>
              <w:t>12453,92</w:t>
            </w:r>
          </w:p>
        </w:tc>
      </w:tr>
      <w:tr w:rsidR="002F3FC2" w:rsidRPr="0066501C" w:rsidTr="00AE3FD2">
        <w:tc>
          <w:tcPr>
            <w:tcW w:w="2976" w:type="dxa"/>
            <w:shd w:val="clear" w:color="auto" w:fill="auto"/>
          </w:tcPr>
          <w:p w:rsidR="002F3FC2" w:rsidRPr="0066501C" w:rsidRDefault="002F3FC2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1C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Шуйского муниципального района</w:t>
            </w:r>
          </w:p>
        </w:tc>
        <w:tc>
          <w:tcPr>
            <w:tcW w:w="1844" w:type="dxa"/>
            <w:shd w:val="clear" w:color="auto" w:fill="auto"/>
          </w:tcPr>
          <w:p w:rsidR="002F3FC2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0C7" w:rsidRPr="002F3FC2" w:rsidRDefault="000E10C7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4968,38</w:t>
            </w:r>
          </w:p>
        </w:tc>
        <w:tc>
          <w:tcPr>
            <w:tcW w:w="1843" w:type="dxa"/>
            <w:shd w:val="clear" w:color="auto" w:fill="auto"/>
          </w:tcPr>
          <w:p w:rsidR="002F3FC2" w:rsidRDefault="002F3FC2" w:rsidP="00871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5A8" w:rsidRPr="0066501C" w:rsidRDefault="008F15A8" w:rsidP="00871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4967,33</w:t>
            </w:r>
          </w:p>
        </w:tc>
        <w:tc>
          <w:tcPr>
            <w:tcW w:w="1417" w:type="dxa"/>
          </w:tcPr>
          <w:p w:rsidR="002F3FC2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0C7" w:rsidRPr="0066501C" w:rsidRDefault="000E10C7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99,98</w:t>
            </w:r>
          </w:p>
        </w:tc>
        <w:tc>
          <w:tcPr>
            <w:tcW w:w="1843" w:type="dxa"/>
          </w:tcPr>
          <w:p w:rsidR="002F3FC2" w:rsidRPr="000E10C7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0C7" w:rsidRPr="000E10C7" w:rsidRDefault="000E10C7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C7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2F3FC2" w:rsidRPr="0066501C" w:rsidTr="00AE3FD2">
        <w:tc>
          <w:tcPr>
            <w:tcW w:w="2976" w:type="dxa"/>
            <w:shd w:val="clear" w:color="auto" w:fill="auto"/>
          </w:tcPr>
          <w:p w:rsidR="002F3FC2" w:rsidRPr="0066501C" w:rsidRDefault="002F3FC2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1C">
              <w:rPr>
                <w:rFonts w:ascii="Times New Roman" w:hAnsi="Times New Roman"/>
                <w:sz w:val="24"/>
                <w:szCs w:val="24"/>
              </w:rPr>
              <w:t>Управление  образования  администрации Шуйского муниципального района</w:t>
            </w:r>
          </w:p>
        </w:tc>
        <w:tc>
          <w:tcPr>
            <w:tcW w:w="1844" w:type="dxa"/>
            <w:shd w:val="clear" w:color="auto" w:fill="auto"/>
          </w:tcPr>
          <w:p w:rsidR="002F3FC2" w:rsidRPr="002F3FC2" w:rsidRDefault="000E10C7" w:rsidP="00746FC7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E10C7">
              <w:rPr>
                <w:rFonts w:ascii="Times New Roman" w:hAnsi="Times New Roman"/>
                <w:sz w:val="24"/>
                <w:szCs w:val="24"/>
              </w:rPr>
              <w:t>225585,37</w:t>
            </w:r>
          </w:p>
        </w:tc>
        <w:tc>
          <w:tcPr>
            <w:tcW w:w="1843" w:type="dxa"/>
            <w:shd w:val="clear" w:color="auto" w:fill="auto"/>
          </w:tcPr>
          <w:p w:rsidR="008F15A8" w:rsidRDefault="008F15A8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FC2" w:rsidRPr="0066501C" w:rsidRDefault="008F15A8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219752,51</w:t>
            </w:r>
          </w:p>
        </w:tc>
        <w:tc>
          <w:tcPr>
            <w:tcW w:w="1417" w:type="dxa"/>
          </w:tcPr>
          <w:p w:rsidR="002F3FC2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0C7" w:rsidRPr="0066501C" w:rsidRDefault="000E10C7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97,41</w:t>
            </w:r>
          </w:p>
        </w:tc>
        <w:tc>
          <w:tcPr>
            <w:tcW w:w="1843" w:type="dxa"/>
          </w:tcPr>
          <w:p w:rsidR="002F3FC2" w:rsidRPr="000E10C7" w:rsidRDefault="002F3FC2" w:rsidP="00746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0C7" w:rsidRPr="000E10C7" w:rsidRDefault="000E10C7" w:rsidP="00746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C7">
              <w:rPr>
                <w:rFonts w:ascii="Times New Roman" w:hAnsi="Times New Roman"/>
                <w:sz w:val="24"/>
                <w:szCs w:val="24"/>
              </w:rPr>
              <w:t>5832,86</w:t>
            </w:r>
          </w:p>
        </w:tc>
      </w:tr>
      <w:tr w:rsidR="002F3FC2" w:rsidRPr="0066501C" w:rsidTr="00AE3FD2">
        <w:tc>
          <w:tcPr>
            <w:tcW w:w="2976" w:type="dxa"/>
            <w:shd w:val="clear" w:color="auto" w:fill="auto"/>
          </w:tcPr>
          <w:p w:rsidR="002F3FC2" w:rsidRPr="0066501C" w:rsidRDefault="002F3FC2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1C">
              <w:rPr>
                <w:rFonts w:ascii="Times New Roman" w:hAnsi="Times New Roman"/>
                <w:sz w:val="24"/>
                <w:szCs w:val="24"/>
              </w:rPr>
              <w:t>Контрольно-счетная палата Шуйского муниципального района</w:t>
            </w:r>
          </w:p>
        </w:tc>
        <w:tc>
          <w:tcPr>
            <w:tcW w:w="1844" w:type="dxa"/>
            <w:shd w:val="clear" w:color="auto" w:fill="auto"/>
          </w:tcPr>
          <w:p w:rsidR="002F3FC2" w:rsidRDefault="002F3FC2" w:rsidP="00746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0E10C7" w:rsidRPr="002F3FC2" w:rsidRDefault="000E10C7" w:rsidP="00746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E10C7">
              <w:rPr>
                <w:rFonts w:ascii="Times New Roman" w:hAnsi="Times New Roman"/>
                <w:sz w:val="24"/>
                <w:szCs w:val="24"/>
              </w:rPr>
              <w:t>1365,53</w:t>
            </w:r>
          </w:p>
        </w:tc>
        <w:tc>
          <w:tcPr>
            <w:tcW w:w="1843" w:type="dxa"/>
            <w:shd w:val="clear" w:color="auto" w:fill="auto"/>
          </w:tcPr>
          <w:p w:rsidR="002F3FC2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5A8" w:rsidRPr="0066501C" w:rsidRDefault="008F15A8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1357,65</w:t>
            </w:r>
          </w:p>
        </w:tc>
        <w:tc>
          <w:tcPr>
            <w:tcW w:w="1417" w:type="dxa"/>
          </w:tcPr>
          <w:p w:rsidR="002F3FC2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0C7" w:rsidRPr="0066501C" w:rsidRDefault="000E10C7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99,42</w:t>
            </w:r>
          </w:p>
        </w:tc>
        <w:tc>
          <w:tcPr>
            <w:tcW w:w="1843" w:type="dxa"/>
          </w:tcPr>
          <w:p w:rsidR="002F3FC2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0C7" w:rsidRPr="000E10C7" w:rsidRDefault="000E10C7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C7">
              <w:rPr>
                <w:rFonts w:ascii="Times New Roman" w:hAnsi="Times New Roman"/>
                <w:sz w:val="24"/>
                <w:szCs w:val="24"/>
              </w:rPr>
              <w:t>7,88</w:t>
            </w:r>
          </w:p>
        </w:tc>
      </w:tr>
      <w:tr w:rsidR="002F3FC2" w:rsidRPr="002E25D6" w:rsidTr="00AE3FD2">
        <w:tc>
          <w:tcPr>
            <w:tcW w:w="2976" w:type="dxa"/>
            <w:shd w:val="clear" w:color="auto" w:fill="auto"/>
          </w:tcPr>
          <w:p w:rsidR="002F3FC2" w:rsidRPr="0066501C" w:rsidRDefault="002F3FC2" w:rsidP="00A72E3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1C">
              <w:rPr>
                <w:rFonts w:ascii="Times New Roman" w:hAnsi="Times New Roman"/>
                <w:b/>
                <w:sz w:val="24"/>
                <w:szCs w:val="24"/>
              </w:rPr>
              <w:t>И Т О Г О</w:t>
            </w:r>
          </w:p>
        </w:tc>
        <w:tc>
          <w:tcPr>
            <w:tcW w:w="1844" w:type="dxa"/>
            <w:shd w:val="clear" w:color="auto" w:fill="auto"/>
          </w:tcPr>
          <w:p w:rsidR="002F3FC2" w:rsidRPr="000E10C7" w:rsidRDefault="000E10C7" w:rsidP="00746FC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0E10C7">
              <w:rPr>
                <w:rFonts w:ascii="Times New Roman" w:hAnsi="Times New Roman"/>
                <w:b/>
                <w:sz w:val="24"/>
                <w:szCs w:val="24"/>
              </w:rPr>
              <w:t>326545,97</w:t>
            </w:r>
          </w:p>
        </w:tc>
        <w:tc>
          <w:tcPr>
            <w:tcW w:w="1843" w:type="dxa"/>
            <w:shd w:val="clear" w:color="auto" w:fill="auto"/>
          </w:tcPr>
          <w:p w:rsidR="002F3FC2" w:rsidRPr="0066501C" w:rsidRDefault="008F15A8" w:rsidP="00AD63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308250,26</w:t>
            </w:r>
          </w:p>
        </w:tc>
        <w:tc>
          <w:tcPr>
            <w:tcW w:w="1417" w:type="dxa"/>
          </w:tcPr>
          <w:p w:rsidR="002F3FC2" w:rsidRPr="0066501C" w:rsidRDefault="000E10C7" w:rsidP="0071036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94,40</w:t>
            </w:r>
          </w:p>
        </w:tc>
        <w:tc>
          <w:tcPr>
            <w:tcW w:w="1843" w:type="dxa"/>
          </w:tcPr>
          <w:p w:rsidR="002F3FC2" w:rsidRPr="000E10C7" w:rsidRDefault="00971A1D" w:rsidP="00746FC7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18295,71</w:t>
            </w:r>
          </w:p>
        </w:tc>
      </w:tr>
    </w:tbl>
    <w:p w:rsidR="00D267D4" w:rsidRDefault="00D267D4" w:rsidP="00D8466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038">
        <w:rPr>
          <w:rFonts w:ascii="Times New Roman" w:hAnsi="Times New Roman"/>
          <w:sz w:val="28"/>
          <w:szCs w:val="28"/>
        </w:rPr>
        <w:t xml:space="preserve">Из данных таблицы следует, что </w:t>
      </w:r>
      <w:r w:rsidR="00025444">
        <w:rPr>
          <w:rFonts w:ascii="Times New Roman" w:hAnsi="Times New Roman"/>
          <w:sz w:val="28"/>
          <w:szCs w:val="28"/>
        </w:rPr>
        <w:t xml:space="preserve">в отчетном периоде </w:t>
      </w:r>
      <w:r w:rsidRPr="00A96038">
        <w:rPr>
          <w:rFonts w:ascii="Times New Roman" w:hAnsi="Times New Roman"/>
          <w:sz w:val="28"/>
          <w:szCs w:val="28"/>
        </w:rPr>
        <w:t>выделенные ассигнования освоены</w:t>
      </w:r>
      <w:r w:rsidR="001B7D3E" w:rsidRPr="001B7D3E">
        <w:rPr>
          <w:rFonts w:ascii="Times New Roman" w:hAnsi="Times New Roman"/>
          <w:sz w:val="28"/>
          <w:szCs w:val="28"/>
        </w:rPr>
        <w:t xml:space="preserve"> главными распорядителями бюджетных средств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144A00">
        <w:rPr>
          <w:rFonts w:ascii="Times New Roman" w:hAnsi="Times New Roman"/>
          <w:sz w:val="28"/>
          <w:szCs w:val="28"/>
        </w:rPr>
        <w:t>в общей сумме 308250,26</w:t>
      </w:r>
      <w:r w:rsidR="00AF7B74">
        <w:rPr>
          <w:rFonts w:ascii="Times New Roman" w:hAnsi="Times New Roman"/>
          <w:sz w:val="28"/>
          <w:szCs w:val="28"/>
        </w:rPr>
        <w:t xml:space="preserve"> тыс. рублей или </w:t>
      </w:r>
      <w:r w:rsidRPr="00A96038">
        <w:rPr>
          <w:rFonts w:ascii="Times New Roman" w:hAnsi="Times New Roman"/>
          <w:sz w:val="28"/>
          <w:szCs w:val="28"/>
        </w:rPr>
        <w:t>9</w:t>
      </w:r>
      <w:r w:rsidR="00144A00">
        <w:rPr>
          <w:rFonts w:ascii="Times New Roman" w:hAnsi="Times New Roman"/>
          <w:sz w:val="28"/>
          <w:szCs w:val="28"/>
        </w:rPr>
        <w:t>4</w:t>
      </w:r>
      <w:r w:rsidRPr="00A96038">
        <w:rPr>
          <w:rFonts w:ascii="Times New Roman" w:hAnsi="Times New Roman"/>
          <w:sz w:val="28"/>
          <w:szCs w:val="28"/>
        </w:rPr>
        <w:t>,</w:t>
      </w:r>
      <w:r w:rsidR="00144A00">
        <w:rPr>
          <w:rFonts w:ascii="Times New Roman" w:hAnsi="Times New Roman"/>
          <w:sz w:val="28"/>
          <w:szCs w:val="28"/>
        </w:rPr>
        <w:t>40</w:t>
      </w:r>
      <w:r w:rsidRPr="00A96038">
        <w:rPr>
          <w:rFonts w:ascii="Times New Roman" w:hAnsi="Times New Roman"/>
          <w:sz w:val="28"/>
          <w:szCs w:val="28"/>
        </w:rPr>
        <w:t>%</w:t>
      </w:r>
      <w:r w:rsidR="00AF7B74">
        <w:rPr>
          <w:rFonts w:ascii="Times New Roman" w:hAnsi="Times New Roman"/>
          <w:sz w:val="28"/>
          <w:szCs w:val="28"/>
        </w:rPr>
        <w:t xml:space="preserve"> от суммы утвержденных назначений</w:t>
      </w:r>
      <w:r w:rsidR="00CC58CB">
        <w:rPr>
          <w:rFonts w:ascii="Times New Roman" w:hAnsi="Times New Roman"/>
          <w:sz w:val="28"/>
          <w:szCs w:val="28"/>
        </w:rPr>
        <w:t xml:space="preserve">, </w:t>
      </w:r>
      <w:r w:rsidR="00025444">
        <w:rPr>
          <w:rFonts w:ascii="Times New Roman" w:hAnsi="Times New Roman"/>
          <w:sz w:val="28"/>
          <w:szCs w:val="28"/>
        </w:rPr>
        <w:t xml:space="preserve">что ниже </w:t>
      </w:r>
      <w:r w:rsidR="00AF7B74">
        <w:rPr>
          <w:rFonts w:ascii="Times New Roman" w:hAnsi="Times New Roman"/>
          <w:sz w:val="28"/>
          <w:szCs w:val="28"/>
        </w:rPr>
        <w:t xml:space="preserve">уровня </w:t>
      </w:r>
      <w:r w:rsidR="00025444">
        <w:rPr>
          <w:rFonts w:ascii="Times New Roman" w:hAnsi="Times New Roman"/>
          <w:sz w:val="28"/>
          <w:szCs w:val="28"/>
        </w:rPr>
        <w:t xml:space="preserve">исполнения </w:t>
      </w:r>
      <w:r w:rsidR="00AF7B74">
        <w:rPr>
          <w:rFonts w:ascii="Times New Roman" w:hAnsi="Times New Roman"/>
          <w:sz w:val="28"/>
          <w:szCs w:val="28"/>
        </w:rPr>
        <w:t xml:space="preserve">предыдущего </w:t>
      </w:r>
      <w:r w:rsidR="00025444">
        <w:rPr>
          <w:rFonts w:ascii="Times New Roman" w:hAnsi="Times New Roman"/>
          <w:sz w:val="28"/>
          <w:szCs w:val="28"/>
        </w:rPr>
        <w:t>201</w:t>
      </w:r>
      <w:r w:rsidR="00144A00">
        <w:rPr>
          <w:rFonts w:ascii="Times New Roman" w:hAnsi="Times New Roman"/>
          <w:sz w:val="28"/>
          <w:szCs w:val="28"/>
        </w:rPr>
        <w:t>7</w:t>
      </w:r>
      <w:r w:rsidR="00025444">
        <w:rPr>
          <w:rFonts w:ascii="Times New Roman" w:hAnsi="Times New Roman"/>
          <w:sz w:val="28"/>
          <w:szCs w:val="28"/>
        </w:rPr>
        <w:t xml:space="preserve"> года (</w:t>
      </w:r>
      <w:r w:rsidR="00144A00" w:rsidRPr="00144A00">
        <w:rPr>
          <w:rFonts w:ascii="Times New Roman" w:hAnsi="Times New Roman"/>
          <w:sz w:val="28"/>
          <w:szCs w:val="28"/>
        </w:rPr>
        <w:t>97,67</w:t>
      </w:r>
      <w:r w:rsidR="00025444">
        <w:rPr>
          <w:rFonts w:ascii="Times New Roman" w:hAnsi="Times New Roman"/>
          <w:sz w:val="28"/>
          <w:szCs w:val="28"/>
        </w:rPr>
        <w:t>%)</w:t>
      </w:r>
      <w:r w:rsidR="00144A00">
        <w:rPr>
          <w:rFonts w:ascii="Times New Roman" w:hAnsi="Times New Roman"/>
          <w:sz w:val="28"/>
          <w:szCs w:val="28"/>
        </w:rPr>
        <w:t xml:space="preserve"> на 3</w:t>
      </w:r>
      <w:r w:rsidR="00D84660">
        <w:rPr>
          <w:rFonts w:ascii="Times New Roman" w:hAnsi="Times New Roman"/>
          <w:sz w:val="28"/>
          <w:szCs w:val="28"/>
        </w:rPr>
        <w:t>,</w:t>
      </w:r>
      <w:r w:rsidR="00144A00">
        <w:rPr>
          <w:rFonts w:ascii="Times New Roman" w:hAnsi="Times New Roman"/>
          <w:sz w:val="28"/>
          <w:szCs w:val="28"/>
        </w:rPr>
        <w:t>2</w:t>
      </w:r>
      <w:r w:rsidR="00D84660">
        <w:rPr>
          <w:rFonts w:ascii="Times New Roman" w:hAnsi="Times New Roman"/>
          <w:sz w:val="28"/>
          <w:szCs w:val="28"/>
        </w:rPr>
        <w:t>7%</w:t>
      </w:r>
      <w:r w:rsidR="00AF7B74">
        <w:rPr>
          <w:rFonts w:ascii="Times New Roman" w:hAnsi="Times New Roman"/>
          <w:sz w:val="28"/>
          <w:szCs w:val="28"/>
        </w:rPr>
        <w:t>.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AF7B74">
        <w:rPr>
          <w:rFonts w:ascii="Times New Roman" w:hAnsi="Times New Roman"/>
          <w:sz w:val="28"/>
          <w:szCs w:val="28"/>
        </w:rPr>
        <w:t>О</w:t>
      </w:r>
      <w:r w:rsidR="00CC58CB">
        <w:rPr>
          <w:rFonts w:ascii="Times New Roman" w:hAnsi="Times New Roman"/>
          <w:sz w:val="28"/>
          <w:szCs w:val="28"/>
        </w:rPr>
        <w:t>бъем неисполненных бюджетных назначений составил</w:t>
      </w:r>
      <w:r w:rsidR="00144A00">
        <w:rPr>
          <w:rFonts w:ascii="Times New Roman" w:hAnsi="Times New Roman"/>
          <w:sz w:val="28"/>
          <w:szCs w:val="28"/>
        </w:rPr>
        <w:t xml:space="preserve"> 18</w:t>
      </w:r>
      <w:r w:rsidR="00226B60">
        <w:rPr>
          <w:rFonts w:ascii="Times New Roman" w:hAnsi="Times New Roman"/>
          <w:sz w:val="28"/>
          <w:szCs w:val="28"/>
        </w:rPr>
        <w:t>295,71</w:t>
      </w:r>
      <w:r w:rsidR="00CC58CB">
        <w:rPr>
          <w:rFonts w:ascii="Times New Roman" w:hAnsi="Times New Roman"/>
          <w:sz w:val="28"/>
          <w:szCs w:val="28"/>
        </w:rPr>
        <w:t xml:space="preserve"> тыс. рублей</w:t>
      </w:r>
      <w:r w:rsidR="00DE37FA">
        <w:rPr>
          <w:rFonts w:ascii="Times New Roman" w:hAnsi="Times New Roman"/>
          <w:sz w:val="28"/>
          <w:szCs w:val="28"/>
        </w:rPr>
        <w:t xml:space="preserve"> или </w:t>
      </w:r>
      <w:r w:rsidR="00226B60">
        <w:rPr>
          <w:rFonts w:ascii="Times New Roman" w:hAnsi="Times New Roman"/>
          <w:sz w:val="28"/>
          <w:szCs w:val="28"/>
        </w:rPr>
        <w:t>5,60</w:t>
      </w:r>
      <w:r w:rsidR="00DE37FA">
        <w:rPr>
          <w:rFonts w:ascii="Times New Roman" w:hAnsi="Times New Roman"/>
          <w:sz w:val="28"/>
          <w:szCs w:val="28"/>
        </w:rPr>
        <w:t>% от суммы принятых</w:t>
      </w:r>
      <w:r w:rsidR="00604E13">
        <w:rPr>
          <w:rFonts w:ascii="Times New Roman" w:hAnsi="Times New Roman"/>
          <w:sz w:val="28"/>
          <w:szCs w:val="28"/>
        </w:rPr>
        <w:t xml:space="preserve"> расходных</w:t>
      </w:r>
      <w:r w:rsidR="00DE37FA">
        <w:rPr>
          <w:rFonts w:ascii="Times New Roman" w:hAnsi="Times New Roman"/>
          <w:sz w:val="28"/>
          <w:szCs w:val="28"/>
        </w:rPr>
        <w:t xml:space="preserve"> обязательств бюджета района</w:t>
      </w:r>
      <w:r w:rsidR="00CC58CB">
        <w:rPr>
          <w:rFonts w:ascii="Times New Roman" w:hAnsi="Times New Roman"/>
          <w:sz w:val="28"/>
          <w:szCs w:val="28"/>
        </w:rPr>
        <w:t>.</w:t>
      </w:r>
    </w:p>
    <w:p w:rsidR="00AA5273" w:rsidRDefault="00AA5273" w:rsidP="00AA52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утвержденные бюджетные ассигнования использованы Советом Шуйского муниципального района в полном объеме. </w:t>
      </w:r>
    </w:p>
    <w:p w:rsidR="00784B73" w:rsidRDefault="00CC58CB" w:rsidP="001B12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объем неисполненных</w:t>
      </w:r>
      <w:r w:rsidR="00364369" w:rsidRPr="00A96038">
        <w:rPr>
          <w:rFonts w:ascii="Times New Roman" w:hAnsi="Times New Roman"/>
          <w:sz w:val="28"/>
          <w:szCs w:val="28"/>
        </w:rPr>
        <w:t xml:space="preserve"> бюджетных</w:t>
      </w:r>
      <w:r w:rsidR="00FB2E23">
        <w:rPr>
          <w:rFonts w:ascii="Times New Roman" w:hAnsi="Times New Roman"/>
          <w:sz w:val="28"/>
          <w:szCs w:val="28"/>
        </w:rPr>
        <w:t xml:space="preserve"> ассигнований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8325E1" w:rsidRPr="008325E1">
        <w:rPr>
          <w:rFonts w:ascii="Times New Roman" w:hAnsi="Times New Roman"/>
          <w:sz w:val="28"/>
          <w:szCs w:val="28"/>
        </w:rPr>
        <w:t>в сумме</w:t>
      </w:r>
      <w:r w:rsidR="00C91EFA" w:rsidRPr="00C91EFA">
        <w:rPr>
          <w:rFonts w:ascii="Times New Roman" w:hAnsi="Times New Roman"/>
          <w:sz w:val="28"/>
          <w:szCs w:val="28"/>
        </w:rPr>
        <w:t>12453,92</w:t>
      </w:r>
      <w:r w:rsidRPr="00CC58CB">
        <w:rPr>
          <w:rFonts w:ascii="Times New Roman" w:hAnsi="Times New Roman"/>
          <w:sz w:val="28"/>
          <w:szCs w:val="28"/>
        </w:rPr>
        <w:t xml:space="preserve"> тыс. рублей</w:t>
      </w:r>
      <w:r w:rsidR="00FB2E23">
        <w:rPr>
          <w:rFonts w:ascii="Times New Roman" w:hAnsi="Times New Roman"/>
          <w:sz w:val="28"/>
          <w:szCs w:val="28"/>
        </w:rPr>
        <w:t>(</w:t>
      </w:r>
      <w:r w:rsidR="00C91EFA">
        <w:rPr>
          <w:rFonts w:ascii="Times New Roman" w:hAnsi="Times New Roman"/>
          <w:sz w:val="28"/>
          <w:szCs w:val="28"/>
        </w:rPr>
        <w:t>13</w:t>
      </w:r>
      <w:r w:rsidR="00FB2E23">
        <w:rPr>
          <w:rFonts w:ascii="Times New Roman" w:hAnsi="Times New Roman"/>
          <w:sz w:val="28"/>
          <w:szCs w:val="28"/>
        </w:rPr>
        <w:t>,</w:t>
      </w:r>
      <w:r w:rsidR="00C91EFA">
        <w:rPr>
          <w:rFonts w:ascii="Times New Roman" w:hAnsi="Times New Roman"/>
          <w:sz w:val="28"/>
          <w:szCs w:val="28"/>
        </w:rPr>
        <w:t>37</w:t>
      </w:r>
      <w:r w:rsidR="00FB2E23">
        <w:rPr>
          <w:rFonts w:ascii="Times New Roman" w:hAnsi="Times New Roman"/>
          <w:sz w:val="28"/>
          <w:szCs w:val="28"/>
        </w:rPr>
        <w:t xml:space="preserve">% от плановых </w:t>
      </w:r>
      <w:r w:rsidR="00FB2E23" w:rsidRPr="00FB2E23">
        <w:rPr>
          <w:rFonts w:ascii="Times New Roman" w:hAnsi="Times New Roman"/>
          <w:sz w:val="28"/>
          <w:szCs w:val="28"/>
        </w:rPr>
        <w:t>назначений</w:t>
      </w:r>
      <w:r w:rsidR="00FB2E23">
        <w:rPr>
          <w:rFonts w:ascii="Times New Roman" w:hAnsi="Times New Roman"/>
          <w:sz w:val="28"/>
          <w:szCs w:val="28"/>
        </w:rPr>
        <w:t>)</w:t>
      </w:r>
      <w:r w:rsidR="00604DAE" w:rsidRPr="00CC58CB">
        <w:rPr>
          <w:rFonts w:ascii="Times New Roman" w:hAnsi="Times New Roman"/>
          <w:sz w:val="28"/>
          <w:szCs w:val="28"/>
        </w:rPr>
        <w:t>отмечается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0D6C7A" w:rsidRPr="00CC58CB">
        <w:rPr>
          <w:rFonts w:ascii="Times New Roman" w:hAnsi="Times New Roman"/>
          <w:sz w:val="28"/>
          <w:szCs w:val="28"/>
        </w:rPr>
        <w:t xml:space="preserve">по </w:t>
      </w:r>
      <w:r w:rsidR="000D6C7A" w:rsidRPr="00E1778F">
        <w:rPr>
          <w:rFonts w:ascii="Times New Roman" w:hAnsi="Times New Roman"/>
          <w:i/>
          <w:sz w:val="28"/>
          <w:szCs w:val="28"/>
        </w:rPr>
        <w:t>Администрации Шуйского муниципального</w:t>
      </w:r>
      <w:r w:rsidR="00862548">
        <w:rPr>
          <w:rFonts w:ascii="Times New Roman" w:hAnsi="Times New Roman"/>
          <w:i/>
          <w:sz w:val="28"/>
          <w:szCs w:val="28"/>
        </w:rPr>
        <w:t xml:space="preserve"> района</w:t>
      </w:r>
      <w:r w:rsidR="00427C43" w:rsidRPr="00CC504F">
        <w:rPr>
          <w:rFonts w:ascii="Times New Roman" w:hAnsi="Times New Roman"/>
          <w:sz w:val="28"/>
          <w:szCs w:val="28"/>
        </w:rPr>
        <w:t>,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7E0D05">
        <w:rPr>
          <w:rFonts w:ascii="Times New Roman" w:hAnsi="Times New Roman"/>
          <w:sz w:val="28"/>
          <w:szCs w:val="28"/>
        </w:rPr>
        <w:t>так</w:t>
      </w:r>
      <w:r w:rsidR="00784B73" w:rsidRPr="00784B73">
        <w:rPr>
          <w:rFonts w:ascii="Times New Roman" w:hAnsi="Times New Roman"/>
          <w:sz w:val="28"/>
          <w:szCs w:val="28"/>
        </w:rPr>
        <w:t>:</w:t>
      </w:r>
    </w:p>
    <w:p w:rsidR="004B299F" w:rsidRPr="004B299F" w:rsidRDefault="004B299F" w:rsidP="004B29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99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100% не исполнены утвержденные</w:t>
      </w:r>
      <w:r w:rsidR="00765723" w:rsidRPr="00765723">
        <w:rPr>
          <w:rFonts w:ascii="Times New Roman" w:hAnsi="Times New Roman"/>
          <w:sz w:val="28"/>
          <w:szCs w:val="28"/>
        </w:rPr>
        <w:t xml:space="preserve"> в сумме 3392,24 тыс. рублей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Pr="004B299F">
        <w:rPr>
          <w:rFonts w:ascii="Times New Roman" w:hAnsi="Times New Roman"/>
          <w:sz w:val="28"/>
          <w:szCs w:val="28"/>
        </w:rPr>
        <w:t xml:space="preserve">на проведение работ по сохранению объекта культурного наследия в части ремонта карнизов здания администрации  (ремонт карнизов) </w:t>
      </w:r>
      <w:r>
        <w:rPr>
          <w:rFonts w:ascii="Times New Roman" w:hAnsi="Times New Roman"/>
          <w:sz w:val="28"/>
          <w:szCs w:val="28"/>
        </w:rPr>
        <w:t>бюджетные назначения</w:t>
      </w:r>
      <w:r w:rsidRPr="004B299F">
        <w:rPr>
          <w:rFonts w:ascii="Times New Roman" w:hAnsi="Times New Roman"/>
          <w:sz w:val="28"/>
          <w:szCs w:val="28"/>
        </w:rPr>
        <w:t>;</w:t>
      </w:r>
    </w:p>
    <w:p w:rsidR="004B299F" w:rsidRPr="004B299F" w:rsidRDefault="004B299F" w:rsidP="004B29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99F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на 100% </w:t>
      </w:r>
      <w:r w:rsidRPr="004B299F">
        <w:rPr>
          <w:rFonts w:ascii="Times New Roman" w:hAnsi="Times New Roman"/>
          <w:sz w:val="28"/>
          <w:szCs w:val="28"/>
        </w:rPr>
        <w:t>не исполнены утвержденные</w:t>
      </w:r>
      <w:r w:rsidR="00765723" w:rsidRPr="00765723">
        <w:rPr>
          <w:rFonts w:ascii="Times New Roman" w:hAnsi="Times New Roman"/>
          <w:sz w:val="28"/>
          <w:szCs w:val="28"/>
        </w:rPr>
        <w:t xml:space="preserve"> в сумме 1903,02 тыс. рублей</w:t>
      </w:r>
      <w:r w:rsidRPr="004B299F">
        <w:rPr>
          <w:rFonts w:ascii="Times New Roman" w:hAnsi="Times New Roman"/>
          <w:sz w:val="28"/>
          <w:szCs w:val="28"/>
        </w:rPr>
        <w:t xml:space="preserve"> на проведение ремонта помещения спортивного зала с. Афанасьевское Шуйского муниципального района бюджетные назначения;</w:t>
      </w:r>
    </w:p>
    <w:p w:rsidR="004B299F" w:rsidRDefault="004B299F" w:rsidP="004B29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99F">
        <w:rPr>
          <w:rFonts w:ascii="Times New Roman" w:hAnsi="Times New Roman"/>
          <w:sz w:val="28"/>
          <w:szCs w:val="28"/>
        </w:rPr>
        <w:t xml:space="preserve">- на 100% не исполнены </w:t>
      </w:r>
      <w:r>
        <w:rPr>
          <w:rFonts w:ascii="Times New Roman" w:hAnsi="Times New Roman"/>
          <w:sz w:val="28"/>
          <w:szCs w:val="28"/>
        </w:rPr>
        <w:t>бюджетные ассигнования,</w:t>
      </w:r>
      <w:r w:rsidRPr="004B299F">
        <w:rPr>
          <w:rFonts w:ascii="Times New Roman" w:hAnsi="Times New Roman"/>
          <w:sz w:val="28"/>
          <w:szCs w:val="28"/>
        </w:rPr>
        <w:t xml:space="preserve"> утвержденные </w:t>
      </w:r>
      <w:r w:rsidR="00765723" w:rsidRPr="00765723">
        <w:rPr>
          <w:rFonts w:ascii="Times New Roman" w:hAnsi="Times New Roman"/>
          <w:sz w:val="28"/>
          <w:szCs w:val="28"/>
        </w:rPr>
        <w:t xml:space="preserve">в сумме 505,07 тыс. рублей </w:t>
      </w:r>
      <w:r w:rsidRPr="004B299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4B299F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а</w:t>
      </w:r>
      <w:r w:rsidRPr="004B299F">
        <w:rPr>
          <w:rFonts w:ascii="Times New Roman" w:hAnsi="Times New Roman"/>
          <w:sz w:val="28"/>
          <w:szCs w:val="28"/>
        </w:rPr>
        <w:t xml:space="preserve"> автомобильной дороги, проходящей в границах д. Слободки</w:t>
      </w:r>
      <w:r>
        <w:rPr>
          <w:rFonts w:ascii="Times New Roman" w:hAnsi="Times New Roman"/>
          <w:sz w:val="28"/>
          <w:szCs w:val="28"/>
        </w:rPr>
        <w:t>;</w:t>
      </w:r>
    </w:p>
    <w:p w:rsidR="001C0DA2" w:rsidRPr="001C0DA2" w:rsidRDefault="001C0DA2" w:rsidP="001C0D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DA2">
        <w:rPr>
          <w:rFonts w:ascii="Times New Roman" w:hAnsi="Times New Roman"/>
          <w:sz w:val="28"/>
          <w:szCs w:val="28"/>
        </w:rPr>
        <w:t xml:space="preserve">- на 71,92% исполнены бюджетные ассигнования, утвержденные на обеспечение деятельности МКУ Управление административно-хозяйственного обеспечения, в части закупки товаров, работ и услуг, </w:t>
      </w:r>
      <w:r w:rsidRPr="00555CF3">
        <w:rPr>
          <w:rFonts w:ascii="Times New Roman" w:hAnsi="Times New Roman"/>
          <w:sz w:val="28"/>
          <w:szCs w:val="28"/>
        </w:rPr>
        <w:t>расходы. Неисполненные назначения</w:t>
      </w:r>
      <w:r w:rsidRPr="001C0DA2">
        <w:rPr>
          <w:rFonts w:ascii="Times New Roman" w:hAnsi="Times New Roman"/>
          <w:sz w:val="28"/>
          <w:szCs w:val="28"/>
        </w:rPr>
        <w:t xml:space="preserve"> составили  1685,83 тыс. рублей;</w:t>
      </w:r>
    </w:p>
    <w:p w:rsidR="001C0DA2" w:rsidRDefault="00E90A49" w:rsidP="00E90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(в</w:t>
      </w:r>
      <w:r w:rsidR="00555CF3">
        <w:rPr>
          <w:rFonts w:ascii="Times New Roman" w:hAnsi="Times New Roman"/>
          <w:sz w:val="28"/>
          <w:szCs w:val="28"/>
        </w:rPr>
        <w:t>се вышеуказанные бюджетные ассигнования не освоены в 2018 году в связи с отсутствием возможности проведения конкурсных процедур ввиду поступления средств областного бюджета в конце отчетного периода (подробнее - выше по тексту настоящего Заключения)</w:t>
      </w:r>
      <w:r>
        <w:rPr>
          <w:rFonts w:ascii="Times New Roman" w:hAnsi="Times New Roman"/>
          <w:sz w:val="28"/>
          <w:szCs w:val="28"/>
        </w:rPr>
        <w:t>),</w:t>
      </w:r>
    </w:p>
    <w:p w:rsidR="006406C5" w:rsidRDefault="00E37401" w:rsidP="00E374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- н</w:t>
      </w:r>
      <w:r w:rsidR="00765723">
        <w:rPr>
          <w:rFonts w:ascii="Times New Roman" w:hAnsi="Times New Roman"/>
          <w:sz w:val="28"/>
          <w:szCs w:val="28"/>
        </w:rPr>
        <w:t xml:space="preserve">а 100% не исполнены бюджетные ассигнования, утвержденные в сумме 140,39 тыс. рублей на организацию проведения </w:t>
      </w:r>
      <w:r w:rsidR="006406C5" w:rsidRPr="006406C5">
        <w:rPr>
          <w:rFonts w:ascii="Times New Roman" w:eastAsia="Times New Roman" w:hAnsi="Times New Roman"/>
          <w:sz w:val="28"/>
          <w:szCs w:val="28"/>
          <w:lang w:eastAsia="ru-RU"/>
        </w:rPr>
        <w:t>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</w:r>
      <w:r w:rsidR="008F3D10">
        <w:rPr>
          <w:rFonts w:ascii="Times New Roman" w:eastAsia="Times New Roman" w:hAnsi="Times New Roman"/>
          <w:sz w:val="28"/>
          <w:szCs w:val="28"/>
          <w:lang w:eastAsia="ru-RU"/>
        </w:rPr>
        <w:t xml:space="preserve"> (работы не проводились, в связи с их технической нецелесообразностью)</w:t>
      </w:r>
      <w:r w:rsidR="006406C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406C5" w:rsidRDefault="006406C5" w:rsidP="006406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6C5">
        <w:rPr>
          <w:rFonts w:ascii="Times New Roman" w:eastAsia="Times New Roman" w:hAnsi="Times New Roman"/>
          <w:sz w:val="28"/>
          <w:szCs w:val="28"/>
          <w:lang w:eastAsia="ru-RU"/>
        </w:rPr>
        <w:t xml:space="preserve">- на 100% не исполнены бюджетные ассигнования, утвержденные в сумме </w:t>
      </w:r>
      <w:r w:rsidRPr="00555CF3">
        <w:rPr>
          <w:rFonts w:ascii="Times New Roman" w:eastAsia="Times New Roman" w:hAnsi="Times New Roman"/>
          <w:sz w:val="28"/>
          <w:szCs w:val="28"/>
          <w:lang w:eastAsia="ru-RU"/>
        </w:rPr>
        <w:t>1683,16 тыс. рублей на организацию водоснабжения и водоотведения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Шуйского муниципального района</w:t>
      </w:r>
      <w:r w:rsidR="001C0DA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невыполнением работ по разработке ПСД на строительство очистных сооружений в д. Прилив</w:t>
      </w:r>
      <w:r w:rsidRPr="006406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52DB" w:rsidRDefault="00E37401" w:rsidP="006406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="006406C5">
        <w:rPr>
          <w:rFonts w:ascii="Times New Roman" w:eastAsia="Times New Roman" w:hAnsi="Times New Roman"/>
          <w:sz w:val="28"/>
          <w:szCs w:val="28"/>
          <w:lang w:eastAsia="ru-RU"/>
        </w:rPr>
        <w:t>а 59,7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406C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исполнены бюджетные ассигнования, предусмотренные</w:t>
      </w:r>
      <w:r w:rsidR="00CB5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7401">
        <w:rPr>
          <w:rFonts w:ascii="Times New Roman" w:eastAsia="Times New Roman" w:hAnsi="Times New Roman"/>
          <w:sz w:val="28"/>
          <w:szCs w:val="28"/>
          <w:lang w:eastAsia="ru-RU"/>
        </w:rPr>
        <w:t>в бюджете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деятельности по организации </w:t>
      </w:r>
      <w:r w:rsidRPr="00E37401">
        <w:rPr>
          <w:rFonts w:ascii="Times New Roman" w:eastAsia="Times New Roman" w:hAnsi="Times New Roman"/>
          <w:sz w:val="28"/>
          <w:szCs w:val="28"/>
          <w:lang w:eastAsia="ru-RU"/>
        </w:rPr>
        <w:t>по электро-, теплоснабжени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на территории Шуйского муниципального района. </w:t>
      </w:r>
      <w:r w:rsidRPr="00E37401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Неисполненные назначения составили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1207,20</w:t>
      </w:r>
      <w:r w:rsidRPr="00E3740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связи с  непредоставлением документов не выплачена субсидия муниципальным унитарным предприятиям жилищно-коммунального хозяйства района на обеспечение теплоснабжения потребителей</w:t>
      </w:r>
      <w:r w:rsidR="00DC21B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37401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6406C5" w:rsidRPr="006406C5" w:rsidRDefault="009952DB" w:rsidP="006406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67,37% исполнены бюджетные назначения, предусмотренные  на уплату взносов на капитальный ремонт по муниципальным жилым помещениям.  Неисполненные ассигнования составили 350,54 тыс. рублей</w:t>
      </w:r>
      <w:r w:rsidR="008F3D10">
        <w:rPr>
          <w:rFonts w:ascii="Times New Roman" w:eastAsia="Times New Roman" w:hAnsi="Times New Roman"/>
          <w:sz w:val="28"/>
          <w:szCs w:val="28"/>
          <w:lang w:eastAsia="ru-RU"/>
        </w:rPr>
        <w:t xml:space="preserve"> (оплата </w:t>
      </w:r>
      <w:r w:rsidR="00AD64A3">
        <w:rPr>
          <w:rFonts w:ascii="Times New Roman" w:eastAsia="Times New Roman" w:hAnsi="Times New Roman"/>
          <w:sz w:val="28"/>
          <w:szCs w:val="28"/>
          <w:lang w:eastAsia="ru-RU"/>
        </w:rPr>
        <w:t xml:space="preserve">за фактически оказанные услуги </w:t>
      </w:r>
      <w:r w:rsidR="008F3D10">
        <w:rPr>
          <w:rFonts w:ascii="Times New Roman" w:eastAsia="Times New Roman" w:hAnsi="Times New Roman"/>
          <w:sz w:val="28"/>
          <w:szCs w:val="28"/>
          <w:lang w:eastAsia="ru-RU"/>
        </w:rPr>
        <w:t>по выставленным счетам)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5723" w:rsidRDefault="006A4801" w:rsidP="001D6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936">
        <w:rPr>
          <w:rFonts w:ascii="Times New Roman" w:hAnsi="Times New Roman"/>
          <w:sz w:val="28"/>
          <w:szCs w:val="28"/>
        </w:rPr>
        <w:t xml:space="preserve">- на 76,57% исполнены бюджетные ассигнования, предусмотренные на  </w:t>
      </w:r>
      <w:r w:rsidR="001D6936">
        <w:rPr>
          <w:rFonts w:ascii="Times New Roman" w:hAnsi="Times New Roman"/>
          <w:sz w:val="28"/>
          <w:szCs w:val="28"/>
        </w:rPr>
        <w:t>у</w:t>
      </w:r>
      <w:r w:rsidR="001D6936" w:rsidRPr="001D6936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</w:t>
      </w:r>
      <w:r w:rsidR="001D6936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территории. </w:t>
      </w:r>
      <w:r w:rsidRPr="006A4801">
        <w:rPr>
          <w:rFonts w:ascii="Times New Roman" w:hAnsi="Times New Roman"/>
          <w:sz w:val="28"/>
          <w:szCs w:val="28"/>
        </w:rPr>
        <w:t xml:space="preserve">Неисполненные назначения составили </w:t>
      </w:r>
      <w:r w:rsidR="001D6936">
        <w:rPr>
          <w:rFonts w:ascii="Times New Roman" w:hAnsi="Times New Roman"/>
          <w:sz w:val="28"/>
          <w:szCs w:val="28"/>
        </w:rPr>
        <w:t xml:space="preserve"> 415,82</w:t>
      </w:r>
      <w:r w:rsidRPr="006A4801">
        <w:rPr>
          <w:rFonts w:ascii="Times New Roman" w:hAnsi="Times New Roman"/>
          <w:sz w:val="28"/>
          <w:szCs w:val="28"/>
        </w:rPr>
        <w:t xml:space="preserve"> тыс. рублей</w:t>
      </w:r>
      <w:r w:rsidR="00175BDD">
        <w:rPr>
          <w:rFonts w:ascii="Times New Roman" w:hAnsi="Times New Roman"/>
          <w:sz w:val="28"/>
          <w:szCs w:val="28"/>
        </w:rPr>
        <w:t>, в большей части, в сумме 290,74 тыс. рублей, ввиду расторжения контракта по соглашению сторон (отпавшая необходимость выполнения работ в связи с внесением изменений в Градостроительный кодекс Российской Федерации</w:t>
      </w:r>
      <w:r w:rsidR="008F3D10">
        <w:rPr>
          <w:rFonts w:ascii="Times New Roman" w:hAnsi="Times New Roman"/>
          <w:sz w:val="28"/>
          <w:szCs w:val="28"/>
        </w:rPr>
        <w:t>, экономия в результате проведения конкурсных процедур</w:t>
      </w:r>
      <w:r w:rsidR="00175BDD">
        <w:rPr>
          <w:rFonts w:ascii="Times New Roman" w:hAnsi="Times New Roman"/>
          <w:sz w:val="28"/>
          <w:szCs w:val="28"/>
        </w:rPr>
        <w:t>)</w:t>
      </w:r>
      <w:r w:rsidRPr="006A4801">
        <w:rPr>
          <w:rFonts w:ascii="Times New Roman" w:hAnsi="Times New Roman"/>
          <w:sz w:val="28"/>
          <w:szCs w:val="28"/>
        </w:rPr>
        <w:t xml:space="preserve">; </w:t>
      </w:r>
    </w:p>
    <w:p w:rsidR="00765723" w:rsidRPr="00765723" w:rsidRDefault="00765723" w:rsidP="007657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5723">
        <w:rPr>
          <w:rFonts w:ascii="Times New Roman" w:hAnsi="Times New Roman"/>
          <w:sz w:val="28"/>
          <w:szCs w:val="28"/>
        </w:rPr>
        <w:t>на 7</w:t>
      </w:r>
      <w:r>
        <w:rPr>
          <w:rFonts w:ascii="Times New Roman" w:hAnsi="Times New Roman"/>
          <w:sz w:val="28"/>
          <w:szCs w:val="28"/>
        </w:rPr>
        <w:t>7</w:t>
      </w:r>
      <w:r w:rsidRPr="00765723">
        <w:rPr>
          <w:rFonts w:ascii="Times New Roman" w:hAnsi="Times New Roman"/>
          <w:sz w:val="28"/>
          <w:szCs w:val="28"/>
        </w:rPr>
        <w:t>,92% исполнены бюджетные ассигнования, утвержденные на</w:t>
      </w:r>
      <w:r>
        <w:rPr>
          <w:rFonts w:ascii="Times New Roman" w:hAnsi="Times New Roman"/>
          <w:sz w:val="28"/>
          <w:szCs w:val="28"/>
        </w:rPr>
        <w:t xml:space="preserve"> оказание услуг по электро-, теплоснабжению муниципального имущества</w:t>
      </w:r>
      <w:r w:rsidRPr="00765723">
        <w:rPr>
          <w:rFonts w:ascii="Times New Roman" w:hAnsi="Times New Roman"/>
          <w:sz w:val="28"/>
          <w:szCs w:val="28"/>
        </w:rPr>
        <w:t xml:space="preserve">. Неисполненные назначения составили  </w:t>
      </w:r>
      <w:r>
        <w:rPr>
          <w:rFonts w:ascii="Times New Roman" w:hAnsi="Times New Roman"/>
          <w:sz w:val="28"/>
          <w:szCs w:val="28"/>
        </w:rPr>
        <w:t>208,51</w:t>
      </w:r>
      <w:r w:rsidRPr="00765723">
        <w:rPr>
          <w:rFonts w:ascii="Times New Roman" w:hAnsi="Times New Roman"/>
          <w:sz w:val="28"/>
          <w:szCs w:val="28"/>
        </w:rPr>
        <w:t xml:space="preserve"> тыс. рублей</w:t>
      </w:r>
      <w:r w:rsidR="00175BDD">
        <w:rPr>
          <w:rFonts w:ascii="Times New Roman" w:hAnsi="Times New Roman"/>
          <w:sz w:val="28"/>
          <w:szCs w:val="28"/>
        </w:rPr>
        <w:t xml:space="preserve"> (экономия в связи с оплатой за фактически оказанные услуги)</w:t>
      </w:r>
      <w:r>
        <w:rPr>
          <w:rFonts w:ascii="Times New Roman" w:hAnsi="Times New Roman"/>
          <w:sz w:val="28"/>
          <w:szCs w:val="28"/>
        </w:rPr>
        <w:t>;</w:t>
      </w:r>
    </w:p>
    <w:p w:rsidR="009952DB" w:rsidRDefault="009952DB" w:rsidP="0099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2DB">
        <w:rPr>
          <w:rFonts w:ascii="Times New Roman" w:hAnsi="Times New Roman"/>
          <w:sz w:val="28"/>
          <w:szCs w:val="28"/>
        </w:rPr>
        <w:t xml:space="preserve">- на 73,99% исполнены бюджетные ассигнования, предусмотренные на организацию и проведение мероприятий, связанных с государственными </w:t>
      </w:r>
      <w:r w:rsidRPr="009952DB">
        <w:rPr>
          <w:rFonts w:ascii="Times New Roman" w:hAnsi="Times New Roman"/>
          <w:sz w:val="28"/>
          <w:szCs w:val="28"/>
        </w:rPr>
        <w:lastRenderedPageBreak/>
        <w:t xml:space="preserve">праздниками, юбилейными и памятными датами. Неисполненные назначения составили  97,68 тыс. рублей;  </w:t>
      </w:r>
    </w:p>
    <w:p w:rsidR="008F3D10" w:rsidRPr="009952DB" w:rsidRDefault="00FA0AE7" w:rsidP="0099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23,18</w:t>
      </w:r>
      <w:r w:rsidR="008F3D10">
        <w:rPr>
          <w:rFonts w:ascii="Times New Roman" w:hAnsi="Times New Roman"/>
          <w:sz w:val="28"/>
          <w:szCs w:val="28"/>
        </w:rPr>
        <w:t xml:space="preserve">% </w:t>
      </w:r>
      <w:r w:rsidR="008F3D10" w:rsidRPr="008F3D10">
        <w:rPr>
          <w:rFonts w:ascii="Times New Roman" w:hAnsi="Times New Roman"/>
          <w:sz w:val="28"/>
          <w:szCs w:val="28"/>
        </w:rPr>
        <w:t>исполнены бюджетные ассигнования, предусмотренные на организацию</w:t>
      </w:r>
      <w:r w:rsidR="001A1D3E">
        <w:rPr>
          <w:rFonts w:ascii="Times New Roman" w:hAnsi="Times New Roman"/>
          <w:sz w:val="28"/>
          <w:szCs w:val="28"/>
        </w:rPr>
        <w:t xml:space="preserve"> </w:t>
      </w:r>
      <w:r w:rsidR="008F3D10">
        <w:rPr>
          <w:rFonts w:ascii="Times New Roman" w:hAnsi="Times New Roman"/>
          <w:sz w:val="28"/>
          <w:szCs w:val="28"/>
        </w:rPr>
        <w:t>выставочно-ярмарочной деятельности</w:t>
      </w:r>
      <w:r w:rsidR="008F3D10" w:rsidRPr="008F3D10">
        <w:rPr>
          <w:rFonts w:ascii="Times New Roman" w:hAnsi="Times New Roman"/>
          <w:sz w:val="28"/>
          <w:szCs w:val="28"/>
        </w:rPr>
        <w:t xml:space="preserve">. Неисполненные назначения составили </w:t>
      </w:r>
      <w:r w:rsidR="008F3D10">
        <w:rPr>
          <w:rFonts w:ascii="Times New Roman" w:hAnsi="Times New Roman"/>
          <w:sz w:val="28"/>
          <w:szCs w:val="28"/>
        </w:rPr>
        <w:t>16,90</w:t>
      </w:r>
      <w:r w:rsidR="008F3D10" w:rsidRPr="008F3D10">
        <w:rPr>
          <w:rFonts w:ascii="Times New Roman" w:hAnsi="Times New Roman"/>
          <w:sz w:val="28"/>
          <w:szCs w:val="28"/>
        </w:rPr>
        <w:t xml:space="preserve"> тыс. рублей</w:t>
      </w:r>
      <w:r w:rsidR="008F3D10">
        <w:rPr>
          <w:rFonts w:ascii="Times New Roman" w:hAnsi="Times New Roman"/>
          <w:sz w:val="28"/>
          <w:szCs w:val="28"/>
        </w:rPr>
        <w:t xml:space="preserve"> при плане 5,10 тыс. рублей.</w:t>
      </w:r>
    </w:p>
    <w:p w:rsidR="000B7742" w:rsidRPr="00564150" w:rsidRDefault="00604DAE" w:rsidP="009B45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150">
        <w:rPr>
          <w:rFonts w:ascii="Times New Roman" w:hAnsi="Times New Roman"/>
          <w:i/>
          <w:sz w:val="28"/>
          <w:szCs w:val="28"/>
        </w:rPr>
        <w:t>Управлени</w:t>
      </w:r>
      <w:r w:rsidR="0061120E" w:rsidRPr="00564150">
        <w:rPr>
          <w:rFonts w:ascii="Times New Roman" w:hAnsi="Times New Roman"/>
          <w:i/>
          <w:sz w:val="28"/>
          <w:szCs w:val="28"/>
        </w:rPr>
        <w:t>ем</w:t>
      </w:r>
      <w:r w:rsidRPr="00564150">
        <w:rPr>
          <w:rFonts w:ascii="Times New Roman" w:hAnsi="Times New Roman"/>
          <w:i/>
          <w:sz w:val="28"/>
          <w:szCs w:val="28"/>
        </w:rPr>
        <w:t xml:space="preserve"> образования администрации Шуйского муниципального района</w:t>
      </w:r>
      <w:r w:rsidR="0090604D" w:rsidRPr="0090604D">
        <w:rPr>
          <w:rFonts w:ascii="Times New Roman" w:hAnsi="Times New Roman"/>
          <w:sz w:val="28"/>
          <w:szCs w:val="28"/>
        </w:rPr>
        <w:t>(далее - Управлении образования)</w:t>
      </w:r>
      <w:r w:rsidR="0061120E" w:rsidRPr="00564150">
        <w:rPr>
          <w:rFonts w:ascii="Times New Roman" w:hAnsi="Times New Roman"/>
          <w:sz w:val="28"/>
          <w:szCs w:val="28"/>
        </w:rPr>
        <w:t>н</w:t>
      </w:r>
      <w:r w:rsidR="00D267D4" w:rsidRPr="00564150">
        <w:rPr>
          <w:rFonts w:ascii="Times New Roman" w:hAnsi="Times New Roman"/>
          <w:sz w:val="28"/>
          <w:szCs w:val="28"/>
        </w:rPr>
        <w:t>е исполнен</w:t>
      </w:r>
      <w:r w:rsidR="00676604" w:rsidRPr="00564150">
        <w:rPr>
          <w:rFonts w:ascii="Times New Roman" w:hAnsi="Times New Roman"/>
          <w:sz w:val="28"/>
          <w:szCs w:val="28"/>
        </w:rPr>
        <w:t>ы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676604" w:rsidRPr="00564150">
        <w:rPr>
          <w:rFonts w:ascii="Times New Roman" w:hAnsi="Times New Roman"/>
          <w:sz w:val="28"/>
          <w:szCs w:val="28"/>
        </w:rPr>
        <w:t>расходы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="0061120E" w:rsidRPr="00564150">
        <w:rPr>
          <w:rFonts w:ascii="Times New Roman" w:hAnsi="Times New Roman"/>
          <w:sz w:val="28"/>
          <w:szCs w:val="28"/>
        </w:rPr>
        <w:t xml:space="preserve">в общей сумме </w:t>
      </w:r>
      <w:r w:rsidR="00564150">
        <w:rPr>
          <w:rFonts w:ascii="Times New Roman" w:hAnsi="Times New Roman"/>
          <w:sz w:val="28"/>
          <w:szCs w:val="28"/>
        </w:rPr>
        <w:t xml:space="preserve">5832,86 </w:t>
      </w:r>
      <w:r w:rsidR="0061120E" w:rsidRPr="00564150">
        <w:rPr>
          <w:rFonts w:ascii="Times New Roman" w:hAnsi="Times New Roman"/>
          <w:sz w:val="28"/>
          <w:szCs w:val="28"/>
        </w:rPr>
        <w:t xml:space="preserve"> тыс. рублей</w:t>
      </w:r>
      <w:r w:rsidR="003D4E2A" w:rsidRPr="00564150">
        <w:rPr>
          <w:rFonts w:ascii="Times New Roman" w:hAnsi="Times New Roman"/>
          <w:sz w:val="28"/>
          <w:szCs w:val="28"/>
        </w:rPr>
        <w:t xml:space="preserve">, </w:t>
      </w:r>
      <w:r w:rsidR="0090018E">
        <w:rPr>
          <w:rFonts w:ascii="Times New Roman" w:hAnsi="Times New Roman"/>
          <w:sz w:val="28"/>
          <w:szCs w:val="28"/>
        </w:rPr>
        <w:t>что составляет</w:t>
      </w:r>
      <w:r w:rsidR="00564150">
        <w:rPr>
          <w:rFonts w:ascii="Times New Roman" w:hAnsi="Times New Roman"/>
          <w:sz w:val="28"/>
          <w:szCs w:val="28"/>
        </w:rPr>
        <w:t>2</w:t>
      </w:r>
      <w:r w:rsidR="00F146BC" w:rsidRPr="00564150">
        <w:rPr>
          <w:rFonts w:ascii="Times New Roman" w:hAnsi="Times New Roman"/>
          <w:sz w:val="28"/>
          <w:szCs w:val="28"/>
        </w:rPr>
        <w:t>,</w:t>
      </w:r>
      <w:r w:rsidR="00564150">
        <w:rPr>
          <w:rFonts w:ascii="Times New Roman" w:hAnsi="Times New Roman"/>
          <w:sz w:val="28"/>
          <w:szCs w:val="28"/>
        </w:rPr>
        <w:t>59</w:t>
      </w:r>
      <w:r w:rsidR="00F146BC" w:rsidRPr="00564150">
        <w:rPr>
          <w:rFonts w:ascii="Times New Roman" w:hAnsi="Times New Roman"/>
          <w:sz w:val="28"/>
          <w:szCs w:val="28"/>
        </w:rPr>
        <w:t>% от объема плановых назначений</w:t>
      </w:r>
      <w:r w:rsidR="00915B8E">
        <w:rPr>
          <w:rFonts w:ascii="Times New Roman" w:hAnsi="Times New Roman"/>
          <w:sz w:val="28"/>
          <w:szCs w:val="28"/>
        </w:rPr>
        <w:t xml:space="preserve"> (223867,46 тыс. рублей)</w:t>
      </w:r>
      <w:r w:rsidR="00E460EF">
        <w:rPr>
          <w:rFonts w:ascii="Times New Roman" w:hAnsi="Times New Roman"/>
          <w:sz w:val="28"/>
          <w:szCs w:val="28"/>
        </w:rPr>
        <w:t>, и</w:t>
      </w:r>
      <w:r w:rsidR="0090018E">
        <w:rPr>
          <w:rFonts w:ascii="Times New Roman" w:hAnsi="Times New Roman"/>
          <w:sz w:val="28"/>
          <w:szCs w:val="28"/>
        </w:rPr>
        <w:t>з них полностью</w:t>
      </w:r>
      <w:r w:rsidR="00E460EF">
        <w:rPr>
          <w:rFonts w:ascii="Times New Roman" w:hAnsi="Times New Roman"/>
          <w:sz w:val="28"/>
          <w:szCs w:val="28"/>
        </w:rPr>
        <w:t>,</w:t>
      </w:r>
      <w:r w:rsidR="0090018E">
        <w:rPr>
          <w:rFonts w:ascii="Times New Roman" w:hAnsi="Times New Roman"/>
          <w:sz w:val="28"/>
          <w:szCs w:val="28"/>
        </w:rPr>
        <w:t xml:space="preserve"> на 100%</w:t>
      </w:r>
      <w:r w:rsidR="006129ED">
        <w:rPr>
          <w:rFonts w:ascii="Times New Roman" w:hAnsi="Times New Roman"/>
          <w:sz w:val="28"/>
          <w:szCs w:val="28"/>
        </w:rPr>
        <w:t>,</w:t>
      </w:r>
      <w:r w:rsidR="0090018E">
        <w:rPr>
          <w:rFonts w:ascii="Times New Roman" w:hAnsi="Times New Roman"/>
          <w:sz w:val="28"/>
          <w:szCs w:val="28"/>
        </w:rPr>
        <w:t xml:space="preserve"> не исполнены утвержденные в </w:t>
      </w:r>
      <w:r w:rsidR="00E460EF">
        <w:rPr>
          <w:rFonts w:ascii="Times New Roman" w:hAnsi="Times New Roman"/>
          <w:sz w:val="28"/>
          <w:szCs w:val="28"/>
        </w:rPr>
        <w:t xml:space="preserve">расходной части </w:t>
      </w:r>
      <w:r w:rsidR="0090018E">
        <w:rPr>
          <w:rFonts w:ascii="Times New Roman" w:hAnsi="Times New Roman"/>
          <w:sz w:val="28"/>
          <w:szCs w:val="28"/>
        </w:rPr>
        <w:t>бюджет</w:t>
      </w:r>
      <w:r w:rsidR="00E460EF">
        <w:rPr>
          <w:rFonts w:ascii="Times New Roman" w:hAnsi="Times New Roman"/>
          <w:sz w:val="28"/>
          <w:szCs w:val="28"/>
        </w:rPr>
        <w:t>а</w:t>
      </w:r>
      <w:r w:rsidR="0090018E">
        <w:rPr>
          <w:rFonts w:ascii="Times New Roman" w:hAnsi="Times New Roman"/>
          <w:sz w:val="28"/>
          <w:szCs w:val="28"/>
        </w:rPr>
        <w:t xml:space="preserve"> района </w:t>
      </w:r>
      <w:r w:rsidR="00E460EF">
        <w:rPr>
          <w:rFonts w:ascii="Times New Roman" w:hAnsi="Times New Roman"/>
          <w:sz w:val="28"/>
          <w:szCs w:val="28"/>
        </w:rPr>
        <w:t>бюджетные ассигнования</w:t>
      </w:r>
      <w:r w:rsidR="000B7742" w:rsidRPr="00564150">
        <w:rPr>
          <w:rFonts w:ascii="Times New Roman" w:hAnsi="Times New Roman"/>
          <w:sz w:val="28"/>
          <w:szCs w:val="28"/>
        </w:rPr>
        <w:t>:</w:t>
      </w:r>
    </w:p>
    <w:p w:rsidR="0090018E" w:rsidRDefault="000B7742" w:rsidP="009B45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18E">
        <w:rPr>
          <w:rFonts w:ascii="Times New Roman" w:hAnsi="Times New Roman"/>
          <w:sz w:val="28"/>
          <w:szCs w:val="28"/>
        </w:rPr>
        <w:t>-</w:t>
      </w:r>
      <w:r w:rsidR="0090018E" w:rsidRPr="0090018E">
        <w:rPr>
          <w:rFonts w:ascii="Times New Roman" w:hAnsi="Times New Roman"/>
          <w:sz w:val="28"/>
          <w:szCs w:val="28"/>
        </w:rPr>
        <w:t>в сумме 2000,00</w:t>
      </w:r>
      <w:r w:rsidR="0090018E">
        <w:rPr>
          <w:rFonts w:ascii="Times New Roman" w:hAnsi="Times New Roman"/>
          <w:sz w:val="28"/>
          <w:szCs w:val="28"/>
        </w:rPr>
        <w:t xml:space="preserve"> на проведение </w:t>
      </w:r>
      <w:r w:rsidR="001C5ABE">
        <w:rPr>
          <w:rFonts w:ascii="Times New Roman" w:hAnsi="Times New Roman"/>
          <w:sz w:val="28"/>
          <w:szCs w:val="28"/>
        </w:rPr>
        <w:t>капитального ремонта фасада здания Китовского МАУДО</w:t>
      </w:r>
      <w:r w:rsidR="00605255" w:rsidRPr="00605255">
        <w:rPr>
          <w:rFonts w:ascii="Times New Roman" w:hAnsi="Times New Roman"/>
          <w:sz w:val="28"/>
          <w:szCs w:val="28"/>
        </w:rPr>
        <w:t xml:space="preserve"> в связи с отсутствием возможности проведения конкурсных процедур ввиду поступления средств областного бюджета в конце отчетного периода</w:t>
      </w:r>
      <w:r w:rsidR="00605255">
        <w:rPr>
          <w:rFonts w:ascii="Times New Roman" w:hAnsi="Times New Roman"/>
          <w:sz w:val="28"/>
          <w:szCs w:val="28"/>
        </w:rPr>
        <w:t>;</w:t>
      </w:r>
    </w:p>
    <w:p w:rsidR="001C5ABE" w:rsidRDefault="001C5ABE" w:rsidP="009B45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сумме 1537,30 тыс. рублей на приобретение автобуса для перевозки детей МКОУ «Чернцкая основная школа»</w:t>
      </w:r>
      <w:r w:rsidR="00605255" w:rsidRPr="00605255">
        <w:rPr>
          <w:rFonts w:ascii="Times New Roman" w:hAnsi="Times New Roman"/>
          <w:sz w:val="28"/>
          <w:szCs w:val="28"/>
        </w:rPr>
        <w:t xml:space="preserve"> году в связи с отсутствием возможности проведения конкурсных процедур ввиду поступления средств областного бюджета в конце отчетного периода</w:t>
      </w:r>
      <w:r w:rsidR="00605255">
        <w:rPr>
          <w:rFonts w:ascii="Times New Roman" w:hAnsi="Times New Roman"/>
          <w:sz w:val="28"/>
          <w:szCs w:val="28"/>
        </w:rPr>
        <w:t>;</w:t>
      </w:r>
    </w:p>
    <w:p w:rsidR="001C5ABE" w:rsidRDefault="001C5ABE" w:rsidP="009B45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сумме 210,00 тыс. рублей</w:t>
      </w:r>
      <w:r w:rsidR="00CB3D76">
        <w:rPr>
          <w:rFonts w:ascii="Times New Roman" w:hAnsi="Times New Roman"/>
          <w:sz w:val="28"/>
          <w:szCs w:val="28"/>
        </w:rPr>
        <w:t xml:space="preserve"> на оплату аренды нежилого здания (</w:t>
      </w:r>
      <w:r>
        <w:rPr>
          <w:rFonts w:ascii="Times New Roman" w:hAnsi="Times New Roman"/>
          <w:sz w:val="28"/>
          <w:szCs w:val="28"/>
        </w:rPr>
        <w:t>помещения</w:t>
      </w:r>
      <w:r w:rsidR="00CB3D76">
        <w:rPr>
          <w:rFonts w:ascii="Times New Roman" w:hAnsi="Times New Roman"/>
          <w:sz w:val="28"/>
          <w:szCs w:val="28"/>
        </w:rPr>
        <w:t xml:space="preserve">) ввиду невозможности заключения контракта в связи с отсутствием </w:t>
      </w:r>
      <w:r w:rsidR="00605255">
        <w:rPr>
          <w:rFonts w:ascii="Times New Roman" w:hAnsi="Times New Roman"/>
          <w:sz w:val="28"/>
          <w:szCs w:val="28"/>
        </w:rPr>
        <w:t>заявок</w:t>
      </w:r>
      <w:r w:rsidR="00E90A49">
        <w:rPr>
          <w:rFonts w:ascii="Times New Roman" w:hAnsi="Times New Roman"/>
          <w:sz w:val="28"/>
          <w:szCs w:val="28"/>
        </w:rPr>
        <w:t>.</w:t>
      </w:r>
    </w:p>
    <w:p w:rsidR="004B3D39" w:rsidRDefault="00E460EF" w:rsidP="00E46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Не исполнены </w:t>
      </w:r>
      <w:r w:rsidR="004B3D39" w:rsidRPr="004B3D39">
        <w:rPr>
          <w:rFonts w:ascii="Times New Roman" w:hAnsi="Times New Roman"/>
          <w:sz w:val="28"/>
          <w:szCs w:val="28"/>
        </w:rPr>
        <w:t>бюджетные назначения</w:t>
      </w:r>
      <w:r w:rsidR="004B3D39">
        <w:rPr>
          <w:rFonts w:ascii="Times New Roman" w:hAnsi="Times New Roman"/>
          <w:sz w:val="28"/>
          <w:szCs w:val="28"/>
        </w:rPr>
        <w:t>:</w:t>
      </w:r>
    </w:p>
    <w:p w:rsidR="00206478" w:rsidRDefault="004B3D39" w:rsidP="004B3D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48D1">
        <w:rPr>
          <w:rFonts w:ascii="Times New Roman" w:hAnsi="Times New Roman"/>
          <w:sz w:val="28"/>
          <w:szCs w:val="28"/>
        </w:rPr>
        <w:t>предусмотренные на обеспечение деятельности казенных учреждений общего образования в сумме 32</w:t>
      </w:r>
      <w:r w:rsidR="0090604D">
        <w:rPr>
          <w:rFonts w:ascii="Times New Roman" w:hAnsi="Times New Roman"/>
          <w:sz w:val="28"/>
          <w:szCs w:val="28"/>
        </w:rPr>
        <w:t>2</w:t>
      </w:r>
      <w:r w:rsidR="009148D1">
        <w:rPr>
          <w:rFonts w:ascii="Times New Roman" w:hAnsi="Times New Roman"/>
          <w:sz w:val="28"/>
          <w:szCs w:val="28"/>
        </w:rPr>
        <w:t>,</w:t>
      </w:r>
      <w:r w:rsidR="0090604D">
        <w:rPr>
          <w:rFonts w:ascii="Times New Roman" w:hAnsi="Times New Roman"/>
          <w:sz w:val="28"/>
          <w:szCs w:val="28"/>
        </w:rPr>
        <w:t>0</w:t>
      </w:r>
      <w:r w:rsidR="009148D1">
        <w:rPr>
          <w:rFonts w:ascii="Times New Roman" w:hAnsi="Times New Roman"/>
          <w:sz w:val="28"/>
          <w:szCs w:val="28"/>
        </w:rPr>
        <w:t xml:space="preserve">1 тыс. рублей (3,03%), </w:t>
      </w:r>
      <w:r w:rsidR="002806E9" w:rsidRPr="002806E9">
        <w:rPr>
          <w:rFonts w:ascii="Times New Roman" w:hAnsi="Times New Roman"/>
          <w:sz w:val="28"/>
          <w:szCs w:val="28"/>
        </w:rPr>
        <w:t xml:space="preserve">субсидии бюджетным учреждениям </w:t>
      </w:r>
      <w:r w:rsidR="002806E9">
        <w:rPr>
          <w:rFonts w:ascii="Times New Roman" w:hAnsi="Times New Roman"/>
          <w:sz w:val="28"/>
          <w:szCs w:val="28"/>
        </w:rPr>
        <w:t>дошкольного</w:t>
      </w:r>
      <w:r w:rsidR="002806E9" w:rsidRPr="002806E9">
        <w:rPr>
          <w:rFonts w:ascii="Times New Roman" w:hAnsi="Times New Roman"/>
          <w:sz w:val="28"/>
          <w:szCs w:val="28"/>
        </w:rPr>
        <w:t xml:space="preserve"> образования на выполнение полномочий по совершенствованию системы </w:t>
      </w:r>
      <w:r w:rsidR="002806E9">
        <w:rPr>
          <w:rFonts w:ascii="Times New Roman" w:hAnsi="Times New Roman"/>
          <w:sz w:val="28"/>
          <w:szCs w:val="28"/>
        </w:rPr>
        <w:t>дошкольног</w:t>
      </w:r>
      <w:r w:rsidR="002806E9" w:rsidRPr="002806E9">
        <w:rPr>
          <w:rFonts w:ascii="Times New Roman" w:hAnsi="Times New Roman"/>
          <w:sz w:val="28"/>
          <w:szCs w:val="28"/>
        </w:rPr>
        <w:t xml:space="preserve">о образования в сумме </w:t>
      </w:r>
      <w:r w:rsidR="002806E9">
        <w:rPr>
          <w:rFonts w:ascii="Times New Roman" w:hAnsi="Times New Roman"/>
          <w:sz w:val="28"/>
          <w:szCs w:val="28"/>
        </w:rPr>
        <w:t>196,39</w:t>
      </w:r>
      <w:r w:rsidR="002806E9" w:rsidRPr="002806E9">
        <w:rPr>
          <w:rFonts w:ascii="Times New Roman" w:hAnsi="Times New Roman"/>
          <w:sz w:val="28"/>
          <w:szCs w:val="28"/>
        </w:rPr>
        <w:t xml:space="preserve"> тыс. рублей (</w:t>
      </w:r>
      <w:r w:rsidR="002806E9">
        <w:rPr>
          <w:rFonts w:ascii="Times New Roman" w:hAnsi="Times New Roman"/>
          <w:sz w:val="28"/>
          <w:szCs w:val="28"/>
        </w:rPr>
        <w:t>3</w:t>
      </w:r>
      <w:r w:rsidR="002806E9" w:rsidRPr="002806E9">
        <w:rPr>
          <w:rFonts w:ascii="Times New Roman" w:hAnsi="Times New Roman"/>
          <w:sz w:val="28"/>
          <w:szCs w:val="28"/>
        </w:rPr>
        <w:t>,</w:t>
      </w:r>
      <w:r w:rsidR="002806E9">
        <w:rPr>
          <w:rFonts w:ascii="Times New Roman" w:hAnsi="Times New Roman"/>
          <w:sz w:val="28"/>
          <w:szCs w:val="28"/>
        </w:rPr>
        <w:t>44</w:t>
      </w:r>
      <w:r w:rsidR="002806E9" w:rsidRPr="002806E9">
        <w:rPr>
          <w:rFonts w:ascii="Times New Roman" w:hAnsi="Times New Roman"/>
          <w:sz w:val="28"/>
          <w:szCs w:val="28"/>
        </w:rPr>
        <w:t>% от плана),</w:t>
      </w:r>
      <w:r w:rsidR="00206478" w:rsidRPr="004B3D39">
        <w:rPr>
          <w:rFonts w:ascii="Times New Roman" w:hAnsi="Times New Roman"/>
          <w:sz w:val="28"/>
          <w:szCs w:val="28"/>
        </w:rPr>
        <w:t>субсиди</w:t>
      </w:r>
      <w:r w:rsidR="00E460EF" w:rsidRPr="004B3D39">
        <w:rPr>
          <w:rFonts w:ascii="Times New Roman" w:hAnsi="Times New Roman"/>
          <w:sz w:val="28"/>
          <w:szCs w:val="28"/>
        </w:rPr>
        <w:t>и</w:t>
      </w:r>
      <w:r w:rsidR="00206478" w:rsidRPr="004B3D39">
        <w:rPr>
          <w:rFonts w:ascii="Times New Roman" w:hAnsi="Times New Roman"/>
          <w:sz w:val="28"/>
          <w:szCs w:val="28"/>
        </w:rPr>
        <w:t xml:space="preserve"> бюджетным учреждениям общего образования на выполнение полномочий по совершенствованию системы общего образования</w:t>
      </w:r>
      <w:r w:rsidRPr="004B3D39">
        <w:rPr>
          <w:rFonts w:ascii="Times New Roman" w:hAnsi="Times New Roman"/>
          <w:sz w:val="28"/>
          <w:szCs w:val="28"/>
        </w:rPr>
        <w:t xml:space="preserve"> в сумме 204,13 тыс. рублей (1,69% от плана)</w:t>
      </w:r>
      <w:r w:rsidR="00E460EF" w:rsidRPr="004B3D39">
        <w:rPr>
          <w:rFonts w:ascii="Times New Roman" w:hAnsi="Times New Roman"/>
          <w:sz w:val="28"/>
          <w:szCs w:val="28"/>
        </w:rPr>
        <w:t>, субсидии</w:t>
      </w:r>
      <w:r w:rsidRPr="004B3D39">
        <w:rPr>
          <w:rFonts w:ascii="Times New Roman" w:hAnsi="Times New Roman"/>
          <w:sz w:val="28"/>
          <w:szCs w:val="28"/>
        </w:rPr>
        <w:t xml:space="preserve"> автоном</w:t>
      </w:r>
      <w:r w:rsidR="00E460EF" w:rsidRPr="004B3D39">
        <w:rPr>
          <w:rFonts w:ascii="Times New Roman" w:hAnsi="Times New Roman"/>
          <w:sz w:val="28"/>
          <w:szCs w:val="28"/>
        </w:rPr>
        <w:t xml:space="preserve">ным учреждениям </w:t>
      </w:r>
      <w:r w:rsidRPr="004B3D39">
        <w:rPr>
          <w:rFonts w:ascii="Times New Roman" w:hAnsi="Times New Roman"/>
          <w:sz w:val="28"/>
          <w:szCs w:val="28"/>
        </w:rPr>
        <w:t>дополнительно</w:t>
      </w:r>
      <w:r w:rsidR="00E460EF" w:rsidRPr="004B3D39">
        <w:rPr>
          <w:rFonts w:ascii="Times New Roman" w:hAnsi="Times New Roman"/>
          <w:sz w:val="28"/>
          <w:szCs w:val="28"/>
        </w:rPr>
        <w:t xml:space="preserve">го образования на выполнение полномочий по совершенствованию системы </w:t>
      </w:r>
      <w:r w:rsidRPr="004B3D39">
        <w:rPr>
          <w:rFonts w:ascii="Times New Roman" w:hAnsi="Times New Roman"/>
          <w:sz w:val="28"/>
          <w:szCs w:val="28"/>
        </w:rPr>
        <w:t>дополнительно</w:t>
      </w:r>
      <w:r w:rsidR="00E460EF" w:rsidRPr="004B3D39">
        <w:rPr>
          <w:rFonts w:ascii="Times New Roman" w:hAnsi="Times New Roman"/>
          <w:sz w:val="28"/>
          <w:szCs w:val="28"/>
        </w:rPr>
        <w:t>го образования</w:t>
      </w:r>
      <w:r w:rsidRPr="004B3D39">
        <w:rPr>
          <w:rFonts w:ascii="Times New Roman" w:hAnsi="Times New Roman"/>
          <w:sz w:val="28"/>
          <w:szCs w:val="28"/>
        </w:rPr>
        <w:t xml:space="preserve"> в сумме 226,74 тыс. рублей (4,59%)</w:t>
      </w:r>
      <w:r w:rsidR="00206478" w:rsidRPr="004B3D39">
        <w:rPr>
          <w:rFonts w:ascii="Times New Roman" w:hAnsi="Times New Roman"/>
          <w:sz w:val="28"/>
          <w:szCs w:val="28"/>
        </w:rPr>
        <w:t xml:space="preserve">в связи с экономией, сложившейся при проведении конкурсных процедур, оплатой фактически выполненных работ и </w:t>
      </w:r>
      <w:r w:rsidR="002806E9">
        <w:rPr>
          <w:rFonts w:ascii="Times New Roman" w:hAnsi="Times New Roman"/>
          <w:sz w:val="28"/>
          <w:szCs w:val="28"/>
        </w:rPr>
        <w:t xml:space="preserve">оказанных </w:t>
      </w:r>
      <w:r w:rsidR="00206478" w:rsidRPr="004B3D39">
        <w:rPr>
          <w:rFonts w:ascii="Times New Roman" w:hAnsi="Times New Roman"/>
          <w:sz w:val="28"/>
          <w:szCs w:val="28"/>
        </w:rPr>
        <w:t>услуг на</w:t>
      </w:r>
      <w:r w:rsidR="009D1908" w:rsidRPr="004B3D39">
        <w:rPr>
          <w:rFonts w:ascii="Times New Roman" w:hAnsi="Times New Roman"/>
          <w:sz w:val="28"/>
          <w:szCs w:val="28"/>
        </w:rPr>
        <w:t xml:space="preserve"> основании </w:t>
      </w:r>
      <w:r w:rsidR="002806E9">
        <w:rPr>
          <w:rFonts w:ascii="Times New Roman" w:hAnsi="Times New Roman"/>
          <w:sz w:val="28"/>
          <w:szCs w:val="28"/>
        </w:rPr>
        <w:t xml:space="preserve">представленных счетов и </w:t>
      </w:r>
      <w:r w:rsidR="009D1908" w:rsidRPr="004B3D39">
        <w:rPr>
          <w:rFonts w:ascii="Times New Roman" w:hAnsi="Times New Roman"/>
          <w:sz w:val="28"/>
          <w:szCs w:val="28"/>
        </w:rPr>
        <w:t>актов выполненных работ, оказанных услуг;</w:t>
      </w:r>
    </w:p>
    <w:p w:rsidR="004B3D39" w:rsidRDefault="004B3D39" w:rsidP="004B3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D39">
        <w:rPr>
          <w:rFonts w:ascii="Times New Roman" w:hAnsi="Times New Roman"/>
          <w:sz w:val="28"/>
          <w:szCs w:val="28"/>
        </w:rPr>
        <w:t>-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B3D39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убсидии бюджетным учреждениям дошкольного образования на выполнение полномочий по совершенствованию системы дошкольного образования в части расходов на оплату труда и взносы по обязательному социальному страхованию на выплаты по оплате труда работников </w:t>
      </w:r>
      <w:r w:rsidR="0037321E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</w:t>
      </w:r>
      <w:r w:rsidR="00C809C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7321E">
        <w:rPr>
          <w:rFonts w:ascii="Times New Roman" w:eastAsia="Times New Roman" w:hAnsi="Times New Roman"/>
          <w:sz w:val="28"/>
          <w:szCs w:val="28"/>
          <w:lang w:eastAsia="ru-RU"/>
        </w:rPr>
        <w:t>5,75 тыс. рублей (1,</w:t>
      </w:r>
      <w:r w:rsidR="00C809C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37321E">
        <w:rPr>
          <w:rFonts w:ascii="Times New Roman" w:eastAsia="Times New Roman" w:hAnsi="Times New Roman"/>
          <w:sz w:val="28"/>
          <w:szCs w:val="28"/>
          <w:lang w:eastAsia="ru-RU"/>
        </w:rPr>
        <w:t xml:space="preserve">%) и </w:t>
      </w:r>
      <w:r w:rsidR="0037321E" w:rsidRPr="0037321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бюджетным учреждениям </w:t>
      </w:r>
      <w:r w:rsidR="00AE451D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37321E" w:rsidRPr="0037321E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на выполнение полномочий по совершенствованию системы </w:t>
      </w:r>
      <w:r w:rsidR="00AE451D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37321E" w:rsidRPr="0037321E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в части расходов на оплату труда и взносы по </w:t>
      </w:r>
      <w:r w:rsidR="0037321E" w:rsidRPr="003732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обязательному социальному страхованию на выплаты по оплате труда работников </w:t>
      </w:r>
      <w:r w:rsidR="001D4EA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7321E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</w:t>
      </w:r>
      <w:r w:rsidR="001D4E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7321E">
        <w:rPr>
          <w:rFonts w:ascii="Times New Roman" w:eastAsia="Times New Roman" w:hAnsi="Times New Roman"/>
          <w:sz w:val="28"/>
          <w:szCs w:val="28"/>
          <w:lang w:eastAsia="ru-RU"/>
        </w:rPr>
        <w:t xml:space="preserve"> 13,63 тыс. рублей (0,31%), в связи с экономией</w:t>
      </w:r>
      <w:r w:rsidR="00CB5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321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средств на </w:t>
      </w:r>
      <w:r w:rsidR="0037321E" w:rsidRPr="0037321E">
        <w:rPr>
          <w:rFonts w:ascii="Times New Roman" w:eastAsia="Times New Roman" w:hAnsi="Times New Roman"/>
          <w:sz w:val="28"/>
          <w:szCs w:val="28"/>
          <w:lang w:eastAsia="ru-RU"/>
        </w:rPr>
        <w:t xml:space="preserve">взносы по обязательному социальному страхованию </w:t>
      </w:r>
      <w:r w:rsidR="0037321E">
        <w:rPr>
          <w:rFonts w:ascii="Times New Roman" w:eastAsia="Times New Roman" w:hAnsi="Times New Roman"/>
          <w:sz w:val="28"/>
          <w:szCs w:val="28"/>
          <w:lang w:eastAsia="ru-RU"/>
        </w:rPr>
        <w:t>при оплате больничных листов;</w:t>
      </w:r>
    </w:p>
    <w:p w:rsidR="001D4EA6" w:rsidRPr="001D4EA6" w:rsidRDefault="00AE451D" w:rsidP="001D4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451D">
        <w:rPr>
          <w:rFonts w:ascii="Times New Roman" w:hAnsi="Times New Roman"/>
          <w:sz w:val="28"/>
          <w:szCs w:val="28"/>
        </w:rPr>
        <w:t xml:space="preserve">субсидии бюджетным учреждениям дошкольного образования на выполнение полномочий по совершенствованию системы дошкольного образования в части расходов на </w:t>
      </w:r>
      <w:r>
        <w:rPr>
          <w:rFonts w:ascii="Times New Roman" w:hAnsi="Times New Roman"/>
          <w:sz w:val="28"/>
          <w:szCs w:val="28"/>
        </w:rPr>
        <w:t xml:space="preserve">коммунальные услуги </w:t>
      </w:r>
      <w:r w:rsidRPr="00AE451D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269,23</w:t>
      </w:r>
      <w:r w:rsidRPr="00AE451D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4</w:t>
      </w:r>
      <w:r w:rsidRPr="00AE45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15</w:t>
      </w:r>
      <w:r w:rsidRPr="00AE451D">
        <w:rPr>
          <w:rFonts w:ascii="Times New Roman" w:hAnsi="Times New Roman"/>
          <w:sz w:val="28"/>
          <w:szCs w:val="28"/>
        </w:rPr>
        <w:t>%)</w:t>
      </w:r>
      <w:r w:rsidR="001A1D3E">
        <w:rPr>
          <w:rFonts w:ascii="Times New Roman" w:hAnsi="Times New Roman"/>
          <w:sz w:val="28"/>
          <w:szCs w:val="28"/>
        </w:rPr>
        <w:t xml:space="preserve"> </w:t>
      </w:r>
      <w:r w:rsidRPr="00AE451D">
        <w:rPr>
          <w:rFonts w:ascii="Times New Roman" w:hAnsi="Times New Roman"/>
          <w:sz w:val="28"/>
          <w:szCs w:val="28"/>
        </w:rPr>
        <w:t xml:space="preserve">и субсидии бюджетным учреждениям </w:t>
      </w:r>
      <w:r w:rsidR="001D4EA6">
        <w:rPr>
          <w:rFonts w:ascii="Times New Roman" w:hAnsi="Times New Roman"/>
          <w:sz w:val="28"/>
          <w:szCs w:val="28"/>
        </w:rPr>
        <w:t>обще</w:t>
      </w:r>
      <w:r w:rsidRPr="00AE451D">
        <w:rPr>
          <w:rFonts w:ascii="Times New Roman" w:hAnsi="Times New Roman"/>
          <w:sz w:val="28"/>
          <w:szCs w:val="28"/>
        </w:rPr>
        <w:t xml:space="preserve">го образования на выполнение полномочий по совершенствованию системы </w:t>
      </w:r>
      <w:r w:rsidR="001D4EA6">
        <w:rPr>
          <w:rFonts w:ascii="Times New Roman" w:hAnsi="Times New Roman"/>
          <w:sz w:val="28"/>
          <w:szCs w:val="28"/>
        </w:rPr>
        <w:t>обще</w:t>
      </w:r>
      <w:r w:rsidRPr="00AE451D">
        <w:rPr>
          <w:rFonts w:ascii="Times New Roman" w:hAnsi="Times New Roman"/>
          <w:sz w:val="28"/>
          <w:szCs w:val="28"/>
        </w:rPr>
        <w:t xml:space="preserve">го образования в части расходов на </w:t>
      </w:r>
      <w:r w:rsidR="001D4EA6">
        <w:rPr>
          <w:rFonts w:ascii="Times New Roman" w:hAnsi="Times New Roman"/>
          <w:sz w:val="28"/>
          <w:szCs w:val="28"/>
        </w:rPr>
        <w:t>коммунальные услуги в</w:t>
      </w:r>
      <w:r w:rsidRPr="00AE451D">
        <w:rPr>
          <w:rFonts w:ascii="Times New Roman" w:hAnsi="Times New Roman"/>
          <w:sz w:val="28"/>
          <w:szCs w:val="28"/>
        </w:rPr>
        <w:t xml:space="preserve"> сумм</w:t>
      </w:r>
      <w:r w:rsidR="001D4EA6">
        <w:rPr>
          <w:rFonts w:ascii="Times New Roman" w:hAnsi="Times New Roman"/>
          <w:sz w:val="28"/>
          <w:szCs w:val="28"/>
        </w:rPr>
        <w:t>е</w:t>
      </w:r>
      <w:r w:rsidRPr="00AE451D">
        <w:rPr>
          <w:rFonts w:ascii="Times New Roman" w:hAnsi="Times New Roman"/>
          <w:sz w:val="28"/>
          <w:szCs w:val="28"/>
        </w:rPr>
        <w:t xml:space="preserve"> 13</w:t>
      </w:r>
      <w:r w:rsidR="001D4EA6">
        <w:rPr>
          <w:rFonts w:ascii="Times New Roman" w:hAnsi="Times New Roman"/>
          <w:sz w:val="28"/>
          <w:szCs w:val="28"/>
        </w:rPr>
        <w:t>5</w:t>
      </w:r>
      <w:r w:rsidRPr="00AE451D">
        <w:rPr>
          <w:rFonts w:ascii="Times New Roman" w:hAnsi="Times New Roman"/>
          <w:sz w:val="28"/>
          <w:szCs w:val="28"/>
        </w:rPr>
        <w:t>,6</w:t>
      </w:r>
      <w:r w:rsidR="001D4EA6">
        <w:rPr>
          <w:rFonts w:ascii="Times New Roman" w:hAnsi="Times New Roman"/>
          <w:sz w:val="28"/>
          <w:szCs w:val="28"/>
        </w:rPr>
        <w:t>9</w:t>
      </w:r>
      <w:r w:rsidRPr="00AE451D">
        <w:rPr>
          <w:rFonts w:ascii="Times New Roman" w:hAnsi="Times New Roman"/>
          <w:sz w:val="28"/>
          <w:szCs w:val="28"/>
        </w:rPr>
        <w:t xml:space="preserve"> тыс. рублей (</w:t>
      </w:r>
      <w:r w:rsidR="001D4EA6">
        <w:rPr>
          <w:rFonts w:ascii="Times New Roman" w:hAnsi="Times New Roman"/>
          <w:sz w:val="28"/>
          <w:szCs w:val="28"/>
        </w:rPr>
        <w:t>2</w:t>
      </w:r>
      <w:r w:rsidRPr="00AE451D">
        <w:rPr>
          <w:rFonts w:ascii="Times New Roman" w:hAnsi="Times New Roman"/>
          <w:sz w:val="28"/>
          <w:szCs w:val="28"/>
        </w:rPr>
        <w:t>,</w:t>
      </w:r>
      <w:r w:rsidR="001D4EA6">
        <w:rPr>
          <w:rFonts w:ascii="Times New Roman" w:hAnsi="Times New Roman"/>
          <w:sz w:val="28"/>
          <w:szCs w:val="28"/>
        </w:rPr>
        <w:t>00</w:t>
      </w:r>
      <w:r w:rsidRPr="00AE451D">
        <w:rPr>
          <w:rFonts w:ascii="Times New Roman" w:hAnsi="Times New Roman"/>
          <w:sz w:val="28"/>
          <w:szCs w:val="28"/>
        </w:rPr>
        <w:t>%), в связи с экономией</w:t>
      </w:r>
      <w:r w:rsidR="00E90A49">
        <w:rPr>
          <w:rFonts w:ascii="Times New Roman" w:hAnsi="Times New Roman"/>
          <w:sz w:val="28"/>
          <w:szCs w:val="28"/>
        </w:rPr>
        <w:t>,</w:t>
      </w:r>
      <w:r w:rsidR="001D4EA6" w:rsidRPr="001D4EA6">
        <w:rPr>
          <w:rFonts w:ascii="Times New Roman" w:hAnsi="Times New Roman"/>
          <w:sz w:val="28"/>
          <w:szCs w:val="28"/>
        </w:rPr>
        <w:t xml:space="preserve"> сложившейся при проведении конкурсных процедур, оплатой фактически выполненных работ и оказанных услуг на основании представленных счетов и актов выполненных работ, оказанных услуг;</w:t>
      </w:r>
    </w:p>
    <w:p w:rsidR="001D4EA6" w:rsidRPr="004B3D39" w:rsidRDefault="001D4EA6" w:rsidP="004B3D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EA6">
        <w:rPr>
          <w:rFonts w:ascii="Times New Roman" w:hAnsi="Times New Roman"/>
          <w:sz w:val="28"/>
          <w:szCs w:val="28"/>
        </w:rPr>
        <w:t>- субсидии бюджетным учреждениям дошкольного образования на выполнение полномочий по совершенствованию системы дошкольного образования в части расходов на увеличение стоимости материальных запасов</w:t>
      </w:r>
      <w:r w:rsidR="009148D1" w:rsidRPr="009148D1">
        <w:rPr>
          <w:rFonts w:ascii="Times New Roman" w:hAnsi="Times New Roman"/>
          <w:sz w:val="28"/>
          <w:szCs w:val="28"/>
        </w:rPr>
        <w:t xml:space="preserve"> в сумме </w:t>
      </w:r>
      <w:r w:rsidR="009148D1">
        <w:rPr>
          <w:rFonts w:ascii="Times New Roman" w:hAnsi="Times New Roman"/>
          <w:sz w:val="28"/>
          <w:szCs w:val="28"/>
        </w:rPr>
        <w:t>320,45</w:t>
      </w:r>
      <w:r w:rsidR="009148D1" w:rsidRPr="009148D1">
        <w:rPr>
          <w:rFonts w:ascii="Times New Roman" w:hAnsi="Times New Roman"/>
          <w:sz w:val="28"/>
          <w:szCs w:val="28"/>
        </w:rPr>
        <w:t xml:space="preserve"> тыс. рублей (</w:t>
      </w:r>
      <w:r w:rsidR="009148D1">
        <w:rPr>
          <w:rFonts w:ascii="Times New Roman" w:hAnsi="Times New Roman"/>
          <w:sz w:val="28"/>
          <w:szCs w:val="28"/>
        </w:rPr>
        <w:t>5,45</w:t>
      </w:r>
      <w:r w:rsidR="009148D1" w:rsidRPr="009148D1">
        <w:rPr>
          <w:rFonts w:ascii="Times New Roman" w:hAnsi="Times New Roman"/>
          <w:sz w:val="28"/>
          <w:szCs w:val="28"/>
        </w:rPr>
        <w:t>%)</w:t>
      </w:r>
      <w:r w:rsidR="009148D1">
        <w:rPr>
          <w:rFonts w:ascii="Times New Roman" w:hAnsi="Times New Roman"/>
          <w:sz w:val="28"/>
          <w:szCs w:val="28"/>
        </w:rPr>
        <w:t>,</w:t>
      </w:r>
      <w:r w:rsidR="009148D1" w:rsidRPr="009148D1">
        <w:rPr>
          <w:rFonts w:ascii="Times New Roman" w:hAnsi="Times New Roman"/>
          <w:sz w:val="28"/>
          <w:szCs w:val="28"/>
        </w:rPr>
        <w:t xml:space="preserve"> субсидии учреждениям </w:t>
      </w:r>
      <w:r w:rsidR="009148D1">
        <w:rPr>
          <w:rFonts w:ascii="Times New Roman" w:hAnsi="Times New Roman"/>
          <w:sz w:val="28"/>
          <w:szCs w:val="28"/>
        </w:rPr>
        <w:t>общего</w:t>
      </w:r>
      <w:r w:rsidR="009148D1" w:rsidRPr="009148D1">
        <w:rPr>
          <w:rFonts w:ascii="Times New Roman" w:hAnsi="Times New Roman"/>
          <w:sz w:val="28"/>
          <w:szCs w:val="28"/>
        </w:rPr>
        <w:t xml:space="preserve"> образования на выполнение полномочий по совершенствованию системы </w:t>
      </w:r>
      <w:r w:rsidR="009148D1">
        <w:rPr>
          <w:rFonts w:ascii="Times New Roman" w:hAnsi="Times New Roman"/>
          <w:sz w:val="28"/>
          <w:szCs w:val="28"/>
        </w:rPr>
        <w:t>общего</w:t>
      </w:r>
      <w:r w:rsidR="009148D1" w:rsidRPr="009148D1">
        <w:rPr>
          <w:rFonts w:ascii="Times New Roman" w:hAnsi="Times New Roman"/>
          <w:sz w:val="28"/>
          <w:szCs w:val="28"/>
        </w:rPr>
        <w:t xml:space="preserve"> образования в части расходов на увеличение стоимости материальных запасов в сумме </w:t>
      </w:r>
      <w:r w:rsidR="009148D1">
        <w:rPr>
          <w:rFonts w:ascii="Times New Roman" w:hAnsi="Times New Roman"/>
          <w:sz w:val="28"/>
          <w:szCs w:val="28"/>
        </w:rPr>
        <w:t>11</w:t>
      </w:r>
      <w:r w:rsidR="009148D1" w:rsidRPr="009148D1">
        <w:rPr>
          <w:rFonts w:ascii="Times New Roman" w:hAnsi="Times New Roman"/>
          <w:sz w:val="28"/>
          <w:szCs w:val="28"/>
        </w:rPr>
        <w:t>,</w:t>
      </w:r>
      <w:r w:rsidR="009148D1">
        <w:rPr>
          <w:rFonts w:ascii="Times New Roman" w:hAnsi="Times New Roman"/>
          <w:sz w:val="28"/>
          <w:szCs w:val="28"/>
        </w:rPr>
        <w:t>63</w:t>
      </w:r>
      <w:r w:rsidR="009148D1" w:rsidRPr="009148D1">
        <w:rPr>
          <w:rFonts w:ascii="Times New Roman" w:hAnsi="Times New Roman"/>
          <w:sz w:val="28"/>
          <w:szCs w:val="28"/>
        </w:rPr>
        <w:t xml:space="preserve"> тыс. рублей (</w:t>
      </w:r>
      <w:r w:rsidR="009148D1">
        <w:rPr>
          <w:rFonts w:ascii="Times New Roman" w:hAnsi="Times New Roman"/>
          <w:sz w:val="28"/>
          <w:szCs w:val="28"/>
        </w:rPr>
        <w:t>0</w:t>
      </w:r>
      <w:r w:rsidR="009148D1" w:rsidRPr="009148D1">
        <w:rPr>
          <w:rFonts w:ascii="Times New Roman" w:hAnsi="Times New Roman"/>
          <w:sz w:val="28"/>
          <w:szCs w:val="28"/>
        </w:rPr>
        <w:t>,</w:t>
      </w:r>
      <w:r w:rsidR="009148D1">
        <w:rPr>
          <w:rFonts w:ascii="Times New Roman" w:hAnsi="Times New Roman"/>
          <w:sz w:val="28"/>
          <w:szCs w:val="28"/>
        </w:rPr>
        <w:t>16</w:t>
      </w:r>
      <w:r w:rsidR="009148D1" w:rsidRPr="009148D1">
        <w:rPr>
          <w:rFonts w:ascii="Times New Roman" w:hAnsi="Times New Roman"/>
          <w:sz w:val="28"/>
          <w:szCs w:val="28"/>
        </w:rPr>
        <w:t>%) в связи с экономией сложившейся при</w:t>
      </w:r>
      <w:r w:rsidR="009148D1">
        <w:rPr>
          <w:rFonts w:ascii="Times New Roman" w:hAnsi="Times New Roman"/>
          <w:sz w:val="28"/>
          <w:szCs w:val="28"/>
        </w:rPr>
        <w:t xml:space="preserve"> проведении конкурсных процедур;</w:t>
      </w:r>
    </w:p>
    <w:p w:rsidR="009D1908" w:rsidRPr="001173D5" w:rsidRDefault="009D1908" w:rsidP="009B45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3D5">
        <w:rPr>
          <w:rFonts w:ascii="Times New Roman" w:hAnsi="Times New Roman"/>
          <w:sz w:val="28"/>
          <w:szCs w:val="28"/>
        </w:rPr>
        <w:t xml:space="preserve">- на обеспечение деятельности подведомственных учреждений за счет прочих доходов бюджета района в сумме </w:t>
      </w:r>
      <w:r w:rsidR="001173D5" w:rsidRPr="001173D5">
        <w:rPr>
          <w:rFonts w:ascii="Times New Roman" w:hAnsi="Times New Roman"/>
          <w:sz w:val="28"/>
          <w:szCs w:val="28"/>
        </w:rPr>
        <w:t>58</w:t>
      </w:r>
      <w:r w:rsidRPr="001173D5">
        <w:rPr>
          <w:rFonts w:ascii="Times New Roman" w:hAnsi="Times New Roman"/>
          <w:sz w:val="28"/>
          <w:szCs w:val="28"/>
        </w:rPr>
        <w:t>,</w:t>
      </w:r>
      <w:r w:rsidR="001173D5" w:rsidRPr="001173D5">
        <w:rPr>
          <w:rFonts w:ascii="Times New Roman" w:hAnsi="Times New Roman"/>
          <w:sz w:val="28"/>
          <w:szCs w:val="28"/>
        </w:rPr>
        <w:t>7</w:t>
      </w:r>
      <w:r w:rsidR="00CF6888" w:rsidRPr="001173D5">
        <w:rPr>
          <w:rFonts w:ascii="Times New Roman" w:hAnsi="Times New Roman"/>
          <w:sz w:val="28"/>
          <w:szCs w:val="28"/>
        </w:rPr>
        <w:t>2</w:t>
      </w:r>
      <w:r w:rsidRPr="001173D5">
        <w:rPr>
          <w:rFonts w:ascii="Times New Roman" w:hAnsi="Times New Roman"/>
          <w:sz w:val="28"/>
          <w:szCs w:val="28"/>
        </w:rPr>
        <w:t xml:space="preserve"> тыс. рублей </w:t>
      </w:r>
      <w:r w:rsidR="001173D5" w:rsidRPr="001173D5">
        <w:rPr>
          <w:rFonts w:ascii="Times New Roman" w:hAnsi="Times New Roman"/>
          <w:sz w:val="28"/>
          <w:szCs w:val="28"/>
        </w:rPr>
        <w:t>(5,76</w:t>
      </w:r>
      <w:r w:rsidR="00AB60E5">
        <w:rPr>
          <w:rFonts w:ascii="Times New Roman" w:hAnsi="Times New Roman"/>
          <w:sz w:val="28"/>
          <w:szCs w:val="28"/>
        </w:rPr>
        <w:t>%</w:t>
      </w:r>
      <w:r w:rsidR="001173D5" w:rsidRPr="001173D5">
        <w:rPr>
          <w:rFonts w:ascii="Times New Roman" w:hAnsi="Times New Roman"/>
          <w:sz w:val="28"/>
          <w:szCs w:val="28"/>
        </w:rPr>
        <w:t>)  в</w:t>
      </w:r>
      <w:r w:rsidR="00E90A49">
        <w:rPr>
          <w:rFonts w:ascii="Times New Roman" w:hAnsi="Times New Roman"/>
          <w:sz w:val="28"/>
          <w:szCs w:val="28"/>
        </w:rPr>
        <w:t>виду</w:t>
      </w:r>
      <w:r w:rsidRPr="001173D5">
        <w:rPr>
          <w:rFonts w:ascii="Times New Roman" w:hAnsi="Times New Roman"/>
          <w:sz w:val="28"/>
          <w:szCs w:val="28"/>
        </w:rPr>
        <w:t xml:space="preserve"> поступлени</w:t>
      </w:r>
      <w:r w:rsidR="00E90A49">
        <w:rPr>
          <w:rFonts w:ascii="Times New Roman" w:hAnsi="Times New Roman"/>
          <w:sz w:val="28"/>
          <w:szCs w:val="28"/>
        </w:rPr>
        <w:t>я</w:t>
      </w:r>
      <w:r w:rsidRPr="001173D5">
        <w:rPr>
          <w:rFonts w:ascii="Times New Roman" w:hAnsi="Times New Roman"/>
          <w:sz w:val="28"/>
          <w:szCs w:val="28"/>
        </w:rPr>
        <w:t xml:space="preserve"> родительской платы в меньшем объеме в связи с низкой посещаемостью дошкольных образовательных учреждений по причине болезни, в связи с уменьшением численности получателей выплат, пособий, компенсаций по сравнению с запланированной;</w:t>
      </w:r>
    </w:p>
    <w:p w:rsidR="000D05EC" w:rsidRDefault="00206478" w:rsidP="009B45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5EC">
        <w:rPr>
          <w:rFonts w:ascii="Times New Roman" w:hAnsi="Times New Roman"/>
          <w:sz w:val="28"/>
          <w:szCs w:val="28"/>
        </w:rPr>
        <w:t xml:space="preserve">- </w:t>
      </w:r>
      <w:r w:rsidR="00653380" w:rsidRPr="000D05EC">
        <w:rPr>
          <w:rFonts w:ascii="Times New Roman" w:hAnsi="Times New Roman"/>
          <w:sz w:val="28"/>
          <w:szCs w:val="28"/>
        </w:rPr>
        <w:t xml:space="preserve">на </w:t>
      </w:r>
      <w:r w:rsidR="00CF6888" w:rsidRPr="000D05EC">
        <w:rPr>
          <w:rFonts w:ascii="Times New Roman" w:hAnsi="Times New Roman"/>
          <w:sz w:val="28"/>
          <w:szCs w:val="28"/>
        </w:rPr>
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</w:t>
      </w:r>
      <w:r w:rsidR="003D4E2A" w:rsidRPr="000D05EC">
        <w:rPr>
          <w:rFonts w:ascii="Times New Roman" w:hAnsi="Times New Roman"/>
          <w:sz w:val="28"/>
          <w:szCs w:val="28"/>
        </w:rPr>
        <w:t>-</w:t>
      </w:r>
      <w:r w:rsidR="00CF6888" w:rsidRPr="000D05EC">
        <w:rPr>
          <w:rFonts w:ascii="Times New Roman" w:hAnsi="Times New Roman"/>
          <w:sz w:val="28"/>
          <w:szCs w:val="28"/>
        </w:rPr>
        <w:t xml:space="preserve"> инвалидами в </w:t>
      </w:r>
      <w:r w:rsidR="001173D5" w:rsidRPr="000D05EC">
        <w:rPr>
          <w:rFonts w:ascii="Times New Roman" w:hAnsi="Times New Roman"/>
          <w:sz w:val="28"/>
          <w:szCs w:val="28"/>
        </w:rPr>
        <w:t xml:space="preserve">муниципальных дошкольных образовательных организациях и детьми, нуждающимися в длительном лечении в муниципальных дошкольных образовательных организациях, осуществляющих оздоровление в сумме 163,16 тыс. рублей (28,57%) и по присмотру и уходу за детьми-сиротами и детьми, оставшимися без попечения родителей, детьми- инвалидами </w:t>
      </w:r>
      <w:r w:rsidR="00CF6888" w:rsidRPr="000D05EC">
        <w:rPr>
          <w:rFonts w:ascii="Times New Roman" w:hAnsi="Times New Roman"/>
          <w:sz w:val="28"/>
          <w:szCs w:val="28"/>
        </w:rPr>
        <w:t xml:space="preserve">дошкольных группах муниципальных общеобразовательных организаций </w:t>
      </w:r>
      <w:r w:rsidR="001518AA" w:rsidRPr="000D05EC">
        <w:rPr>
          <w:rFonts w:ascii="Times New Roman" w:hAnsi="Times New Roman"/>
          <w:sz w:val="28"/>
          <w:szCs w:val="28"/>
        </w:rPr>
        <w:t xml:space="preserve">в сумме </w:t>
      </w:r>
      <w:r w:rsidR="00A87052" w:rsidRPr="000D05EC">
        <w:rPr>
          <w:rFonts w:ascii="Times New Roman" w:hAnsi="Times New Roman"/>
          <w:sz w:val="28"/>
          <w:szCs w:val="28"/>
        </w:rPr>
        <w:t>34,71</w:t>
      </w:r>
      <w:r w:rsidR="001518AA" w:rsidRPr="000D05EC">
        <w:rPr>
          <w:rFonts w:ascii="Times New Roman" w:hAnsi="Times New Roman"/>
          <w:sz w:val="28"/>
          <w:szCs w:val="28"/>
        </w:rPr>
        <w:t xml:space="preserve">тыс. рублей </w:t>
      </w:r>
      <w:r w:rsidR="00A87052" w:rsidRPr="000D05EC">
        <w:rPr>
          <w:rFonts w:ascii="Times New Roman" w:hAnsi="Times New Roman"/>
          <w:sz w:val="28"/>
          <w:szCs w:val="28"/>
        </w:rPr>
        <w:t xml:space="preserve"> (49,99%)</w:t>
      </w:r>
      <w:r w:rsidR="00AC7E11" w:rsidRPr="000D05EC">
        <w:rPr>
          <w:rFonts w:ascii="Times New Roman" w:hAnsi="Times New Roman"/>
          <w:sz w:val="28"/>
          <w:szCs w:val="28"/>
        </w:rPr>
        <w:t xml:space="preserve"> в связи с уменьшением </w:t>
      </w:r>
      <w:r w:rsidR="00CF6888" w:rsidRPr="000D05EC">
        <w:rPr>
          <w:rFonts w:ascii="Times New Roman" w:hAnsi="Times New Roman"/>
          <w:sz w:val="28"/>
          <w:szCs w:val="28"/>
        </w:rPr>
        <w:t xml:space="preserve"> численности получателей выплат, пособий и компенсаций </w:t>
      </w:r>
      <w:r w:rsidR="000C35C8" w:rsidRPr="000D05EC">
        <w:rPr>
          <w:rFonts w:ascii="Times New Roman" w:hAnsi="Times New Roman"/>
          <w:sz w:val="28"/>
          <w:szCs w:val="28"/>
        </w:rPr>
        <w:t xml:space="preserve">по сравнению с плановой среднегодовой численностью </w:t>
      </w:r>
      <w:r w:rsidR="00B308B2" w:rsidRPr="000D05EC">
        <w:rPr>
          <w:rFonts w:ascii="Times New Roman" w:hAnsi="Times New Roman"/>
          <w:sz w:val="28"/>
          <w:szCs w:val="28"/>
        </w:rPr>
        <w:t xml:space="preserve">данных категорий </w:t>
      </w:r>
      <w:r w:rsidR="000C35C8" w:rsidRPr="000D05EC">
        <w:rPr>
          <w:rFonts w:ascii="Times New Roman" w:hAnsi="Times New Roman"/>
          <w:sz w:val="28"/>
          <w:szCs w:val="28"/>
        </w:rPr>
        <w:t>детей в дошкольных образовательных организациях</w:t>
      </w:r>
      <w:r w:rsidR="000D05EC">
        <w:rPr>
          <w:rFonts w:ascii="Times New Roman" w:hAnsi="Times New Roman"/>
          <w:sz w:val="28"/>
          <w:szCs w:val="28"/>
        </w:rPr>
        <w:t>;</w:t>
      </w:r>
    </w:p>
    <w:p w:rsidR="0090604D" w:rsidRDefault="000D05EC" w:rsidP="009B45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организацию питания обучающихся 1-4 классов муниципальных бюджетных </w:t>
      </w:r>
      <w:r w:rsidRPr="000D05EC">
        <w:rPr>
          <w:rFonts w:ascii="Times New Roman" w:hAnsi="Times New Roman"/>
          <w:sz w:val="28"/>
          <w:szCs w:val="28"/>
        </w:rPr>
        <w:t>образовательных организаци</w:t>
      </w:r>
      <w:r>
        <w:rPr>
          <w:rFonts w:ascii="Times New Roman" w:hAnsi="Times New Roman"/>
          <w:sz w:val="28"/>
          <w:szCs w:val="28"/>
        </w:rPr>
        <w:t xml:space="preserve">й в сумме 10,32 тыс. рублей (0,64%) </w:t>
      </w:r>
      <w:r w:rsidRPr="000D05EC">
        <w:rPr>
          <w:rFonts w:ascii="Times New Roman" w:hAnsi="Times New Roman"/>
          <w:sz w:val="28"/>
          <w:szCs w:val="28"/>
        </w:rPr>
        <w:t>в связи с экономией сложившейся при проведении конкурсных процедур</w:t>
      </w:r>
      <w:r w:rsidR="0090604D">
        <w:rPr>
          <w:rFonts w:ascii="Times New Roman" w:hAnsi="Times New Roman"/>
          <w:sz w:val="28"/>
          <w:szCs w:val="28"/>
        </w:rPr>
        <w:t>;</w:t>
      </w:r>
    </w:p>
    <w:p w:rsidR="002C2194" w:rsidRDefault="0090604D" w:rsidP="009B45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информационное обеспечение мероприятий, связанных с вопросами по улучшению условий и охраны труда в Управлении образования</w:t>
      </w:r>
      <w:r w:rsidR="00E20361">
        <w:rPr>
          <w:rFonts w:ascii="Times New Roman" w:hAnsi="Times New Roman"/>
          <w:sz w:val="28"/>
          <w:szCs w:val="28"/>
        </w:rPr>
        <w:t xml:space="preserve"> в сумме 3,00 тыс. рублей (60</w:t>
      </w:r>
      <w:r w:rsidR="000C4E8D">
        <w:rPr>
          <w:rFonts w:ascii="Times New Roman" w:hAnsi="Times New Roman"/>
          <w:sz w:val="28"/>
          <w:szCs w:val="28"/>
        </w:rPr>
        <w:t>,00</w:t>
      </w:r>
      <w:r w:rsidR="00E20361">
        <w:rPr>
          <w:rFonts w:ascii="Times New Roman" w:hAnsi="Times New Roman"/>
          <w:sz w:val="28"/>
          <w:szCs w:val="28"/>
        </w:rPr>
        <w:t>%)</w:t>
      </w:r>
      <w:r w:rsidR="000D05EC">
        <w:rPr>
          <w:rFonts w:ascii="Times New Roman" w:hAnsi="Times New Roman"/>
          <w:sz w:val="28"/>
          <w:szCs w:val="28"/>
        </w:rPr>
        <w:t>.</w:t>
      </w:r>
    </w:p>
    <w:p w:rsidR="006129ED" w:rsidRPr="006129ED" w:rsidRDefault="006129ED" w:rsidP="00612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Финансовым у</w:t>
      </w:r>
      <w:r w:rsidRPr="006129ED">
        <w:rPr>
          <w:rFonts w:ascii="Times New Roman" w:hAnsi="Times New Roman"/>
          <w:i/>
          <w:sz w:val="28"/>
          <w:szCs w:val="28"/>
        </w:rPr>
        <w:t xml:space="preserve">правлением администрации Шуйского муниципального района </w:t>
      </w:r>
      <w:r w:rsidRPr="006129ED">
        <w:rPr>
          <w:rFonts w:ascii="Times New Roman" w:hAnsi="Times New Roman"/>
          <w:sz w:val="28"/>
          <w:szCs w:val="28"/>
        </w:rPr>
        <w:t>не исполнены расходы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Pr="006129ED">
        <w:rPr>
          <w:rFonts w:ascii="Times New Roman" w:hAnsi="Times New Roman"/>
          <w:sz w:val="28"/>
          <w:szCs w:val="28"/>
        </w:rPr>
        <w:t xml:space="preserve">в общей сумме </w:t>
      </w:r>
      <w:r>
        <w:rPr>
          <w:rFonts w:ascii="Times New Roman" w:hAnsi="Times New Roman"/>
          <w:sz w:val="28"/>
          <w:szCs w:val="28"/>
        </w:rPr>
        <w:t>1,05</w:t>
      </w:r>
      <w:r w:rsidRPr="006129ED">
        <w:rPr>
          <w:rFonts w:ascii="Times New Roman" w:hAnsi="Times New Roman"/>
          <w:sz w:val="28"/>
          <w:szCs w:val="28"/>
        </w:rPr>
        <w:t xml:space="preserve">  тыс. рублей, что составляет </w:t>
      </w:r>
      <w:r>
        <w:rPr>
          <w:rFonts w:ascii="Times New Roman" w:hAnsi="Times New Roman"/>
          <w:sz w:val="28"/>
          <w:szCs w:val="28"/>
        </w:rPr>
        <w:t>0,02</w:t>
      </w:r>
      <w:r w:rsidRPr="006129ED">
        <w:rPr>
          <w:rFonts w:ascii="Times New Roman" w:hAnsi="Times New Roman"/>
          <w:sz w:val="28"/>
          <w:szCs w:val="28"/>
        </w:rPr>
        <w:t>% от объема плановых назначений (</w:t>
      </w:r>
      <w:r>
        <w:rPr>
          <w:rFonts w:ascii="Times New Roman" w:hAnsi="Times New Roman"/>
          <w:sz w:val="28"/>
          <w:szCs w:val="28"/>
        </w:rPr>
        <w:t xml:space="preserve">4968,38 </w:t>
      </w:r>
      <w:r w:rsidRPr="006129ED">
        <w:rPr>
          <w:rFonts w:ascii="Times New Roman" w:hAnsi="Times New Roman"/>
          <w:sz w:val="28"/>
          <w:szCs w:val="28"/>
        </w:rPr>
        <w:t xml:space="preserve"> тыс. рублей), из них</w:t>
      </w:r>
      <w:r>
        <w:rPr>
          <w:rFonts w:ascii="Times New Roman" w:hAnsi="Times New Roman"/>
          <w:sz w:val="28"/>
          <w:szCs w:val="28"/>
        </w:rPr>
        <w:t>:</w:t>
      </w:r>
      <w:r w:rsidR="00CB567D">
        <w:rPr>
          <w:rFonts w:ascii="Times New Roman" w:hAnsi="Times New Roman"/>
          <w:sz w:val="28"/>
          <w:szCs w:val="28"/>
        </w:rPr>
        <w:t xml:space="preserve"> </w:t>
      </w:r>
      <w:r w:rsidRPr="006129ED">
        <w:rPr>
          <w:rFonts w:ascii="Times New Roman" w:hAnsi="Times New Roman"/>
          <w:sz w:val="28"/>
          <w:szCs w:val="28"/>
        </w:rPr>
        <w:t>не исполнены утвержденные в расходной части бюджета района бюджетные ассигнования</w:t>
      </w:r>
      <w:r>
        <w:rPr>
          <w:rFonts w:ascii="Times New Roman" w:hAnsi="Times New Roman"/>
          <w:sz w:val="28"/>
          <w:szCs w:val="28"/>
        </w:rPr>
        <w:t xml:space="preserve"> на обеспечение функций финансовых органов</w:t>
      </w:r>
      <w:r w:rsidR="00B97C9D">
        <w:rPr>
          <w:rFonts w:ascii="Times New Roman" w:hAnsi="Times New Roman"/>
          <w:sz w:val="28"/>
          <w:szCs w:val="28"/>
        </w:rPr>
        <w:t xml:space="preserve"> в сумме 0,47 тыс. рублей(0,01% от плана) в связи с экономией бюджетных средств при нахождении работника на больничном листе и составление списков кандидатов в присяжные заседатели федеральных судов общей юрисдикции в Российской Федерации в сумме 0,58 тыс. рублей (1,53%) от плана</w:t>
      </w:r>
      <w:r w:rsidR="008D2635">
        <w:rPr>
          <w:rFonts w:ascii="Times New Roman" w:hAnsi="Times New Roman"/>
          <w:sz w:val="28"/>
          <w:szCs w:val="28"/>
        </w:rPr>
        <w:t xml:space="preserve"> в связи с </w:t>
      </w:r>
      <w:r w:rsidR="00E90A49">
        <w:rPr>
          <w:rFonts w:ascii="Times New Roman" w:hAnsi="Times New Roman"/>
          <w:sz w:val="28"/>
          <w:szCs w:val="28"/>
        </w:rPr>
        <w:t>отсутствием пот</w:t>
      </w:r>
      <w:r w:rsidR="008D2635">
        <w:rPr>
          <w:rFonts w:ascii="Times New Roman" w:hAnsi="Times New Roman"/>
          <w:sz w:val="28"/>
          <w:szCs w:val="28"/>
        </w:rPr>
        <w:t>реб</w:t>
      </w:r>
      <w:r w:rsidR="00E90A49">
        <w:rPr>
          <w:rFonts w:ascii="Times New Roman" w:hAnsi="Times New Roman"/>
          <w:sz w:val="28"/>
          <w:szCs w:val="28"/>
        </w:rPr>
        <w:t>ности</w:t>
      </w:r>
      <w:r w:rsidR="00B97C9D">
        <w:rPr>
          <w:rFonts w:ascii="Times New Roman" w:hAnsi="Times New Roman"/>
          <w:sz w:val="28"/>
          <w:szCs w:val="28"/>
        </w:rPr>
        <w:t>.</w:t>
      </w:r>
    </w:p>
    <w:p w:rsidR="006951E4" w:rsidRPr="006951E4" w:rsidRDefault="00065B77" w:rsidP="006951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77">
        <w:rPr>
          <w:rFonts w:ascii="Times New Roman" w:hAnsi="Times New Roman"/>
          <w:sz w:val="28"/>
          <w:szCs w:val="28"/>
        </w:rPr>
        <w:t>Сумма неисполн</w:t>
      </w:r>
      <w:r w:rsidR="0028759F">
        <w:rPr>
          <w:rFonts w:ascii="Times New Roman" w:hAnsi="Times New Roman"/>
          <w:sz w:val="28"/>
          <w:szCs w:val="28"/>
        </w:rPr>
        <w:t>ен</w:t>
      </w:r>
      <w:r w:rsidRPr="00065B77">
        <w:rPr>
          <w:rFonts w:ascii="Times New Roman" w:hAnsi="Times New Roman"/>
          <w:sz w:val="28"/>
          <w:szCs w:val="28"/>
        </w:rPr>
        <w:t>ных</w:t>
      </w:r>
      <w:r w:rsidR="001A1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Контрольно-счетн</w:t>
      </w:r>
      <w:r w:rsidR="003B5DE9">
        <w:rPr>
          <w:rFonts w:ascii="Times New Roman" w:hAnsi="Times New Roman"/>
          <w:i/>
          <w:sz w:val="28"/>
          <w:szCs w:val="28"/>
        </w:rPr>
        <w:t>ой</w:t>
      </w:r>
      <w:r>
        <w:rPr>
          <w:rFonts w:ascii="Times New Roman" w:hAnsi="Times New Roman"/>
          <w:i/>
          <w:sz w:val="28"/>
          <w:szCs w:val="28"/>
        </w:rPr>
        <w:t xml:space="preserve"> палат</w:t>
      </w:r>
      <w:r w:rsidR="003B5DE9">
        <w:rPr>
          <w:rFonts w:ascii="Times New Roman" w:hAnsi="Times New Roman"/>
          <w:i/>
          <w:sz w:val="28"/>
          <w:szCs w:val="28"/>
        </w:rPr>
        <w:t>ой</w:t>
      </w:r>
      <w:r w:rsidRPr="00065B77">
        <w:rPr>
          <w:rFonts w:ascii="Times New Roman" w:hAnsi="Times New Roman"/>
          <w:i/>
          <w:sz w:val="28"/>
          <w:szCs w:val="28"/>
        </w:rPr>
        <w:t xml:space="preserve"> Шуйского муниципального района </w:t>
      </w:r>
      <w:r w:rsidRPr="0028759F">
        <w:rPr>
          <w:rFonts w:ascii="Times New Roman" w:hAnsi="Times New Roman"/>
          <w:sz w:val="28"/>
          <w:szCs w:val="28"/>
        </w:rPr>
        <w:t xml:space="preserve">ассигнований </w:t>
      </w:r>
      <w:r w:rsidRPr="00065B77">
        <w:rPr>
          <w:rFonts w:ascii="Times New Roman" w:hAnsi="Times New Roman"/>
          <w:sz w:val="28"/>
          <w:szCs w:val="28"/>
        </w:rPr>
        <w:t>в 2018 году</w:t>
      </w:r>
      <w:r w:rsidR="0061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составила 7,88</w:t>
      </w:r>
      <w:r w:rsidRPr="00065B77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 xml:space="preserve">что объясняется осуществлением возврата </w:t>
      </w:r>
      <w:r w:rsidR="003B5DE9">
        <w:rPr>
          <w:rFonts w:ascii="Times New Roman" w:hAnsi="Times New Roman"/>
          <w:sz w:val="28"/>
          <w:szCs w:val="28"/>
        </w:rPr>
        <w:t xml:space="preserve">в 2018 году </w:t>
      </w:r>
      <w:r>
        <w:rPr>
          <w:rFonts w:ascii="Times New Roman" w:hAnsi="Times New Roman"/>
          <w:sz w:val="28"/>
          <w:szCs w:val="28"/>
        </w:rPr>
        <w:t xml:space="preserve">числящейся на начало отчетного периода </w:t>
      </w:r>
      <w:r w:rsidR="006951E4">
        <w:rPr>
          <w:rFonts w:ascii="Times New Roman" w:hAnsi="Times New Roman"/>
          <w:sz w:val="28"/>
          <w:szCs w:val="28"/>
        </w:rPr>
        <w:t xml:space="preserve">дебиторской </w:t>
      </w:r>
      <w:r>
        <w:rPr>
          <w:rFonts w:ascii="Times New Roman" w:hAnsi="Times New Roman"/>
          <w:sz w:val="28"/>
          <w:szCs w:val="28"/>
        </w:rPr>
        <w:t>задолженности</w:t>
      </w:r>
      <w:r w:rsidR="0061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расчетам </w:t>
      </w:r>
      <w:r w:rsidR="006951E4">
        <w:rPr>
          <w:rFonts w:ascii="Times New Roman" w:hAnsi="Times New Roman"/>
          <w:sz w:val="28"/>
          <w:szCs w:val="28"/>
        </w:rPr>
        <w:t>с</w:t>
      </w:r>
      <w:r w:rsidR="006951E4" w:rsidRPr="006951E4">
        <w:rPr>
          <w:rFonts w:ascii="Times New Roman" w:hAnsi="Times New Roman"/>
          <w:sz w:val="28"/>
          <w:szCs w:val="28"/>
        </w:rPr>
        <w:t xml:space="preserve"> ФСС РФ </w:t>
      </w:r>
      <w:r w:rsidR="003B5DE9">
        <w:rPr>
          <w:rFonts w:ascii="Times New Roman" w:hAnsi="Times New Roman"/>
          <w:sz w:val="28"/>
          <w:szCs w:val="28"/>
        </w:rPr>
        <w:t>по обязательному социальному страхованию при нахождении работника на больничном листе в сумме 6,26</w:t>
      </w:r>
      <w:r w:rsidRPr="00065B77">
        <w:rPr>
          <w:rFonts w:ascii="Times New Roman" w:hAnsi="Times New Roman"/>
          <w:sz w:val="28"/>
          <w:szCs w:val="28"/>
        </w:rPr>
        <w:t xml:space="preserve">  тыс. рублей</w:t>
      </w:r>
      <w:r w:rsidR="006951E4">
        <w:rPr>
          <w:rFonts w:ascii="Times New Roman" w:hAnsi="Times New Roman"/>
          <w:sz w:val="28"/>
          <w:szCs w:val="28"/>
        </w:rPr>
        <w:t xml:space="preserve"> и возврата авансового платежа за</w:t>
      </w:r>
      <w:r w:rsidR="00613F44">
        <w:rPr>
          <w:rFonts w:ascii="Times New Roman" w:hAnsi="Times New Roman"/>
          <w:sz w:val="28"/>
          <w:szCs w:val="28"/>
        </w:rPr>
        <w:t xml:space="preserve"> </w:t>
      </w:r>
      <w:r w:rsidR="006951E4" w:rsidRPr="006951E4">
        <w:rPr>
          <w:rFonts w:ascii="Times New Roman" w:hAnsi="Times New Roman"/>
          <w:sz w:val="28"/>
          <w:szCs w:val="28"/>
        </w:rPr>
        <w:t>поставк</w:t>
      </w:r>
      <w:r w:rsidR="006951E4">
        <w:rPr>
          <w:rFonts w:ascii="Times New Roman" w:hAnsi="Times New Roman"/>
          <w:sz w:val="28"/>
          <w:szCs w:val="28"/>
        </w:rPr>
        <w:t>у</w:t>
      </w:r>
      <w:r w:rsidR="006951E4" w:rsidRPr="006951E4">
        <w:rPr>
          <w:rFonts w:ascii="Times New Roman" w:hAnsi="Times New Roman"/>
          <w:sz w:val="28"/>
          <w:szCs w:val="28"/>
        </w:rPr>
        <w:t xml:space="preserve"> печатного издания «Вестник АКСОР» в  </w:t>
      </w:r>
      <w:r w:rsidR="006951E4" w:rsidRPr="006951E4">
        <w:rPr>
          <w:rFonts w:ascii="Times New Roman" w:hAnsi="Times New Roman"/>
          <w:sz w:val="28"/>
          <w:szCs w:val="28"/>
          <w:lang w:val="en-US"/>
        </w:rPr>
        <w:t>I</w:t>
      </w:r>
      <w:r w:rsidR="006951E4" w:rsidRPr="006951E4">
        <w:rPr>
          <w:rFonts w:ascii="Times New Roman" w:hAnsi="Times New Roman"/>
          <w:sz w:val="28"/>
          <w:szCs w:val="28"/>
        </w:rPr>
        <w:t xml:space="preserve"> полугодии 2018 года </w:t>
      </w:r>
    </w:p>
    <w:p w:rsidR="006129ED" w:rsidRPr="000D05EC" w:rsidRDefault="006951E4" w:rsidP="00695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1E4">
        <w:rPr>
          <w:rFonts w:ascii="Times New Roman" w:hAnsi="Times New Roman"/>
          <w:sz w:val="28"/>
          <w:szCs w:val="28"/>
        </w:rPr>
        <w:t xml:space="preserve"> УФПС Ивановской области -</w:t>
      </w:r>
      <w:r w:rsidR="00613F44">
        <w:rPr>
          <w:rFonts w:ascii="Times New Roman" w:hAnsi="Times New Roman"/>
          <w:sz w:val="28"/>
          <w:szCs w:val="28"/>
        </w:rPr>
        <w:t xml:space="preserve"> </w:t>
      </w:r>
      <w:r w:rsidRPr="006951E4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ом</w:t>
      </w:r>
      <w:r w:rsidRPr="006951E4">
        <w:rPr>
          <w:rFonts w:ascii="Times New Roman" w:hAnsi="Times New Roman"/>
          <w:sz w:val="28"/>
          <w:szCs w:val="28"/>
        </w:rPr>
        <w:t xml:space="preserve"> ФГУП «Почта-России»</w:t>
      </w:r>
      <w:r w:rsidR="00613F44">
        <w:rPr>
          <w:rFonts w:ascii="Times New Roman" w:hAnsi="Times New Roman"/>
          <w:sz w:val="28"/>
          <w:szCs w:val="28"/>
        </w:rPr>
        <w:t xml:space="preserve"> </w:t>
      </w:r>
      <w:r w:rsidR="003B5DE9">
        <w:rPr>
          <w:rFonts w:ascii="Times New Roman" w:hAnsi="Times New Roman"/>
          <w:sz w:val="28"/>
          <w:szCs w:val="28"/>
        </w:rPr>
        <w:t>в сумме 1,62 тыс. рублей</w:t>
      </w:r>
      <w:r>
        <w:rPr>
          <w:rFonts w:ascii="Times New Roman" w:hAnsi="Times New Roman"/>
          <w:sz w:val="28"/>
          <w:szCs w:val="28"/>
        </w:rPr>
        <w:t xml:space="preserve"> в связи прекращением его издания.</w:t>
      </w:r>
    </w:p>
    <w:p w:rsidR="001B48B4" w:rsidRPr="001B48B4" w:rsidRDefault="001B48B4" w:rsidP="001B4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E4">
        <w:rPr>
          <w:rFonts w:ascii="Times New Roman" w:hAnsi="Times New Roman"/>
          <w:sz w:val="28"/>
          <w:szCs w:val="28"/>
        </w:rPr>
        <w:t xml:space="preserve">Проведенный Контрольно-счетной палатой анализ причин неисполнения годовых бюджетных ассигнований </w:t>
      </w:r>
      <w:r w:rsidR="00B87F26" w:rsidRPr="006951E4">
        <w:rPr>
          <w:rFonts w:ascii="Times New Roman" w:hAnsi="Times New Roman"/>
          <w:sz w:val="28"/>
          <w:szCs w:val="28"/>
        </w:rPr>
        <w:t>свидетельствует о некачественном планировании годовых объемов расходов</w:t>
      </w:r>
      <w:r w:rsidR="009F76D7">
        <w:rPr>
          <w:rFonts w:ascii="Times New Roman" w:hAnsi="Times New Roman"/>
          <w:sz w:val="28"/>
          <w:szCs w:val="28"/>
        </w:rPr>
        <w:t xml:space="preserve"> по отдельным направлениям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Pr="006951E4">
        <w:rPr>
          <w:rFonts w:ascii="Times New Roman" w:hAnsi="Times New Roman"/>
          <w:sz w:val="28"/>
          <w:szCs w:val="28"/>
        </w:rPr>
        <w:t>главными распорядителями средств бюджета Шуйского муниципального района</w:t>
      </w:r>
      <w:r w:rsidR="006469C6" w:rsidRPr="006951E4">
        <w:rPr>
          <w:rFonts w:ascii="Times New Roman" w:hAnsi="Times New Roman"/>
          <w:sz w:val="28"/>
          <w:szCs w:val="28"/>
        </w:rPr>
        <w:t xml:space="preserve"> и </w:t>
      </w:r>
      <w:r w:rsidRPr="006951E4">
        <w:rPr>
          <w:rFonts w:ascii="Times New Roman" w:hAnsi="Times New Roman"/>
          <w:sz w:val="28"/>
          <w:szCs w:val="28"/>
        </w:rPr>
        <w:t>позволяет сделать вывод о наличии возможности в течение 201</w:t>
      </w:r>
      <w:r w:rsidR="006951E4">
        <w:rPr>
          <w:rFonts w:ascii="Times New Roman" w:hAnsi="Times New Roman"/>
          <w:sz w:val="28"/>
          <w:szCs w:val="28"/>
        </w:rPr>
        <w:t>8</w:t>
      </w:r>
      <w:r w:rsidR="00613F44">
        <w:rPr>
          <w:rFonts w:ascii="Times New Roman" w:hAnsi="Times New Roman"/>
          <w:sz w:val="28"/>
          <w:szCs w:val="28"/>
        </w:rPr>
        <w:t xml:space="preserve"> </w:t>
      </w:r>
      <w:r w:rsidR="009F76D7">
        <w:rPr>
          <w:rFonts w:ascii="Times New Roman" w:hAnsi="Times New Roman"/>
          <w:sz w:val="28"/>
          <w:szCs w:val="28"/>
        </w:rPr>
        <w:t xml:space="preserve">финансового </w:t>
      </w:r>
      <w:r w:rsidRPr="006951E4">
        <w:rPr>
          <w:rFonts w:ascii="Times New Roman" w:hAnsi="Times New Roman"/>
          <w:sz w:val="28"/>
          <w:szCs w:val="28"/>
        </w:rPr>
        <w:t>года корректировки бюджетных ассигнований, предоставляемых субъектам бюджетного планирования, которая не была ими реализована.</w:t>
      </w:r>
    </w:p>
    <w:p w:rsidR="00D267D4" w:rsidRPr="007119B7" w:rsidRDefault="00C731C1" w:rsidP="00D26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F74">
        <w:rPr>
          <w:rFonts w:ascii="Times New Roman" w:hAnsi="Times New Roman"/>
          <w:b/>
          <w:sz w:val="28"/>
          <w:szCs w:val="28"/>
        </w:rPr>
        <w:t xml:space="preserve">6. </w:t>
      </w:r>
      <w:r w:rsidR="00D267D4" w:rsidRPr="00836F74">
        <w:rPr>
          <w:rFonts w:ascii="Times New Roman" w:hAnsi="Times New Roman"/>
          <w:b/>
          <w:sz w:val="28"/>
          <w:szCs w:val="28"/>
        </w:rPr>
        <w:t>Результат исполнения бюджета</w:t>
      </w:r>
    </w:p>
    <w:p w:rsidR="00D267D4" w:rsidRPr="007119B7" w:rsidRDefault="00D267D4" w:rsidP="00D26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7D4" w:rsidRPr="007119B7" w:rsidRDefault="00D267D4" w:rsidP="00D26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9B7">
        <w:rPr>
          <w:rFonts w:ascii="Times New Roman" w:hAnsi="Times New Roman"/>
          <w:sz w:val="28"/>
          <w:szCs w:val="28"/>
        </w:rPr>
        <w:t xml:space="preserve">        Дефицит утвержденного бюджета Шуйского муниципального района  в течени</w:t>
      </w:r>
      <w:r w:rsidR="00CE19FD">
        <w:rPr>
          <w:rFonts w:ascii="Times New Roman" w:hAnsi="Times New Roman"/>
          <w:sz w:val="28"/>
          <w:szCs w:val="28"/>
        </w:rPr>
        <w:t>е</w:t>
      </w:r>
      <w:r w:rsidRPr="007119B7">
        <w:rPr>
          <w:rFonts w:ascii="Times New Roman" w:hAnsi="Times New Roman"/>
          <w:sz w:val="28"/>
          <w:szCs w:val="28"/>
        </w:rPr>
        <w:t xml:space="preserve"> финансового года увеличился с 0,00 тыс. руб</w:t>
      </w:r>
      <w:r w:rsidR="00CE19FD">
        <w:rPr>
          <w:rFonts w:ascii="Times New Roman" w:hAnsi="Times New Roman"/>
          <w:sz w:val="28"/>
          <w:szCs w:val="28"/>
        </w:rPr>
        <w:t xml:space="preserve">лей </w:t>
      </w:r>
      <w:r w:rsidRPr="007119B7">
        <w:rPr>
          <w:rFonts w:ascii="Times New Roman" w:hAnsi="Times New Roman"/>
          <w:sz w:val="28"/>
          <w:szCs w:val="28"/>
        </w:rPr>
        <w:t xml:space="preserve">до </w:t>
      </w:r>
      <w:r w:rsidR="007E21C6">
        <w:rPr>
          <w:rFonts w:ascii="Times New Roman" w:hAnsi="Times New Roman"/>
          <w:sz w:val="28"/>
          <w:szCs w:val="28"/>
        </w:rPr>
        <w:t>10199,78</w:t>
      </w:r>
      <w:r w:rsidR="007D24C5" w:rsidRPr="007D24C5">
        <w:rPr>
          <w:rFonts w:ascii="Times New Roman" w:hAnsi="Times New Roman"/>
          <w:sz w:val="28"/>
          <w:szCs w:val="28"/>
        </w:rPr>
        <w:t xml:space="preserve"> тыс. рублей</w:t>
      </w:r>
      <w:r w:rsidR="00CE19FD">
        <w:rPr>
          <w:rFonts w:ascii="Times New Roman" w:hAnsi="Times New Roman"/>
          <w:sz w:val="28"/>
          <w:szCs w:val="28"/>
        </w:rPr>
        <w:t>.</w:t>
      </w:r>
    </w:p>
    <w:p w:rsidR="00D267D4" w:rsidRPr="007119B7" w:rsidRDefault="00D267D4" w:rsidP="00D26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9B7">
        <w:rPr>
          <w:rFonts w:ascii="Times New Roman" w:hAnsi="Times New Roman"/>
          <w:sz w:val="28"/>
          <w:szCs w:val="28"/>
        </w:rPr>
        <w:t xml:space="preserve">        В соответствии с приложением 5 Решения о бюджете полномочия главного администратора источников внутреннего финансирования</w:t>
      </w:r>
      <w:r w:rsidR="001B2AD7">
        <w:rPr>
          <w:rFonts w:ascii="Times New Roman" w:hAnsi="Times New Roman"/>
          <w:sz w:val="28"/>
          <w:szCs w:val="28"/>
        </w:rPr>
        <w:t xml:space="preserve"> дефицита бюджета возложены на Ф</w:t>
      </w:r>
      <w:r w:rsidRPr="007119B7">
        <w:rPr>
          <w:rFonts w:ascii="Times New Roman" w:hAnsi="Times New Roman"/>
          <w:sz w:val="28"/>
          <w:szCs w:val="28"/>
        </w:rPr>
        <w:t xml:space="preserve">инансовое управление администрации Шуйского муниципального района. </w:t>
      </w:r>
    </w:p>
    <w:p w:rsidR="00D267D4" w:rsidRDefault="00D267D4" w:rsidP="00D2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D7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="008B3029">
        <w:rPr>
          <w:rFonts w:ascii="Times New Roman" w:hAnsi="Times New Roman" w:cs="Times New Roman"/>
          <w:sz w:val="28"/>
          <w:szCs w:val="28"/>
        </w:rPr>
        <w:t>о</w:t>
      </w:r>
      <w:r w:rsidRPr="001B2AD7">
        <w:rPr>
          <w:rFonts w:ascii="Times New Roman" w:hAnsi="Times New Roman" w:cs="Times New Roman"/>
          <w:sz w:val="28"/>
          <w:szCs w:val="28"/>
        </w:rPr>
        <w:t xml:space="preserve"> статьей 96 </w:t>
      </w:r>
      <w:r w:rsidR="008B3029">
        <w:rPr>
          <w:rFonts w:ascii="Times New Roman" w:hAnsi="Times New Roman" w:cs="Times New Roman"/>
          <w:sz w:val="28"/>
          <w:szCs w:val="28"/>
        </w:rPr>
        <w:t>Б</w:t>
      </w:r>
      <w:r w:rsidRPr="001B2AD7">
        <w:rPr>
          <w:rFonts w:ascii="Times New Roman" w:hAnsi="Times New Roman" w:cs="Times New Roman"/>
          <w:sz w:val="28"/>
          <w:szCs w:val="28"/>
        </w:rPr>
        <w:t>юджетного кодекса Российской Федерации остатки средств местного бюджета на начало текущего финансового года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</w:t>
      </w:r>
      <w:r w:rsidR="001B2AD7" w:rsidRPr="001B2AD7">
        <w:rPr>
          <w:rFonts w:ascii="Times New Roman" w:hAnsi="Times New Roman" w:cs="Times New Roman"/>
          <w:sz w:val="28"/>
          <w:szCs w:val="28"/>
        </w:rPr>
        <w:t>щ</w:t>
      </w:r>
      <w:r w:rsidRPr="001B2AD7">
        <w:rPr>
          <w:rFonts w:ascii="Times New Roman" w:hAnsi="Times New Roman" w:cs="Times New Roman"/>
          <w:sz w:val="28"/>
          <w:szCs w:val="28"/>
        </w:rPr>
        <w:t>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49436A" w:rsidRPr="0049436A" w:rsidRDefault="0049436A" w:rsidP="0049436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9436A">
        <w:rPr>
          <w:rFonts w:ascii="Times New Roman" w:hAnsi="Times New Roman"/>
          <w:sz w:val="28"/>
          <w:szCs w:val="28"/>
        </w:rPr>
        <w:t>Основным источником финансирования дефицита бюджета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Pr="0049436A"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D43FF3">
        <w:rPr>
          <w:rFonts w:ascii="Times New Roman" w:hAnsi="Times New Roman"/>
          <w:sz w:val="28"/>
          <w:szCs w:val="28"/>
        </w:rPr>
        <w:t>было утверждено</w:t>
      </w:r>
      <w:r w:rsidRPr="0049436A">
        <w:rPr>
          <w:rFonts w:ascii="Times New Roman" w:hAnsi="Times New Roman"/>
          <w:sz w:val="28"/>
          <w:szCs w:val="28"/>
        </w:rPr>
        <w:t xml:space="preserve"> изменение </w:t>
      </w:r>
      <w:r>
        <w:rPr>
          <w:rFonts w:ascii="Times New Roman" w:hAnsi="Times New Roman"/>
          <w:sz w:val="28"/>
          <w:szCs w:val="28"/>
        </w:rPr>
        <w:t xml:space="preserve">(уменьшение) </w:t>
      </w:r>
      <w:r w:rsidRPr="0049436A">
        <w:rPr>
          <w:rFonts w:ascii="Times New Roman" w:hAnsi="Times New Roman"/>
          <w:sz w:val="28"/>
          <w:szCs w:val="28"/>
        </w:rPr>
        <w:t>остатков средств на едином счете по учету средств местного бюджета в течение финансового года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="00E56B71">
        <w:rPr>
          <w:rFonts w:ascii="Times New Roman" w:hAnsi="Times New Roman" w:cs="Times New Roman"/>
          <w:sz w:val="28"/>
          <w:szCs w:val="28"/>
          <w:lang w:eastAsia="en-US"/>
        </w:rPr>
        <w:t>на сумму</w:t>
      </w:r>
      <w:r w:rsidR="007E21C6">
        <w:rPr>
          <w:rFonts w:ascii="Times New Roman" w:hAnsi="Times New Roman"/>
          <w:sz w:val="28"/>
          <w:szCs w:val="28"/>
        </w:rPr>
        <w:t>10199,78</w:t>
      </w:r>
      <w:r w:rsidR="008862C2" w:rsidRPr="008862C2">
        <w:rPr>
          <w:rFonts w:ascii="Times New Roman" w:hAnsi="Times New Roman"/>
          <w:sz w:val="28"/>
          <w:szCs w:val="28"/>
        </w:rPr>
        <w:t xml:space="preserve"> тыс. рублей</w:t>
      </w:r>
      <w:r w:rsidRPr="0049436A">
        <w:rPr>
          <w:rFonts w:ascii="Times New Roman" w:hAnsi="Times New Roman"/>
          <w:sz w:val="28"/>
          <w:szCs w:val="28"/>
        </w:rPr>
        <w:t>.</w:t>
      </w:r>
    </w:p>
    <w:p w:rsidR="00D267D4" w:rsidRPr="00062C53" w:rsidRDefault="00D267D4" w:rsidP="00D26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1859">
        <w:rPr>
          <w:rFonts w:ascii="Times New Roman" w:hAnsi="Times New Roman" w:cs="Times New Roman"/>
          <w:sz w:val="28"/>
          <w:szCs w:val="28"/>
        </w:rPr>
        <w:t xml:space="preserve">       Согласно раздел</w:t>
      </w:r>
      <w:r w:rsidR="00552AF6" w:rsidRPr="00E01859">
        <w:rPr>
          <w:rFonts w:ascii="Times New Roman" w:hAnsi="Times New Roman" w:cs="Times New Roman"/>
          <w:sz w:val="28"/>
          <w:szCs w:val="28"/>
        </w:rPr>
        <w:t>у</w:t>
      </w:r>
      <w:r w:rsidRPr="00E01859">
        <w:rPr>
          <w:rFonts w:ascii="Times New Roman" w:hAnsi="Times New Roman" w:cs="Times New Roman"/>
          <w:sz w:val="28"/>
          <w:szCs w:val="28"/>
        </w:rPr>
        <w:t xml:space="preserve"> 3 «Источники финансирования дефицита бюджета» формы 0503117 «Отчет об исполнении бюджета» </w:t>
      </w:r>
      <w:r w:rsidR="00E01859" w:rsidRPr="00E01859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E0185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01859" w:rsidRPr="00E01859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Pr="00E01859">
        <w:rPr>
          <w:rFonts w:ascii="Times New Roman" w:hAnsi="Times New Roman" w:cs="Times New Roman"/>
          <w:sz w:val="28"/>
          <w:szCs w:val="28"/>
        </w:rPr>
        <w:t xml:space="preserve"> исполнен с</w:t>
      </w:r>
      <w:r w:rsidR="00505EA3">
        <w:rPr>
          <w:rFonts w:ascii="Times New Roman" w:hAnsi="Times New Roman" w:cs="Times New Roman"/>
          <w:sz w:val="28"/>
          <w:szCs w:val="28"/>
        </w:rPr>
        <w:t xml:space="preserve"> превышением доходов над расходами,</w:t>
      </w:r>
      <w:r w:rsidR="00C45E34">
        <w:rPr>
          <w:rFonts w:ascii="Times New Roman" w:hAnsi="Times New Roman" w:cs="Times New Roman"/>
          <w:sz w:val="28"/>
          <w:szCs w:val="28"/>
        </w:rPr>
        <w:t xml:space="preserve"> </w:t>
      </w:r>
      <w:r w:rsidR="00D43FF3">
        <w:rPr>
          <w:rFonts w:ascii="Times New Roman" w:hAnsi="Times New Roman" w:cs="Times New Roman"/>
          <w:sz w:val="28"/>
          <w:szCs w:val="28"/>
        </w:rPr>
        <w:t>профи</w:t>
      </w:r>
      <w:r w:rsidRPr="00E01859">
        <w:rPr>
          <w:rFonts w:ascii="Times New Roman" w:hAnsi="Times New Roman" w:cs="Times New Roman"/>
          <w:sz w:val="28"/>
          <w:szCs w:val="28"/>
        </w:rPr>
        <w:t xml:space="preserve">цитом бюджета </w:t>
      </w:r>
      <w:r w:rsidR="008862C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01859">
        <w:rPr>
          <w:rFonts w:ascii="Times New Roman" w:hAnsi="Times New Roman" w:cs="Times New Roman"/>
          <w:sz w:val="28"/>
          <w:szCs w:val="28"/>
        </w:rPr>
        <w:t xml:space="preserve">в </w:t>
      </w:r>
      <w:r w:rsidR="00E01859" w:rsidRPr="00E01859">
        <w:rPr>
          <w:rFonts w:ascii="Times New Roman" w:hAnsi="Times New Roman" w:cs="Times New Roman"/>
          <w:sz w:val="28"/>
          <w:szCs w:val="28"/>
        </w:rPr>
        <w:t>размере</w:t>
      </w:r>
      <w:r w:rsidR="00E56B71">
        <w:rPr>
          <w:rFonts w:ascii="Times New Roman" w:hAnsi="Times New Roman" w:cs="Times New Roman"/>
          <w:sz w:val="28"/>
          <w:szCs w:val="28"/>
        </w:rPr>
        <w:t>12534</w:t>
      </w:r>
      <w:r w:rsidR="00D3765F">
        <w:rPr>
          <w:rFonts w:ascii="Times New Roman" w:hAnsi="Times New Roman" w:cs="Times New Roman"/>
          <w:sz w:val="28"/>
          <w:szCs w:val="28"/>
        </w:rPr>
        <w:t>,</w:t>
      </w:r>
      <w:r w:rsidR="00E56B71">
        <w:rPr>
          <w:rFonts w:ascii="Times New Roman" w:hAnsi="Times New Roman" w:cs="Times New Roman"/>
          <w:sz w:val="28"/>
          <w:szCs w:val="28"/>
        </w:rPr>
        <w:t>91</w:t>
      </w:r>
      <w:r w:rsidRPr="00E0185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01859" w:rsidRPr="00E01859">
        <w:rPr>
          <w:rFonts w:ascii="Times New Roman" w:hAnsi="Times New Roman" w:cs="Times New Roman"/>
          <w:sz w:val="28"/>
          <w:szCs w:val="28"/>
        </w:rPr>
        <w:t>лей</w:t>
      </w:r>
      <w:r w:rsidRPr="00E01859">
        <w:rPr>
          <w:rFonts w:ascii="Times New Roman" w:hAnsi="Times New Roman" w:cs="Times New Roman"/>
          <w:sz w:val="28"/>
          <w:szCs w:val="28"/>
        </w:rPr>
        <w:t>.</w:t>
      </w:r>
    </w:p>
    <w:p w:rsidR="00D267D4" w:rsidRPr="007D6258" w:rsidRDefault="00D267D4" w:rsidP="00D26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7D4" w:rsidRPr="0027737B" w:rsidRDefault="00C731C1" w:rsidP="005D3DB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DBF">
        <w:rPr>
          <w:rFonts w:ascii="Times New Roman" w:hAnsi="Times New Roman"/>
          <w:b/>
          <w:sz w:val="28"/>
          <w:szCs w:val="28"/>
        </w:rPr>
        <w:t xml:space="preserve">7. </w:t>
      </w:r>
      <w:r w:rsidR="00D267D4" w:rsidRPr="005D3DBF">
        <w:rPr>
          <w:rFonts w:ascii="Times New Roman" w:hAnsi="Times New Roman"/>
          <w:b/>
          <w:sz w:val="28"/>
          <w:szCs w:val="28"/>
        </w:rPr>
        <w:t>Исполнение программной части бюджета</w:t>
      </w:r>
    </w:p>
    <w:p w:rsidR="00D267D4" w:rsidRPr="0027737B" w:rsidRDefault="00D267D4" w:rsidP="00D26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13F" w:rsidRPr="005A58C0" w:rsidRDefault="00D267D4" w:rsidP="005151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1513F">
        <w:rPr>
          <w:rFonts w:ascii="Times New Roman" w:hAnsi="Times New Roman"/>
          <w:sz w:val="28"/>
          <w:szCs w:val="28"/>
        </w:rPr>
        <w:t xml:space="preserve">В </w:t>
      </w:r>
      <w:r w:rsidR="0051513F" w:rsidRPr="0051513F">
        <w:rPr>
          <w:rFonts w:ascii="Times New Roman" w:hAnsi="Times New Roman"/>
          <w:sz w:val="28"/>
          <w:szCs w:val="28"/>
        </w:rPr>
        <w:t>соответствии с Бюджетным кодексом Российской Федерации  бюджет Шуйского муниципального района на 201</w:t>
      </w:r>
      <w:r w:rsidR="005A58C0">
        <w:rPr>
          <w:rFonts w:ascii="Times New Roman" w:hAnsi="Times New Roman"/>
          <w:sz w:val="28"/>
          <w:szCs w:val="28"/>
        </w:rPr>
        <w:t>8</w:t>
      </w:r>
      <w:r w:rsidR="0051513F" w:rsidRPr="0051513F">
        <w:rPr>
          <w:rFonts w:ascii="Times New Roman" w:hAnsi="Times New Roman"/>
          <w:sz w:val="28"/>
          <w:szCs w:val="28"/>
        </w:rPr>
        <w:t xml:space="preserve"> год </w:t>
      </w:r>
      <w:r w:rsidR="00301F7A">
        <w:rPr>
          <w:rFonts w:ascii="Times New Roman" w:hAnsi="Times New Roman"/>
          <w:sz w:val="28"/>
          <w:szCs w:val="28"/>
        </w:rPr>
        <w:t xml:space="preserve">был </w:t>
      </w:r>
      <w:r w:rsidR="0051513F" w:rsidRPr="0051513F">
        <w:rPr>
          <w:rFonts w:ascii="Times New Roman" w:hAnsi="Times New Roman"/>
          <w:sz w:val="28"/>
          <w:szCs w:val="28"/>
        </w:rPr>
        <w:t xml:space="preserve">сформирован в </w:t>
      </w:r>
      <w:r w:rsidR="0051513F" w:rsidRPr="00EA3376">
        <w:rPr>
          <w:rFonts w:ascii="Times New Roman" w:hAnsi="Times New Roman"/>
          <w:sz w:val="28"/>
          <w:szCs w:val="28"/>
        </w:rPr>
        <w:t>программной структуре расходов на основе 1</w:t>
      </w:r>
      <w:r w:rsidR="002C7C21" w:rsidRPr="00EA3376">
        <w:rPr>
          <w:rFonts w:ascii="Times New Roman" w:hAnsi="Times New Roman"/>
          <w:sz w:val="28"/>
          <w:szCs w:val="28"/>
        </w:rPr>
        <w:t>5</w:t>
      </w:r>
      <w:r w:rsidR="0051513F" w:rsidRPr="00EA3376">
        <w:rPr>
          <w:rFonts w:ascii="Times New Roman" w:hAnsi="Times New Roman"/>
          <w:sz w:val="28"/>
          <w:szCs w:val="28"/>
        </w:rPr>
        <w:t xml:space="preserve"> муниципальных программ Шуйского муниципального района (далее </w:t>
      </w:r>
      <w:r w:rsidR="00301F7A" w:rsidRPr="00EA3376">
        <w:rPr>
          <w:rFonts w:ascii="Times New Roman" w:hAnsi="Times New Roman"/>
          <w:sz w:val="28"/>
          <w:szCs w:val="28"/>
        </w:rPr>
        <w:t>-</w:t>
      </w:r>
      <w:r w:rsidR="0051513F" w:rsidRPr="00EA3376">
        <w:rPr>
          <w:rFonts w:ascii="Times New Roman" w:hAnsi="Times New Roman"/>
          <w:sz w:val="28"/>
          <w:szCs w:val="28"/>
        </w:rPr>
        <w:t xml:space="preserve"> МП</w:t>
      </w:r>
      <w:r w:rsidR="00301F7A" w:rsidRPr="00EA3376">
        <w:rPr>
          <w:rFonts w:ascii="Times New Roman" w:hAnsi="Times New Roman"/>
          <w:sz w:val="28"/>
          <w:szCs w:val="28"/>
        </w:rPr>
        <w:t>)</w:t>
      </w:r>
      <w:r w:rsidR="0051513F" w:rsidRPr="00EA3376">
        <w:rPr>
          <w:rFonts w:ascii="Times New Roman" w:hAnsi="Times New Roman"/>
          <w:sz w:val="28"/>
          <w:szCs w:val="28"/>
        </w:rPr>
        <w:t xml:space="preserve">. </w:t>
      </w:r>
    </w:p>
    <w:p w:rsidR="00D9528E" w:rsidRDefault="00EE1C15" w:rsidP="00D952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376">
        <w:rPr>
          <w:rFonts w:ascii="Times New Roman" w:hAnsi="Times New Roman"/>
          <w:sz w:val="28"/>
          <w:szCs w:val="28"/>
        </w:rPr>
        <w:t>В первоначальной редакции бюджета Шуйского муниципального района  на 201</w:t>
      </w:r>
      <w:r w:rsidR="002C7C21" w:rsidRPr="00EA3376">
        <w:rPr>
          <w:rFonts w:ascii="Times New Roman" w:hAnsi="Times New Roman"/>
          <w:sz w:val="28"/>
          <w:szCs w:val="28"/>
        </w:rPr>
        <w:t>8</w:t>
      </w:r>
      <w:r w:rsidRPr="00EA3376">
        <w:rPr>
          <w:rFonts w:ascii="Times New Roman" w:hAnsi="Times New Roman"/>
          <w:sz w:val="28"/>
          <w:szCs w:val="28"/>
        </w:rPr>
        <w:t xml:space="preserve"> год на реализацию муниципальных программ было предусмотрено финансирование в общей сумме </w:t>
      </w:r>
      <w:r w:rsidR="00EA3376" w:rsidRPr="00EA3376">
        <w:rPr>
          <w:rFonts w:ascii="Times New Roman" w:hAnsi="Times New Roman"/>
          <w:sz w:val="28"/>
          <w:szCs w:val="28"/>
        </w:rPr>
        <w:t>273264,78</w:t>
      </w:r>
      <w:r w:rsidRPr="00EA3376">
        <w:rPr>
          <w:rFonts w:ascii="Times New Roman" w:hAnsi="Times New Roman"/>
          <w:sz w:val="28"/>
          <w:szCs w:val="28"/>
        </w:rPr>
        <w:t xml:space="preserve"> тыс. рублей, что состав</w:t>
      </w:r>
      <w:r w:rsidR="00EA3376" w:rsidRPr="00EA3376">
        <w:rPr>
          <w:rFonts w:ascii="Times New Roman" w:hAnsi="Times New Roman"/>
          <w:sz w:val="28"/>
          <w:szCs w:val="28"/>
        </w:rPr>
        <w:t>ило</w:t>
      </w:r>
      <w:r w:rsidRPr="00EA3376">
        <w:rPr>
          <w:rFonts w:ascii="Times New Roman" w:hAnsi="Times New Roman"/>
          <w:sz w:val="28"/>
          <w:szCs w:val="28"/>
        </w:rPr>
        <w:t xml:space="preserve">  9</w:t>
      </w:r>
      <w:r w:rsidR="00EA3376" w:rsidRPr="00EA3376">
        <w:rPr>
          <w:rFonts w:ascii="Times New Roman" w:hAnsi="Times New Roman"/>
          <w:sz w:val="28"/>
          <w:szCs w:val="28"/>
        </w:rPr>
        <w:t>5</w:t>
      </w:r>
      <w:r w:rsidRPr="00EA3376">
        <w:rPr>
          <w:rFonts w:ascii="Times New Roman" w:hAnsi="Times New Roman"/>
          <w:sz w:val="28"/>
          <w:szCs w:val="28"/>
        </w:rPr>
        <w:t>,</w:t>
      </w:r>
      <w:r w:rsidR="00EA3376" w:rsidRPr="00EA3376">
        <w:rPr>
          <w:rFonts w:ascii="Times New Roman" w:hAnsi="Times New Roman"/>
          <w:sz w:val="28"/>
          <w:szCs w:val="28"/>
        </w:rPr>
        <w:t>75</w:t>
      </w:r>
      <w:r w:rsidRPr="00EA3376">
        <w:rPr>
          <w:rFonts w:ascii="Times New Roman" w:hAnsi="Times New Roman"/>
          <w:sz w:val="28"/>
          <w:szCs w:val="28"/>
        </w:rPr>
        <w:t xml:space="preserve">% от общего объема принятых расходных обязательств бюджета района  </w:t>
      </w:r>
      <w:r w:rsidR="000F754A">
        <w:rPr>
          <w:rFonts w:ascii="Times New Roman" w:hAnsi="Times New Roman"/>
          <w:sz w:val="28"/>
          <w:szCs w:val="28"/>
        </w:rPr>
        <w:t>(</w:t>
      </w:r>
      <w:r w:rsidR="00EA3376" w:rsidRPr="00EA3376">
        <w:rPr>
          <w:rFonts w:ascii="Times New Roman" w:hAnsi="Times New Roman"/>
          <w:sz w:val="28"/>
          <w:szCs w:val="28"/>
        </w:rPr>
        <w:t>285396,05</w:t>
      </w:r>
      <w:r w:rsidR="00EA3376">
        <w:rPr>
          <w:rFonts w:ascii="Times New Roman" w:hAnsi="Times New Roman"/>
          <w:sz w:val="28"/>
          <w:szCs w:val="28"/>
        </w:rPr>
        <w:t xml:space="preserve"> тыс. рублей</w:t>
      </w:r>
      <w:r w:rsidR="000F754A">
        <w:rPr>
          <w:rFonts w:ascii="Times New Roman" w:hAnsi="Times New Roman"/>
          <w:sz w:val="28"/>
          <w:szCs w:val="28"/>
        </w:rPr>
        <w:t>)</w:t>
      </w:r>
      <w:r w:rsidR="00EA3376">
        <w:rPr>
          <w:rFonts w:ascii="Times New Roman" w:hAnsi="Times New Roman"/>
          <w:sz w:val="28"/>
          <w:szCs w:val="28"/>
        </w:rPr>
        <w:t>.</w:t>
      </w:r>
    </w:p>
    <w:p w:rsidR="009053DB" w:rsidRDefault="00F141A6" w:rsidP="00301F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DBF">
        <w:rPr>
          <w:rFonts w:ascii="Times New Roman" w:hAnsi="Times New Roman"/>
          <w:sz w:val="28"/>
          <w:szCs w:val="28"/>
        </w:rPr>
        <w:t>С учетом внесенных в</w:t>
      </w:r>
      <w:r w:rsidR="00301F7A" w:rsidRPr="005D3DBF">
        <w:rPr>
          <w:rFonts w:ascii="Times New Roman" w:hAnsi="Times New Roman"/>
          <w:sz w:val="28"/>
          <w:szCs w:val="28"/>
        </w:rPr>
        <w:t xml:space="preserve"> отчетном периоде </w:t>
      </w:r>
      <w:r w:rsidRPr="005D3DBF">
        <w:rPr>
          <w:rFonts w:ascii="Times New Roman" w:hAnsi="Times New Roman"/>
          <w:sz w:val="28"/>
          <w:szCs w:val="28"/>
        </w:rPr>
        <w:t>изменений и дополнений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Pr="005D3DBF">
        <w:rPr>
          <w:rFonts w:ascii="Times New Roman" w:hAnsi="Times New Roman"/>
          <w:sz w:val="28"/>
          <w:szCs w:val="28"/>
        </w:rPr>
        <w:t>объем утвержденных бюджетных назначений на исполнение программной</w:t>
      </w:r>
      <w:r>
        <w:rPr>
          <w:rFonts w:ascii="Times New Roman" w:hAnsi="Times New Roman"/>
          <w:sz w:val="28"/>
          <w:szCs w:val="28"/>
        </w:rPr>
        <w:t xml:space="preserve"> части бюджета Шуйского муниципального района составил</w:t>
      </w:r>
      <w:r w:rsidR="00B80445">
        <w:rPr>
          <w:rFonts w:ascii="Times New Roman" w:hAnsi="Times New Roman"/>
          <w:sz w:val="28"/>
          <w:szCs w:val="28"/>
        </w:rPr>
        <w:t xml:space="preserve"> 305257,83</w:t>
      </w:r>
      <w:r w:rsidR="00D267D4" w:rsidRPr="0027737B">
        <w:rPr>
          <w:rFonts w:ascii="Times New Roman" w:hAnsi="Times New Roman"/>
          <w:sz w:val="28"/>
          <w:szCs w:val="28"/>
        </w:rPr>
        <w:t xml:space="preserve"> тыс. руб</w:t>
      </w:r>
      <w:r w:rsidR="00D267D4">
        <w:rPr>
          <w:rFonts w:ascii="Times New Roman" w:hAnsi="Times New Roman"/>
          <w:sz w:val="28"/>
          <w:szCs w:val="28"/>
        </w:rPr>
        <w:t>лей</w:t>
      </w:r>
      <w:r w:rsidR="00D267D4" w:rsidRPr="002773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превысив сумму первоначально утвержденных назначений на </w:t>
      </w:r>
      <w:r w:rsidR="00B80445">
        <w:rPr>
          <w:rFonts w:ascii="Times New Roman" w:hAnsi="Times New Roman"/>
          <w:sz w:val="28"/>
          <w:szCs w:val="28"/>
        </w:rPr>
        <w:t>31993,05</w:t>
      </w:r>
      <w:r w:rsidR="00EE1C15">
        <w:rPr>
          <w:rFonts w:ascii="Times New Roman" w:hAnsi="Times New Roman"/>
          <w:sz w:val="28"/>
          <w:szCs w:val="28"/>
        </w:rPr>
        <w:t xml:space="preserve"> (</w:t>
      </w:r>
      <w:r w:rsidR="00B80445">
        <w:rPr>
          <w:rFonts w:ascii="Times New Roman" w:hAnsi="Times New Roman"/>
          <w:sz w:val="28"/>
          <w:szCs w:val="28"/>
        </w:rPr>
        <w:t>305257,83</w:t>
      </w:r>
      <w:r w:rsidR="00EE1C15">
        <w:rPr>
          <w:rFonts w:ascii="Times New Roman" w:hAnsi="Times New Roman"/>
          <w:sz w:val="28"/>
          <w:szCs w:val="28"/>
        </w:rPr>
        <w:t>-2</w:t>
      </w:r>
      <w:r w:rsidR="00B80445">
        <w:rPr>
          <w:rFonts w:ascii="Times New Roman" w:hAnsi="Times New Roman"/>
          <w:sz w:val="28"/>
          <w:szCs w:val="28"/>
        </w:rPr>
        <w:t>73264,78</w:t>
      </w:r>
      <w:r w:rsidR="00EE1C15">
        <w:rPr>
          <w:rFonts w:ascii="Times New Roman" w:hAnsi="Times New Roman"/>
          <w:sz w:val="28"/>
          <w:szCs w:val="28"/>
        </w:rPr>
        <w:t xml:space="preserve">) </w:t>
      </w:r>
      <w:r w:rsidR="0055778A">
        <w:rPr>
          <w:rFonts w:ascii="Times New Roman" w:hAnsi="Times New Roman"/>
          <w:sz w:val="28"/>
          <w:szCs w:val="28"/>
        </w:rPr>
        <w:t xml:space="preserve">тыс. рублей или на </w:t>
      </w:r>
      <w:r w:rsidR="00B80445">
        <w:rPr>
          <w:rFonts w:ascii="Times New Roman" w:hAnsi="Times New Roman"/>
          <w:sz w:val="28"/>
          <w:szCs w:val="28"/>
        </w:rPr>
        <w:t>11,71</w:t>
      </w:r>
      <w:r w:rsidR="00D267D4" w:rsidRPr="0027737B">
        <w:rPr>
          <w:rFonts w:ascii="Times New Roman" w:hAnsi="Times New Roman"/>
          <w:sz w:val="28"/>
          <w:szCs w:val="28"/>
        </w:rPr>
        <w:t xml:space="preserve">% </w:t>
      </w:r>
      <w:r w:rsidR="00D267D4" w:rsidRPr="00295564">
        <w:rPr>
          <w:rFonts w:ascii="Times New Roman" w:hAnsi="Times New Roman"/>
          <w:sz w:val="28"/>
          <w:szCs w:val="28"/>
        </w:rPr>
        <w:t xml:space="preserve">от общего объема </w:t>
      </w:r>
      <w:r w:rsidR="00295564">
        <w:rPr>
          <w:rFonts w:ascii="Times New Roman" w:hAnsi="Times New Roman"/>
          <w:sz w:val="28"/>
          <w:szCs w:val="28"/>
        </w:rPr>
        <w:t xml:space="preserve">первоначально </w:t>
      </w:r>
      <w:r w:rsidR="00D267D4" w:rsidRPr="00295564">
        <w:rPr>
          <w:rFonts w:ascii="Times New Roman" w:hAnsi="Times New Roman"/>
          <w:sz w:val="28"/>
          <w:szCs w:val="28"/>
        </w:rPr>
        <w:t>утвержденных расходов бюджета района</w:t>
      </w:r>
      <w:r w:rsidR="00D267D4" w:rsidRPr="0027737B">
        <w:rPr>
          <w:rFonts w:ascii="Times New Roman" w:hAnsi="Times New Roman"/>
          <w:sz w:val="28"/>
          <w:szCs w:val="28"/>
        </w:rPr>
        <w:t xml:space="preserve">. </w:t>
      </w:r>
    </w:p>
    <w:p w:rsidR="009053DB" w:rsidRDefault="00D267D4" w:rsidP="00301F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37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5D3DBF" w:rsidRPr="005D3DBF">
        <w:rPr>
          <w:rFonts w:ascii="Times New Roman" w:hAnsi="Times New Roman"/>
          <w:sz w:val="28"/>
          <w:szCs w:val="28"/>
        </w:rPr>
        <w:t xml:space="preserve">296666,37 </w:t>
      </w:r>
      <w:r w:rsidRPr="0027737B">
        <w:rPr>
          <w:rFonts w:ascii="Times New Roman" w:hAnsi="Times New Roman"/>
          <w:sz w:val="28"/>
          <w:szCs w:val="28"/>
        </w:rPr>
        <w:t>тыс. руб</w:t>
      </w:r>
      <w:r w:rsidR="00295564">
        <w:rPr>
          <w:rFonts w:ascii="Times New Roman" w:hAnsi="Times New Roman"/>
          <w:sz w:val="28"/>
          <w:szCs w:val="28"/>
        </w:rPr>
        <w:t>лей</w:t>
      </w:r>
      <w:r w:rsidRPr="0027737B">
        <w:rPr>
          <w:rFonts w:ascii="Times New Roman" w:hAnsi="Times New Roman"/>
          <w:sz w:val="28"/>
          <w:szCs w:val="28"/>
        </w:rPr>
        <w:t xml:space="preserve"> или9</w:t>
      </w:r>
      <w:r w:rsidR="00CA0369">
        <w:rPr>
          <w:rFonts w:ascii="Times New Roman" w:hAnsi="Times New Roman"/>
          <w:sz w:val="28"/>
          <w:szCs w:val="28"/>
        </w:rPr>
        <w:t>7,19</w:t>
      </w:r>
      <w:r>
        <w:rPr>
          <w:rFonts w:ascii="Times New Roman" w:hAnsi="Times New Roman"/>
          <w:sz w:val="28"/>
          <w:szCs w:val="28"/>
        </w:rPr>
        <w:t>%</w:t>
      </w:r>
      <w:r w:rsidR="00EE1C15">
        <w:rPr>
          <w:rFonts w:ascii="Times New Roman" w:hAnsi="Times New Roman"/>
          <w:sz w:val="28"/>
          <w:szCs w:val="28"/>
        </w:rPr>
        <w:t xml:space="preserve"> от плана</w:t>
      </w:r>
      <w:r w:rsidRPr="0027737B">
        <w:rPr>
          <w:rFonts w:ascii="Times New Roman" w:hAnsi="Times New Roman"/>
          <w:sz w:val="28"/>
          <w:szCs w:val="28"/>
        </w:rPr>
        <w:t xml:space="preserve">. </w:t>
      </w:r>
    </w:p>
    <w:p w:rsidR="00D267D4" w:rsidRPr="0027737B" w:rsidRDefault="00014DD7" w:rsidP="00301F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</w:t>
      </w:r>
      <w:r w:rsidR="00295564">
        <w:rPr>
          <w:rFonts w:ascii="Times New Roman" w:hAnsi="Times New Roman"/>
          <w:sz w:val="28"/>
          <w:szCs w:val="28"/>
        </w:rPr>
        <w:t>еисполнен</w:t>
      </w:r>
      <w:r>
        <w:rPr>
          <w:rFonts w:ascii="Times New Roman" w:hAnsi="Times New Roman"/>
          <w:sz w:val="28"/>
          <w:szCs w:val="28"/>
        </w:rPr>
        <w:t>н</w:t>
      </w:r>
      <w:r w:rsidR="0029556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="00295564">
        <w:rPr>
          <w:rFonts w:ascii="Times New Roman" w:hAnsi="Times New Roman"/>
          <w:sz w:val="28"/>
          <w:szCs w:val="28"/>
        </w:rPr>
        <w:t xml:space="preserve"> бюджетны</w:t>
      </w:r>
      <w:r>
        <w:rPr>
          <w:rFonts w:ascii="Times New Roman" w:hAnsi="Times New Roman"/>
          <w:sz w:val="28"/>
          <w:szCs w:val="28"/>
        </w:rPr>
        <w:t>х</w:t>
      </w:r>
      <w:r w:rsidR="00295564">
        <w:rPr>
          <w:rFonts w:ascii="Times New Roman" w:hAnsi="Times New Roman"/>
          <w:sz w:val="28"/>
          <w:szCs w:val="28"/>
        </w:rPr>
        <w:t xml:space="preserve"> назначени</w:t>
      </w:r>
      <w:r>
        <w:rPr>
          <w:rFonts w:ascii="Times New Roman" w:hAnsi="Times New Roman"/>
          <w:sz w:val="28"/>
          <w:szCs w:val="28"/>
        </w:rPr>
        <w:t xml:space="preserve">й составил </w:t>
      </w:r>
      <w:r w:rsidR="00CA0369">
        <w:rPr>
          <w:rFonts w:ascii="Times New Roman" w:hAnsi="Times New Roman"/>
          <w:sz w:val="28"/>
          <w:szCs w:val="28"/>
        </w:rPr>
        <w:t>8591,46</w:t>
      </w:r>
      <w:r w:rsidR="00295564">
        <w:rPr>
          <w:rFonts w:ascii="Times New Roman" w:hAnsi="Times New Roman"/>
          <w:sz w:val="28"/>
          <w:szCs w:val="28"/>
        </w:rPr>
        <w:t xml:space="preserve"> тыс. рублей</w:t>
      </w:r>
      <w:r w:rsidR="00CA0369">
        <w:rPr>
          <w:rFonts w:ascii="Times New Roman" w:hAnsi="Times New Roman"/>
          <w:sz w:val="28"/>
          <w:szCs w:val="28"/>
        </w:rPr>
        <w:t xml:space="preserve"> или 2,81%</w:t>
      </w:r>
      <w:r w:rsidR="00295564">
        <w:rPr>
          <w:rFonts w:ascii="Times New Roman" w:hAnsi="Times New Roman"/>
          <w:sz w:val="28"/>
          <w:szCs w:val="28"/>
        </w:rPr>
        <w:t>.</w:t>
      </w:r>
    </w:p>
    <w:p w:rsidR="00D267D4" w:rsidRDefault="00D267D4" w:rsidP="00D26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7B">
        <w:rPr>
          <w:rFonts w:ascii="Times New Roman" w:hAnsi="Times New Roman"/>
          <w:sz w:val="28"/>
          <w:szCs w:val="28"/>
        </w:rPr>
        <w:lastRenderedPageBreak/>
        <w:t xml:space="preserve">       Данные по исполнению муниципальных программ</w:t>
      </w:r>
      <w:r>
        <w:rPr>
          <w:rFonts w:ascii="Times New Roman" w:hAnsi="Times New Roman"/>
          <w:sz w:val="28"/>
          <w:szCs w:val="28"/>
        </w:rPr>
        <w:t xml:space="preserve"> Шуйского муниципального района в 201</w:t>
      </w:r>
      <w:r w:rsidR="00CA03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27737B">
        <w:rPr>
          <w:rFonts w:ascii="Times New Roman" w:hAnsi="Times New Roman"/>
          <w:sz w:val="28"/>
          <w:szCs w:val="28"/>
        </w:rPr>
        <w:t xml:space="preserve"> приведены в </w:t>
      </w:r>
      <w:r>
        <w:rPr>
          <w:rFonts w:ascii="Times New Roman" w:hAnsi="Times New Roman"/>
          <w:sz w:val="28"/>
          <w:szCs w:val="28"/>
        </w:rPr>
        <w:t xml:space="preserve">Таблице </w:t>
      </w:r>
      <w:r w:rsidRPr="009C740F">
        <w:rPr>
          <w:rFonts w:ascii="Times New Roman" w:hAnsi="Times New Roman"/>
          <w:sz w:val="28"/>
          <w:szCs w:val="28"/>
        </w:rPr>
        <w:t xml:space="preserve">№ </w:t>
      </w:r>
      <w:r w:rsidR="00BC0EDE">
        <w:rPr>
          <w:rFonts w:ascii="Times New Roman" w:hAnsi="Times New Roman"/>
          <w:sz w:val="28"/>
          <w:szCs w:val="28"/>
        </w:rPr>
        <w:t>8</w:t>
      </w:r>
      <w:r w:rsidRPr="009C740F">
        <w:rPr>
          <w:rFonts w:ascii="Times New Roman" w:hAnsi="Times New Roman"/>
          <w:sz w:val="28"/>
          <w:szCs w:val="28"/>
        </w:rPr>
        <w:t>.</w:t>
      </w:r>
    </w:p>
    <w:p w:rsidR="00D267D4" w:rsidRPr="0027737B" w:rsidRDefault="00CD4069" w:rsidP="00CD406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D4069">
        <w:rPr>
          <w:rFonts w:ascii="Times New Roman" w:hAnsi="Times New Roman"/>
          <w:sz w:val="26"/>
          <w:szCs w:val="26"/>
        </w:rPr>
        <w:t>Таблиц</w:t>
      </w:r>
      <w:r w:rsidR="00AB53B7">
        <w:rPr>
          <w:rFonts w:ascii="Times New Roman" w:hAnsi="Times New Roman"/>
          <w:sz w:val="26"/>
          <w:szCs w:val="26"/>
        </w:rPr>
        <w:t>а</w:t>
      </w:r>
      <w:r w:rsidRPr="00CD4069">
        <w:rPr>
          <w:rFonts w:ascii="Times New Roman" w:hAnsi="Times New Roman"/>
          <w:sz w:val="26"/>
          <w:szCs w:val="26"/>
        </w:rPr>
        <w:t xml:space="preserve"> № </w:t>
      </w:r>
      <w:r w:rsidR="00BC0EDE">
        <w:rPr>
          <w:rFonts w:ascii="Times New Roman" w:hAnsi="Times New Roman"/>
          <w:sz w:val="26"/>
          <w:szCs w:val="26"/>
        </w:rPr>
        <w:t>8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679"/>
        <w:gridCol w:w="1276"/>
        <w:gridCol w:w="1275"/>
        <w:gridCol w:w="1276"/>
        <w:gridCol w:w="709"/>
        <w:gridCol w:w="709"/>
      </w:tblGrid>
      <w:tr w:rsidR="005A58C0" w:rsidRPr="00B541CF" w:rsidTr="005A58C0">
        <w:trPr>
          <w:trHeight w:val="811"/>
        </w:trPr>
        <w:tc>
          <w:tcPr>
            <w:tcW w:w="425" w:type="dxa"/>
          </w:tcPr>
          <w:p w:rsidR="005A58C0" w:rsidRPr="00B541CF" w:rsidRDefault="005A58C0" w:rsidP="00AB5ABD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№ п/п</w:t>
            </w:r>
          </w:p>
        </w:tc>
        <w:tc>
          <w:tcPr>
            <w:tcW w:w="4679" w:type="dxa"/>
          </w:tcPr>
          <w:p w:rsidR="005A58C0" w:rsidRPr="00B541CF" w:rsidRDefault="005A58C0" w:rsidP="00295564">
            <w:pPr>
              <w:widowControl w:val="0"/>
              <w:tabs>
                <w:tab w:val="left" w:pos="300"/>
              </w:tabs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Наименование</w:t>
            </w:r>
            <w:r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 xml:space="preserve"> муниципальной программы Шуйского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5A58C0" w:rsidRPr="00295564" w:rsidRDefault="005A58C0" w:rsidP="00A72E3A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295564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Утверждено (тыс. руб.)</w:t>
            </w:r>
          </w:p>
        </w:tc>
        <w:tc>
          <w:tcPr>
            <w:tcW w:w="1275" w:type="dxa"/>
            <w:shd w:val="clear" w:color="auto" w:fill="auto"/>
          </w:tcPr>
          <w:p w:rsidR="005A58C0" w:rsidRDefault="005A58C0" w:rsidP="001319EF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295564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 xml:space="preserve">Исполнено </w:t>
            </w:r>
          </w:p>
          <w:p w:rsidR="005A58C0" w:rsidRPr="00295564" w:rsidRDefault="005A58C0" w:rsidP="00C03E12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295564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5A58C0" w:rsidRPr="000D1900" w:rsidRDefault="005A58C0" w:rsidP="000D1900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1"/>
                <w:szCs w:val="21"/>
                <w:lang w:eastAsia="ja-JP" w:bidi="fa-IR"/>
              </w:rPr>
            </w:pPr>
            <w:r w:rsidRPr="000D1900">
              <w:rPr>
                <w:rFonts w:ascii="Times New Roman" w:eastAsia="Andale Sans UI" w:hAnsi="Times New Roman"/>
                <w:b/>
                <w:kern w:val="3"/>
                <w:sz w:val="21"/>
                <w:szCs w:val="21"/>
                <w:lang w:eastAsia="ja-JP" w:bidi="fa-IR"/>
              </w:rPr>
              <w:t xml:space="preserve">Отклонения </w:t>
            </w:r>
          </w:p>
          <w:p w:rsidR="005A58C0" w:rsidRPr="000D1900" w:rsidRDefault="005A58C0" w:rsidP="000D1900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1"/>
                <w:szCs w:val="21"/>
                <w:lang w:eastAsia="ja-JP" w:bidi="fa-IR"/>
              </w:rPr>
            </w:pPr>
            <w:r w:rsidRPr="000D1900">
              <w:rPr>
                <w:rFonts w:ascii="Times New Roman" w:eastAsia="Andale Sans UI" w:hAnsi="Times New Roman"/>
                <w:b/>
                <w:kern w:val="3"/>
                <w:sz w:val="21"/>
                <w:szCs w:val="21"/>
                <w:lang w:eastAsia="ja-JP" w:bidi="fa-IR"/>
              </w:rPr>
              <w:t>(гр.4-гр.3</w:t>
            </w:r>
          </w:p>
          <w:p w:rsidR="005A58C0" w:rsidRPr="00295564" w:rsidRDefault="005A58C0" w:rsidP="000D1900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0D1900">
              <w:rPr>
                <w:rFonts w:ascii="Times New Roman" w:eastAsia="Andale Sans UI" w:hAnsi="Times New Roman"/>
                <w:b/>
                <w:kern w:val="3"/>
                <w:sz w:val="21"/>
                <w:szCs w:val="21"/>
                <w:lang w:eastAsia="ja-JP" w:bidi="fa-IR"/>
              </w:rPr>
              <w:t>тыс. руб.)</w:t>
            </w:r>
          </w:p>
        </w:tc>
        <w:tc>
          <w:tcPr>
            <w:tcW w:w="709" w:type="dxa"/>
            <w:shd w:val="clear" w:color="auto" w:fill="auto"/>
          </w:tcPr>
          <w:p w:rsidR="005A58C0" w:rsidRPr="00295564" w:rsidRDefault="005A58C0" w:rsidP="00A72E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295564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 xml:space="preserve">% </w:t>
            </w:r>
          </w:p>
          <w:p w:rsidR="005A58C0" w:rsidRPr="00295564" w:rsidRDefault="005A58C0" w:rsidP="001319EF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295564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испол</w:t>
            </w:r>
          </w:p>
          <w:p w:rsidR="005A58C0" w:rsidRPr="00295564" w:rsidRDefault="005A58C0" w:rsidP="000D1900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295564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нения</w:t>
            </w:r>
          </w:p>
        </w:tc>
        <w:tc>
          <w:tcPr>
            <w:tcW w:w="709" w:type="dxa"/>
          </w:tcPr>
          <w:p w:rsidR="005A58C0" w:rsidRDefault="005A58C0" w:rsidP="005A58C0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1"/>
                <w:szCs w:val="21"/>
                <w:lang w:eastAsia="ja-JP" w:bidi="fa-IR"/>
              </w:rPr>
            </w:pPr>
            <w:r w:rsidRPr="005A58C0">
              <w:rPr>
                <w:rFonts w:ascii="Times New Roman" w:eastAsia="Andale Sans UI" w:hAnsi="Times New Roman"/>
                <w:b/>
                <w:kern w:val="3"/>
                <w:sz w:val="21"/>
                <w:szCs w:val="21"/>
                <w:lang w:eastAsia="ja-JP" w:bidi="fa-IR"/>
              </w:rPr>
              <w:t>Удель</w:t>
            </w:r>
          </w:p>
          <w:p w:rsidR="005A58C0" w:rsidRPr="005A58C0" w:rsidRDefault="005A58C0" w:rsidP="005A58C0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1"/>
                <w:szCs w:val="21"/>
                <w:lang w:eastAsia="ja-JP" w:bidi="fa-IR"/>
              </w:rPr>
            </w:pPr>
            <w:r w:rsidRPr="005A58C0">
              <w:rPr>
                <w:rFonts w:ascii="Times New Roman" w:eastAsia="Andale Sans UI" w:hAnsi="Times New Roman"/>
                <w:b/>
                <w:kern w:val="3"/>
                <w:sz w:val="21"/>
                <w:szCs w:val="21"/>
                <w:lang w:eastAsia="ja-JP" w:bidi="fa-IR"/>
              </w:rPr>
              <w:t>ный вес %</w:t>
            </w:r>
          </w:p>
        </w:tc>
      </w:tr>
      <w:tr w:rsidR="005A58C0" w:rsidRPr="00B541CF" w:rsidTr="005A58C0">
        <w:trPr>
          <w:trHeight w:val="264"/>
        </w:trPr>
        <w:tc>
          <w:tcPr>
            <w:tcW w:w="425" w:type="dxa"/>
          </w:tcPr>
          <w:p w:rsidR="005A58C0" w:rsidRPr="007261F9" w:rsidRDefault="005A58C0" w:rsidP="00DC2A4F">
            <w:pPr>
              <w:widowControl w:val="0"/>
              <w:tabs>
                <w:tab w:val="center" w:pos="104"/>
              </w:tabs>
              <w:autoSpaceDN w:val="0"/>
              <w:spacing w:after="0" w:line="240" w:lineRule="auto"/>
              <w:ind w:left="-108" w:right="-108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261F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ab/>
            </w:r>
            <w:r w:rsidRPr="007261F9">
              <w:rPr>
                <w:rFonts w:ascii="Times New Roman" w:eastAsia="Andale Sans UI" w:hAnsi="Times New Roman"/>
                <w:kern w:val="3"/>
                <w:lang w:eastAsia="ja-JP" w:bidi="fa-IR"/>
              </w:rPr>
              <w:t>1</w:t>
            </w:r>
          </w:p>
        </w:tc>
        <w:tc>
          <w:tcPr>
            <w:tcW w:w="4679" w:type="dxa"/>
          </w:tcPr>
          <w:p w:rsidR="005A58C0" w:rsidRPr="007261F9" w:rsidRDefault="005A58C0" w:rsidP="00DC2A4F">
            <w:pPr>
              <w:widowControl w:val="0"/>
              <w:tabs>
                <w:tab w:val="left" w:pos="30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261F9">
              <w:rPr>
                <w:rFonts w:ascii="Times New Roman" w:eastAsia="Andale Sans UI" w:hAnsi="Times New Roman"/>
                <w:kern w:val="3"/>
                <w:lang w:eastAsia="ja-JP" w:bidi="fa-IR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58C0" w:rsidRPr="007261F9" w:rsidRDefault="005A58C0" w:rsidP="00DC2A4F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261F9">
              <w:rPr>
                <w:rFonts w:ascii="Times New Roman" w:eastAsia="Andale Sans UI" w:hAnsi="Times New Roman"/>
                <w:kern w:val="3"/>
                <w:lang w:eastAsia="ja-JP" w:bidi="fa-IR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A58C0" w:rsidRPr="007261F9" w:rsidRDefault="005A58C0" w:rsidP="00DC2A4F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261F9">
              <w:rPr>
                <w:rFonts w:ascii="Times New Roman" w:eastAsia="Andale Sans UI" w:hAnsi="Times New Roman"/>
                <w:kern w:val="3"/>
                <w:lang w:eastAsia="ja-JP" w:bidi="fa-IR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A58C0" w:rsidRPr="007261F9" w:rsidRDefault="005A58C0" w:rsidP="00DC2A4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A58C0" w:rsidRPr="007261F9" w:rsidRDefault="005A58C0" w:rsidP="00DC2A4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6</w:t>
            </w:r>
          </w:p>
        </w:tc>
        <w:tc>
          <w:tcPr>
            <w:tcW w:w="709" w:type="dxa"/>
          </w:tcPr>
          <w:p w:rsidR="005A58C0" w:rsidRDefault="005A58C0" w:rsidP="00DC2A4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7</w:t>
            </w:r>
          </w:p>
        </w:tc>
      </w:tr>
      <w:tr w:rsidR="005A58C0" w:rsidRPr="00B541CF" w:rsidTr="005A58C0">
        <w:tc>
          <w:tcPr>
            <w:tcW w:w="425" w:type="dxa"/>
          </w:tcPr>
          <w:p w:rsidR="005A58C0" w:rsidRPr="00B541CF" w:rsidRDefault="005A58C0" w:rsidP="00A72E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5A58C0" w:rsidRPr="00B541CF" w:rsidRDefault="005A58C0" w:rsidP="00B75A7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Совершенствование управления муниципальной собственностью Шуйского муниципального района </w:t>
            </w:r>
          </w:p>
        </w:tc>
        <w:tc>
          <w:tcPr>
            <w:tcW w:w="1276" w:type="dxa"/>
            <w:shd w:val="clear" w:color="auto" w:fill="auto"/>
          </w:tcPr>
          <w:p w:rsidR="00C126D6" w:rsidRDefault="00C126D6" w:rsidP="00C126D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5A58C0" w:rsidRPr="00207F75" w:rsidRDefault="005A58C0" w:rsidP="00C126D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918,7</w:t>
            </w:r>
            <w:r w:rsidR="001D3921">
              <w:rPr>
                <w:rFonts w:ascii="Times New Roman" w:eastAsia="Andale Sans UI" w:hAnsi="Times New Roman"/>
                <w:kern w:val="3"/>
                <w:lang w:eastAsia="ja-JP" w:bidi="fa-IR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126D6" w:rsidRDefault="00C126D6" w:rsidP="00C126D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5A58C0" w:rsidRPr="00207F75" w:rsidRDefault="005A58C0" w:rsidP="00C126D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845,50</w:t>
            </w:r>
          </w:p>
        </w:tc>
        <w:tc>
          <w:tcPr>
            <w:tcW w:w="1276" w:type="dxa"/>
            <w:shd w:val="clear" w:color="auto" w:fill="auto"/>
          </w:tcPr>
          <w:p w:rsidR="005A58C0" w:rsidRDefault="005A58C0" w:rsidP="00C126D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86C7F" w:rsidRPr="00207F75" w:rsidRDefault="00186C7F" w:rsidP="00C126D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73,21</w:t>
            </w:r>
          </w:p>
        </w:tc>
        <w:tc>
          <w:tcPr>
            <w:tcW w:w="709" w:type="dxa"/>
            <w:shd w:val="clear" w:color="auto" w:fill="auto"/>
          </w:tcPr>
          <w:p w:rsidR="00C126D6" w:rsidRDefault="00C126D6" w:rsidP="00C126D6">
            <w:pPr>
              <w:widowControl w:val="0"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5A58C0" w:rsidRPr="00207F75" w:rsidRDefault="005A58C0" w:rsidP="00C126D6">
            <w:pPr>
              <w:widowControl w:val="0"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92,0</w:t>
            </w:r>
            <w:r w:rsidR="00186C7F">
              <w:rPr>
                <w:rFonts w:ascii="Times New Roman" w:eastAsia="Andale Sans UI" w:hAnsi="Times New Roman"/>
                <w:kern w:val="3"/>
                <w:lang w:eastAsia="ja-JP" w:bidi="fa-IR"/>
              </w:rPr>
              <w:t>3</w:t>
            </w:r>
          </w:p>
        </w:tc>
        <w:tc>
          <w:tcPr>
            <w:tcW w:w="709" w:type="dxa"/>
          </w:tcPr>
          <w:p w:rsidR="005A58C0" w:rsidRDefault="005A58C0" w:rsidP="00C126D6">
            <w:pPr>
              <w:widowControl w:val="0"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86C7F" w:rsidRDefault="00186C7F" w:rsidP="00C126D6">
            <w:pPr>
              <w:widowControl w:val="0"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0,29</w:t>
            </w:r>
          </w:p>
        </w:tc>
      </w:tr>
      <w:tr w:rsidR="005A58C0" w:rsidRPr="00B541CF" w:rsidTr="001D3921">
        <w:trPr>
          <w:trHeight w:val="624"/>
        </w:trPr>
        <w:tc>
          <w:tcPr>
            <w:tcW w:w="425" w:type="dxa"/>
          </w:tcPr>
          <w:p w:rsidR="005A58C0" w:rsidRPr="00B541CF" w:rsidRDefault="005A58C0" w:rsidP="00A72E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5A58C0" w:rsidRPr="00B541CF" w:rsidRDefault="001D3921" w:rsidP="005F2DB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Совершенствование организации муниципального управления</w:t>
            </w:r>
          </w:p>
        </w:tc>
        <w:tc>
          <w:tcPr>
            <w:tcW w:w="1276" w:type="dxa"/>
            <w:shd w:val="clear" w:color="auto" w:fill="auto"/>
          </w:tcPr>
          <w:p w:rsidR="005A58C0" w:rsidRPr="00207F75" w:rsidRDefault="005A58C0" w:rsidP="001D2848">
            <w:pPr>
              <w:widowControl w:val="0"/>
              <w:autoSpaceDN w:val="0"/>
              <w:spacing w:before="120"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42179,33</w:t>
            </w:r>
          </w:p>
        </w:tc>
        <w:tc>
          <w:tcPr>
            <w:tcW w:w="1275" w:type="dxa"/>
            <w:shd w:val="clear" w:color="auto" w:fill="auto"/>
          </w:tcPr>
          <w:p w:rsidR="005A58C0" w:rsidRPr="00207F75" w:rsidRDefault="005A58C0" w:rsidP="005B0F80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40325,86</w:t>
            </w:r>
          </w:p>
        </w:tc>
        <w:tc>
          <w:tcPr>
            <w:tcW w:w="1276" w:type="dxa"/>
            <w:shd w:val="clear" w:color="auto" w:fill="auto"/>
          </w:tcPr>
          <w:p w:rsidR="005A58C0" w:rsidRPr="00207F75" w:rsidRDefault="00186C7F" w:rsidP="00A72E3A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1853,47</w:t>
            </w:r>
          </w:p>
        </w:tc>
        <w:tc>
          <w:tcPr>
            <w:tcW w:w="709" w:type="dxa"/>
            <w:shd w:val="clear" w:color="auto" w:fill="auto"/>
          </w:tcPr>
          <w:p w:rsidR="005A58C0" w:rsidRPr="00207F75" w:rsidRDefault="005A58C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95,6</w:t>
            </w:r>
            <w:r w:rsidR="00186C7F">
              <w:rPr>
                <w:rFonts w:ascii="Times New Roman" w:eastAsia="Andale Sans UI" w:hAnsi="Times New Roman"/>
                <w:kern w:val="3"/>
                <w:lang w:eastAsia="ja-JP" w:bidi="fa-IR"/>
              </w:rPr>
              <w:t>1</w:t>
            </w:r>
          </w:p>
        </w:tc>
        <w:tc>
          <w:tcPr>
            <w:tcW w:w="709" w:type="dxa"/>
          </w:tcPr>
          <w:p w:rsidR="005A58C0" w:rsidRDefault="00186C7F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13,59</w:t>
            </w:r>
          </w:p>
        </w:tc>
      </w:tr>
      <w:tr w:rsidR="005A58C0" w:rsidRPr="00B541CF" w:rsidTr="005A58C0">
        <w:tc>
          <w:tcPr>
            <w:tcW w:w="425" w:type="dxa"/>
          </w:tcPr>
          <w:p w:rsidR="005A58C0" w:rsidRPr="00B541CF" w:rsidRDefault="005A58C0" w:rsidP="00A72E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5A58C0" w:rsidRPr="00B541CF" w:rsidRDefault="005A58C0" w:rsidP="006772E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Развитие автомобильных дорог Шуйского муниципального района </w:t>
            </w:r>
          </w:p>
        </w:tc>
        <w:tc>
          <w:tcPr>
            <w:tcW w:w="1276" w:type="dxa"/>
            <w:shd w:val="clear" w:color="auto" w:fill="auto"/>
          </w:tcPr>
          <w:p w:rsidR="005A58C0" w:rsidRPr="00207F75" w:rsidRDefault="005A58C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14012,18</w:t>
            </w:r>
          </w:p>
        </w:tc>
        <w:tc>
          <w:tcPr>
            <w:tcW w:w="1275" w:type="dxa"/>
            <w:shd w:val="clear" w:color="auto" w:fill="auto"/>
          </w:tcPr>
          <w:p w:rsidR="005A58C0" w:rsidRPr="00207F75" w:rsidRDefault="005A58C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13822,92</w:t>
            </w:r>
          </w:p>
        </w:tc>
        <w:tc>
          <w:tcPr>
            <w:tcW w:w="1276" w:type="dxa"/>
            <w:shd w:val="clear" w:color="auto" w:fill="auto"/>
          </w:tcPr>
          <w:p w:rsidR="005A58C0" w:rsidRPr="00207F75" w:rsidRDefault="00186C7F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189,26</w:t>
            </w:r>
          </w:p>
        </w:tc>
        <w:tc>
          <w:tcPr>
            <w:tcW w:w="709" w:type="dxa"/>
            <w:shd w:val="clear" w:color="auto" w:fill="auto"/>
          </w:tcPr>
          <w:p w:rsidR="005A58C0" w:rsidRPr="00207F75" w:rsidRDefault="005A58C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98,6</w:t>
            </w:r>
            <w:r w:rsidR="00186C7F">
              <w:rPr>
                <w:rFonts w:ascii="Times New Roman" w:eastAsia="Andale Sans UI" w:hAnsi="Times New Roman"/>
                <w:kern w:val="3"/>
                <w:lang w:eastAsia="ja-JP" w:bidi="fa-IR"/>
              </w:rPr>
              <w:t>5</w:t>
            </w:r>
          </w:p>
        </w:tc>
        <w:tc>
          <w:tcPr>
            <w:tcW w:w="709" w:type="dxa"/>
          </w:tcPr>
          <w:p w:rsidR="005A58C0" w:rsidRDefault="00186C7F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4,66</w:t>
            </w:r>
          </w:p>
        </w:tc>
      </w:tr>
      <w:tr w:rsidR="005A58C0" w:rsidRPr="00B541CF" w:rsidTr="005A58C0">
        <w:tc>
          <w:tcPr>
            <w:tcW w:w="425" w:type="dxa"/>
          </w:tcPr>
          <w:p w:rsidR="005A58C0" w:rsidRPr="00B541CF" w:rsidRDefault="005A58C0" w:rsidP="00A72E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5A58C0" w:rsidRPr="00B541CF" w:rsidRDefault="005A58C0" w:rsidP="00957E6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Экономическое развитие Шуйского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5A58C0" w:rsidRPr="00207F75" w:rsidRDefault="005A58C0" w:rsidP="00957E63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400,00</w:t>
            </w:r>
          </w:p>
        </w:tc>
        <w:tc>
          <w:tcPr>
            <w:tcW w:w="1275" w:type="dxa"/>
            <w:shd w:val="clear" w:color="auto" w:fill="auto"/>
          </w:tcPr>
          <w:p w:rsidR="005A58C0" w:rsidRPr="00207F75" w:rsidRDefault="005A58C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368,11</w:t>
            </w:r>
          </w:p>
        </w:tc>
        <w:tc>
          <w:tcPr>
            <w:tcW w:w="1276" w:type="dxa"/>
            <w:shd w:val="clear" w:color="auto" w:fill="auto"/>
          </w:tcPr>
          <w:p w:rsidR="005A58C0" w:rsidRPr="00207F75" w:rsidRDefault="00186C7F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31,89</w:t>
            </w:r>
          </w:p>
        </w:tc>
        <w:tc>
          <w:tcPr>
            <w:tcW w:w="709" w:type="dxa"/>
            <w:shd w:val="clear" w:color="auto" w:fill="auto"/>
          </w:tcPr>
          <w:p w:rsidR="005A58C0" w:rsidRPr="00207F75" w:rsidRDefault="005A58C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92,0</w:t>
            </w:r>
            <w:r w:rsidR="00186C7F">
              <w:rPr>
                <w:rFonts w:ascii="Times New Roman" w:eastAsia="Andale Sans UI" w:hAnsi="Times New Roman"/>
                <w:kern w:val="3"/>
                <w:lang w:eastAsia="ja-JP" w:bidi="fa-IR"/>
              </w:rPr>
              <w:t>3</w:t>
            </w:r>
          </w:p>
        </w:tc>
        <w:tc>
          <w:tcPr>
            <w:tcW w:w="709" w:type="dxa"/>
          </w:tcPr>
          <w:p w:rsidR="005A58C0" w:rsidRDefault="00186C7F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0,12</w:t>
            </w:r>
          </w:p>
        </w:tc>
      </w:tr>
      <w:tr w:rsidR="005A58C0" w:rsidRPr="00B541CF" w:rsidTr="005A58C0">
        <w:tc>
          <w:tcPr>
            <w:tcW w:w="425" w:type="dxa"/>
          </w:tcPr>
          <w:p w:rsidR="005A58C0" w:rsidRPr="00B541CF" w:rsidRDefault="005A58C0" w:rsidP="00A72E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="00FB1258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5A58C0" w:rsidRDefault="005A58C0" w:rsidP="00957E6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Кадровое обеспечение и привлечение медицинских кадров для учреждений здравоохранения Шуйского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C126D6" w:rsidRDefault="00C126D6" w:rsidP="00C126D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5A58C0" w:rsidRDefault="005A58C0" w:rsidP="00C126D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54,56</w:t>
            </w:r>
          </w:p>
        </w:tc>
        <w:tc>
          <w:tcPr>
            <w:tcW w:w="1275" w:type="dxa"/>
            <w:shd w:val="clear" w:color="auto" w:fill="auto"/>
          </w:tcPr>
          <w:p w:rsidR="00C126D6" w:rsidRDefault="00C126D6" w:rsidP="00C126D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5A58C0" w:rsidRDefault="005A58C0" w:rsidP="00C126D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26,79</w:t>
            </w:r>
          </w:p>
        </w:tc>
        <w:tc>
          <w:tcPr>
            <w:tcW w:w="1276" w:type="dxa"/>
            <w:shd w:val="clear" w:color="auto" w:fill="auto"/>
          </w:tcPr>
          <w:p w:rsidR="005A58C0" w:rsidRDefault="005A58C0" w:rsidP="00C126D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86C7F" w:rsidRPr="00207F75" w:rsidRDefault="00186C7F" w:rsidP="00C126D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27,77</w:t>
            </w:r>
          </w:p>
        </w:tc>
        <w:tc>
          <w:tcPr>
            <w:tcW w:w="709" w:type="dxa"/>
            <w:shd w:val="clear" w:color="auto" w:fill="auto"/>
          </w:tcPr>
          <w:p w:rsidR="00C126D6" w:rsidRDefault="00C126D6" w:rsidP="00C126D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5A58C0" w:rsidRPr="00207F75" w:rsidRDefault="005A58C0" w:rsidP="00186C7F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49,1</w:t>
            </w:r>
            <w:r w:rsidR="00186C7F">
              <w:rPr>
                <w:rFonts w:ascii="Times New Roman" w:eastAsia="Andale Sans UI" w:hAnsi="Times New Roman"/>
                <w:kern w:val="3"/>
                <w:lang w:eastAsia="ja-JP" w:bidi="fa-IR"/>
              </w:rPr>
              <w:t>0</w:t>
            </w:r>
          </w:p>
        </w:tc>
        <w:tc>
          <w:tcPr>
            <w:tcW w:w="709" w:type="dxa"/>
          </w:tcPr>
          <w:p w:rsidR="005A58C0" w:rsidRDefault="005A58C0" w:rsidP="00C126D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86C7F" w:rsidRDefault="00186C7F" w:rsidP="00C126D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0,01</w:t>
            </w:r>
          </w:p>
        </w:tc>
      </w:tr>
      <w:tr w:rsidR="005A58C0" w:rsidRPr="00B541CF" w:rsidTr="005A58C0">
        <w:tc>
          <w:tcPr>
            <w:tcW w:w="425" w:type="dxa"/>
          </w:tcPr>
          <w:p w:rsidR="005A58C0" w:rsidRPr="00B541CF" w:rsidRDefault="005A58C0" w:rsidP="00EA337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6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5A58C0" w:rsidRPr="00B541CF" w:rsidRDefault="005A58C0" w:rsidP="009F7D0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Развитие молодежной политики Шуйского 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5A58C0" w:rsidRPr="00207F75" w:rsidRDefault="005A58C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147,20</w:t>
            </w:r>
          </w:p>
        </w:tc>
        <w:tc>
          <w:tcPr>
            <w:tcW w:w="1275" w:type="dxa"/>
            <w:shd w:val="clear" w:color="auto" w:fill="auto"/>
          </w:tcPr>
          <w:p w:rsidR="005A58C0" w:rsidRPr="00207F75" w:rsidRDefault="005A58C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138,17</w:t>
            </w:r>
          </w:p>
        </w:tc>
        <w:tc>
          <w:tcPr>
            <w:tcW w:w="1276" w:type="dxa"/>
            <w:shd w:val="clear" w:color="auto" w:fill="auto"/>
          </w:tcPr>
          <w:p w:rsidR="005A58C0" w:rsidRPr="00207F75" w:rsidRDefault="00186C7F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9,03</w:t>
            </w:r>
          </w:p>
        </w:tc>
        <w:tc>
          <w:tcPr>
            <w:tcW w:w="709" w:type="dxa"/>
            <w:shd w:val="clear" w:color="auto" w:fill="auto"/>
          </w:tcPr>
          <w:p w:rsidR="005A58C0" w:rsidRPr="00207F75" w:rsidRDefault="00186C7F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93,87</w:t>
            </w:r>
          </w:p>
        </w:tc>
        <w:tc>
          <w:tcPr>
            <w:tcW w:w="709" w:type="dxa"/>
          </w:tcPr>
          <w:p w:rsidR="005A58C0" w:rsidRDefault="00186C7F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0,05</w:t>
            </w:r>
          </w:p>
        </w:tc>
      </w:tr>
      <w:tr w:rsidR="005A58C0" w:rsidRPr="00B541CF" w:rsidTr="007B2B35">
        <w:trPr>
          <w:trHeight w:val="529"/>
        </w:trPr>
        <w:tc>
          <w:tcPr>
            <w:tcW w:w="425" w:type="dxa"/>
          </w:tcPr>
          <w:p w:rsidR="005A58C0" w:rsidRPr="00B541CF" w:rsidRDefault="005A58C0" w:rsidP="00EA337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5A58C0" w:rsidRPr="00B541CF" w:rsidRDefault="005A58C0" w:rsidP="009F7D0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Развитие культуры в Шуйском муниципальном районе</w:t>
            </w:r>
          </w:p>
        </w:tc>
        <w:tc>
          <w:tcPr>
            <w:tcW w:w="1276" w:type="dxa"/>
            <w:shd w:val="clear" w:color="auto" w:fill="auto"/>
          </w:tcPr>
          <w:p w:rsidR="005A58C0" w:rsidRPr="00207F75" w:rsidRDefault="005A58C0" w:rsidP="007B2B35">
            <w:pPr>
              <w:widowControl w:val="0"/>
              <w:autoSpaceDN w:val="0"/>
              <w:spacing w:before="6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14222,13</w:t>
            </w:r>
          </w:p>
        </w:tc>
        <w:tc>
          <w:tcPr>
            <w:tcW w:w="1275" w:type="dxa"/>
            <w:shd w:val="clear" w:color="auto" w:fill="auto"/>
          </w:tcPr>
          <w:p w:rsidR="005A58C0" w:rsidRPr="00207F75" w:rsidRDefault="005A58C0" w:rsidP="007B2B35">
            <w:pPr>
              <w:widowControl w:val="0"/>
              <w:autoSpaceDN w:val="0"/>
              <w:spacing w:before="6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14222,13</w:t>
            </w:r>
          </w:p>
        </w:tc>
        <w:tc>
          <w:tcPr>
            <w:tcW w:w="1276" w:type="dxa"/>
            <w:shd w:val="clear" w:color="auto" w:fill="auto"/>
          </w:tcPr>
          <w:p w:rsidR="005A58C0" w:rsidRPr="00207F75" w:rsidRDefault="00186C7F" w:rsidP="007B2B35">
            <w:pPr>
              <w:widowControl w:val="0"/>
              <w:autoSpaceDN w:val="0"/>
              <w:spacing w:before="6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A58C0" w:rsidRPr="00207F75" w:rsidRDefault="005A58C0" w:rsidP="007B2B35">
            <w:pPr>
              <w:widowControl w:val="0"/>
              <w:autoSpaceDN w:val="0"/>
              <w:spacing w:before="6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100,00</w:t>
            </w:r>
          </w:p>
        </w:tc>
        <w:tc>
          <w:tcPr>
            <w:tcW w:w="709" w:type="dxa"/>
          </w:tcPr>
          <w:p w:rsidR="00186C7F" w:rsidRDefault="00186C7F" w:rsidP="007B2B35">
            <w:pPr>
              <w:widowControl w:val="0"/>
              <w:autoSpaceDN w:val="0"/>
              <w:spacing w:before="6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4,79</w:t>
            </w:r>
          </w:p>
        </w:tc>
      </w:tr>
      <w:tr w:rsidR="005A58C0" w:rsidRPr="00B541CF" w:rsidTr="005A58C0">
        <w:tc>
          <w:tcPr>
            <w:tcW w:w="425" w:type="dxa"/>
          </w:tcPr>
          <w:p w:rsidR="005A58C0" w:rsidRPr="00B541CF" w:rsidRDefault="005A58C0" w:rsidP="00EA337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5A58C0" w:rsidRPr="00B541CF" w:rsidRDefault="005A58C0" w:rsidP="009F7D0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Обеспечение качественным жильем и услугами жилищно-коммунального хозяйства населения Шуйского муниципального района </w:t>
            </w:r>
          </w:p>
        </w:tc>
        <w:tc>
          <w:tcPr>
            <w:tcW w:w="1276" w:type="dxa"/>
            <w:shd w:val="clear" w:color="auto" w:fill="auto"/>
          </w:tcPr>
          <w:p w:rsidR="005A58C0" w:rsidRDefault="005A58C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5A58C0" w:rsidRPr="00207F75" w:rsidRDefault="001D1006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17722,31</w:t>
            </w:r>
          </w:p>
        </w:tc>
        <w:tc>
          <w:tcPr>
            <w:tcW w:w="1275" w:type="dxa"/>
            <w:shd w:val="clear" w:color="auto" w:fill="auto"/>
          </w:tcPr>
          <w:p w:rsidR="005A58C0" w:rsidRDefault="005A58C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D1006" w:rsidRPr="00207F75" w:rsidRDefault="001D1006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13865,46</w:t>
            </w:r>
          </w:p>
        </w:tc>
        <w:tc>
          <w:tcPr>
            <w:tcW w:w="1276" w:type="dxa"/>
            <w:shd w:val="clear" w:color="auto" w:fill="auto"/>
          </w:tcPr>
          <w:p w:rsidR="005A58C0" w:rsidRDefault="005A58C0" w:rsidP="00A72E3A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86C7F" w:rsidRPr="00207F75" w:rsidRDefault="00186C7F" w:rsidP="00A72E3A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3856,85</w:t>
            </w:r>
          </w:p>
        </w:tc>
        <w:tc>
          <w:tcPr>
            <w:tcW w:w="709" w:type="dxa"/>
            <w:shd w:val="clear" w:color="auto" w:fill="auto"/>
          </w:tcPr>
          <w:p w:rsidR="005A58C0" w:rsidRDefault="005A58C0" w:rsidP="001D1006">
            <w:pPr>
              <w:widowControl w:val="0"/>
              <w:autoSpaceDN w:val="0"/>
              <w:spacing w:before="120" w:after="0" w:line="240" w:lineRule="auto"/>
              <w:ind w:left="-108" w:right="-108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D1006" w:rsidRPr="00207F75" w:rsidRDefault="001D1006" w:rsidP="001D1006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78,2</w:t>
            </w:r>
            <w:r w:rsidR="00186C7F">
              <w:rPr>
                <w:rFonts w:ascii="Times New Roman" w:eastAsia="Andale Sans UI" w:hAnsi="Times New Roman"/>
                <w:kern w:val="3"/>
                <w:lang w:eastAsia="ja-JP" w:bidi="fa-IR"/>
              </w:rPr>
              <w:t>4</w:t>
            </w:r>
          </w:p>
        </w:tc>
        <w:tc>
          <w:tcPr>
            <w:tcW w:w="709" w:type="dxa"/>
          </w:tcPr>
          <w:p w:rsidR="005A58C0" w:rsidRDefault="005A58C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86C7F" w:rsidRDefault="00186C7F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4,67</w:t>
            </w:r>
          </w:p>
        </w:tc>
      </w:tr>
      <w:tr w:rsidR="005A58C0" w:rsidRPr="00B541CF" w:rsidTr="005A58C0">
        <w:tc>
          <w:tcPr>
            <w:tcW w:w="425" w:type="dxa"/>
          </w:tcPr>
          <w:p w:rsidR="005A58C0" w:rsidRPr="00B541CF" w:rsidRDefault="005A58C0" w:rsidP="00EA337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5A58C0" w:rsidRPr="00B541CF" w:rsidRDefault="005A58C0" w:rsidP="009F7D0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Развитие физической культуры в Шуйском муниципальном районе</w:t>
            </w:r>
          </w:p>
        </w:tc>
        <w:tc>
          <w:tcPr>
            <w:tcW w:w="1276" w:type="dxa"/>
            <w:shd w:val="clear" w:color="auto" w:fill="auto"/>
          </w:tcPr>
          <w:p w:rsidR="005A58C0" w:rsidRPr="00207F75" w:rsidRDefault="001D1006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1113,00</w:t>
            </w:r>
          </w:p>
        </w:tc>
        <w:tc>
          <w:tcPr>
            <w:tcW w:w="1275" w:type="dxa"/>
            <w:shd w:val="clear" w:color="auto" w:fill="auto"/>
          </w:tcPr>
          <w:p w:rsidR="005A58C0" w:rsidRPr="00207F75" w:rsidRDefault="001D1006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993,46</w:t>
            </w:r>
          </w:p>
        </w:tc>
        <w:tc>
          <w:tcPr>
            <w:tcW w:w="1276" w:type="dxa"/>
            <w:shd w:val="clear" w:color="auto" w:fill="auto"/>
          </w:tcPr>
          <w:p w:rsidR="005A58C0" w:rsidRPr="00207F75" w:rsidRDefault="00186C7F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119,54</w:t>
            </w:r>
          </w:p>
        </w:tc>
        <w:tc>
          <w:tcPr>
            <w:tcW w:w="709" w:type="dxa"/>
            <w:shd w:val="clear" w:color="auto" w:fill="auto"/>
          </w:tcPr>
          <w:p w:rsidR="005A58C0" w:rsidRPr="00207F75" w:rsidRDefault="00186C7F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89,26</w:t>
            </w:r>
          </w:p>
        </w:tc>
        <w:tc>
          <w:tcPr>
            <w:tcW w:w="709" w:type="dxa"/>
          </w:tcPr>
          <w:p w:rsidR="005A58C0" w:rsidRDefault="00186C7F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0,34</w:t>
            </w:r>
          </w:p>
        </w:tc>
      </w:tr>
      <w:tr w:rsidR="005A58C0" w:rsidRPr="00B541CF" w:rsidTr="005A58C0">
        <w:tc>
          <w:tcPr>
            <w:tcW w:w="425" w:type="dxa"/>
          </w:tcPr>
          <w:p w:rsidR="005A58C0" w:rsidRPr="00B541CF" w:rsidRDefault="005A58C0" w:rsidP="00EA3376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10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5A58C0" w:rsidRPr="00B541CF" w:rsidRDefault="005A58C0" w:rsidP="006772E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Развитие системы образования Шуйского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5A58C0" w:rsidRPr="00207F75" w:rsidRDefault="001D1006" w:rsidP="00A72E3A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206469,93</w:t>
            </w:r>
          </w:p>
        </w:tc>
        <w:tc>
          <w:tcPr>
            <w:tcW w:w="1275" w:type="dxa"/>
            <w:shd w:val="clear" w:color="auto" w:fill="auto"/>
          </w:tcPr>
          <w:p w:rsidR="005A58C0" w:rsidRPr="00207F75" w:rsidRDefault="001D1006" w:rsidP="00A72E3A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204177,36</w:t>
            </w:r>
          </w:p>
        </w:tc>
        <w:tc>
          <w:tcPr>
            <w:tcW w:w="1276" w:type="dxa"/>
            <w:shd w:val="clear" w:color="auto" w:fill="auto"/>
          </w:tcPr>
          <w:p w:rsidR="005A58C0" w:rsidRPr="00207F75" w:rsidRDefault="00186C7F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2292,57</w:t>
            </w:r>
          </w:p>
        </w:tc>
        <w:tc>
          <w:tcPr>
            <w:tcW w:w="709" w:type="dxa"/>
            <w:shd w:val="clear" w:color="auto" w:fill="auto"/>
          </w:tcPr>
          <w:p w:rsidR="005A58C0" w:rsidRPr="00207F75" w:rsidRDefault="001D1006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98,</w:t>
            </w:r>
            <w:r w:rsidR="00186C7F">
              <w:rPr>
                <w:rFonts w:ascii="Times New Roman" w:eastAsia="Andale Sans UI" w:hAnsi="Times New Roman"/>
                <w:kern w:val="3"/>
                <w:lang w:eastAsia="ja-JP" w:bidi="fa-IR"/>
              </w:rPr>
              <w:t>8</w:t>
            </w: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</w:t>
            </w:r>
          </w:p>
        </w:tc>
        <w:tc>
          <w:tcPr>
            <w:tcW w:w="709" w:type="dxa"/>
          </w:tcPr>
          <w:p w:rsidR="005A58C0" w:rsidRDefault="00186C7F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68,82</w:t>
            </w:r>
          </w:p>
        </w:tc>
      </w:tr>
      <w:tr w:rsidR="005A58C0" w:rsidRPr="00B541CF" w:rsidTr="005A58C0">
        <w:trPr>
          <w:trHeight w:val="237"/>
        </w:trPr>
        <w:tc>
          <w:tcPr>
            <w:tcW w:w="425" w:type="dxa"/>
          </w:tcPr>
          <w:p w:rsidR="005A58C0" w:rsidRPr="00B541CF" w:rsidRDefault="005A58C0" w:rsidP="00EA3376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11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5A58C0" w:rsidRPr="00B541CF" w:rsidRDefault="005A58C0" w:rsidP="009F7D0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Энергосбережение и повышение энергетической эффективности учреждений Шуйского муниципального района </w:t>
            </w:r>
          </w:p>
        </w:tc>
        <w:tc>
          <w:tcPr>
            <w:tcW w:w="1276" w:type="dxa"/>
            <w:shd w:val="clear" w:color="auto" w:fill="auto"/>
          </w:tcPr>
          <w:p w:rsidR="005A58C0" w:rsidRDefault="005A58C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D1006" w:rsidRPr="00207F75" w:rsidRDefault="001D1006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402,00</w:t>
            </w:r>
          </w:p>
        </w:tc>
        <w:tc>
          <w:tcPr>
            <w:tcW w:w="1275" w:type="dxa"/>
            <w:shd w:val="clear" w:color="auto" w:fill="auto"/>
          </w:tcPr>
          <w:p w:rsidR="005A58C0" w:rsidRDefault="005A58C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D1006" w:rsidRPr="00207F75" w:rsidRDefault="001D1006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401,93</w:t>
            </w:r>
          </w:p>
        </w:tc>
        <w:tc>
          <w:tcPr>
            <w:tcW w:w="1276" w:type="dxa"/>
            <w:shd w:val="clear" w:color="auto" w:fill="auto"/>
          </w:tcPr>
          <w:p w:rsidR="005A58C0" w:rsidRDefault="005A58C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86C7F" w:rsidRPr="00207F75" w:rsidRDefault="00186C7F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5A58C0" w:rsidRDefault="005A58C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D1006" w:rsidRPr="00207F75" w:rsidRDefault="001D1006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99,98</w:t>
            </w:r>
          </w:p>
        </w:tc>
        <w:tc>
          <w:tcPr>
            <w:tcW w:w="709" w:type="dxa"/>
          </w:tcPr>
          <w:p w:rsidR="005A58C0" w:rsidRDefault="005A58C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86C7F" w:rsidRDefault="00186C7F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0,14</w:t>
            </w:r>
          </w:p>
        </w:tc>
      </w:tr>
      <w:tr w:rsidR="005A58C0" w:rsidRPr="00B541CF" w:rsidTr="005A58C0">
        <w:tc>
          <w:tcPr>
            <w:tcW w:w="425" w:type="dxa"/>
          </w:tcPr>
          <w:p w:rsidR="005A58C0" w:rsidRPr="00B541CF" w:rsidRDefault="005A58C0" w:rsidP="00EA3376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12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5A58C0" w:rsidRPr="00B541CF" w:rsidRDefault="005A58C0" w:rsidP="006772E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Управление муниципальными финансами Шуйского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5A58C0" w:rsidRPr="00207F75" w:rsidRDefault="001D1006" w:rsidP="001D2848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4227,00</w:t>
            </w:r>
          </w:p>
        </w:tc>
        <w:tc>
          <w:tcPr>
            <w:tcW w:w="1275" w:type="dxa"/>
            <w:shd w:val="clear" w:color="auto" w:fill="auto"/>
          </w:tcPr>
          <w:p w:rsidR="005A58C0" w:rsidRPr="00207F75" w:rsidRDefault="001D1006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4226,54</w:t>
            </w:r>
          </w:p>
        </w:tc>
        <w:tc>
          <w:tcPr>
            <w:tcW w:w="1276" w:type="dxa"/>
            <w:shd w:val="clear" w:color="auto" w:fill="auto"/>
          </w:tcPr>
          <w:p w:rsidR="005A58C0" w:rsidRPr="00207F75" w:rsidRDefault="00186C7F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0,46</w:t>
            </w:r>
          </w:p>
        </w:tc>
        <w:tc>
          <w:tcPr>
            <w:tcW w:w="709" w:type="dxa"/>
            <w:shd w:val="clear" w:color="auto" w:fill="auto"/>
          </w:tcPr>
          <w:p w:rsidR="005A58C0" w:rsidRPr="00207F75" w:rsidRDefault="001D1006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99,99</w:t>
            </w:r>
          </w:p>
        </w:tc>
        <w:tc>
          <w:tcPr>
            <w:tcW w:w="709" w:type="dxa"/>
          </w:tcPr>
          <w:p w:rsidR="005A58C0" w:rsidRDefault="00186C7F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1,42</w:t>
            </w:r>
          </w:p>
        </w:tc>
      </w:tr>
      <w:tr w:rsidR="005A58C0" w:rsidRPr="00B541CF" w:rsidTr="005A58C0">
        <w:tc>
          <w:tcPr>
            <w:tcW w:w="425" w:type="dxa"/>
          </w:tcPr>
          <w:p w:rsidR="005A58C0" w:rsidRPr="00B541CF" w:rsidRDefault="005A58C0" w:rsidP="00EA3376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highlight w:val="green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13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5A58C0" w:rsidRPr="00B541CF" w:rsidRDefault="005A58C0" w:rsidP="001D10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Обеспечение безопасности граждан, профилактика правонарушений, коррупции и противодействие незаконному обороту наркотических средств </w:t>
            </w:r>
            <w:r w:rsidR="001D1006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на территории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Шуйско</w:t>
            </w:r>
            <w:r w:rsidR="001D1006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го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муниципально</w:t>
            </w:r>
            <w:r w:rsidR="001D1006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го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район</w:t>
            </w:r>
            <w:r w:rsidR="001D1006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5A58C0" w:rsidRDefault="005A58C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D1006" w:rsidRPr="00207F75" w:rsidRDefault="001D1006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2878,09</w:t>
            </w:r>
          </w:p>
        </w:tc>
        <w:tc>
          <w:tcPr>
            <w:tcW w:w="1275" w:type="dxa"/>
            <w:shd w:val="clear" w:color="auto" w:fill="auto"/>
          </w:tcPr>
          <w:p w:rsidR="005A58C0" w:rsidRDefault="005A58C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D1006" w:rsidRPr="00207F75" w:rsidRDefault="001D1006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2744,15</w:t>
            </w:r>
          </w:p>
        </w:tc>
        <w:tc>
          <w:tcPr>
            <w:tcW w:w="1276" w:type="dxa"/>
            <w:shd w:val="clear" w:color="auto" w:fill="auto"/>
          </w:tcPr>
          <w:p w:rsidR="005A58C0" w:rsidRDefault="005A58C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86C7F" w:rsidRPr="00207F75" w:rsidRDefault="00186C7F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133,94</w:t>
            </w:r>
          </w:p>
        </w:tc>
        <w:tc>
          <w:tcPr>
            <w:tcW w:w="709" w:type="dxa"/>
            <w:shd w:val="clear" w:color="auto" w:fill="auto"/>
          </w:tcPr>
          <w:p w:rsidR="001D1006" w:rsidRDefault="001D1006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5A58C0" w:rsidRPr="00207F75" w:rsidRDefault="001D1006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95,3</w:t>
            </w:r>
            <w:r w:rsidR="00186C7F">
              <w:rPr>
                <w:rFonts w:ascii="Times New Roman" w:eastAsia="Andale Sans UI" w:hAnsi="Times New Roman"/>
                <w:kern w:val="3"/>
                <w:lang w:eastAsia="ja-JP" w:bidi="fa-IR"/>
              </w:rPr>
              <w:t>5</w:t>
            </w:r>
          </w:p>
        </w:tc>
        <w:tc>
          <w:tcPr>
            <w:tcW w:w="709" w:type="dxa"/>
          </w:tcPr>
          <w:p w:rsidR="005A58C0" w:rsidRDefault="005A58C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86C7F" w:rsidRDefault="00186C7F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0,93</w:t>
            </w:r>
          </w:p>
        </w:tc>
      </w:tr>
      <w:tr w:rsidR="005A58C0" w:rsidRPr="00B541CF" w:rsidTr="005A58C0">
        <w:tc>
          <w:tcPr>
            <w:tcW w:w="425" w:type="dxa"/>
          </w:tcPr>
          <w:p w:rsidR="005A58C0" w:rsidRPr="00B541CF" w:rsidRDefault="005A58C0" w:rsidP="00EA3376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14.</w:t>
            </w:r>
          </w:p>
        </w:tc>
        <w:tc>
          <w:tcPr>
            <w:tcW w:w="4679" w:type="dxa"/>
          </w:tcPr>
          <w:p w:rsidR="005A58C0" w:rsidRPr="00B541CF" w:rsidRDefault="005A58C0" w:rsidP="00DC52F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highlight w:val="green"/>
                <w:lang w:eastAsia="ja-JP" w:bidi="fa-IR"/>
              </w:rPr>
            </w:pPr>
            <w:r w:rsidRPr="009D4836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Улучшение условий и охраны труда в 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Шуйском муниципальном районе </w:t>
            </w:r>
          </w:p>
        </w:tc>
        <w:tc>
          <w:tcPr>
            <w:tcW w:w="1276" w:type="dxa"/>
            <w:shd w:val="clear" w:color="auto" w:fill="auto"/>
          </w:tcPr>
          <w:p w:rsidR="005A58C0" w:rsidRDefault="005A58C0" w:rsidP="001D100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D1006" w:rsidRPr="00207F75" w:rsidRDefault="001D1006" w:rsidP="001D100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64,50</w:t>
            </w:r>
          </w:p>
        </w:tc>
        <w:tc>
          <w:tcPr>
            <w:tcW w:w="1275" w:type="dxa"/>
            <w:shd w:val="clear" w:color="auto" w:fill="auto"/>
          </w:tcPr>
          <w:p w:rsidR="005A58C0" w:rsidRDefault="005A58C0" w:rsidP="001D100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D1006" w:rsidRPr="00207F75" w:rsidRDefault="001D1006" w:rsidP="001D100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61,10</w:t>
            </w:r>
          </w:p>
        </w:tc>
        <w:tc>
          <w:tcPr>
            <w:tcW w:w="1276" w:type="dxa"/>
            <w:shd w:val="clear" w:color="auto" w:fill="auto"/>
          </w:tcPr>
          <w:p w:rsidR="005A58C0" w:rsidRDefault="005A58C0" w:rsidP="001D100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D1006" w:rsidRPr="00207F75" w:rsidRDefault="00186C7F" w:rsidP="001D100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3,40</w:t>
            </w:r>
          </w:p>
        </w:tc>
        <w:tc>
          <w:tcPr>
            <w:tcW w:w="709" w:type="dxa"/>
            <w:shd w:val="clear" w:color="auto" w:fill="auto"/>
          </w:tcPr>
          <w:p w:rsidR="005A58C0" w:rsidRDefault="005A58C0" w:rsidP="001D1006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D1006" w:rsidRPr="00207F75" w:rsidRDefault="001D1006" w:rsidP="001D1006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1D1006">
              <w:rPr>
                <w:rFonts w:ascii="Times New Roman" w:eastAsia="Andale Sans UI" w:hAnsi="Times New Roman"/>
                <w:kern w:val="3"/>
                <w:lang w:eastAsia="ja-JP" w:bidi="fa-IR"/>
              </w:rPr>
              <w:t>94,7</w:t>
            </w:r>
            <w:r w:rsidR="00186C7F">
              <w:rPr>
                <w:rFonts w:ascii="Times New Roman" w:eastAsia="Andale Sans UI" w:hAnsi="Times New Roman"/>
                <w:kern w:val="3"/>
                <w:lang w:eastAsia="ja-JP" w:bidi="fa-IR"/>
              </w:rPr>
              <w:t>3</w:t>
            </w:r>
          </w:p>
        </w:tc>
        <w:tc>
          <w:tcPr>
            <w:tcW w:w="709" w:type="dxa"/>
          </w:tcPr>
          <w:p w:rsidR="005A58C0" w:rsidRDefault="005A58C0" w:rsidP="001D1006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86C7F" w:rsidRDefault="00186C7F" w:rsidP="001D1006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0,02</w:t>
            </w:r>
          </w:p>
        </w:tc>
      </w:tr>
      <w:tr w:rsidR="005A58C0" w:rsidRPr="00B541CF" w:rsidTr="005A58C0">
        <w:tc>
          <w:tcPr>
            <w:tcW w:w="425" w:type="dxa"/>
          </w:tcPr>
          <w:p w:rsidR="005A58C0" w:rsidRPr="00B541CF" w:rsidRDefault="001D1006" w:rsidP="00AB5ABD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15.</w:t>
            </w:r>
          </w:p>
        </w:tc>
        <w:tc>
          <w:tcPr>
            <w:tcW w:w="4679" w:type="dxa"/>
          </w:tcPr>
          <w:p w:rsidR="005A58C0" w:rsidRPr="009D4836" w:rsidRDefault="005A58C0" w:rsidP="006772E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Развитие сельского хозяйства и регулирование рынков сельскохозяйственной продукции, сырья и продовольствия Шуйского 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lastRenderedPageBreak/>
              <w:t>муниципального района</w:t>
            </w:r>
            <w:r w:rsidR="00DC52F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на 2013-2020 годы</w:t>
            </w:r>
          </w:p>
        </w:tc>
        <w:tc>
          <w:tcPr>
            <w:tcW w:w="1276" w:type="dxa"/>
            <w:shd w:val="clear" w:color="auto" w:fill="auto"/>
          </w:tcPr>
          <w:p w:rsidR="005A58C0" w:rsidRDefault="005A58C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D1006" w:rsidRDefault="001D1006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446,89</w:t>
            </w:r>
          </w:p>
        </w:tc>
        <w:tc>
          <w:tcPr>
            <w:tcW w:w="1275" w:type="dxa"/>
            <w:shd w:val="clear" w:color="auto" w:fill="auto"/>
          </w:tcPr>
          <w:p w:rsidR="005A58C0" w:rsidRDefault="005A58C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D1006" w:rsidRDefault="001D1006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446,89</w:t>
            </w:r>
          </w:p>
        </w:tc>
        <w:tc>
          <w:tcPr>
            <w:tcW w:w="1276" w:type="dxa"/>
            <w:shd w:val="clear" w:color="auto" w:fill="auto"/>
          </w:tcPr>
          <w:p w:rsidR="005A58C0" w:rsidRDefault="005A58C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86C7F" w:rsidRDefault="00186C7F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A58C0" w:rsidRDefault="005A58C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1D1006" w:rsidRDefault="001D1006" w:rsidP="001D1006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100,00</w:t>
            </w:r>
          </w:p>
        </w:tc>
        <w:tc>
          <w:tcPr>
            <w:tcW w:w="709" w:type="dxa"/>
          </w:tcPr>
          <w:p w:rsidR="00186C7F" w:rsidRDefault="00186C7F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5A58C0" w:rsidRDefault="00186C7F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0,15</w:t>
            </w:r>
          </w:p>
        </w:tc>
      </w:tr>
      <w:tr w:rsidR="005A58C0" w:rsidRPr="00DB6A5A" w:rsidTr="005A58C0">
        <w:tc>
          <w:tcPr>
            <w:tcW w:w="5104" w:type="dxa"/>
            <w:gridSpan w:val="2"/>
          </w:tcPr>
          <w:p w:rsidR="005A58C0" w:rsidRPr="00837C9D" w:rsidRDefault="005A58C0" w:rsidP="00A72E3A">
            <w:pPr>
              <w:widowControl w:val="0"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highlight w:val="green"/>
                <w:lang w:eastAsia="ja-JP" w:bidi="fa-IR"/>
              </w:rPr>
            </w:pPr>
            <w:r w:rsidRPr="001A2E79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lastRenderedPageBreak/>
              <w:t>И Т О Г О</w:t>
            </w:r>
          </w:p>
        </w:tc>
        <w:tc>
          <w:tcPr>
            <w:tcW w:w="1276" w:type="dxa"/>
            <w:shd w:val="clear" w:color="auto" w:fill="auto"/>
          </w:tcPr>
          <w:p w:rsidR="005A58C0" w:rsidRPr="00186C7F" w:rsidRDefault="00186C7F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186C7F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305257,83</w:t>
            </w:r>
          </w:p>
        </w:tc>
        <w:tc>
          <w:tcPr>
            <w:tcW w:w="1275" w:type="dxa"/>
            <w:shd w:val="clear" w:color="auto" w:fill="auto"/>
          </w:tcPr>
          <w:p w:rsidR="005A58C0" w:rsidRPr="00186C7F" w:rsidRDefault="00186C7F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186C7F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296666,37</w:t>
            </w:r>
          </w:p>
        </w:tc>
        <w:tc>
          <w:tcPr>
            <w:tcW w:w="1276" w:type="dxa"/>
            <w:shd w:val="clear" w:color="auto" w:fill="auto"/>
          </w:tcPr>
          <w:p w:rsidR="005A58C0" w:rsidRPr="005B0F80" w:rsidRDefault="00186C7F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8591,46</w:t>
            </w:r>
          </w:p>
        </w:tc>
        <w:tc>
          <w:tcPr>
            <w:tcW w:w="709" w:type="dxa"/>
            <w:shd w:val="clear" w:color="auto" w:fill="auto"/>
          </w:tcPr>
          <w:p w:rsidR="005A58C0" w:rsidRPr="005B0F80" w:rsidRDefault="00186C7F" w:rsidP="00AE4708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97,19</w:t>
            </w:r>
          </w:p>
        </w:tc>
        <w:tc>
          <w:tcPr>
            <w:tcW w:w="709" w:type="dxa"/>
          </w:tcPr>
          <w:p w:rsidR="005A58C0" w:rsidRPr="005B0F80" w:rsidRDefault="00343CB8" w:rsidP="00AE4708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100,00</w:t>
            </w:r>
          </w:p>
        </w:tc>
      </w:tr>
    </w:tbl>
    <w:p w:rsidR="00940E4D" w:rsidRDefault="008D6778" w:rsidP="002D74D0">
      <w:pPr>
        <w:widowControl w:val="0"/>
        <w:tabs>
          <w:tab w:val="left" w:pos="567"/>
        </w:tabs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4D3CAC">
        <w:rPr>
          <w:rFonts w:ascii="Times New Roman" w:hAnsi="Times New Roman"/>
          <w:sz w:val="28"/>
          <w:szCs w:val="24"/>
        </w:rPr>
        <w:t>К</w:t>
      </w:r>
      <w:r w:rsidR="00940E4D" w:rsidRPr="004D3CAC">
        <w:rPr>
          <w:rFonts w:ascii="Times New Roman" w:hAnsi="Times New Roman"/>
          <w:sz w:val="28"/>
          <w:szCs w:val="24"/>
        </w:rPr>
        <w:t>ак и в предыдущие годы</w:t>
      </w:r>
      <w:r w:rsidR="005A1E31" w:rsidRPr="004D3CAC">
        <w:rPr>
          <w:rFonts w:ascii="Times New Roman" w:hAnsi="Times New Roman"/>
          <w:sz w:val="28"/>
          <w:szCs w:val="24"/>
        </w:rPr>
        <w:t>,</w:t>
      </w:r>
      <w:r w:rsidR="00C45E34">
        <w:rPr>
          <w:rFonts w:ascii="Times New Roman" w:hAnsi="Times New Roman"/>
          <w:sz w:val="28"/>
          <w:szCs w:val="24"/>
        </w:rPr>
        <w:t xml:space="preserve"> </w:t>
      </w:r>
      <w:r w:rsidR="0008124B" w:rsidRPr="004D3CAC">
        <w:rPr>
          <w:rFonts w:ascii="Times New Roman" w:hAnsi="Times New Roman"/>
          <w:sz w:val="28"/>
          <w:szCs w:val="24"/>
        </w:rPr>
        <w:t xml:space="preserve">в </w:t>
      </w:r>
      <w:r w:rsidR="00CA0369">
        <w:rPr>
          <w:rFonts w:ascii="Times New Roman" w:hAnsi="Times New Roman"/>
          <w:sz w:val="28"/>
          <w:szCs w:val="24"/>
        </w:rPr>
        <w:t xml:space="preserve">отчетном </w:t>
      </w:r>
      <w:r w:rsidR="0008124B" w:rsidRPr="004D3CAC">
        <w:rPr>
          <w:rFonts w:ascii="Times New Roman" w:hAnsi="Times New Roman"/>
          <w:sz w:val="28"/>
          <w:szCs w:val="24"/>
        </w:rPr>
        <w:t>201</w:t>
      </w:r>
      <w:r w:rsidR="00CA0369">
        <w:rPr>
          <w:rFonts w:ascii="Times New Roman" w:hAnsi="Times New Roman"/>
          <w:sz w:val="28"/>
          <w:szCs w:val="24"/>
        </w:rPr>
        <w:t>8</w:t>
      </w:r>
      <w:r w:rsidR="0008124B" w:rsidRPr="004D3CAC">
        <w:rPr>
          <w:rFonts w:ascii="Times New Roman" w:hAnsi="Times New Roman"/>
          <w:sz w:val="28"/>
          <w:szCs w:val="24"/>
        </w:rPr>
        <w:t xml:space="preserve"> году </w:t>
      </w:r>
      <w:r w:rsidR="00940E4D" w:rsidRPr="004D3CAC">
        <w:rPr>
          <w:rFonts w:ascii="Times New Roman" w:hAnsi="Times New Roman"/>
          <w:sz w:val="28"/>
          <w:szCs w:val="24"/>
        </w:rPr>
        <w:t>наибольший удельный вес</w:t>
      </w:r>
      <w:r w:rsidR="009E5CD4" w:rsidRPr="004D3CAC">
        <w:rPr>
          <w:rFonts w:ascii="Times New Roman" w:hAnsi="Times New Roman"/>
          <w:sz w:val="28"/>
          <w:szCs w:val="24"/>
        </w:rPr>
        <w:t>6</w:t>
      </w:r>
      <w:r w:rsidR="00537ADD">
        <w:rPr>
          <w:rFonts w:ascii="Times New Roman" w:hAnsi="Times New Roman"/>
          <w:sz w:val="28"/>
          <w:szCs w:val="24"/>
        </w:rPr>
        <w:t>8,82</w:t>
      </w:r>
      <w:r w:rsidRPr="004D3CAC">
        <w:rPr>
          <w:rFonts w:ascii="Times New Roman" w:hAnsi="Times New Roman"/>
          <w:sz w:val="28"/>
          <w:szCs w:val="24"/>
        </w:rPr>
        <w:t>% (</w:t>
      </w:r>
      <w:r w:rsidR="00537ADD">
        <w:rPr>
          <w:rFonts w:ascii="Times New Roman" w:hAnsi="Times New Roman"/>
          <w:sz w:val="28"/>
          <w:szCs w:val="24"/>
        </w:rPr>
        <w:t>204177,36</w:t>
      </w:r>
      <w:r w:rsidRPr="004D3CAC">
        <w:rPr>
          <w:rFonts w:ascii="Times New Roman" w:hAnsi="Times New Roman"/>
          <w:sz w:val="28"/>
          <w:szCs w:val="24"/>
        </w:rPr>
        <w:t xml:space="preserve"> тыс. рублей) </w:t>
      </w:r>
      <w:r w:rsidR="00940E4D" w:rsidRPr="004D3CAC">
        <w:rPr>
          <w:rFonts w:ascii="Times New Roman" w:hAnsi="Times New Roman"/>
          <w:sz w:val="28"/>
          <w:szCs w:val="24"/>
        </w:rPr>
        <w:t>в общем объеме</w:t>
      </w:r>
      <w:r w:rsidR="00C06EED">
        <w:rPr>
          <w:rFonts w:ascii="Times New Roman" w:hAnsi="Times New Roman"/>
          <w:sz w:val="28"/>
          <w:szCs w:val="24"/>
        </w:rPr>
        <w:t xml:space="preserve"> исполненных</w:t>
      </w:r>
      <w:r w:rsidR="00940E4D" w:rsidRPr="004D3CAC">
        <w:rPr>
          <w:rFonts w:ascii="Times New Roman" w:hAnsi="Times New Roman"/>
          <w:sz w:val="28"/>
          <w:szCs w:val="24"/>
        </w:rPr>
        <w:t xml:space="preserve"> средств, выделенных на реализацию</w:t>
      </w:r>
      <w:r w:rsidR="00940E4D" w:rsidRPr="00940E4D">
        <w:rPr>
          <w:rFonts w:ascii="Times New Roman" w:hAnsi="Times New Roman"/>
          <w:sz w:val="28"/>
          <w:szCs w:val="24"/>
        </w:rPr>
        <w:t xml:space="preserve"> муниципальных программ, приходится на финансовое обеспечение </w:t>
      </w:r>
      <w:r w:rsidR="000B75A6">
        <w:rPr>
          <w:rFonts w:ascii="Times New Roman" w:hAnsi="Times New Roman"/>
          <w:sz w:val="28"/>
          <w:szCs w:val="24"/>
        </w:rPr>
        <w:t xml:space="preserve">МП </w:t>
      </w:r>
      <w:r w:rsidR="00940E4D" w:rsidRPr="00940E4D">
        <w:rPr>
          <w:rFonts w:ascii="Times New Roman" w:hAnsi="Times New Roman"/>
          <w:sz w:val="28"/>
          <w:szCs w:val="24"/>
        </w:rPr>
        <w:t xml:space="preserve">«Развитие системы образования </w:t>
      </w:r>
      <w:r w:rsidR="00116662">
        <w:rPr>
          <w:rFonts w:ascii="Times New Roman" w:hAnsi="Times New Roman"/>
          <w:sz w:val="28"/>
          <w:szCs w:val="24"/>
        </w:rPr>
        <w:t xml:space="preserve"> Шуйского муниципального района</w:t>
      </w:r>
      <w:r w:rsidR="00940E4D" w:rsidRPr="00940E4D">
        <w:rPr>
          <w:rFonts w:ascii="Times New Roman" w:hAnsi="Times New Roman"/>
          <w:sz w:val="28"/>
          <w:szCs w:val="24"/>
        </w:rPr>
        <w:t xml:space="preserve">». </w:t>
      </w:r>
      <w:r w:rsidR="00E85FE1">
        <w:rPr>
          <w:rFonts w:ascii="Times New Roman" w:hAnsi="Times New Roman"/>
          <w:sz w:val="28"/>
          <w:szCs w:val="24"/>
        </w:rPr>
        <w:t>По сравнению с предыдущим 201</w:t>
      </w:r>
      <w:r w:rsidR="00343D3F">
        <w:rPr>
          <w:rFonts w:ascii="Times New Roman" w:hAnsi="Times New Roman"/>
          <w:sz w:val="28"/>
          <w:szCs w:val="24"/>
        </w:rPr>
        <w:t>7</w:t>
      </w:r>
      <w:r w:rsidR="00E85FE1">
        <w:rPr>
          <w:rFonts w:ascii="Times New Roman" w:hAnsi="Times New Roman"/>
          <w:sz w:val="28"/>
          <w:szCs w:val="24"/>
        </w:rPr>
        <w:t xml:space="preserve"> годом объем </w:t>
      </w:r>
      <w:r w:rsidR="00C06EED">
        <w:rPr>
          <w:rFonts w:ascii="Times New Roman" w:hAnsi="Times New Roman"/>
          <w:sz w:val="28"/>
          <w:szCs w:val="24"/>
        </w:rPr>
        <w:t xml:space="preserve">исполненных расходов </w:t>
      </w:r>
      <w:r w:rsidR="00E85FE1">
        <w:rPr>
          <w:rFonts w:ascii="Times New Roman" w:hAnsi="Times New Roman"/>
          <w:sz w:val="28"/>
          <w:szCs w:val="24"/>
        </w:rPr>
        <w:t>средств, выделенных на ресурсное</w:t>
      </w:r>
      <w:r w:rsidR="00C45E34">
        <w:rPr>
          <w:rFonts w:ascii="Times New Roman" w:hAnsi="Times New Roman"/>
          <w:sz w:val="28"/>
          <w:szCs w:val="24"/>
        </w:rPr>
        <w:t xml:space="preserve"> </w:t>
      </w:r>
      <w:r w:rsidR="00E85FE1">
        <w:rPr>
          <w:rFonts w:ascii="Times New Roman" w:hAnsi="Times New Roman"/>
          <w:sz w:val="28"/>
          <w:szCs w:val="24"/>
        </w:rPr>
        <w:t>обеспечени</w:t>
      </w:r>
      <w:r w:rsidR="00014DD7">
        <w:rPr>
          <w:rFonts w:ascii="Times New Roman" w:hAnsi="Times New Roman"/>
          <w:sz w:val="28"/>
          <w:szCs w:val="24"/>
        </w:rPr>
        <w:t>е</w:t>
      </w:r>
      <w:r w:rsidR="00C45E34">
        <w:rPr>
          <w:rFonts w:ascii="Times New Roman" w:hAnsi="Times New Roman"/>
          <w:sz w:val="28"/>
          <w:szCs w:val="24"/>
        </w:rPr>
        <w:t xml:space="preserve"> </w:t>
      </w:r>
      <w:r w:rsidR="00E85FE1">
        <w:rPr>
          <w:rFonts w:ascii="Times New Roman" w:hAnsi="Times New Roman"/>
          <w:sz w:val="28"/>
          <w:szCs w:val="24"/>
        </w:rPr>
        <w:t>указанной программы, увеличился на</w:t>
      </w:r>
      <w:r w:rsidR="00537ADD">
        <w:rPr>
          <w:rFonts w:ascii="Times New Roman" w:hAnsi="Times New Roman"/>
          <w:sz w:val="28"/>
          <w:szCs w:val="24"/>
        </w:rPr>
        <w:t xml:space="preserve"> 24903,62</w:t>
      </w:r>
      <w:r w:rsidR="00E85FE1">
        <w:rPr>
          <w:rFonts w:ascii="Times New Roman" w:hAnsi="Times New Roman"/>
          <w:sz w:val="28"/>
          <w:szCs w:val="24"/>
        </w:rPr>
        <w:t xml:space="preserve"> (</w:t>
      </w:r>
      <w:r w:rsidR="00537ADD" w:rsidRPr="00537ADD">
        <w:rPr>
          <w:rFonts w:ascii="Times New Roman" w:hAnsi="Times New Roman"/>
          <w:sz w:val="28"/>
          <w:szCs w:val="24"/>
        </w:rPr>
        <w:t>204177,36</w:t>
      </w:r>
      <w:r w:rsidR="00537ADD">
        <w:rPr>
          <w:rFonts w:ascii="Times New Roman" w:hAnsi="Times New Roman"/>
          <w:sz w:val="28"/>
          <w:szCs w:val="24"/>
        </w:rPr>
        <w:t>-</w:t>
      </w:r>
      <w:r w:rsidR="00116662">
        <w:rPr>
          <w:rFonts w:ascii="Times New Roman" w:hAnsi="Times New Roman"/>
          <w:sz w:val="28"/>
          <w:szCs w:val="24"/>
        </w:rPr>
        <w:t>179273,74</w:t>
      </w:r>
      <w:r w:rsidR="00E85FE1">
        <w:rPr>
          <w:rFonts w:ascii="Times New Roman" w:hAnsi="Times New Roman"/>
          <w:sz w:val="28"/>
          <w:szCs w:val="24"/>
        </w:rPr>
        <w:t xml:space="preserve">) тыс. рублей или на </w:t>
      </w:r>
      <w:r w:rsidR="00537ADD">
        <w:rPr>
          <w:rFonts w:ascii="Times New Roman" w:hAnsi="Times New Roman"/>
          <w:sz w:val="28"/>
          <w:szCs w:val="24"/>
        </w:rPr>
        <w:t>1</w:t>
      </w:r>
      <w:r w:rsidR="00FA0DAC">
        <w:rPr>
          <w:rFonts w:ascii="Times New Roman" w:hAnsi="Times New Roman"/>
          <w:sz w:val="28"/>
          <w:szCs w:val="24"/>
        </w:rPr>
        <w:t>3</w:t>
      </w:r>
      <w:r w:rsidR="00E85FE1">
        <w:rPr>
          <w:rFonts w:ascii="Times New Roman" w:hAnsi="Times New Roman"/>
          <w:sz w:val="28"/>
          <w:szCs w:val="24"/>
        </w:rPr>
        <w:t>,</w:t>
      </w:r>
      <w:r w:rsidR="00537ADD">
        <w:rPr>
          <w:rFonts w:ascii="Times New Roman" w:hAnsi="Times New Roman"/>
          <w:sz w:val="28"/>
          <w:szCs w:val="24"/>
        </w:rPr>
        <w:t>89</w:t>
      </w:r>
      <w:r w:rsidR="00E85FE1">
        <w:rPr>
          <w:rFonts w:ascii="Times New Roman" w:hAnsi="Times New Roman"/>
          <w:sz w:val="28"/>
          <w:szCs w:val="24"/>
        </w:rPr>
        <w:t>%.</w:t>
      </w:r>
    </w:p>
    <w:p w:rsidR="00343D3F" w:rsidRPr="00343D3F" w:rsidRDefault="00343D3F" w:rsidP="00343D3F">
      <w:pPr>
        <w:widowControl w:val="0"/>
        <w:tabs>
          <w:tab w:val="left" w:pos="567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C06EED">
        <w:rPr>
          <w:rFonts w:ascii="Times New Roman" w:hAnsi="Times New Roman"/>
          <w:sz w:val="28"/>
          <w:szCs w:val="24"/>
        </w:rPr>
        <w:t xml:space="preserve">Удельный вес </w:t>
      </w:r>
      <w:r w:rsidR="00C06EED" w:rsidRPr="00C06EED">
        <w:rPr>
          <w:rFonts w:ascii="Times New Roman" w:hAnsi="Times New Roman"/>
          <w:sz w:val="28"/>
          <w:szCs w:val="24"/>
        </w:rPr>
        <w:t xml:space="preserve">исполненных </w:t>
      </w:r>
      <w:r w:rsidRPr="00C06EED">
        <w:rPr>
          <w:rFonts w:ascii="Times New Roman" w:hAnsi="Times New Roman"/>
          <w:sz w:val="28"/>
          <w:szCs w:val="24"/>
        </w:rPr>
        <w:t>в сумме 42179,33  тыс. рублей</w:t>
      </w:r>
      <w:r w:rsidR="00C06EED" w:rsidRPr="00C06EED">
        <w:rPr>
          <w:rFonts w:ascii="Times New Roman" w:hAnsi="Times New Roman"/>
          <w:sz w:val="28"/>
          <w:szCs w:val="24"/>
        </w:rPr>
        <w:t xml:space="preserve"> расходов</w:t>
      </w:r>
      <w:r w:rsidRPr="00C06EED">
        <w:rPr>
          <w:rFonts w:ascii="Times New Roman" w:hAnsi="Times New Roman"/>
          <w:sz w:val="28"/>
          <w:szCs w:val="24"/>
        </w:rPr>
        <w:t xml:space="preserve"> на реализацию мероприятий МП «Совершенствование организации муниципального управления» составил 13,59% от общего объема выделенных на реализацию муниципальных программ</w:t>
      </w:r>
      <w:r w:rsidR="00C06EED" w:rsidRPr="00C06EED">
        <w:rPr>
          <w:rFonts w:ascii="Times New Roman" w:hAnsi="Times New Roman"/>
          <w:sz w:val="28"/>
          <w:szCs w:val="24"/>
        </w:rPr>
        <w:t xml:space="preserve"> средств</w:t>
      </w:r>
      <w:r w:rsidRPr="00C06EED">
        <w:rPr>
          <w:rFonts w:ascii="Times New Roman" w:hAnsi="Times New Roman"/>
          <w:sz w:val="28"/>
          <w:szCs w:val="24"/>
        </w:rPr>
        <w:t>.</w:t>
      </w:r>
    </w:p>
    <w:p w:rsidR="001D2B0F" w:rsidRDefault="00D267D4" w:rsidP="001D2B0F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216C">
        <w:rPr>
          <w:rFonts w:ascii="Times New Roman" w:hAnsi="Times New Roman"/>
          <w:sz w:val="28"/>
          <w:szCs w:val="28"/>
        </w:rPr>
        <w:t xml:space="preserve">Анализируя итоги выполнения  муниципальных программ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9216C">
        <w:rPr>
          <w:rFonts w:ascii="Times New Roman" w:hAnsi="Times New Roman"/>
          <w:sz w:val="28"/>
          <w:szCs w:val="28"/>
        </w:rPr>
        <w:t>201</w:t>
      </w:r>
      <w:r w:rsidR="001D2B0F">
        <w:rPr>
          <w:rFonts w:ascii="Times New Roman" w:hAnsi="Times New Roman"/>
          <w:sz w:val="28"/>
          <w:szCs w:val="28"/>
        </w:rPr>
        <w:t>8</w:t>
      </w:r>
      <w:r w:rsidRPr="00C9216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C921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следует</w:t>
      </w:r>
      <w:r w:rsidRPr="00C9216C">
        <w:rPr>
          <w:rFonts w:ascii="Times New Roman" w:hAnsi="Times New Roman"/>
          <w:sz w:val="28"/>
          <w:szCs w:val="28"/>
        </w:rPr>
        <w:t xml:space="preserve"> отметить, что </w:t>
      </w:r>
      <w:r w:rsidR="001D2B0F">
        <w:rPr>
          <w:rFonts w:ascii="Times New Roman" w:hAnsi="Times New Roman"/>
          <w:sz w:val="28"/>
          <w:szCs w:val="28"/>
        </w:rPr>
        <w:t xml:space="preserve">уровень исполнения </w:t>
      </w:r>
      <w:r w:rsidR="001D2B0F" w:rsidRPr="001D2B0F">
        <w:rPr>
          <w:rFonts w:ascii="Times New Roman" w:hAnsi="Times New Roman"/>
          <w:sz w:val="28"/>
          <w:szCs w:val="28"/>
        </w:rPr>
        <w:t>программ</w:t>
      </w:r>
      <w:r w:rsidR="001D2B0F">
        <w:rPr>
          <w:rFonts w:ascii="Times New Roman" w:hAnsi="Times New Roman"/>
          <w:sz w:val="28"/>
          <w:szCs w:val="28"/>
        </w:rPr>
        <w:t xml:space="preserve">ной части бюджета района составил 97,19%. </w:t>
      </w:r>
    </w:p>
    <w:p w:rsidR="001D2B0F" w:rsidRDefault="00C16960" w:rsidP="001D2B0F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100%</w:t>
      </w:r>
      <w:r w:rsidR="00D267D4">
        <w:rPr>
          <w:rFonts w:ascii="Times New Roman" w:hAnsi="Times New Roman"/>
          <w:sz w:val="28"/>
          <w:szCs w:val="24"/>
        </w:rPr>
        <w:t xml:space="preserve"> уровень исполнения выделенных </w:t>
      </w:r>
      <w:r w:rsidR="00A31A1F">
        <w:rPr>
          <w:rFonts w:ascii="Times New Roman" w:hAnsi="Times New Roman"/>
          <w:sz w:val="28"/>
          <w:szCs w:val="24"/>
        </w:rPr>
        <w:t xml:space="preserve">бюджетных </w:t>
      </w:r>
      <w:r w:rsidR="00D267D4">
        <w:rPr>
          <w:rFonts w:ascii="Times New Roman" w:hAnsi="Times New Roman"/>
          <w:sz w:val="28"/>
          <w:szCs w:val="24"/>
        </w:rPr>
        <w:t>ассигнований</w:t>
      </w:r>
      <w:r w:rsidR="00613F44">
        <w:rPr>
          <w:rFonts w:ascii="Times New Roman" w:hAnsi="Times New Roman"/>
          <w:sz w:val="28"/>
          <w:szCs w:val="24"/>
        </w:rPr>
        <w:t xml:space="preserve"> </w:t>
      </w:r>
      <w:r w:rsidR="00D267D4">
        <w:rPr>
          <w:rFonts w:ascii="Times New Roman" w:hAnsi="Times New Roman"/>
          <w:sz w:val="28"/>
          <w:szCs w:val="24"/>
        </w:rPr>
        <w:t xml:space="preserve">достигнут по </w:t>
      </w:r>
      <w:r w:rsidR="00F14E4A">
        <w:rPr>
          <w:rFonts w:ascii="Times New Roman" w:hAnsi="Times New Roman"/>
          <w:sz w:val="28"/>
          <w:szCs w:val="24"/>
        </w:rPr>
        <w:t xml:space="preserve">МП </w:t>
      </w:r>
      <w:r w:rsidR="008D6778" w:rsidRPr="008D6778">
        <w:rPr>
          <w:rFonts w:ascii="Times New Roman" w:hAnsi="Times New Roman"/>
          <w:sz w:val="28"/>
          <w:szCs w:val="24"/>
        </w:rPr>
        <w:t>«Развитие культуры в Шуйском муниципальном районе»</w:t>
      </w:r>
      <w:r w:rsidR="001D2B0F">
        <w:rPr>
          <w:rFonts w:ascii="Times New Roman" w:hAnsi="Times New Roman"/>
          <w:sz w:val="28"/>
          <w:szCs w:val="24"/>
        </w:rPr>
        <w:t xml:space="preserve"> и МП «</w:t>
      </w:r>
      <w:r w:rsidR="001D2B0F" w:rsidRPr="001D2B0F">
        <w:rPr>
          <w:rFonts w:ascii="Times New Roman" w:hAnsi="Times New Roman"/>
          <w:sz w:val="28"/>
          <w:szCs w:val="24"/>
        </w:rPr>
        <w:t>Развитие сельского хозяйства и регулирование рынков сельскохозяйственной продукции, сырья и продовольствия Шуйского муниципального района на 2013-2020 годы</w:t>
      </w:r>
      <w:r w:rsidR="001D2B0F">
        <w:rPr>
          <w:rFonts w:ascii="Times New Roman" w:hAnsi="Times New Roman"/>
          <w:sz w:val="28"/>
          <w:szCs w:val="24"/>
        </w:rPr>
        <w:t>»</w:t>
      </w:r>
      <w:r w:rsidR="00F14E4A">
        <w:rPr>
          <w:rFonts w:ascii="Times New Roman" w:hAnsi="Times New Roman"/>
          <w:sz w:val="28"/>
          <w:szCs w:val="24"/>
        </w:rPr>
        <w:t>.</w:t>
      </w:r>
    </w:p>
    <w:p w:rsidR="001D2B0F" w:rsidRDefault="0012169D" w:rsidP="001D2B0F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Средний у</w:t>
      </w:r>
      <w:r w:rsidR="007E5DAF">
        <w:rPr>
          <w:rFonts w:ascii="Times New Roman" w:hAnsi="Times New Roman"/>
          <w:sz w:val="28"/>
          <w:szCs w:val="24"/>
        </w:rPr>
        <w:t xml:space="preserve">ровень </w:t>
      </w:r>
      <w:r w:rsidR="001D2B0F" w:rsidRPr="001D2B0F">
        <w:rPr>
          <w:rFonts w:ascii="Times New Roman" w:hAnsi="Times New Roman"/>
          <w:sz w:val="28"/>
          <w:szCs w:val="24"/>
        </w:rPr>
        <w:t xml:space="preserve">исполнения </w:t>
      </w:r>
      <w:r w:rsidR="007E5DAF">
        <w:rPr>
          <w:rFonts w:ascii="Times New Roman" w:hAnsi="Times New Roman"/>
          <w:sz w:val="28"/>
          <w:szCs w:val="24"/>
        </w:rPr>
        <w:t>программной части бюджета (</w:t>
      </w:r>
      <w:r w:rsidR="001D2B0F" w:rsidRPr="001D2B0F">
        <w:rPr>
          <w:rFonts w:ascii="Times New Roman" w:hAnsi="Times New Roman"/>
          <w:sz w:val="28"/>
          <w:szCs w:val="24"/>
        </w:rPr>
        <w:t>97,19%</w:t>
      </w:r>
      <w:r w:rsidR="007E5DAF">
        <w:rPr>
          <w:rFonts w:ascii="Times New Roman" w:hAnsi="Times New Roman"/>
          <w:sz w:val="28"/>
          <w:szCs w:val="24"/>
        </w:rPr>
        <w:t>) превышен по 4 муниципальным программам:</w:t>
      </w:r>
    </w:p>
    <w:p w:rsidR="007E5DAF" w:rsidRDefault="007E5DAF" w:rsidP="001D2B0F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МП «</w:t>
      </w:r>
      <w:r w:rsidRPr="007E5DAF">
        <w:rPr>
          <w:rFonts w:ascii="Times New Roman" w:hAnsi="Times New Roman"/>
          <w:sz w:val="28"/>
          <w:szCs w:val="24"/>
        </w:rPr>
        <w:t>Управление муниципальными финансами Шуйского муниципального района</w:t>
      </w:r>
      <w:r>
        <w:rPr>
          <w:rFonts w:ascii="Times New Roman" w:hAnsi="Times New Roman"/>
          <w:sz w:val="28"/>
          <w:szCs w:val="24"/>
        </w:rPr>
        <w:t>» - 99,99%;</w:t>
      </w:r>
    </w:p>
    <w:p w:rsidR="007E5DAF" w:rsidRDefault="007E5DAF" w:rsidP="001D2B0F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МП «</w:t>
      </w:r>
      <w:r w:rsidRPr="007E5DAF">
        <w:rPr>
          <w:rFonts w:ascii="Times New Roman" w:hAnsi="Times New Roman"/>
          <w:sz w:val="28"/>
          <w:szCs w:val="24"/>
        </w:rPr>
        <w:t>Энергосбережение и повышение энергетической эффективности учреждений Шуйского муниципального района</w:t>
      </w:r>
      <w:r>
        <w:rPr>
          <w:rFonts w:ascii="Times New Roman" w:hAnsi="Times New Roman"/>
          <w:sz w:val="28"/>
          <w:szCs w:val="24"/>
        </w:rPr>
        <w:t>» - 99,98%;</w:t>
      </w:r>
    </w:p>
    <w:p w:rsidR="007E5DAF" w:rsidRDefault="007E5DAF" w:rsidP="001D2B0F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7E5DAF">
        <w:rPr>
          <w:rFonts w:ascii="Times New Roman" w:hAnsi="Times New Roman"/>
          <w:sz w:val="28"/>
          <w:szCs w:val="24"/>
        </w:rPr>
        <w:t>МП «Развитие системы образования  Шуйского муниципального района»</w:t>
      </w:r>
      <w:r>
        <w:rPr>
          <w:rFonts w:ascii="Times New Roman" w:hAnsi="Times New Roman"/>
          <w:sz w:val="28"/>
          <w:szCs w:val="24"/>
        </w:rPr>
        <w:t xml:space="preserve"> - 98,89%;</w:t>
      </w:r>
    </w:p>
    <w:p w:rsidR="007E5DAF" w:rsidRDefault="007E5DAF" w:rsidP="001D2B0F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МП </w:t>
      </w:r>
      <w:r w:rsidRPr="007E5DAF">
        <w:rPr>
          <w:rFonts w:ascii="Times New Roman" w:hAnsi="Times New Roman"/>
          <w:sz w:val="28"/>
          <w:szCs w:val="24"/>
        </w:rPr>
        <w:t xml:space="preserve">«Развитие </w:t>
      </w:r>
      <w:r>
        <w:rPr>
          <w:rFonts w:ascii="Times New Roman" w:hAnsi="Times New Roman"/>
          <w:sz w:val="28"/>
          <w:szCs w:val="24"/>
        </w:rPr>
        <w:t xml:space="preserve">автомобильных дорог </w:t>
      </w:r>
      <w:r w:rsidRPr="007E5DAF">
        <w:rPr>
          <w:rFonts w:ascii="Times New Roman" w:hAnsi="Times New Roman"/>
          <w:sz w:val="28"/>
          <w:szCs w:val="24"/>
        </w:rPr>
        <w:t>Шуйского муниципального района»</w:t>
      </w:r>
      <w:r>
        <w:rPr>
          <w:rFonts w:ascii="Times New Roman" w:hAnsi="Times New Roman"/>
          <w:sz w:val="28"/>
          <w:szCs w:val="24"/>
        </w:rPr>
        <w:t xml:space="preserve"> - 98,65%.</w:t>
      </w:r>
    </w:p>
    <w:p w:rsidR="001049A0" w:rsidRDefault="002B1BB9" w:rsidP="00C16960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</w:t>
      </w:r>
      <w:r w:rsidR="00C16960" w:rsidRPr="00C16960">
        <w:rPr>
          <w:rFonts w:ascii="Times New Roman" w:hAnsi="Times New Roman"/>
          <w:sz w:val="28"/>
          <w:szCs w:val="24"/>
        </w:rPr>
        <w:t>сполнени</w:t>
      </w:r>
      <w:r>
        <w:rPr>
          <w:rFonts w:ascii="Times New Roman" w:hAnsi="Times New Roman"/>
          <w:sz w:val="28"/>
          <w:szCs w:val="24"/>
        </w:rPr>
        <w:t>е</w:t>
      </w:r>
      <w:r w:rsidR="00C16960" w:rsidRPr="00C16960">
        <w:rPr>
          <w:rFonts w:ascii="Times New Roman" w:hAnsi="Times New Roman"/>
          <w:sz w:val="28"/>
          <w:szCs w:val="24"/>
        </w:rPr>
        <w:t xml:space="preserve"> выделенных бюджетных ассигнований </w:t>
      </w:r>
      <w:r w:rsidR="007E5DAF">
        <w:rPr>
          <w:rFonts w:ascii="Times New Roman" w:hAnsi="Times New Roman"/>
          <w:sz w:val="28"/>
          <w:szCs w:val="24"/>
        </w:rPr>
        <w:t>превысил</w:t>
      </w:r>
      <w:r>
        <w:rPr>
          <w:rFonts w:ascii="Times New Roman" w:hAnsi="Times New Roman"/>
          <w:sz w:val="28"/>
          <w:szCs w:val="24"/>
        </w:rPr>
        <w:t>о</w:t>
      </w:r>
      <w:r w:rsidR="007E5DAF">
        <w:rPr>
          <w:rFonts w:ascii="Times New Roman" w:hAnsi="Times New Roman"/>
          <w:sz w:val="28"/>
          <w:szCs w:val="24"/>
        </w:rPr>
        <w:t xml:space="preserve"> 90,00%</w:t>
      </w:r>
      <w:r w:rsidR="00613F4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</w:t>
      </w:r>
      <w:r w:rsidRPr="002B1BB9">
        <w:rPr>
          <w:rFonts w:ascii="Times New Roman" w:hAnsi="Times New Roman"/>
          <w:sz w:val="28"/>
          <w:szCs w:val="24"/>
        </w:rPr>
        <w:t>ровень</w:t>
      </w:r>
      <w:r w:rsidR="007E5DAF">
        <w:rPr>
          <w:rFonts w:ascii="Times New Roman" w:hAnsi="Times New Roman"/>
          <w:sz w:val="28"/>
          <w:szCs w:val="24"/>
        </w:rPr>
        <w:t xml:space="preserve"> по </w:t>
      </w:r>
      <w:r w:rsidR="00B6589E">
        <w:rPr>
          <w:rFonts w:ascii="Times New Roman" w:hAnsi="Times New Roman"/>
          <w:sz w:val="28"/>
          <w:szCs w:val="24"/>
        </w:rPr>
        <w:t xml:space="preserve">6 </w:t>
      </w:r>
      <w:r w:rsidR="00C16960" w:rsidRPr="00C16960">
        <w:rPr>
          <w:rFonts w:ascii="Times New Roman" w:hAnsi="Times New Roman"/>
          <w:sz w:val="28"/>
          <w:szCs w:val="24"/>
        </w:rPr>
        <w:t>муниципальным программам:</w:t>
      </w:r>
      <w:r w:rsidR="00613F44">
        <w:rPr>
          <w:rFonts w:ascii="Times New Roman" w:hAnsi="Times New Roman"/>
          <w:sz w:val="28"/>
          <w:szCs w:val="24"/>
        </w:rPr>
        <w:t xml:space="preserve"> </w:t>
      </w:r>
      <w:r w:rsidRPr="002B1BB9">
        <w:rPr>
          <w:rFonts w:ascii="Times New Roman" w:hAnsi="Times New Roman"/>
          <w:sz w:val="28"/>
          <w:szCs w:val="24"/>
        </w:rPr>
        <w:t>«Совершенствование организации муниципального управления»</w:t>
      </w:r>
      <w:r>
        <w:rPr>
          <w:rFonts w:ascii="Times New Roman" w:hAnsi="Times New Roman"/>
          <w:sz w:val="28"/>
          <w:szCs w:val="24"/>
        </w:rPr>
        <w:t xml:space="preserve"> (95,61%), «</w:t>
      </w:r>
      <w:r w:rsidRPr="002B1BB9">
        <w:rPr>
          <w:rFonts w:ascii="Times New Roman" w:hAnsi="Times New Roman"/>
          <w:sz w:val="28"/>
          <w:szCs w:val="24"/>
        </w:rPr>
        <w:t>Обеспечение безопасности граждан, профилактика правонарушений, коррупции и противодействие незаконному обороту наркотических средств на территории Шуйского муниципального района</w:t>
      </w:r>
      <w:r>
        <w:rPr>
          <w:rFonts w:ascii="Times New Roman" w:hAnsi="Times New Roman"/>
          <w:sz w:val="28"/>
          <w:szCs w:val="24"/>
        </w:rPr>
        <w:t xml:space="preserve">» (95,35%), «Улучшений условий и охраны труда в Шуйском муниципальном районе» (94,73%), </w:t>
      </w:r>
      <w:r w:rsidRPr="002B1BB9">
        <w:rPr>
          <w:rFonts w:ascii="Times New Roman" w:hAnsi="Times New Roman"/>
          <w:sz w:val="28"/>
          <w:szCs w:val="24"/>
        </w:rPr>
        <w:t>«Развитие молодежной политики Шуйского муниципального района»</w:t>
      </w:r>
      <w:r>
        <w:rPr>
          <w:rFonts w:ascii="Times New Roman" w:hAnsi="Times New Roman"/>
          <w:sz w:val="28"/>
          <w:szCs w:val="24"/>
        </w:rPr>
        <w:t xml:space="preserve"> (93,87)</w:t>
      </w:r>
      <w:r w:rsidR="001049A0">
        <w:rPr>
          <w:rFonts w:ascii="Times New Roman" w:hAnsi="Times New Roman"/>
          <w:sz w:val="28"/>
          <w:szCs w:val="24"/>
        </w:rPr>
        <w:t>, «</w:t>
      </w:r>
      <w:r w:rsidR="00A31A1F">
        <w:rPr>
          <w:rFonts w:ascii="Times New Roman" w:hAnsi="Times New Roman"/>
          <w:sz w:val="28"/>
          <w:szCs w:val="24"/>
        </w:rPr>
        <w:t xml:space="preserve">Экономическое развитие </w:t>
      </w:r>
      <w:r w:rsidR="001049A0">
        <w:rPr>
          <w:rFonts w:ascii="Times New Roman" w:hAnsi="Times New Roman"/>
          <w:sz w:val="28"/>
          <w:szCs w:val="24"/>
        </w:rPr>
        <w:t xml:space="preserve">Шуйского муниципального района» </w:t>
      </w:r>
      <w:r w:rsidR="00C16960">
        <w:rPr>
          <w:rFonts w:ascii="Times New Roman" w:hAnsi="Times New Roman"/>
          <w:sz w:val="28"/>
          <w:szCs w:val="24"/>
        </w:rPr>
        <w:t>(</w:t>
      </w:r>
      <w:r w:rsidR="00A31A1F">
        <w:rPr>
          <w:rFonts w:ascii="Times New Roman" w:hAnsi="Times New Roman"/>
          <w:sz w:val="28"/>
          <w:szCs w:val="24"/>
        </w:rPr>
        <w:t>9</w:t>
      </w:r>
      <w:r w:rsidR="001049A0">
        <w:rPr>
          <w:rFonts w:ascii="Times New Roman" w:hAnsi="Times New Roman"/>
          <w:sz w:val="28"/>
          <w:szCs w:val="24"/>
        </w:rPr>
        <w:t>2</w:t>
      </w:r>
      <w:r w:rsidR="00A31A1F">
        <w:rPr>
          <w:rFonts w:ascii="Times New Roman" w:hAnsi="Times New Roman"/>
          <w:sz w:val="28"/>
          <w:szCs w:val="24"/>
        </w:rPr>
        <w:t>,</w:t>
      </w:r>
      <w:r w:rsidR="001049A0">
        <w:rPr>
          <w:rFonts w:ascii="Times New Roman" w:hAnsi="Times New Roman"/>
          <w:sz w:val="28"/>
          <w:szCs w:val="24"/>
        </w:rPr>
        <w:t>03</w:t>
      </w:r>
      <w:r w:rsidR="00A31A1F">
        <w:rPr>
          <w:rFonts w:ascii="Times New Roman" w:hAnsi="Times New Roman"/>
          <w:sz w:val="28"/>
          <w:szCs w:val="24"/>
        </w:rPr>
        <w:t>%</w:t>
      </w:r>
      <w:r w:rsidR="00C16960">
        <w:rPr>
          <w:rFonts w:ascii="Times New Roman" w:hAnsi="Times New Roman"/>
          <w:sz w:val="28"/>
          <w:szCs w:val="24"/>
        </w:rPr>
        <w:t xml:space="preserve">), </w:t>
      </w:r>
      <w:r w:rsidR="001049A0">
        <w:rPr>
          <w:rFonts w:ascii="Times New Roman" w:hAnsi="Times New Roman"/>
          <w:sz w:val="28"/>
          <w:szCs w:val="24"/>
        </w:rPr>
        <w:t xml:space="preserve">«Совершенствование управления муниципальной собственностью </w:t>
      </w:r>
      <w:r w:rsidR="001049A0" w:rsidRPr="001049A0">
        <w:rPr>
          <w:rFonts w:ascii="Times New Roman" w:hAnsi="Times New Roman"/>
          <w:sz w:val="28"/>
          <w:szCs w:val="24"/>
        </w:rPr>
        <w:t>Шуйского муниципального района» (92,03%)</w:t>
      </w:r>
      <w:r w:rsidR="001049A0">
        <w:rPr>
          <w:rFonts w:ascii="Times New Roman" w:hAnsi="Times New Roman"/>
          <w:sz w:val="28"/>
          <w:szCs w:val="24"/>
        </w:rPr>
        <w:t>.</w:t>
      </w:r>
    </w:p>
    <w:p w:rsidR="001049A0" w:rsidRDefault="001049A0" w:rsidP="00C16960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Уровень исполнения утвержденных расходов в рамках МП </w:t>
      </w:r>
      <w:r w:rsidRPr="001049A0">
        <w:rPr>
          <w:rFonts w:ascii="Times New Roman" w:hAnsi="Times New Roman"/>
          <w:sz w:val="28"/>
          <w:szCs w:val="24"/>
        </w:rPr>
        <w:t xml:space="preserve">«Развитие физической культуры в Шуйском муниципальном районе» </w:t>
      </w:r>
      <w:r>
        <w:rPr>
          <w:rFonts w:ascii="Times New Roman" w:hAnsi="Times New Roman"/>
          <w:sz w:val="28"/>
          <w:szCs w:val="24"/>
        </w:rPr>
        <w:t xml:space="preserve">составил </w:t>
      </w:r>
      <w:r w:rsidRPr="001049A0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>9</w:t>
      </w:r>
      <w:r w:rsidRPr="001049A0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>26</w:t>
      </w:r>
      <w:r w:rsidRPr="001049A0">
        <w:rPr>
          <w:rFonts w:ascii="Times New Roman" w:hAnsi="Times New Roman"/>
          <w:sz w:val="28"/>
          <w:szCs w:val="24"/>
        </w:rPr>
        <w:t>%</w:t>
      </w:r>
      <w:r>
        <w:rPr>
          <w:rFonts w:ascii="Times New Roman" w:hAnsi="Times New Roman"/>
          <w:sz w:val="28"/>
          <w:szCs w:val="24"/>
        </w:rPr>
        <w:t>.</w:t>
      </w:r>
    </w:p>
    <w:p w:rsidR="00DD3178" w:rsidRDefault="004F6B49" w:rsidP="00C16960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Уровень исполнения</w:t>
      </w:r>
      <w:r w:rsidR="001049A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по</w:t>
      </w:r>
      <w:r w:rsidR="00C45E3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МП «</w:t>
      </w:r>
      <w:r w:rsidR="00F14E4A" w:rsidRP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Обеспечение качественным жильем и услугами жилищно-коммунального хозяйства населения Шуйского муниципального района</w:t>
      </w:r>
      <w:r w:rsid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»</w:t>
      </w:r>
      <w:r w:rsidR="00C45E3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28080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в целом 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составил</w:t>
      </w:r>
      <w:r w:rsid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7</w:t>
      </w:r>
      <w:r w:rsidR="001049A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8</w:t>
      </w:r>
      <w:r w:rsid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,</w:t>
      </w:r>
      <w:r w:rsidR="001049A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24</w:t>
      </w:r>
      <w:r w:rsid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%</w:t>
      </w:r>
      <w:r w:rsidR="0028080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, </w:t>
      </w:r>
      <w:r w:rsidR="00565B9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 том числе</w:t>
      </w:r>
      <w:r w:rsidR="00C45E3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28080F" w:rsidRP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по подпрограммам</w:t>
      </w:r>
      <w:r w:rsidR="002A0B74" w:rsidRP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:</w:t>
      </w:r>
      <w:r w:rsidR="00C45E3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28080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«Развитие газификации в Шуйском муниципальном районе» - 9</w:t>
      </w:r>
      <w:r w:rsidR="001049A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4</w:t>
      </w:r>
      <w:r w:rsidR="0028080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,</w:t>
      </w:r>
      <w:r w:rsidR="001049A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17</w:t>
      </w:r>
      <w:r w:rsidR="0028080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%</w:t>
      </w:r>
      <w:r w:rsidR="001049A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; </w:t>
      </w:r>
      <w:r w:rsid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</w:t>
      </w:r>
      <w:r w:rsidR="001049A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Модернизация объектов коммунальной инфраструктуры, обеспечение функционирования системы жизнеобеспечения и обеспечение инженерной инфраструктурой земельных участков</w:t>
      </w:r>
      <w:r w:rsid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» - 66,84%; </w:t>
      </w:r>
      <w:r w:rsidR="002A0B74" w:rsidRP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«Обеспечение жильем молодых семей Шуйского муниципального района»</w:t>
      </w:r>
      <w:r w:rsid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- 100,00%, «Содержание и ремонт муниципального жилого фонда </w:t>
      </w:r>
      <w:r w:rsidR="002A0B74" w:rsidRP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Шуйского муниципального района»</w:t>
      </w:r>
      <w:r w:rsid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- 67,37%;</w:t>
      </w:r>
      <w:r w:rsidR="002A0B74" w:rsidRP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«Благоустройство территории  Шуйского муниципального района</w:t>
      </w:r>
      <w:r w:rsid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в рамках исполнения полномочий муниципального района</w:t>
      </w:r>
      <w:r w:rsidR="002A0B74" w:rsidRP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» - 100</w:t>
      </w:r>
      <w:r w:rsid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,00</w:t>
      </w:r>
      <w:r w:rsidR="002A0B74" w:rsidRP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%</w:t>
      </w:r>
      <w:r w:rsid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  <w:r w:rsidR="00C45E3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2A0B74" w:rsidRP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</w:t>
      </w:r>
      <w:r w:rsid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Капитальный </w:t>
      </w:r>
      <w:r w:rsidR="002A0B74" w:rsidRP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ремонт </w:t>
      </w:r>
      <w:r w:rsid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общего имущества многоквартирных жилых домов и муниципального жилищного</w:t>
      </w:r>
      <w:r w:rsidR="00C45E3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2A0B74" w:rsidRPr="00A92C9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фонда»</w:t>
      </w:r>
      <w:r w:rsidR="002A0B74" w:rsidRP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- </w:t>
      </w:r>
      <w:r w:rsid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98,84</w:t>
      </w:r>
      <w:r w:rsidR="002A0B74" w:rsidRPr="002A0B7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%</w:t>
      </w:r>
      <w:r w:rsid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C16960" w:rsidRDefault="0028080F" w:rsidP="00C16960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49C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Расходы на реализацию </w:t>
      </w:r>
      <w:r w:rsidR="00DD3178" w:rsidRPr="00C749C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основного ме</w:t>
      </w:r>
      <w:r w:rsidRPr="00C749C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роприяти</w:t>
      </w:r>
      <w:r w:rsidR="00DD3178" w:rsidRPr="00C749C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я «Развитие и</w:t>
      </w:r>
      <w:r w:rsidR="00C45E3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DD3178" w:rsidRPr="00C749C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модернизация систем водоснабжения, водоотведения, электроснабжения, теплоснабжения</w:t>
      </w:r>
      <w:r w:rsidR="00C45E3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DD3178" w:rsidRPr="00C749C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 обеспечение инженерной инфраструктурой</w:t>
      </w:r>
      <w:r w:rsidR="00E55E8F" w:rsidRPr="00C749C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земельных</w:t>
      </w:r>
      <w:r w:rsidR="00DD3178" w:rsidRPr="00C749C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участков </w:t>
      </w:r>
      <w:r w:rsidRPr="00C749C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подпрограммы «Модернизация объектов коммунальной инфраструктуры, обеспечение функционирования систем жизнеобеспечения</w:t>
      </w:r>
      <w:r w:rsidR="00DD3178" w:rsidRPr="00C749C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и обеспечение инженерной инфраструктурой земельных участков Шуйского муниципального района»</w:t>
      </w:r>
      <w:r w:rsidR="001726E4" w:rsidRPr="00C749C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данной МП </w:t>
      </w:r>
      <w:r w:rsidR="00DD3178" w:rsidRPr="00C749C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исполнены в целом на </w:t>
      </w:r>
      <w:r w:rsidR="00C749CC" w:rsidRPr="00C749C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66</w:t>
      </w:r>
      <w:r w:rsidR="00DD3178" w:rsidRPr="00C749C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,</w:t>
      </w:r>
      <w:r w:rsidR="00C749CC" w:rsidRPr="00C749C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85</w:t>
      </w:r>
      <w:r w:rsidR="00DD3178" w:rsidRPr="00C749C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%.</w:t>
      </w:r>
      <w:r w:rsidR="00DD3178" w:rsidRP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При этом</w:t>
      </w:r>
      <w:r w:rsidR="00E55E8F" w:rsidRP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,</w:t>
      </w:r>
      <w:r w:rsidR="00DD3178" w:rsidRP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расходы на осуществление деятельности по организации водоснабжения и водоотведения на территории Шуйского муниципального района</w:t>
      </w:r>
      <w:r w:rsidR="00C45E3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C749CC" w:rsidRP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при утвержденных бюджетных ассигнованиях в сумме 1683,16 тыс. рублей</w:t>
      </w:r>
      <w:r w:rsidR="000F754A" w:rsidRPr="000F75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полностью не исполнены</w:t>
      </w:r>
      <w:r w:rsidR="00C749CC" w:rsidRP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, </w:t>
      </w:r>
      <w:r w:rsidR="00B6589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расходы на осуществление </w:t>
      </w:r>
      <w:r w:rsidR="00C749CC" w:rsidRP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деятельности по организации электро-, теплоснабжения на территории района  </w:t>
      </w:r>
      <w:r w:rsidR="00DD3178" w:rsidRP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исполнены </w:t>
      </w:r>
      <w:r w:rsidR="00E55E8F" w:rsidRP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на </w:t>
      </w:r>
      <w:r w:rsidR="00C749CC" w:rsidRP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59,75</w:t>
      </w:r>
      <w:r w:rsidR="00E55E8F" w:rsidRP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%</w:t>
      </w:r>
      <w:r w:rsidR="006E1A85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, </w:t>
      </w:r>
      <w:r w:rsidR="00E55E8F" w:rsidRP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на </w:t>
      </w:r>
      <w:r w:rsidR="00F543FA" w:rsidRP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 </w:t>
      </w:r>
      <w:r w:rsidR="006E1A85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 </w:t>
      </w:r>
      <w:r w:rsidR="00E55E8F" w:rsidRP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на</w:t>
      </w:r>
      <w:r w:rsidR="00F543FA" w:rsidRP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76,57</w:t>
      </w:r>
      <w:r w:rsidR="00E55E8F" w:rsidRP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%.</w:t>
      </w:r>
    </w:p>
    <w:p w:rsidR="00E55E8F" w:rsidRPr="00C16960" w:rsidRDefault="00E55E8F" w:rsidP="00C16960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Следует отметить </w:t>
      </w:r>
      <w:r w:rsid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довольно 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низкий уровень исполнения расходов</w:t>
      </w:r>
      <w:r w:rsidR="001726E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(</w:t>
      </w:r>
      <w:r w:rsid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67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,</w:t>
      </w:r>
      <w:r w:rsid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3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7%</w:t>
      </w:r>
      <w:r w:rsidR="001726E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)</w:t>
      </w:r>
      <w:r w:rsidR="00C45E3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912E8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на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реализаци</w:t>
      </w:r>
      <w:r w:rsidR="00912E8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ю</w:t>
      </w:r>
      <w:r w:rsidR="00C45E3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567461" w:rsidRP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мероприяти</w:t>
      </w:r>
      <w:r w:rsid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я</w:t>
      </w:r>
      <w:r w:rsidR="00567461" w:rsidRP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«Взносы на капитальный ремонт по муниципальным жилым помещениям» 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основного мероприятия «Организация ремонта </w:t>
      </w:r>
      <w:r w:rsidRPr="00E55E8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муниципального жилого фонда»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подпрограммы «Содержание и ремонт муниципального жилого фонда»</w:t>
      </w:r>
      <w:r w:rsidR="0056746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указанной программы</w:t>
      </w:r>
      <w:r w:rsidR="00E1398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912E82" w:rsidRDefault="00F4521F" w:rsidP="007A3AD3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4291">
        <w:rPr>
          <w:rFonts w:ascii="Times New Roman" w:hAnsi="Times New Roman"/>
          <w:sz w:val="28"/>
          <w:szCs w:val="28"/>
        </w:rPr>
        <w:t>Низкий</w:t>
      </w:r>
      <w:r w:rsidR="008158B6" w:rsidRPr="00304291">
        <w:rPr>
          <w:rFonts w:ascii="Times New Roman" w:hAnsi="Times New Roman"/>
          <w:sz w:val="28"/>
          <w:szCs w:val="28"/>
        </w:rPr>
        <w:t xml:space="preserve"> уровень исполнения</w:t>
      </w:r>
      <w:r w:rsidR="00912E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49,0</w:t>
      </w:r>
      <w:r w:rsidR="007A3AD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</w:t>
      </w:r>
      <w:r w:rsidR="00DF6637">
        <w:rPr>
          <w:rFonts w:ascii="Times New Roman" w:hAnsi="Times New Roman"/>
          <w:sz w:val="28"/>
          <w:szCs w:val="28"/>
        </w:rPr>
        <w:t xml:space="preserve"> от выделенных ассигнований</w:t>
      </w:r>
      <w:r w:rsidR="00912E82">
        <w:rPr>
          <w:rFonts w:ascii="Times New Roman" w:hAnsi="Times New Roman"/>
          <w:sz w:val="28"/>
          <w:szCs w:val="28"/>
        </w:rPr>
        <w:t xml:space="preserve">, </w:t>
      </w:r>
      <w:r w:rsidR="008158B6" w:rsidRPr="008158B6">
        <w:rPr>
          <w:rFonts w:ascii="Times New Roman" w:hAnsi="Times New Roman"/>
          <w:sz w:val="28"/>
          <w:szCs w:val="28"/>
        </w:rPr>
        <w:t>отмеч</w:t>
      </w:r>
      <w:r w:rsidR="002F7848">
        <w:rPr>
          <w:rFonts w:ascii="Times New Roman" w:hAnsi="Times New Roman"/>
          <w:sz w:val="28"/>
          <w:szCs w:val="28"/>
        </w:rPr>
        <w:t>ается</w:t>
      </w:r>
      <w:r w:rsidR="008158B6" w:rsidRPr="008158B6">
        <w:rPr>
          <w:rFonts w:ascii="Times New Roman" w:hAnsi="Times New Roman"/>
          <w:sz w:val="28"/>
          <w:szCs w:val="28"/>
        </w:rPr>
        <w:t xml:space="preserve"> по </w:t>
      </w:r>
      <w:r w:rsidR="002F7848">
        <w:rPr>
          <w:rFonts w:ascii="Times New Roman" w:hAnsi="Times New Roman"/>
          <w:sz w:val="28"/>
          <w:szCs w:val="28"/>
        </w:rPr>
        <w:t xml:space="preserve">МП </w:t>
      </w:r>
      <w:r w:rsidR="002F7848" w:rsidRPr="002F784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Кадровое обеспечение и привлечение медицинских кадров для учреждений здравоохранения </w:t>
      </w:r>
      <w:r w:rsidR="002F7848" w:rsidRPr="002F7848">
        <w:rPr>
          <w:rFonts w:ascii="Times New Roman" w:hAnsi="Times New Roman"/>
          <w:sz w:val="28"/>
          <w:szCs w:val="28"/>
        </w:rPr>
        <w:t>Шуйского муниципального района»</w:t>
      </w:r>
      <w:r w:rsidR="005D29E5">
        <w:rPr>
          <w:rFonts w:ascii="Times New Roman" w:hAnsi="Times New Roman"/>
          <w:sz w:val="28"/>
          <w:szCs w:val="28"/>
        </w:rPr>
        <w:t xml:space="preserve"> подпрограмме «</w:t>
      </w:r>
      <w:r>
        <w:rPr>
          <w:rFonts w:ascii="Times New Roman" w:hAnsi="Times New Roman"/>
          <w:sz w:val="28"/>
          <w:szCs w:val="28"/>
        </w:rPr>
        <w:t>Привлечение специалистов для учреждений</w:t>
      </w:r>
      <w:r w:rsidRPr="00F4521F">
        <w:rPr>
          <w:rFonts w:ascii="Times New Roman" w:hAnsi="Times New Roman"/>
          <w:sz w:val="28"/>
          <w:szCs w:val="28"/>
        </w:rPr>
        <w:t xml:space="preserve"> здравоохранения Шуйского муниципального района</w:t>
      </w:r>
      <w:r w:rsidR="005D29E5">
        <w:rPr>
          <w:rFonts w:ascii="Times New Roman" w:hAnsi="Times New Roman"/>
          <w:sz w:val="28"/>
          <w:szCs w:val="28"/>
        </w:rPr>
        <w:t>» мероприятию «</w:t>
      </w:r>
      <w:r w:rsidR="007A3AD3">
        <w:rPr>
          <w:rFonts w:ascii="Times New Roman" w:hAnsi="Times New Roman"/>
          <w:sz w:val="28"/>
          <w:szCs w:val="28"/>
        </w:rPr>
        <w:t xml:space="preserve">Создание благоприятных условий в целях привлечения медицинских работников и фармацевтических </w:t>
      </w:r>
      <w:r w:rsidR="007A3AD3">
        <w:rPr>
          <w:rFonts w:ascii="Times New Roman" w:hAnsi="Times New Roman"/>
          <w:sz w:val="28"/>
          <w:szCs w:val="28"/>
        </w:rPr>
        <w:lastRenderedPageBreak/>
        <w:t xml:space="preserve">работников для работы в медицинских организациях в соответствии с Федеральным законом от 06 октября 2003 г. № 131-ФЗ» </w:t>
      </w:r>
      <w:r w:rsidR="006534EC">
        <w:rPr>
          <w:rFonts w:ascii="Times New Roman" w:hAnsi="Times New Roman"/>
          <w:sz w:val="28"/>
          <w:szCs w:val="28"/>
        </w:rPr>
        <w:t>(</w:t>
      </w:r>
      <w:r w:rsidR="002F7848" w:rsidRPr="002F7848">
        <w:rPr>
          <w:rFonts w:ascii="Times New Roman" w:hAnsi="Times New Roman"/>
          <w:sz w:val="28"/>
          <w:szCs w:val="28"/>
        </w:rPr>
        <w:t>приплане</w:t>
      </w:r>
      <w:r w:rsidR="007A3AD3">
        <w:rPr>
          <w:rFonts w:ascii="Times New Roman" w:hAnsi="Times New Roman"/>
          <w:sz w:val="28"/>
          <w:szCs w:val="28"/>
        </w:rPr>
        <w:t>54</w:t>
      </w:r>
      <w:r w:rsidR="00912E82">
        <w:rPr>
          <w:rFonts w:ascii="Times New Roman" w:hAnsi="Times New Roman"/>
          <w:sz w:val="28"/>
          <w:szCs w:val="28"/>
        </w:rPr>
        <w:t>,</w:t>
      </w:r>
      <w:r w:rsidR="007A3AD3">
        <w:rPr>
          <w:rFonts w:ascii="Times New Roman" w:hAnsi="Times New Roman"/>
          <w:sz w:val="28"/>
          <w:szCs w:val="28"/>
        </w:rPr>
        <w:t>56</w:t>
      </w:r>
      <w:r w:rsidR="002F7848" w:rsidRPr="002F7848">
        <w:rPr>
          <w:rFonts w:ascii="Times New Roman" w:hAnsi="Times New Roman"/>
          <w:sz w:val="28"/>
          <w:szCs w:val="28"/>
        </w:rPr>
        <w:t>тыс. рублей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="002F7848" w:rsidRPr="002F7848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7A3AD3">
        <w:rPr>
          <w:rFonts w:ascii="Times New Roman" w:hAnsi="Times New Roman"/>
          <w:sz w:val="28"/>
          <w:szCs w:val="28"/>
        </w:rPr>
        <w:t>26</w:t>
      </w:r>
      <w:r w:rsidR="00912E82">
        <w:rPr>
          <w:rFonts w:ascii="Times New Roman" w:hAnsi="Times New Roman"/>
          <w:sz w:val="28"/>
          <w:szCs w:val="28"/>
        </w:rPr>
        <w:t>,</w:t>
      </w:r>
      <w:r w:rsidR="007A3AD3">
        <w:rPr>
          <w:rFonts w:ascii="Times New Roman" w:hAnsi="Times New Roman"/>
          <w:sz w:val="28"/>
          <w:szCs w:val="28"/>
        </w:rPr>
        <w:t>79</w:t>
      </w:r>
      <w:r w:rsidR="002F7848" w:rsidRPr="002F7848">
        <w:rPr>
          <w:rFonts w:ascii="Times New Roman" w:hAnsi="Times New Roman"/>
          <w:sz w:val="28"/>
          <w:szCs w:val="28"/>
        </w:rPr>
        <w:t xml:space="preserve"> тыс. рублей</w:t>
      </w:r>
      <w:r w:rsidR="006534EC">
        <w:rPr>
          <w:rFonts w:ascii="Times New Roman" w:hAnsi="Times New Roman"/>
          <w:sz w:val="28"/>
          <w:szCs w:val="28"/>
        </w:rPr>
        <w:t>)</w:t>
      </w:r>
      <w:r w:rsidR="007A3AD3">
        <w:rPr>
          <w:rFonts w:ascii="Times New Roman" w:hAnsi="Times New Roman"/>
          <w:sz w:val="28"/>
          <w:szCs w:val="28"/>
        </w:rPr>
        <w:t xml:space="preserve">. </w:t>
      </w:r>
    </w:p>
    <w:p w:rsidR="000E77B7" w:rsidRDefault="00D267D4" w:rsidP="0029306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E05">
        <w:rPr>
          <w:rFonts w:ascii="Times New Roman" w:hAnsi="Times New Roman"/>
          <w:sz w:val="28"/>
          <w:szCs w:val="28"/>
        </w:rPr>
        <w:t xml:space="preserve">Расходные обязательства бюджета на осуществление мероприятий по </w:t>
      </w:r>
      <w:r w:rsidRPr="00B71E05">
        <w:rPr>
          <w:rFonts w:ascii="Times New Roman" w:hAnsi="Times New Roman"/>
          <w:i/>
          <w:sz w:val="28"/>
          <w:szCs w:val="28"/>
        </w:rPr>
        <w:t>непрограммным направлениям деятельности</w:t>
      </w:r>
      <w:r w:rsidR="00C45E34">
        <w:rPr>
          <w:rFonts w:ascii="Times New Roman" w:hAnsi="Times New Roman"/>
          <w:i/>
          <w:sz w:val="28"/>
          <w:szCs w:val="28"/>
        </w:rPr>
        <w:t xml:space="preserve"> </w:t>
      </w:r>
      <w:r w:rsidR="00CB2D34" w:rsidRPr="00B71E05">
        <w:rPr>
          <w:rFonts w:ascii="Times New Roman" w:hAnsi="Times New Roman"/>
          <w:sz w:val="28"/>
          <w:szCs w:val="28"/>
        </w:rPr>
        <w:t xml:space="preserve">исполнительных органов местного самоуправления </w:t>
      </w:r>
      <w:r w:rsidRPr="00B71E05">
        <w:rPr>
          <w:rFonts w:ascii="Times New Roman" w:hAnsi="Times New Roman"/>
          <w:sz w:val="28"/>
          <w:szCs w:val="28"/>
        </w:rPr>
        <w:t>Шуйского муниципального района на 201</w:t>
      </w:r>
      <w:r w:rsidR="00872E05" w:rsidRPr="00B71E05">
        <w:rPr>
          <w:rFonts w:ascii="Times New Roman" w:hAnsi="Times New Roman"/>
          <w:sz w:val="28"/>
          <w:szCs w:val="28"/>
        </w:rPr>
        <w:t>8</w:t>
      </w:r>
      <w:r w:rsidRPr="00B71E05">
        <w:rPr>
          <w:rFonts w:ascii="Times New Roman" w:hAnsi="Times New Roman"/>
          <w:sz w:val="28"/>
          <w:szCs w:val="28"/>
        </w:rPr>
        <w:t xml:space="preserve"> год  утверждены в общей сумме </w:t>
      </w:r>
      <w:r w:rsidR="00830B48" w:rsidRPr="00B71E05">
        <w:rPr>
          <w:rFonts w:ascii="Times New Roman" w:hAnsi="Times New Roman"/>
          <w:sz w:val="28"/>
          <w:szCs w:val="28"/>
        </w:rPr>
        <w:t>1</w:t>
      </w:r>
      <w:r w:rsidR="00CB2D34" w:rsidRPr="00B71E05">
        <w:rPr>
          <w:rFonts w:ascii="Times New Roman" w:hAnsi="Times New Roman"/>
          <w:sz w:val="28"/>
          <w:szCs w:val="28"/>
        </w:rPr>
        <w:t>9</w:t>
      </w:r>
      <w:r w:rsidR="00872E05" w:rsidRPr="00B71E05">
        <w:rPr>
          <w:rFonts w:ascii="Times New Roman" w:hAnsi="Times New Roman"/>
          <w:sz w:val="28"/>
          <w:szCs w:val="28"/>
        </w:rPr>
        <w:t>036,12</w:t>
      </w:r>
      <w:r w:rsidRPr="00B71E05">
        <w:rPr>
          <w:rFonts w:ascii="Times New Roman" w:hAnsi="Times New Roman"/>
          <w:sz w:val="28"/>
          <w:szCs w:val="28"/>
        </w:rPr>
        <w:t xml:space="preserve"> тыс. рублей или в размере </w:t>
      </w:r>
      <w:r w:rsidR="00B71E05" w:rsidRPr="00B71E05">
        <w:rPr>
          <w:rFonts w:ascii="Times New Roman" w:hAnsi="Times New Roman"/>
          <w:sz w:val="28"/>
          <w:szCs w:val="28"/>
        </w:rPr>
        <w:t>5</w:t>
      </w:r>
      <w:r w:rsidRPr="00B71E05">
        <w:rPr>
          <w:rFonts w:ascii="Times New Roman" w:hAnsi="Times New Roman"/>
          <w:sz w:val="28"/>
          <w:szCs w:val="28"/>
        </w:rPr>
        <w:t>,</w:t>
      </w:r>
      <w:r w:rsidR="00B71E05" w:rsidRPr="00B71E05">
        <w:rPr>
          <w:rFonts w:ascii="Times New Roman" w:hAnsi="Times New Roman"/>
          <w:sz w:val="28"/>
          <w:szCs w:val="28"/>
        </w:rPr>
        <w:t>8</w:t>
      </w:r>
      <w:r w:rsidR="00CB2D34" w:rsidRPr="00B71E05">
        <w:rPr>
          <w:rFonts w:ascii="Times New Roman" w:hAnsi="Times New Roman"/>
          <w:sz w:val="28"/>
          <w:szCs w:val="28"/>
        </w:rPr>
        <w:t>3</w:t>
      </w:r>
      <w:r w:rsidRPr="00B71E05">
        <w:rPr>
          <w:rFonts w:ascii="Times New Roman" w:hAnsi="Times New Roman"/>
          <w:sz w:val="28"/>
          <w:szCs w:val="28"/>
        </w:rPr>
        <w:t>% от общей суммы утвержденных бюджетных назначений</w:t>
      </w:r>
      <w:r w:rsidR="00B71E05" w:rsidRPr="00B71E05">
        <w:rPr>
          <w:rFonts w:ascii="Times New Roman" w:hAnsi="Times New Roman"/>
          <w:sz w:val="28"/>
          <w:szCs w:val="28"/>
        </w:rPr>
        <w:t xml:space="preserve"> 326545,97тыс. рублей</w:t>
      </w:r>
      <w:r w:rsidRPr="00B71E05">
        <w:rPr>
          <w:rFonts w:ascii="Times New Roman" w:hAnsi="Times New Roman"/>
          <w:sz w:val="28"/>
          <w:szCs w:val="28"/>
        </w:rPr>
        <w:t>.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="00293064" w:rsidRPr="00B71E05">
        <w:rPr>
          <w:rFonts w:ascii="Times New Roman" w:hAnsi="Times New Roman"/>
          <w:sz w:val="28"/>
          <w:szCs w:val="28"/>
        </w:rPr>
        <w:t>Расходы и</w:t>
      </w:r>
      <w:r w:rsidRPr="00B71E05">
        <w:rPr>
          <w:rFonts w:ascii="Times New Roman" w:hAnsi="Times New Roman"/>
          <w:sz w:val="28"/>
          <w:szCs w:val="28"/>
        </w:rPr>
        <w:t>сполнен</w:t>
      </w:r>
      <w:r w:rsidR="00293064" w:rsidRPr="00B71E05">
        <w:rPr>
          <w:rFonts w:ascii="Times New Roman" w:hAnsi="Times New Roman"/>
          <w:sz w:val="28"/>
          <w:szCs w:val="28"/>
        </w:rPr>
        <w:t>ы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="00293064" w:rsidRPr="00B71E05">
        <w:rPr>
          <w:rFonts w:ascii="Times New Roman" w:hAnsi="Times New Roman"/>
          <w:sz w:val="28"/>
          <w:szCs w:val="28"/>
        </w:rPr>
        <w:t>в сумме</w:t>
      </w:r>
      <w:r w:rsidR="00B71E05" w:rsidRPr="00B71E05">
        <w:rPr>
          <w:rFonts w:ascii="Times New Roman" w:hAnsi="Times New Roman"/>
          <w:sz w:val="28"/>
          <w:szCs w:val="28"/>
        </w:rPr>
        <w:t>9332,44</w:t>
      </w:r>
      <w:r w:rsidRPr="00B71E05">
        <w:rPr>
          <w:rFonts w:ascii="Times New Roman" w:hAnsi="Times New Roman"/>
          <w:sz w:val="28"/>
          <w:szCs w:val="28"/>
        </w:rPr>
        <w:t xml:space="preserve"> тыс. рублей или </w:t>
      </w:r>
      <w:r w:rsidR="001726E4" w:rsidRPr="00B71E05">
        <w:rPr>
          <w:rFonts w:ascii="Times New Roman" w:hAnsi="Times New Roman"/>
          <w:sz w:val="28"/>
          <w:szCs w:val="28"/>
        </w:rPr>
        <w:t xml:space="preserve">на </w:t>
      </w:r>
      <w:r w:rsidR="00B71E05" w:rsidRPr="00B71E05">
        <w:rPr>
          <w:rFonts w:ascii="Times New Roman" w:hAnsi="Times New Roman"/>
          <w:sz w:val="28"/>
          <w:szCs w:val="28"/>
        </w:rPr>
        <w:t>49,02</w:t>
      </w:r>
      <w:r w:rsidRPr="00B71E05">
        <w:rPr>
          <w:rFonts w:ascii="Times New Roman" w:hAnsi="Times New Roman"/>
          <w:sz w:val="28"/>
          <w:szCs w:val="28"/>
        </w:rPr>
        <w:t xml:space="preserve">% от </w:t>
      </w:r>
      <w:r w:rsidR="00293064" w:rsidRPr="00B71E05">
        <w:rPr>
          <w:rFonts w:ascii="Times New Roman" w:hAnsi="Times New Roman"/>
          <w:sz w:val="28"/>
          <w:szCs w:val="28"/>
        </w:rPr>
        <w:t>плановых</w:t>
      </w:r>
      <w:r w:rsidRPr="00B71E05">
        <w:rPr>
          <w:rFonts w:ascii="Times New Roman" w:hAnsi="Times New Roman"/>
          <w:sz w:val="28"/>
          <w:szCs w:val="28"/>
        </w:rPr>
        <w:t xml:space="preserve"> назначений.</w:t>
      </w:r>
    </w:p>
    <w:p w:rsidR="00EE06B0" w:rsidRDefault="00EE06B0" w:rsidP="00EE06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полностью отсутствует испол</w:t>
      </w:r>
      <w:r w:rsidR="00C45E34">
        <w:rPr>
          <w:rFonts w:ascii="Times New Roman" w:hAnsi="Times New Roman"/>
          <w:sz w:val="28"/>
          <w:szCs w:val="28"/>
        </w:rPr>
        <w:t>нение по следующим непрограммным</w:t>
      </w:r>
      <w:r>
        <w:rPr>
          <w:rFonts w:ascii="Times New Roman" w:hAnsi="Times New Roman"/>
          <w:sz w:val="28"/>
          <w:szCs w:val="28"/>
        </w:rPr>
        <w:t xml:space="preserve"> мероприятиям:</w:t>
      </w:r>
    </w:p>
    <w:p w:rsidR="00EE06B0" w:rsidRDefault="00EE06B0" w:rsidP="00EE06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06B0">
        <w:rPr>
          <w:rFonts w:ascii="Times New Roman" w:hAnsi="Times New Roman"/>
          <w:sz w:val="28"/>
          <w:szCs w:val="28"/>
        </w:rPr>
        <w:t>проведение ремонта помещения спортивного зала с. Афанасьевское Шуйского муниципального района</w:t>
      </w:r>
      <w:r w:rsidR="006E1A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="000113DD" w:rsidRPr="000113DD">
        <w:rPr>
          <w:rFonts w:ascii="Times New Roman" w:hAnsi="Times New Roman"/>
          <w:sz w:val="28"/>
          <w:szCs w:val="28"/>
        </w:rPr>
        <w:t>плановы</w:t>
      </w:r>
      <w:r w:rsidR="000113DD">
        <w:rPr>
          <w:rFonts w:ascii="Times New Roman" w:hAnsi="Times New Roman"/>
          <w:sz w:val="28"/>
          <w:szCs w:val="28"/>
        </w:rPr>
        <w:t>х</w:t>
      </w:r>
      <w:r w:rsidR="000113DD" w:rsidRPr="000113DD">
        <w:rPr>
          <w:rFonts w:ascii="Times New Roman" w:hAnsi="Times New Roman"/>
          <w:sz w:val="28"/>
          <w:szCs w:val="28"/>
        </w:rPr>
        <w:t xml:space="preserve"> назначения</w:t>
      </w:r>
      <w:r w:rsidR="000113DD">
        <w:rPr>
          <w:rFonts w:ascii="Times New Roman" w:hAnsi="Times New Roman"/>
          <w:sz w:val="28"/>
          <w:szCs w:val="28"/>
        </w:rPr>
        <w:t>х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Pr="00EE06B0">
        <w:rPr>
          <w:rFonts w:ascii="Times New Roman" w:hAnsi="Times New Roman"/>
          <w:sz w:val="28"/>
          <w:szCs w:val="28"/>
        </w:rPr>
        <w:t>в сумме 1903,02 тыс. рублей;</w:t>
      </w:r>
    </w:p>
    <w:p w:rsidR="00EE06B0" w:rsidRDefault="00EE06B0" w:rsidP="00EE06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автомобильной дороги, проходящей в границах д. Слободки, </w:t>
      </w:r>
      <w:r w:rsidR="000113DD">
        <w:rPr>
          <w:rFonts w:ascii="Times New Roman" w:hAnsi="Times New Roman"/>
          <w:sz w:val="28"/>
          <w:szCs w:val="28"/>
        </w:rPr>
        <w:t xml:space="preserve">при </w:t>
      </w:r>
      <w:r w:rsidR="000113DD" w:rsidRPr="000113DD">
        <w:rPr>
          <w:rFonts w:ascii="Times New Roman" w:hAnsi="Times New Roman"/>
          <w:sz w:val="28"/>
          <w:szCs w:val="28"/>
        </w:rPr>
        <w:t>плановы</w:t>
      </w:r>
      <w:r w:rsidR="000113DD">
        <w:rPr>
          <w:rFonts w:ascii="Times New Roman" w:hAnsi="Times New Roman"/>
          <w:sz w:val="28"/>
          <w:szCs w:val="28"/>
        </w:rPr>
        <w:t>х</w:t>
      </w:r>
      <w:r w:rsidR="000113DD" w:rsidRPr="000113DD">
        <w:rPr>
          <w:rFonts w:ascii="Times New Roman" w:hAnsi="Times New Roman"/>
          <w:sz w:val="28"/>
          <w:szCs w:val="28"/>
        </w:rPr>
        <w:t xml:space="preserve"> назначения</w:t>
      </w:r>
      <w:r w:rsidR="000113DD">
        <w:rPr>
          <w:rFonts w:ascii="Times New Roman" w:hAnsi="Times New Roman"/>
          <w:sz w:val="28"/>
          <w:szCs w:val="28"/>
        </w:rPr>
        <w:t>х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="006E1A85">
        <w:rPr>
          <w:rFonts w:ascii="Times New Roman" w:hAnsi="Times New Roman"/>
          <w:sz w:val="28"/>
          <w:szCs w:val="28"/>
        </w:rPr>
        <w:t>в сумме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505,07 тыс. рублей;</w:t>
      </w:r>
    </w:p>
    <w:p w:rsidR="00EE06B0" w:rsidRDefault="00EE06B0" w:rsidP="00EE06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 по сохранению объекта культурного наследия в части ремонта карнизов здания администрации</w:t>
      </w:r>
      <w:r w:rsidR="006E1A85">
        <w:rPr>
          <w:rFonts w:ascii="Times New Roman" w:hAnsi="Times New Roman"/>
          <w:sz w:val="28"/>
          <w:szCs w:val="28"/>
        </w:rPr>
        <w:t xml:space="preserve">, </w:t>
      </w:r>
      <w:r w:rsidR="000113DD" w:rsidRPr="000113DD">
        <w:rPr>
          <w:rFonts w:ascii="Times New Roman" w:hAnsi="Times New Roman"/>
          <w:sz w:val="28"/>
          <w:szCs w:val="28"/>
        </w:rPr>
        <w:t xml:space="preserve">при плановых назначениях </w:t>
      </w:r>
      <w:r w:rsidR="006E1A85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3392,24 тыс. рублей;</w:t>
      </w:r>
    </w:p>
    <w:p w:rsidR="00EE06B0" w:rsidRPr="00EE06B0" w:rsidRDefault="00EE06B0" w:rsidP="00EE06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 по капитальному ремонту фасада здания Китовского МАУДО</w:t>
      </w:r>
      <w:r w:rsidR="006E1A85">
        <w:rPr>
          <w:rFonts w:ascii="Times New Roman" w:hAnsi="Times New Roman"/>
          <w:sz w:val="28"/>
          <w:szCs w:val="28"/>
        </w:rPr>
        <w:t xml:space="preserve">, </w:t>
      </w:r>
      <w:r w:rsidR="000113DD" w:rsidRPr="000113DD">
        <w:rPr>
          <w:rFonts w:ascii="Times New Roman" w:hAnsi="Times New Roman"/>
          <w:sz w:val="28"/>
          <w:szCs w:val="28"/>
        </w:rPr>
        <w:t xml:space="preserve">при плановых назначениях </w:t>
      </w:r>
      <w:r w:rsidR="006E1A85">
        <w:rPr>
          <w:rFonts w:ascii="Times New Roman" w:hAnsi="Times New Roman"/>
          <w:sz w:val="28"/>
          <w:szCs w:val="28"/>
        </w:rPr>
        <w:t>в сумме</w:t>
      </w:r>
      <w:r w:rsidR="000113DD" w:rsidRPr="000113DD">
        <w:rPr>
          <w:rFonts w:ascii="Times New Roman" w:hAnsi="Times New Roman"/>
          <w:sz w:val="28"/>
          <w:szCs w:val="28"/>
        </w:rPr>
        <w:t>2</w:t>
      </w:r>
      <w:r w:rsidR="000113DD">
        <w:rPr>
          <w:rFonts w:ascii="Times New Roman" w:hAnsi="Times New Roman"/>
          <w:sz w:val="28"/>
          <w:szCs w:val="28"/>
        </w:rPr>
        <w:t>000,00</w:t>
      </w:r>
      <w:r w:rsidR="000113DD" w:rsidRPr="000113DD">
        <w:rPr>
          <w:rFonts w:ascii="Times New Roman" w:hAnsi="Times New Roman"/>
          <w:sz w:val="28"/>
          <w:szCs w:val="28"/>
        </w:rPr>
        <w:t xml:space="preserve"> тыс. рублей;</w:t>
      </w:r>
    </w:p>
    <w:p w:rsidR="00EE06B0" w:rsidRDefault="000113DD" w:rsidP="00EE06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автобуса для перевозки детей МКОУ «Чернцкая основная школа»</w:t>
      </w:r>
      <w:r w:rsidR="006E1A85">
        <w:rPr>
          <w:rFonts w:ascii="Times New Roman" w:hAnsi="Times New Roman"/>
          <w:sz w:val="28"/>
          <w:szCs w:val="28"/>
        </w:rPr>
        <w:t xml:space="preserve">, </w:t>
      </w:r>
      <w:r w:rsidRPr="000113DD">
        <w:rPr>
          <w:rFonts w:ascii="Times New Roman" w:hAnsi="Times New Roman"/>
          <w:sz w:val="28"/>
          <w:szCs w:val="28"/>
        </w:rPr>
        <w:t xml:space="preserve">при плановых назначениях </w:t>
      </w:r>
      <w:r w:rsidR="006E1A85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1537,30 тыс. рублей;</w:t>
      </w:r>
    </w:p>
    <w:p w:rsidR="000113DD" w:rsidRDefault="000113DD" w:rsidP="000113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3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113DD">
        <w:rPr>
          <w:rFonts w:ascii="Times New Roman" w:eastAsia="Times New Roman" w:hAnsi="Times New Roman"/>
          <w:sz w:val="28"/>
          <w:szCs w:val="28"/>
          <w:lang w:eastAsia="ru-RU"/>
        </w:rPr>
        <w:t>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</w:r>
      <w:r w:rsidR="006E1A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плановых назначениях </w:t>
      </w:r>
      <w:r w:rsidR="006E1A85">
        <w:rPr>
          <w:rFonts w:ascii="Times New Roman" w:eastAsia="Times New Roman" w:hAnsi="Times New Roman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140,39 тыс. рублей</w:t>
      </w:r>
      <w:r w:rsidR="00F925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4E5B" w:rsidRPr="00094E5B" w:rsidRDefault="00094E5B" w:rsidP="00094E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E5B">
        <w:rPr>
          <w:rFonts w:ascii="Times New Roman" w:eastAsia="Times New Roman" w:hAnsi="Times New Roman"/>
          <w:sz w:val="28"/>
          <w:szCs w:val="28"/>
          <w:lang w:eastAsia="ru-RU"/>
        </w:rPr>
        <w:t>Вышеуказанные бюджетные ассигнования не освоены в 2018 году</w:t>
      </w:r>
      <w:r w:rsidR="006A63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4E5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3363F">
        <w:rPr>
          <w:rFonts w:ascii="Times New Roman" w:eastAsia="Times New Roman" w:hAnsi="Times New Roman"/>
          <w:sz w:val="28"/>
          <w:szCs w:val="28"/>
          <w:lang w:eastAsia="ru-RU"/>
        </w:rPr>
        <w:t>большей части ввиду</w:t>
      </w:r>
      <w:r w:rsidRPr="00094E5B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</w:t>
      </w:r>
      <w:r w:rsidR="00D3363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94E5B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возможности проведения конкурсных процедур в</w:t>
      </w:r>
      <w:r w:rsidR="00D3363F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</w:t>
      </w:r>
      <w:r w:rsidRPr="00094E5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</w:t>
      </w:r>
      <w:r w:rsidR="00D3363F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094E5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областного бюджета в конце отчетного периода (подробнее - выше по тексту настоящего Заключения).</w:t>
      </w:r>
    </w:p>
    <w:p w:rsidR="00244FBE" w:rsidRDefault="005C419F" w:rsidP="005C41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Бюджетные ассигнования, предусмотренные на</w:t>
      </w:r>
      <w:r w:rsidR="00B71E05" w:rsidRPr="00B71E05">
        <w:rPr>
          <w:rFonts w:ascii="Times New Roman" w:hAnsi="Times New Roman"/>
          <w:sz w:val="28"/>
          <w:szCs w:val="28"/>
        </w:rPr>
        <w:t xml:space="preserve"> осуществление взаимодействия с Советом муниципальных образований Ивановской области в сумме</w:t>
      </w:r>
      <w:r w:rsidRPr="005C419F">
        <w:rPr>
          <w:rFonts w:ascii="Times New Roman" w:hAnsi="Times New Roman"/>
          <w:sz w:val="28"/>
          <w:szCs w:val="28"/>
        </w:rPr>
        <w:t xml:space="preserve"> 44,02 тыс. рублей </w:t>
      </w:r>
      <w:r>
        <w:rPr>
          <w:rFonts w:ascii="Times New Roman" w:hAnsi="Times New Roman"/>
          <w:sz w:val="28"/>
          <w:szCs w:val="28"/>
        </w:rPr>
        <w:t xml:space="preserve">исполнены на </w:t>
      </w:r>
      <w:r w:rsidR="00B71E05" w:rsidRPr="00B71E05">
        <w:rPr>
          <w:rFonts w:ascii="Times New Roman" w:hAnsi="Times New Roman"/>
          <w:sz w:val="28"/>
          <w:szCs w:val="28"/>
        </w:rPr>
        <w:t>99,</w:t>
      </w:r>
      <w:r w:rsidR="00B71E05">
        <w:rPr>
          <w:rFonts w:ascii="Times New Roman" w:hAnsi="Times New Roman"/>
          <w:sz w:val="28"/>
          <w:szCs w:val="28"/>
        </w:rPr>
        <w:t>23</w:t>
      </w:r>
      <w:r w:rsidR="00B71E05" w:rsidRPr="00B71E0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5C419F">
        <w:rPr>
          <w:rFonts w:ascii="Times New Roman" w:hAnsi="Times New Roman"/>
          <w:sz w:val="28"/>
          <w:szCs w:val="28"/>
        </w:rPr>
        <w:t>в сумме 43,68 тыс. рублей</w:t>
      </w:r>
      <w:r>
        <w:rPr>
          <w:rFonts w:ascii="Times New Roman" w:hAnsi="Times New Roman"/>
          <w:sz w:val="28"/>
          <w:szCs w:val="28"/>
        </w:rPr>
        <w:t xml:space="preserve">, утвержденные на </w:t>
      </w:r>
      <w:r w:rsidR="00B71E05" w:rsidRPr="00B71E05">
        <w:rPr>
          <w:rFonts w:ascii="Times New Roman" w:hAnsi="Times New Roman"/>
          <w:sz w:val="28"/>
          <w:szCs w:val="28"/>
        </w:rPr>
        <w:t>техническое обслуживание технологического оборудования газовой системы отопления в сумме</w:t>
      </w:r>
      <w:r w:rsidRPr="005C419F">
        <w:rPr>
          <w:rFonts w:ascii="Times New Roman" w:hAnsi="Times New Roman"/>
          <w:sz w:val="28"/>
          <w:szCs w:val="28"/>
        </w:rPr>
        <w:t>85,44 тыс. рублей</w:t>
      </w:r>
      <w:r>
        <w:rPr>
          <w:rFonts w:ascii="Times New Roman" w:hAnsi="Times New Roman"/>
          <w:sz w:val="28"/>
          <w:szCs w:val="28"/>
        </w:rPr>
        <w:t xml:space="preserve"> исполнены </w:t>
      </w:r>
      <w:r w:rsidRPr="005C419F">
        <w:rPr>
          <w:rFonts w:ascii="Times New Roman" w:hAnsi="Times New Roman"/>
          <w:sz w:val="28"/>
          <w:szCs w:val="28"/>
        </w:rPr>
        <w:t>на 80,33%</w:t>
      </w:r>
      <w:r>
        <w:rPr>
          <w:rFonts w:ascii="Times New Roman" w:hAnsi="Times New Roman"/>
          <w:sz w:val="28"/>
          <w:szCs w:val="28"/>
        </w:rPr>
        <w:t xml:space="preserve"> от плана </w:t>
      </w:r>
      <w:r w:rsidR="006E1A85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B71E05">
        <w:rPr>
          <w:rFonts w:ascii="Times New Roman" w:hAnsi="Times New Roman"/>
          <w:sz w:val="28"/>
          <w:szCs w:val="28"/>
        </w:rPr>
        <w:t>6</w:t>
      </w:r>
      <w:r w:rsidR="00B71E05" w:rsidRPr="00B71E05">
        <w:rPr>
          <w:rFonts w:ascii="Times New Roman" w:hAnsi="Times New Roman"/>
          <w:sz w:val="28"/>
          <w:szCs w:val="28"/>
        </w:rPr>
        <w:t>8,</w:t>
      </w:r>
      <w:r w:rsidR="00B71E05">
        <w:rPr>
          <w:rFonts w:ascii="Times New Roman" w:hAnsi="Times New Roman"/>
          <w:sz w:val="28"/>
          <w:szCs w:val="28"/>
        </w:rPr>
        <w:t>6</w:t>
      </w:r>
      <w:r w:rsidR="001C5749">
        <w:rPr>
          <w:rFonts w:ascii="Times New Roman" w:hAnsi="Times New Roman"/>
          <w:sz w:val="28"/>
          <w:szCs w:val="28"/>
        </w:rPr>
        <w:t>3 тыс. рублей</w:t>
      </w:r>
      <w:r>
        <w:rPr>
          <w:rFonts w:ascii="Times New Roman" w:hAnsi="Times New Roman"/>
          <w:sz w:val="28"/>
          <w:szCs w:val="28"/>
        </w:rPr>
        <w:t>.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Утвержденные на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="00244FBE">
        <w:rPr>
          <w:rFonts w:ascii="Times New Roman" w:hAnsi="Times New Roman"/>
          <w:sz w:val="28"/>
          <w:szCs w:val="28"/>
        </w:rPr>
        <w:t>о</w:t>
      </w:r>
      <w:r w:rsidR="00244FBE" w:rsidRPr="00244FBE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казание услуг по электро-, теплоснабжению муниципального имущества </w:t>
      </w:r>
      <w:r w:rsidR="001C574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C14A6">
        <w:rPr>
          <w:rFonts w:ascii="Times New Roman" w:eastAsia="Times New Roman" w:hAnsi="Times New Roman"/>
          <w:sz w:val="28"/>
          <w:szCs w:val="28"/>
          <w:lang w:eastAsia="ru-RU"/>
        </w:rPr>
        <w:t xml:space="preserve">ассигнования в </w:t>
      </w:r>
      <w:r w:rsidR="001C5749">
        <w:rPr>
          <w:rFonts w:ascii="Times New Roman" w:eastAsia="Times New Roman" w:hAnsi="Times New Roman"/>
          <w:sz w:val="28"/>
          <w:szCs w:val="28"/>
          <w:lang w:eastAsia="ru-RU"/>
        </w:rPr>
        <w:t>сумме</w:t>
      </w:r>
      <w:r w:rsidR="009C14A6" w:rsidRPr="009C14A6">
        <w:rPr>
          <w:rFonts w:ascii="Times New Roman" w:eastAsia="Times New Roman" w:hAnsi="Times New Roman"/>
          <w:sz w:val="28"/>
          <w:szCs w:val="28"/>
          <w:lang w:eastAsia="ru-RU"/>
        </w:rPr>
        <w:t>944,33 тыс. рублей</w:t>
      </w:r>
      <w:r w:rsidR="009C14A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исполнены в сумме</w:t>
      </w:r>
      <w:r w:rsidR="001C5749">
        <w:rPr>
          <w:rFonts w:ascii="Times New Roman" w:eastAsia="Times New Roman" w:hAnsi="Times New Roman"/>
          <w:sz w:val="28"/>
          <w:szCs w:val="28"/>
          <w:lang w:eastAsia="ru-RU"/>
        </w:rPr>
        <w:t xml:space="preserve"> 735,81 тыс. рублей</w:t>
      </w:r>
      <w:r w:rsidR="009C14A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</w:t>
      </w:r>
      <w:r w:rsidR="001C5749">
        <w:rPr>
          <w:rFonts w:ascii="Times New Roman" w:eastAsia="Times New Roman" w:hAnsi="Times New Roman"/>
          <w:sz w:val="28"/>
          <w:szCs w:val="28"/>
          <w:lang w:eastAsia="ru-RU"/>
        </w:rPr>
        <w:t>77,92%</w:t>
      </w:r>
      <w:r w:rsidR="00F925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749" w:rsidRPr="00244FBE" w:rsidRDefault="00864641" w:rsidP="00244F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Предусмотренные в бюджете района </w:t>
      </w:r>
      <w:r w:rsidRPr="00864641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назначения  на расходы по другим непрограммным направлениям деятельности исполнены в полном объеме.</w:t>
      </w:r>
    </w:p>
    <w:p w:rsidR="00D267D4" w:rsidRDefault="002B21F8" w:rsidP="009702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 бюджета района на </w:t>
      </w:r>
      <w:r w:rsidR="00872E0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еализацию </w:t>
      </w:r>
      <w:r w:rsidR="00872E05">
        <w:rPr>
          <w:rFonts w:ascii="Times New Roman" w:hAnsi="Times New Roman"/>
          <w:sz w:val="28"/>
          <w:szCs w:val="28"/>
        </w:rPr>
        <w:t xml:space="preserve"> полномочий Российской Федерации по составлению (изменению) списков кандидатов в присяжные заседатели федеральных судов общей юрисдикции  в Российской Федерации </w:t>
      </w:r>
      <w:r>
        <w:rPr>
          <w:rFonts w:ascii="Times New Roman" w:hAnsi="Times New Roman"/>
          <w:sz w:val="28"/>
          <w:szCs w:val="28"/>
        </w:rPr>
        <w:t xml:space="preserve">в рамках иных непрограммных мероприятий </w:t>
      </w:r>
      <w:r w:rsidR="00872E05">
        <w:rPr>
          <w:rFonts w:ascii="Times New Roman" w:hAnsi="Times New Roman"/>
          <w:sz w:val="28"/>
          <w:szCs w:val="28"/>
        </w:rPr>
        <w:t xml:space="preserve"> в части составления списков кандидатов в присяжные заседатели федеральных судов общей юрисдикции в Российской Федерации (межбюджетные трансферты),  </w:t>
      </w:r>
      <w:r w:rsidR="007108F2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872E05">
        <w:rPr>
          <w:rFonts w:ascii="Times New Roman" w:hAnsi="Times New Roman"/>
          <w:sz w:val="28"/>
          <w:szCs w:val="28"/>
        </w:rPr>
        <w:t>38</w:t>
      </w:r>
      <w:r w:rsidR="00091AC7">
        <w:rPr>
          <w:rFonts w:ascii="Times New Roman" w:hAnsi="Times New Roman"/>
          <w:sz w:val="28"/>
          <w:szCs w:val="28"/>
        </w:rPr>
        <w:t>,</w:t>
      </w:r>
      <w:r w:rsidR="00872E05">
        <w:rPr>
          <w:rFonts w:ascii="Times New Roman" w:hAnsi="Times New Roman"/>
          <w:sz w:val="28"/>
          <w:szCs w:val="28"/>
        </w:rPr>
        <w:t>00</w:t>
      </w:r>
      <w:r w:rsidR="007D3348">
        <w:rPr>
          <w:rFonts w:ascii="Times New Roman" w:hAnsi="Times New Roman"/>
          <w:sz w:val="28"/>
          <w:szCs w:val="28"/>
        </w:rPr>
        <w:t xml:space="preserve"> тыс. рублей</w:t>
      </w:r>
      <w:r w:rsidR="00E64E79">
        <w:rPr>
          <w:rFonts w:ascii="Times New Roman" w:hAnsi="Times New Roman"/>
          <w:sz w:val="28"/>
          <w:szCs w:val="28"/>
        </w:rPr>
        <w:t xml:space="preserve">, </w:t>
      </w:r>
      <w:r w:rsidR="00E64E79" w:rsidRPr="00E64E79">
        <w:rPr>
          <w:rFonts w:ascii="Times New Roman" w:hAnsi="Times New Roman"/>
          <w:sz w:val="28"/>
          <w:szCs w:val="28"/>
        </w:rPr>
        <w:t xml:space="preserve">исполнены </w:t>
      </w:r>
      <w:r w:rsidR="00E64E79">
        <w:rPr>
          <w:rFonts w:ascii="Times New Roman" w:hAnsi="Times New Roman"/>
          <w:sz w:val="28"/>
          <w:szCs w:val="28"/>
        </w:rPr>
        <w:t xml:space="preserve">в </w:t>
      </w:r>
      <w:r w:rsidR="00872E05">
        <w:rPr>
          <w:rFonts w:ascii="Times New Roman" w:hAnsi="Times New Roman"/>
          <w:sz w:val="28"/>
          <w:szCs w:val="28"/>
        </w:rPr>
        <w:t>сумме 37,42 тыс. рублей или 98,47</w:t>
      </w:r>
      <w:r w:rsidR="007108F2">
        <w:rPr>
          <w:rFonts w:ascii="Times New Roman" w:hAnsi="Times New Roman"/>
          <w:sz w:val="28"/>
          <w:szCs w:val="28"/>
        </w:rPr>
        <w:t>%</w:t>
      </w:r>
      <w:r w:rsidR="00EE1242">
        <w:rPr>
          <w:rFonts w:ascii="Times New Roman" w:hAnsi="Times New Roman"/>
          <w:sz w:val="28"/>
          <w:szCs w:val="28"/>
        </w:rPr>
        <w:t xml:space="preserve"> от утвержденных</w:t>
      </w:r>
      <w:r w:rsidR="00872E05">
        <w:rPr>
          <w:rFonts w:ascii="Times New Roman" w:hAnsi="Times New Roman"/>
          <w:sz w:val="28"/>
          <w:szCs w:val="28"/>
        </w:rPr>
        <w:t xml:space="preserve"> на эти цели бюджетных назначений. </w:t>
      </w:r>
    </w:p>
    <w:p w:rsidR="00872E05" w:rsidRPr="00872E05" w:rsidRDefault="00872E05" w:rsidP="00872E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2E05">
        <w:rPr>
          <w:rFonts w:ascii="Times New Roman" w:hAnsi="Times New Roman"/>
          <w:sz w:val="28"/>
          <w:szCs w:val="28"/>
        </w:rPr>
        <w:t xml:space="preserve">Расходные обязательства бюджета района на реализацию в рамках иных непрограммных мероприятий Комплекса мер по созданию в общеобразовательных организациях, расположенных в сельской местности, условий для занятий физической культурой и спортом утверждены в сумме </w:t>
      </w:r>
      <w:r w:rsidR="00B71E05">
        <w:rPr>
          <w:rFonts w:ascii="Times New Roman" w:hAnsi="Times New Roman"/>
          <w:sz w:val="28"/>
          <w:szCs w:val="28"/>
        </w:rPr>
        <w:t>2214,02</w:t>
      </w:r>
      <w:r w:rsidRPr="00872E05">
        <w:rPr>
          <w:rFonts w:ascii="Times New Roman" w:hAnsi="Times New Roman"/>
          <w:sz w:val="28"/>
          <w:szCs w:val="28"/>
        </w:rPr>
        <w:t xml:space="preserve"> тыс. рублей, исполнены в полном объеме или 100% от утвержденных бюджетных ассигнований на указанные цели.</w:t>
      </w:r>
    </w:p>
    <w:p w:rsidR="00872E05" w:rsidRPr="00872E05" w:rsidRDefault="00872E05" w:rsidP="00872E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7D4" w:rsidRDefault="00C731C1" w:rsidP="00D26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D267D4" w:rsidRPr="00805F9B">
        <w:rPr>
          <w:rFonts w:ascii="Times New Roman" w:hAnsi="Times New Roman"/>
          <w:b/>
          <w:sz w:val="28"/>
          <w:szCs w:val="28"/>
        </w:rPr>
        <w:t>Выводы и предложения</w:t>
      </w:r>
    </w:p>
    <w:p w:rsidR="00536B8F" w:rsidRDefault="00536B8F" w:rsidP="00D26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821" w:rsidRDefault="004122F1" w:rsidP="00412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бюджетного законодательства Контрольно-счетной палатой </w:t>
      </w:r>
      <w:r w:rsidR="00445830">
        <w:rPr>
          <w:rFonts w:ascii="Times New Roman" w:hAnsi="Times New Roman"/>
          <w:sz w:val="28"/>
          <w:szCs w:val="28"/>
        </w:rPr>
        <w:t xml:space="preserve"> Шуйского муниципального района </w:t>
      </w:r>
      <w:r w:rsidR="00536B8F">
        <w:rPr>
          <w:rFonts w:ascii="Times New Roman" w:hAnsi="Times New Roman"/>
          <w:sz w:val="28"/>
          <w:szCs w:val="28"/>
        </w:rPr>
        <w:t>на первом этапе проведения внешней проверки годового отчета об исполнении бюджета Шуйского муниципального района за 201</w:t>
      </w:r>
      <w:r w:rsidR="006A63A1">
        <w:rPr>
          <w:rFonts w:ascii="Times New Roman" w:hAnsi="Times New Roman"/>
          <w:sz w:val="28"/>
          <w:szCs w:val="28"/>
        </w:rPr>
        <w:t>8</w:t>
      </w:r>
      <w:r w:rsidR="00536B8F">
        <w:rPr>
          <w:rFonts w:ascii="Times New Roman" w:hAnsi="Times New Roman"/>
          <w:sz w:val="28"/>
          <w:szCs w:val="28"/>
        </w:rPr>
        <w:t xml:space="preserve"> год были </w:t>
      </w:r>
      <w:r w:rsidR="00445830">
        <w:rPr>
          <w:rFonts w:ascii="Times New Roman" w:hAnsi="Times New Roman"/>
          <w:sz w:val="28"/>
          <w:szCs w:val="28"/>
        </w:rPr>
        <w:t xml:space="preserve">проведены внешние проверки годовой бюджетной (бухгалтерской)  отчетности </w:t>
      </w:r>
      <w:r w:rsidR="0079546D">
        <w:rPr>
          <w:rFonts w:ascii="Times New Roman" w:hAnsi="Times New Roman"/>
          <w:sz w:val="28"/>
          <w:szCs w:val="28"/>
        </w:rPr>
        <w:t>т</w:t>
      </w:r>
      <w:r w:rsidR="00E672C3">
        <w:rPr>
          <w:rFonts w:ascii="Times New Roman" w:hAnsi="Times New Roman"/>
          <w:sz w:val="28"/>
          <w:szCs w:val="28"/>
        </w:rPr>
        <w:t xml:space="preserve">рех </w:t>
      </w:r>
      <w:r w:rsidR="00445830" w:rsidRPr="00445830">
        <w:rPr>
          <w:rFonts w:ascii="Times New Roman" w:hAnsi="Times New Roman"/>
          <w:sz w:val="28"/>
          <w:szCs w:val="28"/>
        </w:rPr>
        <w:t>главн</w:t>
      </w:r>
      <w:r w:rsidR="00BD7859">
        <w:rPr>
          <w:rFonts w:ascii="Times New Roman" w:hAnsi="Times New Roman"/>
          <w:sz w:val="28"/>
          <w:szCs w:val="28"/>
        </w:rPr>
        <w:t>ых</w:t>
      </w:r>
      <w:r w:rsidR="00445830" w:rsidRPr="00445830">
        <w:rPr>
          <w:rFonts w:ascii="Times New Roman" w:hAnsi="Times New Roman"/>
          <w:sz w:val="28"/>
          <w:szCs w:val="28"/>
        </w:rPr>
        <w:t xml:space="preserve"> администратор</w:t>
      </w:r>
      <w:r w:rsidR="00BD7859">
        <w:rPr>
          <w:rFonts w:ascii="Times New Roman" w:hAnsi="Times New Roman"/>
          <w:sz w:val="28"/>
          <w:szCs w:val="28"/>
        </w:rPr>
        <w:t>ов</w:t>
      </w:r>
      <w:r w:rsidR="00445830" w:rsidRPr="00445830">
        <w:rPr>
          <w:rFonts w:ascii="Times New Roman" w:hAnsi="Times New Roman"/>
          <w:sz w:val="28"/>
          <w:szCs w:val="28"/>
        </w:rPr>
        <w:t xml:space="preserve"> средств</w:t>
      </w:r>
      <w:r w:rsidR="00536B8F">
        <w:rPr>
          <w:rFonts w:ascii="Times New Roman" w:hAnsi="Times New Roman"/>
          <w:sz w:val="28"/>
          <w:szCs w:val="28"/>
        </w:rPr>
        <w:t xml:space="preserve"> бюджета </w:t>
      </w:r>
      <w:r w:rsidR="00250E7B">
        <w:rPr>
          <w:rFonts w:ascii="Times New Roman" w:hAnsi="Times New Roman"/>
          <w:sz w:val="28"/>
          <w:szCs w:val="28"/>
        </w:rPr>
        <w:t xml:space="preserve">Шуйского муниципального </w:t>
      </w:r>
      <w:r w:rsidR="00536B8F">
        <w:rPr>
          <w:rFonts w:ascii="Times New Roman" w:hAnsi="Times New Roman"/>
          <w:sz w:val="28"/>
          <w:szCs w:val="28"/>
        </w:rPr>
        <w:t>района</w:t>
      </w:r>
      <w:r w:rsidR="00807B4A">
        <w:rPr>
          <w:rFonts w:ascii="Times New Roman" w:hAnsi="Times New Roman"/>
          <w:sz w:val="28"/>
          <w:szCs w:val="28"/>
        </w:rPr>
        <w:t>.</w:t>
      </w:r>
    </w:p>
    <w:p w:rsidR="00F05CB0" w:rsidRPr="00F32F57" w:rsidRDefault="00F05CB0" w:rsidP="00F05CB0">
      <w:pPr>
        <w:pStyle w:val="Default"/>
        <w:ind w:firstLine="567"/>
        <w:jc w:val="both"/>
        <w:rPr>
          <w:sz w:val="28"/>
          <w:szCs w:val="28"/>
        </w:rPr>
      </w:pPr>
      <w:r w:rsidRPr="00F32F57">
        <w:rPr>
          <w:sz w:val="28"/>
          <w:szCs w:val="28"/>
        </w:rPr>
        <w:t xml:space="preserve">При проверке бюджетной отчетности </w:t>
      </w:r>
      <w:r w:rsidRPr="00F32F57">
        <w:rPr>
          <w:bCs/>
          <w:sz w:val="28"/>
          <w:szCs w:val="28"/>
        </w:rPr>
        <w:t>Совета Шуйского муниципального района</w:t>
      </w:r>
      <w:r w:rsidR="006E1A85">
        <w:rPr>
          <w:bCs/>
          <w:sz w:val="28"/>
          <w:szCs w:val="28"/>
        </w:rPr>
        <w:t xml:space="preserve"> и</w:t>
      </w:r>
      <w:r w:rsidRPr="00F32F57">
        <w:rPr>
          <w:bCs/>
          <w:sz w:val="28"/>
          <w:szCs w:val="28"/>
        </w:rPr>
        <w:t xml:space="preserve"> Финансового управления Шуйского муниципального района нарушений не установлено.</w:t>
      </w:r>
      <w:r w:rsidRPr="00F32F57">
        <w:rPr>
          <w:sz w:val="28"/>
          <w:szCs w:val="28"/>
        </w:rPr>
        <w:t xml:space="preserve"> Годовая бюджетная отчетность ГАБС за 2018 год достоверна и соответствует требованиям действующего законодательства и других нормативных актов, применяемых к деятельности Шуйского муниципального района.</w:t>
      </w:r>
    </w:p>
    <w:p w:rsidR="00F05CB0" w:rsidRPr="00F05CB0" w:rsidRDefault="00F05CB0" w:rsidP="00F05C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CB0">
        <w:rPr>
          <w:rFonts w:ascii="Times New Roman" w:hAnsi="Times New Roman"/>
          <w:sz w:val="28"/>
          <w:szCs w:val="28"/>
        </w:rPr>
        <w:t xml:space="preserve">В ходе проверки </w:t>
      </w:r>
      <w:r w:rsidRPr="00F05CB0">
        <w:rPr>
          <w:rFonts w:ascii="Times New Roman" w:hAnsi="Times New Roman"/>
          <w:bCs/>
          <w:sz w:val="28"/>
          <w:szCs w:val="28"/>
        </w:rPr>
        <w:t xml:space="preserve">бюджетной отчетности Администрации Шуйского   муниципального района </w:t>
      </w:r>
      <w:r w:rsidRPr="00F05CB0">
        <w:rPr>
          <w:rFonts w:ascii="Times New Roman" w:hAnsi="Times New Roman"/>
          <w:sz w:val="28"/>
          <w:szCs w:val="28"/>
        </w:rPr>
        <w:t>установлены отдельные нарушения бюджетного законодательства Российской Федерации, законодательства и иных нормативных правовых актов Российской Федерации, Шуйского муниципального района, регулирующих бюджетные правоотношения, в</w:t>
      </w:r>
      <w:r>
        <w:rPr>
          <w:rFonts w:ascii="Times New Roman" w:hAnsi="Times New Roman"/>
          <w:sz w:val="28"/>
          <w:szCs w:val="28"/>
        </w:rPr>
        <w:t xml:space="preserve">ыразившиеся в </w:t>
      </w:r>
      <w:r w:rsidRPr="00F05CB0">
        <w:rPr>
          <w:rFonts w:ascii="Times New Roman" w:hAnsi="Times New Roman"/>
          <w:sz w:val="28"/>
          <w:szCs w:val="28"/>
        </w:rPr>
        <w:t>несоблюдени</w:t>
      </w:r>
      <w:r>
        <w:rPr>
          <w:rFonts w:ascii="Times New Roman" w:hAnsi="Times New Roman"/>
          <w:sz w:val="28"/>
          <w:szCs w:val="28"/>
        </w:rPr>
        <w:t>и</w:t>
      </w:r>
      <w:r w:rsidRPr="00F05CB0">
        <w:rPr>
          <w:rFonts w:ascii="Times New Roman" w:hAnsi="Times New Roman"/>
          <w:sz w:val="28"/>
          <w:szCs w:val="28"/>
        </w:rPr>
        <w:t xml:space="preserve"> установленных  порядка, полноты и  сроков представления в контрольный орган Шуйского муниципального района отдельных форм годовой бюджетной отчетности, а так же сведений (информации) по письменным запросам Контрольно-счетной палаты.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Pr="00F05CB0">
        <w:rPr>
          <w:rFonts w:ascii="Times New Roman" w:hAnsi="Times New Roman"/>
          <w:sz w:val="28"/>
          <w:szCs w:val="28"/>
        </w:rPr>
        <w:t xml:space="preserve">Администрацией допущены нарушения пункта 3 статьи 266.1 Бюджетного  </w:t>
      </w:r>
      <w:r w:rsidRPr="00F05CB0">
        <w:rPr>
          <w:rFonts w:ascii="Times New Roman" w:hAnsi="Times New Roman"/>
          <w:sz w:val="28"/>
          <w:szCs w:val="28"/>
        </w:rPr>
        <w:lastRenderedPageBreak/>
        <w:t xml:space="preserve">кодекса Российской Федерации, </w:t>
      </w:r>
      <w:hyperlink r:id="rId11" w:history="1">
        <w:r w:rsidRPr="00F05CB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части 1 статьи</w:t>
        </w:r>
      </w:hyperlink>
      <w:r w:rsidRPr="00F05CB0">
        <w:rPr>
          <w:rFonts w:ascii="Times New Roman" w:hAnsi="Times New Roman"/>
          <w:sz w:val="28"/>
          <w:szCs w:val="28"/>
        </w:rPr>
        <w:t xml:space="preserve"> 13 и </w:t>
      </w:r>
      <w:hyperlink r:id="rId12" w:history="1">
        <w:r w:rsidRPr="00F05CB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части 1 статьи</w:t>
        </w:r>
      </w:hyperlink>
      <w:r w:rsidRPr="00F05CB0">
        <w:rPr>
          <w:rFonts w:ascii="Times New Roman" w:hAnsi="Times New Roman"/>
          <w:sz w:val="28"/>
          <w:szCs w:val="28"/>
        </w:rPr>
        <w:t xml:space="preserve"> 15 Федерального закона № 6-ФЗ «Об общих принципах  организации и деятельности контрольно-счетных органов субъектов Российской Федерации и муниципальных образований», пункта 8 Порядка проведения внешней проверки годового отчета об исполнении бюджета Шуйского муниципального района, </w:t>
      </w:r>
      <w:r w:rsidRPr="00F05CB0">
        <w:rPr>
          <w:rFonts w:ascii="Times New Roman" w:hAnsi="Times New Roman"/>
          <w:bCs/>
          <w:sz w:val="28"/>
          <w:szCs w:val="28"/>
        </w:rPr>
        <w:t>утвержденного Решением Совета Шуйского муниципального района от  12 февраля 2015 г. № 18</w:t>
      </w:r>
      <w:r w:rsidRPr="00F05CB0">
        <w:rPr>
          <w:rFonts w:ascii="Times New Roman" w:hAnsi="Times New Roman"/>
          <w:sz w:val="28"/>
          <w:szCs w:val="28"/>
        </w:rPr>
        <w:t>.</w:t>
      </w:r>
    </w:p>
    <w:p w:rsidR="00F05CB0" w:rsidRPr="00F05CB0" w:rsidRDefault="00F05CB0" w:rsidP="00F05C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CB0">
        <w:rPr>
          <w:rFonts w:ascii="Times New Roman" w:hAnsi="Times New Roman"/>
          <w:sz w:val="28"/>
          <w:szCs w:val="28"/>
        </w:rPr>
        <w:t xml:space="preserve">Результаты проверок бюджетной отчетности ГАБС за 2018 год оформлены </w:t>
      </w:r>
      <w:r w:rsidR="000F67CA">
        <w:rPr>
          <w:rFonts w:ascii="Times New Roman" w:hAnsi="Times New Roman"/>
          <w:sz w:val="28"/>
          <w:szCs w:val="28"/>
        </w:rPr>
        <w:t xml:space="preserve">отдельными </w:t>
      </w:r>
      <w:r w:rsidRPr="00F05CB0">
        <w:rPr>
          <w:rFonts w:ascii="Times New Roman" w:hAnsi="Times New Roman"/>
          <w:sz w:val="28"/>
          <w:szCs w:val="28"/>
        </w:rPr>
        <w:t>заключениями, которые направлены руководителям объектов контроля. По результатам проверки годовой бюджетной отчетности Администрации Главе Шуйского муниципального района  Бабанову С.А. внесено Представление о рассмотрении информации об указанных в заключении нарушениях бюджетного законодательства Российской  Федерации и иных нормативных правовых актов Российской Федерации,  Шуйского муниципального района, регулирующих бюджетные правоотношения, принятии мер по недопущению в дальнейшем выявленных нарушений и недостатков, а также устранению причин и условий их совершения.</w:t>
      </w:r>
    </w:p>
    <w:p w:rsidR="00536B8F" w:rsidRDefault="00536B8F" w:rsidP="00536B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B8F">
        <w:rPr>
          <w:rFonts w:ascii="Times New Roman" w:hAnsi="Times New Roman"/>
          <w:sz w:val="28"/>
          <w:szCs w:val="28"/>
        </w:rPr>
        <w:t>Бюджет Шуйско</w:t>
      </w:r>
      <w:r w:rsidR="008A3CC7">
        <w:rPr>
          <w:rFonts w:ascii="Times New Roman" w:hAnsi="Times New Roman"/>
          <w:sz w:val="28"/>
          <w:szCs w:val="28"/>
        </w:rPr>
        <w:t>го муниципального района за 201</w:t>
      </w:r>
      <w:r w:rsidR="00080A44">
        <w:rPr>
          <w:rFonts w:ascii="Times New Roman" w:hAnsi="Times New Roman"/>
          <w:sz w:val="28"/>
          <w:szCs w:val="28"/>
        </w:rPr>
        <w:t>8</w:t>
      </w:r>
      <w:r w:rsidRPr="00536B8F">
        <w:rPr>
          <w:rFonts w:ascii="Times New Roman" w:hAnsi="Times New Roman"/>
          <w:sz w:val="28"/>
          <w:szCs w:val="28"/>
        </w:rPr>
        <w:t xml:space="preserve"> год исполнен в соответствии с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="005F339F" w:rsidRPr="005F339F">
        <w:rPr>
          <w:rFonts w:ascii="Times New Roman" w:hAnsi="Times New Roman"/>
          <w:sz w:val="28"/>
          <w:szCs w:val="28"/>
        </w:rPr>
        <w:t xml:space="preserve">Решением Совета Шуйского муниципального района  от 19 декабря 2016 г. № 63 «О бюджете Шуйского муниципального района на 2017 год и на плановый период 2018 и 2019 годов» </w:t>
      </w:r>
      <w:r w:rsidRPr="00536B8F">
        <w:rPr>
          <w:rFonts w:ascii="Times New Roman" w:hAnsi="Times New Roman"/>
          <w:sz w:val="28"/>
          <w:szCs w:val="28"/>
        </w:rPr>
        <w:t>в действующей редакции.</w:t>
      </w:r>
    </w:p>
    <w:p w:rsidR="00080A44" w:rsidRPr="00080A44" w:rsidRDefault="00536B8F" w:rsidP="00080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B8F">
        <w:rPr>
          <w:rFonts w:ascii="Times New Roman" w:hAnsi="Times New Roman"/>
          <w:sz w:val="28"/>
          <w:szCs w:val="28"/>
        </w:rPr>
        <w:t xml:space="preserve">В отчетном периоде доходная часть бюджета Шуйского муниципального района исполнена в сумме </w:t>
      </w:r>
      <w:r w:rsidR="00080A44">
        <w:rPr>
          <w:rFonts w:ascii="Times New Roman" w:hAnsi="Times New Roman"/>
          <w:sz w:val="28"/>
          <w:szCs w:val="28"/>
        </w:rPr>
        <w:t>320785,17</w:t>
      </w:r>
      <w:r w:rsidRPr="00536B8F">
        <w:rPr>
          <w:rFonts w:ascii="Times New Roman" w:hAnsi="Times New Roman"/>
          <w:sz w:val="28"/>
          <w:szCs w:val="28"/>
        </w:rPr>
        <w:t xml:space="preserve"> тыс. рублей или в размере 101,</w:t>
      </w:r>
      <w:r w:rsidR="00080A44">
        <w:rPr>
          <w:rFonts w:ascii="Times New Roman" w:hAnsi="Times New Roman"/>
          <w:sz w:val="28"/>
          <w:szCs w:val="28"/>
        </w:rPr>
        <w:t>40</w:t>
      </w:r>
      <w:r w:rsidRPr="00536B8F">
        <w:rPr>
          <w:rFonts w:ascii="Times New Roman" w:hAnsi="Times New Roman"/>
          <w:sz w:val="28"/>
          <w:szCs w:val="28"/>
        </w:rPr>
        <w:t>% к уточненному годовому плану.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="00AA7F0C">
        <w:rPr>
          <w:rFonts w:ascii="Times New Roman" w:hAnsi="Times New Roman"/>
          <w:sz w:val="28"/>
          <w:szCs w:val="28"/>
        </w:rPr>
        <w:t>Расходные обязательства</w:t>
      </w:r>
      <w:r w:rsidR="00AA7F0C" w:rsidRPr="00AA7F0C">
        <w:rPr>
          <w:rFonts w:ascii="Times New Roman" w:hAnsi="Times New Roman"/>
          <w:sz w:val="28"/>
          <w:szCs w:val="28"/>
        </w:rPr>
        <w:t xml:space="preserve"> бюджета района </w:t>
      </w:r>
      <w:r w:rsidR="00AA7F0C">
        <w:rPr>
          <w:rFonts w:ascii="Times New Roman" w:hAnsi="Times New Roman"/>
          <w:sz w:val="28"/>
          <w:szCs w:val="28"/>
        </w:rPr>
        <w:t>исполнены</w:t>
      </w:r>
      <w:r w:rsidR="00AA7F0C" w:rsidRPr="00AA7F0C">
        <w:rPr>
          <w:rFonts w:ascii="Times New Roman" w:hAnsi="Times New Roman"/>
          <w:sz w:val="28"/>
          <w:szCs w:val="28"/>
        </w:rPr>
        <w:t xml:space="preserve"> в общей сумме 30</w:t>
      </w:r>
      <w:r w:rsidR="00080A44">
        <w:rPr>
          <w:rFonts w:ascii="Times New Roman" w:hAnsi="Times New Roman"/>
          <w:sz w:val="28"/>
          <w:szCs w:val="28"/>
        </w:rPr>
        <w:t>8250,26</w:t>
      </w:r>
      <w:r w:rsidR="00AA7F0C" w:rsidRPr="00AA7F0C">
        <w:rPr>
          <w:rFonts w:ascii="Times New Roman" w:hAnsi="Times New Roman"/>
          <w:sz w:val="28"/>
          <w:szCs w:val="28"/>
        </w:rPr>
        <w:t xml:space="preserve"> тыс. рублей или 9</w:t>
      </w:r>
      <w:r w:rsidR="00080A44">
        <w:rPr>
          <w:rFonts w:ascii="Times New Roman" w:hAnsi="Times New Roman"/>
          <w:sz w:val="28"/>
          <w:szCs w:val="28"/>
        </w:rPr>
        <w:t>4</w:t>
      </w:r>
      <w:r w:rsidR="00AA7F0C" w:rsidRPr="00AA7F0C">
        <w:rPr>
          <w:rFonts w:ascii="Times New Roman" w:hAnsi="Times New Roman"/>
          <w:sz w:val="28"/>
          <w:szCs w:val="28"/>
        </w:rPr>
        <w:t>,</w:t>
      </w:r>
      <w:r w:rsidR="00080A44">
        <w:rPr>
          <w:rFonts w:ascii="Times New Roman" w:hAnsi="Times New Roman"/>
          <w:sz w:val="28"/>
          <w:szCs w:val="28"/>
        </w:rPr>
        <w:t>40</w:t>
      </w:r>
      <w:r w:rsidR="00AA7F0C" w:rsidRPr="00AA7F0C">
        <w:rPr>
          <w:rFonts w:ascii="Times New Roman" w:hAnsi="Times New Roman"/>
          <w:sz w:val="28"/>
          <w:szCs w:val="28"/>
        </w:rPr>
        <w:t xml:space="preserve">% от </w:t>
      </w:r>
      <w:r w:rsidR="00DF3E1C">
        <w:rPr>
          <w:rFonts w:ascii="Times New Roman" w:hAnsi="Times New Roman"/>
          <w:sz w:val="28"/>
          <w:szCs w:val="28"/>
        </w:rPr>
        <w:t xml:space="preserve">суммы </w:t>
      </w:r>
      <w:r w:rsidR="00AA7F0C" w:rsidRPr="00AA7F0C">
        <w:rPr>
          <w:rFonts w:ascii="Times New Roman" w:hAnsi="Times New Roman"/>
          <w:sz w:val="28"/>
          <w:szCs w:val="28"/>
        </w:rPr>
        <w:t xml:space="preserve">утвержденных бюджетных назначений. </w:t>
      </w:r>
      <w:r w:rsidR="00080A44" w:rsidRPr="00080A44">
        <w:rPr>
          <w:rFonts w:ascii="Times New Roman" w:hAnsi="Times New Roman"/>
          <w:sz w:val="28"/>
          <w:szCs w:val="28"/>
        </w:rPr>
        <w:t>Бюджет района исполнен с превышением доходов над расходами, профицитом районного бюджета в сумме 1</w:t>
      </w:r>
      <w:r w:rsidR="006E1A85">
        <w:rPr>
          <w:rFonts w:ascii="Times New Roman" w:hAnsi="Times New Roman"/>
          <w:sz w:val="28"/>
          <w:szCs w:val="28"/>
        </w:rPr>
        <w:t>2534</w:t>
      </w:r>
      <w:r w:rsidR="00080A44">
        <w:rPr>
          <w:rFonts w:ascii="Times New Roman" w:hAnsi="Times New Roman"/>
          <w:sz w:val="28"/>
          <w:szCs w:val="28"/>
        </w:rPr>
        <w:t>,</w:t>
      </w:r>
      <w:r w:rsidR="006E1A85">
        <w:rPr>
          <w:rFonts w:ascii="Times New Roman" w:hAnsi="Times New Roman"/>
          <w:sz w:val="28"/>
          <w:szCs w:val="28"/>
        </w:rPr>
        <w:t>91</w:t>
      </w:r>
      <w:r w:rsidR="00080A44" w:rsidRPr="00080A44">
        <w:rPr>
          <w:rFonts w:ascii="Times New Roman" w:hAnsi="Times New Roman"/>
          <w:sz w:val="28"/>
          <w:szCs w:val="28"/>
        </w:rPr>
        <w:t xml:space="preserve"> тыс. рублей. </w:t>
      </w:r>
    </w:p>
    <w:p w:rsidR="00DB53FF" w:rsidRDefault="00AA7F0C" w:rsidP="004536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F0C">
        <w:rPr>
          <w:rFonts w:ascii="Times New Roman" w:hAnsi="Times New Roman"/>
          <w:sz w:val="28"/>
          <w:szCs w:val="28"/>
        </w:rPr>
        <w:t>По состоянию на01 января 201</w:t>
      </w:r>
      <w:r w:rsidR="00080A44">
        <w:rPr>
          <w:rFonts w:ascii="Times New Roman" w:hAnsi="Times New Roman"/>
          <w:sz w:val="28"/>
          <w:szCs w:val="28"/>
        </w:rPr>
        <w:t>9</w:t>
      </w:r>
      <w:r w:rsidRPr="00AA7F0C">
        <w:rPr>
          <w:rFonts w:ascii="Times New Roman" w:hAnsi="Times New Roman"/>
          <w:sz w:val="28"/>
          <w:szCs w:val="28"/>
        </w:rPr>
        <w:t xml:space="preserve"> года неисполненные назначения составили в общей сумме </w:t>
      </w:r>
      <w:r w:rsidR="00433FBA">
        <w:rPr>
          <w:rFonts w:ascii="Times New Roman" w:hAnsi="Times New Roman"/>
          <w:sz w:val="28"/>
          <w:szCs w:val="28"/>
        </w:rPr>
        <w:t>18295,71</w:t>
      </w:r>
      <w:r w:rsidRPr="00AA7F0C">
        <w:rPr>
          <w:rFonts w:ascii="Times New Roman" w:hAnsi="Times New Roman"/>
          <w:sz w:val="28"/>
          <w:szCs w:val="28"/>
        </w:rPr>
        <w:t xml:space="preserve"> тыс. рублей.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="005008DE">
        <w:rPr>
          <w:rFonts w:ascii="Times New Roman" w:hAnsi="Times New Roman"/>
          <w:sz w:val="28"/>
          <w:szCs w:val="28"/>
        </w:rPr>
        <w:t xml:space="preserve">Бюджетные ассигнования в общей сумме 9337,62 тыс. рублей не освоены в связи с </w:t>
      </w:r>
      <w:r w:rsidR="000F5F6C" w:rsidRPr="000F5F6C">
        <w:rPr>
          <w:rFonts w:ascii="Times New Roman" w:hAnsi="Times New Roman"/>
          <w:sz w:val="28"/>
          <w:szCs w:val="28"/>
        </w:rPr>
        <w:t>невозможностью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="00504AF3">
        <w:rPr>
          <w:rFonts w:ascii="Times New Roman" w:hAnsi="Times New Roman"/>
          <w:sz w:val="28"/>
          <w:szCs w:val="28"/>
        </w:rPr>
        <w:t xml:space="preserve">проведения конкурсных процедур, </w:t>
      </w:r>
      <w:r w:rsidR="000F5F6C" w:rsidRPr="000F5F6C">
        <w:rPr>
          <w:rFonts w:ascii="Times New Roman" w:hAnsi="Times New Roman"/>
          <w:sz w:val="28"/>
          <w:szCs w:val="28"/>
        </w:rPr>
        <w:t xml:space="preserve"> в</w:t>
      </w:r>
      <w:r w:rsidR="005008DE">
        <w:rPr>
          <w:rFonts w:ascii="Times New Roman" w:hAnsi="Times New Roman"/>
          <w:sz w:val="28"/>
          <w:szCs w:val="28"/>
        </w:rPr>
        <w:t xml:space="preserve">виду </w:t>
      </w:r>
      <w:r w:rsidR="000F5F6C" w:rsidRPr="000F5F6C">
        <w:rPr>
          <w:rFonts w:ascii="Times New Roman" w:hAnsi="Times New Roman"/>
          <w:sz w:val="28"/>
          <w:szCs w:val="28"/>
        </w:rPr>
        <w:t xml:space="preserve">выделения средств </w:t>
      </w:r>
      <w:r w:rsidR="005008DE">
        <w:rPr>
          <w:rFonts w:ascii="Times New Roman" w:hAnsi="Times New Roman"/>
          <w:sz w:val="28"/>
          <w:szCs w:val="28"/>
        </w:rPr>
        <w:t>региональн</w:t>
      </w:r>
      <w:r w:rsidR="000F5F6C" w:rsidRPr="000F5F6C">
        <w:rPr>
          <w:rFonts w:ascii="Times New Roman" w:hAnsi="Times New Roman"/>
          <w:sz w:val="28"/>
          <w:szCs w:val="28"/>
        </w:rPr>
        <w:t>ого бюджета на основании закона Ивановской области от20 декабря 2018 г. № 79-ОЗ «О предоставлении в 2018 году из областного бюджета бюджетам городских округов и муниципальных районов Ивановской области дополнительной финансовой помощи в виде иных межбюджетных трансфертов в форме дотаций на поддержку мер по обеспечению сбалансированности местных бюджетов»</w:t>
      </w:r>
      <w:r w:rsidR="005008DE">
        <w:rPr>
          <w:rFonts w:ascii="Times New Roman" w:hAnsi="Times New Roman"/>
          <w:sz w:val="28"/>
          <w:szCs w:val="28"/>
        </w:rPr>
        <w:t xml:space="preserve"> согласно </w:t>
      </w:r>
      <w:r w:rsidR="000F5F6C" w:rsidRPr="000F5F6C">
        <w:rPr>
          <w:rFonts w:ascii="Times New Roman" w:hAnsi="Times New Roman"/>
          <w:sz w:val="28"/>
          <w:szCs w:val="28"/>
        </w:rPr>
        <w:t>постановлени</w:t>
      </w:r>
      <w:r w:rsidR="005008DE">
        <w:rPr>
          <w:rFonts w:ascii="Times New Roman" w:hAnsi="Times New Roman"/>
          <w:sz w:val="28"/>
          <w:szCs w:val="28"/>
        </w:rPr>
        <w:t>ю</w:t>
      </w:r>
      <w:r w:rsidR="000F5F6C" w:rsidRPr="000F5F6C">
        <w:rPr>
          <w:rFonts w:ascii="Times New Roman" w:hAnsi="Times New Roman"/>
          <w:sz w:val="28"/>
          <w:szCs w:val="28"/>
        </w:rPr>
        <w:t xml:space="preserve"> Правительства Ивановской области от 21 декабря 2018 г. № 380-п «О предоставлении и распределении из областного бюджета в 2018 году иных межбюджетных трансфертов в форме дотаций на поддержку мер по </w:t>
      </w:r>
      <w:r w:rsidR="000F5F6C" w:rsidRPr="000F5F6C">
        <w:rPr>
          <w:rFonts w:ascii="Times New Roman" w:hAnsi="Times New Roman"/>
          <w:sz w:val="28"/>
          <w:szCs w:val="28"/>
        </w:rPr>
        <w:lastRenderedPageBreak/>
        <w:t>обеспечению сбалансированности местных бюджетов» в конце отчетного периода</w:t>
      </w:r>
      <w:r w:rsidR="005008DE">
        <w:rPr>
          <w:rFonts w:ascii="Times New Roman" w:hAnsi="Times New Roman"/>
          <w:sz w:val="28"/>
          <w:szCs w:val="28"/>
        </w:rPr>
        <w:t xml:space="preserve">. </w:t>
      </w:r>
    </w:p>
    <w:p w:rsidR="0045369C" w:rsidRPr="0045369C" w:rsidRDefault="00690AD3" w:rsidP="004536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5008DE" w:rsidRPr="005008DE">
        <w:rPr>
          <w:rFonts w:ascii="Times New Roman" w:hAnsi="Times New Roman"/>
          <w:sz w:val="28"/>
          <w:szCs w:val="28"/>
        </w:rPr>
        <w:t>Контрольно-счетн</w:t>
      </w:r>
      <w:r w:rsidR="005008DE">
        <w:rPr>
          <w:rFonts w:ascii="Times New Roman" w:hAnsi="Times New Roman"/>
          <w:sz w:val="28"/>
          <w:szCs w:val="28"/>
        </w:rPr>
        <w:t>ая</w:t>
      </w:r>
      <w:r w:rsidR="005008DE" w:rsidRPr="005008DE">
        <w:rPr>
          <w:rFonts w:ascii="Times New Roman" w:hAnsi="Times New Roman"/>
          <w:sz w:val="28"/>
          <w:szCs w:val="28"/>
        </w:rPr>
        <w:t xml:space="preserve"> палат</w:t>
      </w:r>
      <w:r w:rsidR="005008DE">
        <w:rPr>
          <w:rFonts w:ascii="Times New Roman" w:hAnsi="Times New Roman"/>
          <w:sz w:val="28"/>
          <w:szCs w:val="28"/>
        </w:rPr>
        <w:t>а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="00DB53FF">
        <w:rPr>
          <w:rFonts w:ascii="Times New Roman" w:hAnsi="Times New Roman"/>
          <w:sz w:val="28"/>
          <w:szCs w:val="28"/>
        </w:rPr>
        <w:t>отмечает, что</w:t>
      </w:r>
      <w:r>
        <w:rPr>
          <w:rFonts w:ascii="Times New Roman" w:hAnsi="Times New Roman"/>
          <w:sz w:val="28"/>
          <w:szCs w:val="28"/>
        </w:rPr>
        <w:t>,</w:t>
      </w:r>
      <w:r w:rsidR="00DB53FF">
        <w:rPr>
          <w:rFonts w:ascii="Times New Roman" w:hAnsi="Times New Roman"/>
          <w:sz w:val="28"/>
          <w:szCs w:val="28"/>
        </w:rPr>
        <w:t xml:space="preserve"> как и в предыдущие годы</w:t>
      </w:r>
      <w:r>
        <w:rPr>
          <w:rFonts w:ascii="Times New Roman" w:hAnsi="Times New Roman"/>
          <w:sz w:val="28"/>
          <w:szCs w:val="28"/>
        </w:rPr>
        <w:t>,</w:t>
      </w:r>
      <w:r w:rsidR="00DB53FF">
        <w:rPr>
          <w:rFonts w:ascii="Times New Roman" w:hAnsi="Times New Roman"/>
          <w:sz w:val="28"/>
          <w:szCs w:val="28"/>
        </w:rPr>
        <w:t xml:space="preserve"> одной из причин </w:t>
      </w:r>
      <w:r w:rsidR="0045369C" w:rsidRPr="0045369C">
        <w:rPr>
          <w:rFonts w:ascii="Times New Roman" w:hAnsi="Times New Roman"/>
          <w:sz w:val="28"/>
          <w:szCs w:val="28"/>
        </w:rPr>
        <w:t xml:space="preserve">не освоения утвержденных </w:t>
      </w:r>
      <w:r w:rsidR="00DB53FF">
        <w:rPr>
          <w:rFonts w:ascii="Times New Roman" w:hAnsi="Times New Roman"/>
          <w:sz w:val="28"/>
          <w:szCs w:val="28"/>
        </w:rPr>
        <w:t>годовых бюджетных ассигнований является</w:t>
      </w:r>
      <w:r w:rsidR="0045369C" w:rsidRPr="0045369C">
        <w:rPr>
          <w:rFonts w:ascii="Times New Roman" w:hAnsi="Times New Roman"/>
          <w:sz w:val="28"/>
          <w:szCs w:val="28"/>
        </w:rPr>
        <w:t xml:space="preserve"> некачественно</w:t>
      </w:r>
      <w:r w:rsidR="00DB53FF">
        <w:rPr>
          <w:rFonts w:ascii="Times New Roman" w:hAnsi="Times New Roman"/>
          <w:sz w:val="28"/>
          <w:szCs w:val="28"/>
        </w:rPr>
        <w:t>е</w:t>
      </w:r>
      <w:r w:rsidR="0045369C" w:rsidRPr="0045369C">
        <w:rPr>
          <w:rFonts w:ascii="Times New Roman" w:hAnsi="Times New Roman"/>
          <w:sz w:val="28"/>
          <w:szCs w:val="28"/>
        </w:rPr>
        <w:t xml:space="preserve"> планировани</w:t>
      </w:r>
      <w:r w:rsidR="00DB53FF">
        <w:rPr>
          <w:rFonts w:ascii="Times New Roman" w:hAnsi="Times New Roman"/>
          <w:sz w:val="28"/>
          <w:szCs w:val="28"/>
        </w:rPr>
        <w:t>е</w:t>
      </w:r>
      <w:r w:rsidR="0045369C" w:rsidRPr="0045369C">
        <w:rPr>
          <w:rFonts w:ascii="Times New Roman" w:hAnsi="Times New Roman"/>
          <w:sz w:val="28"/>
          <w:szCs w:val="28"/>
        </w:rPr>
        <w:t xml:space="preserve"> расходов главными распорядителями средств бюджета Шуйского муниципального района</w:t>
      </w:r>
      <w:r w:rsidR="00DB53FF">
        <w:rPr>
          <w:rFonts w:ascii="Times New Roman" w:hAnsi="Times New Roman"/>
          <w:sz w:val="28"/>
          <w:szCs w:val="28"/>
        </w:rPr>
        <w:t xml:space="preserve">, а так же не реализация </w:t>
      </w:r>
      <w:r w:rsidR="00DB53FF" w:rsidRPr="00DB53FF">
        <w:rPr>
          <w:rFonts w:ascii="Times New Roman" w:hAnsi="Times New Roman"/>
          <w:sz w:val="28"/>
          <w:szCs w:val="28"/>
        </w:rPr>
        <w:t>предоставл</w:t>
      </w:r>
      <w:r w:rsidR="00DB53FF">
        <w:rPr>
          <w:rFonts w:ascii="Times New Roman" w:hAnsi="Times New Roman"/>
          <w:sz w:val="28"/>
          <w:szCs w:val="28"/>
        </w:rPr>
        <w:t>енной</w:t>
      </w:r>
      <w:r w:rsidR="00DB53FF" w:rsidRPr="00DB53FF">
        <w:rPr>
          <w:rFonts w:ascii="Times New Roman" w:hAnsi="Times New Roman"/>
          <w:sz w:val="28"/>
          <w:szCs w:val="28"/>
        </w:rPr>
        <w:t xml:space="preserve"> субъектам бюджетного планирования возможности корректировки бюджетных ассигнований</w:t>
      </w:r>
      <w:r w:rsidRPr="00690AD3">
        <w:rPr>
          <w:rFonts w:ascii="Times New Roman" w:hAnsi="Times New Roman"/>
          <w:sz w:val="28"/>
          <w:szCs w:val="28"/>
        </w:rPr>
        <w:t xml:space="preserve"> в течение 2018 </w:t>
      </w:r>
      <w:r>
        <w:rPr>
          <w:rFonts w:ascii="Times New Roman" w:hAnsi="Times New Roman"/>
          <w:sz w:val="28"/>
          <w:szCs w:val="28"/>
        </w:rPr>
        <w:t xml:space="preserve">финансового </w:t>
      </w:r>
      <w:r w:rsidRPr="00690AD3">
        <w:rPr>
          <w:rFonts w:ascii="Times New Roman" w:hAnsi="Times New Roman"/>
          <w:sz w:val="28"/>
          <w:szCs w:val="28"/>
        </w:rPr>
        <w:t>года</w:t>
      </w:r>
      <w:r w:rsidR="0045369C" w:rsidRPr="0045369C">
        <w:rPr>
          <w:rFonts w:ascii="Times New Roman" w:hAnsi="Times New Roman"/>
          <w:sz w:val="28"/>
          <w:szCs w:val="28"/>
        </w:rPr>
        <w:t>.</w:t>
      </w:r>
    </w:p>
    <w:p w:rsidR="001D0722" w:rsidRPr="001D0722" w:rsidRDefault="001D0722" w:rsidP="001D0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D0722">
        <w:rPr>
          <w:rFonts w:ascii="Times New Roman" w:hAnsi="Times New Roman"/>
          <w:sz w:val="28"/>
          <w:szCs w:val="28"/>
        </w:rPr>
        <w:t xml:space="preserve">едоимка по налогам </w:t>
      </w:r>
      <w:r>
        <w:rPr>
          <w:rFonts w:ascii="Times New Roman" w:hAnsi="Times New Roman"/>
          <w:sz w:val="28"/>
          <w:szCs w:val="28"/>
        </w:rPr>
        <w:t>на конец</w:t>
      </w:r>
      <w:r w:rsidRPr="001D0722">
        <w:rPr>
          <w:rFonts w:ascii="Times New Roman" w:hAnsi="Times New Roman"/>
          <w:sz w:val="28"/>
          <w:szCs w:val="28"/>
        </w:rPr>
        <w:t xml:space="preserve"> отчетно</w:t>
      </w:r>
      <w:r>
        <w:rPr>
          <w:rFonts w:ascii="Times New Roman" w:hAnsi="Times New Roman"/>
          <w:sz w:val="28"/>
          <w:szCs w:val="28"/>
        </w:rPr>
        <w:t>го</w:t>
      </w:r>
      <w:r w:rsidRPr="001D0722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а</w:t>
      </w:r>
      <w:r w:rsidRPr="001D0722">
        <w:rPr>
          <w:rFonts w:ascii="Times New Roman" w:hAnsi="Times New Roman"/>
          <w:sz w:val="28"/>
          <w:szCs w:val="28"/>
        </w:rPr>
        <w:t xml:space="preserve"> составила 2416,60 тыс. рублей, увеличившись по сравнению с 2017 годом на 815,02 тыс. рублей или на 50,89</w:t>
      </w:r>
      <w:r w:rsidR="00504AF3">
        <w:rPr>
          <w:rFonts w:ascii="Times New Roman" w:hAnsi="Times New Roman"/>
          <w:sz w:val="28"/>
          <w:szCs w:val="28"/>
        </w:rPr>
        <w:t>%</w:t>
      </w:r>
      <w:r w:rsidR="00626413">
        <w:rPr>
          <w:rFonts w:ascii="Times New Roman" w:hAnsi="Times New Roman"/>
          <w:sz w:val="28"/>
          <w:szCs w:val="28"/>
        </w:rPr>
        <w:t xml:space="preserve">, </w:t>
      </w:r>
      <w:r w:rsidRPr="001D0722">
        <w:rPr>
          <w:rFonts w:ascii="Times New Roman" w:hAnsi="Times New Roman"/>
          <w:sz w:val="28"/>
          <w:szCs w:val="28"/>
        </w:rPr>
        <w:t xml:space="preserve"> в большей части за счет недоимки по налогу на доходы с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(ИП Майоров А.А. и ИП Румянцева К.А., неоднократно вызываемые на комиссии по недоимке, имеющие задолженность за 2018 год по Семейкинскому сельскому поселению).</w:t>
      </w:r>
    </w:p>
    <w:p w:rsidR="00AA7F0C" w:rsidRPr="00AA7F0C" w:rsidRDefault="00AA7F0C" w:rsidP="00AA7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F0C">
        <w:rPr>
          <w:rFonts w:ascii="Times New Roman" w:hAnsi="Times New Roman"/>
          <w:sz w:val="28"/>
          <w:szCs w:val="28"/>
        </w:rPr>
        <w:t>Согласно данным Баланса исполнения бюджета по состоянию на           01 января 201</w:t>
      </w:r>
      <w:r w:rsidR="004E6DBE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AA7F0C">
        <w:rPr>
          <w:rFonts w:ascii="Times New Roman" w:hAnsi="Times New Roman"/>
          <w:sz w:val="28"/>
          <w:szCs w:val="28"/>
        </w:rPr>
        <w:t xml:space="preserve"> года остаток средств на едином счете бюджета Шуйского муниципального района в Управлении Федерального казначейства по Ивановской области составил </w:t>
      </w:r>
      <w:r w:rsidR="00690AD3" w:rsidRPr="00690AD3">
        <w:rPr>
          <w:rFonts w:ascii="Times New Roman" w:hAnsi="Times New Roman"/>
          <w:sz w:val="28"/>
          <w:szCs w:val="28"/>
        </w:rPr>
        <w:t>25844,58 тыс. рублей, в том числе средства местного бюджета в сумме 25646,70 тыс. рублей, подлежащие возврату средства</w:t>
      </w:r>
      <w:r w:rsidR="00690AD3">
        <w:rPr>
          <w:rFonts w:ascii="Times New Roman" w:hAnsi="Times New Roman"/>
          <w:sz w:val="28"/>
          <w:szCs w:val="28"/>
        </w:rPr>
        <w:t xml:space="preserve"> субвенций</w:t>
      </w:r>
      <w:r w:rsidR="00690AD3" w:rsidRPr="00690AD3">
        <w:rPr>
          <w:rFonts w:ascii="Times New Roman" w:hAnsi="Times New Roman"/>
          <w:sz w:val="28"/>
          <w:szCs w:val="28"/>
        </w:rPr>
        <w:t xml:space="preserve"> областного бюджета в сумме 197,88 тыс.рублей</w:t>
      </w:r>
      <w:r w:rsidR="00690AD3">
        <w:rPr>
          <w:rFonts w:ascii="Times New Roman" w:hAnsi="Times New Roman"/>
          <w:sz w:val="28"/>
          <w:szCs w:val="28"/>
        </w:rPr>
        <w:t>.</w:t>
      </w:r>
    </w:p>
    <w:p w:rsidR="00807B4A" w:rsidRPr="00807B4A" w:rsidRDefault="002E264C" w:rsidP="00536B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07B4A" w:rsidRPr="00807B4A">
        <w:rPr>
          <w:rFonts w:ascii="Times New Roman" w:hAnsi="Times New Roman"/>
          <w:sz w:val="28"/>
          <w:szCs w:val="28"/>
        </w:rPr>
        <w:t>одов</w:t>
      </w:r>
      <w:r>
        <w:rPr>
          <w:rFonts w:ascii="Times New Roman" w:hAnsi="Times New Roman"/>
          <w:sz w:val="28"/>
          <w:szCs w:val="28"/>
        </w:rPr>
        <w:t>ая бюджетная о</w:t>
      </w:r>
      <w:r w:rsidR="00807B4A" w:rsidRPr="00807B4A">
        <w:rPr>
          <w:rFonts w:ascii="Times New Roman" w:hAnsi="Times New Roman"/>
          <w:sz w:val="28"/>
          <w:szCs w:val="28"/>
        </w:rPr>
        <w:t>тчетност</w:t>
      </w:r>
      <w:r>
        <w:rPr>
          <w:rFonts w:ascii="Times New Roman" w:hAnsi="Times New Roman"/>
          <w:sz w:val="28"/>
          <w:szCs w:val="28"/>
        </w:rPr>
        <w:t>ь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в </w:t>
      </w:r>
      <w:r w:rsidR="00690AD3">
        <w:rPr>
          <w:rFonts w:ascii="Times New Roman" w:hAnsi="Times New Roman"/>
          <w:sz w:val="28"/>
          <w:szCs w:val="28"/>
        </w:rPr>
        <w:t xml:space="preserve">Контрольно-счетную палату Финансовым управлением </w:t>
      </w:r>
      <w:r w:rsidR="00690AD3" w:rsidRPr="00690AD3">
        <w:rPr>
          <w:rFonts w:ascii="Times New Roman" w:hAnsi="Times New Roman"/>
          <w:sz w:val="28"/>
          <w:szCs w:val="28"/>
        </w:rPr>
        <w:t xml:space="preserve">Шуйского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 установленный срок. </w:t>
      </w:r>
      <w:r w:rsidR="00BA2A96">
        <w:rPr>
          <w:rFonts w:ascii="Times New Roman" w:hAnsi="Times New Roman"/>
          <w:sz w:val="28"/>
          <w:szCs w:val="28"/>
        </w:rPr>
        <w:t>Состав</w:t>
      </w:r>
      <w:r w:rsidR="00807B4A" w:rsidRPr="00807B4A">
        <w:rPr>
          <w:rFonts w:ascii="Times New Roman" w:hAnsi="Times New Roman"/>
          <w:sz w:val="28"/>
          <w:szCs w:val="28"/>
        </w:rPr>
        <w:t xml:space="preserve"> и содержание документов, прилагаемых к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Отчету </w:t>
      </w:r>
      <w:r w:rsidRPr="002E264C">
        <w:rPr>
          <w:rFonts w:ascii="Times New Roman" w:hAnsi="Times New Roman"/>
          <w:sz w:val="28"/>
          <w:szCs w:val="28"/>
        </w:rPr>
        <w:t>об исполнении бюджета Шуйского муниципального района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="00DF3E1C">
        <w:rPr>
          <w:rFonts w:ascii="Times New Roman" w:hAnsi="Times New Roman"/>
          <w:sz w:val="28"/>
          <w:szCs w:val="28"/>
        </w:rPr>
        <w:t xml:space="preserve">на  </w:t>
      </w:r>
      <w:r w:rsidR="008143FD">
        <w:rPr>
          <w:rFonts w:ascii="Times New Roman" w:hAnsi="Times New Roman"/>
          <w:sz w:val="28"/>
          <w:szCs w:val="28"/>
        </w:rPr>
        <w:t>01 января 201</w:t>
      </w:r>
      <w:r w:rsidR="00690AD3">
        <w:rPr>
          <w:rFonts w:ascii="Times New Roman" w:hAnsi="Times New Roman"/>
          <w:sz w:val="28"/>
          <w:szCs w:val="28"/>
        </w:rPr>
        <w:t>9</w:t>
      </w:r>
      <w:r w:rsidR="008143FD">
        <w:rPr>
          <w:rFonts w:ascii="Times New Roman" w:hAnsi="Times New Roman"/>
          <w:sz w:val="28"/>
          <w:szCs w:val="28"/>
        </w:rPr>
        <w:t xml:space="preserve"> года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="00807B4A" w:rsidRPr="00807B4A">
        <w:rPr>
          <w:rFonts w:ascii="Times New Roman" w:hAnsi="Times New Roman"/>
          <w:sz w:val="28"/>
          <w:szCs w:val="28"/>
        </w:rPr>
        <w:t xml:space="preserve">в целом соответствуют </w:t>
      </w:r>
      <w:r>
        <w:rPr>
          <w:rFonts w:ascii="Times New Roman" w:hAnsi="Times New Roman"/>
          <w:sz w:val="28"/>
          <w:szCs w:val="28"/>
        </w:rPr>
        <w:t xml:space="preserve">нормам, </w:t>
      </w:r>
      <w:r w:rsidR="00807B4A" w:rsidRPr="00807B4A">
        <w:rPr>
          <w:rFonts w:ascii="Times New Roman" w:hAnsi="Times New Roman"/>
          <w:sz w:val="28"/>
          <w:szCs w:val="28"/>
        </w:rPr>
        <w:t>установленным Бюджетным кодексом Российской Федерации, приказом Министерства финансов Российской Федерации от 28 декабря 2010 г. № 191н «Об утверждении Инструкции о порядке представления годовой, квартальной и месячной отчетности об исполнении бюджетов бюджетной системы Российской Федерации», Положением о бюджетном процессе в Шуйском муниципальном районе, утвержденным Решением Совета Шуйского муниципального района от04 февраля 2009 г. № 5.</w:t>
      </w:r>
    </w:p>
    <w:p w:rsidR="00D267D4" w:rsidRDefault="00C70F17" w:rsidP="00807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7B4A">
        <w:rPr>
          <w:rFonts w:ascii="Times New Roman" w:hAnsi="Times New Roman"/>
          <w:sz w:val="28"/>
          <w:szCs w:val="28"/>
        </w:rPr>
        <w:t>редставленн</w:t>
      </w:r>
      <w:r>
        <w:rPr>
          <w:rFonts w:ascii="Times New Roman" w:hAnsi="Times New Roman"/>
          <w:sz w:val="28"/>
          <w:szCs w:val="28"/>
        </w:rPr>
        <w:t>ая</w:t>
      </w:r>
      <w:r w:rsidR="00807B4A">
        <w:rPr>
          <w:rFonts w:ascii="Times New Roman" w:hAnsi="Times New Roman"/>
          <w:sz w:val="28"/>
          <w:szCs w:val="28"/>
        </w:rPr>
        <w:t xml:space="preserve"> финансовым органом </w:t>
      </w:r>
      <w:r w:rsidR="00807B4A" w:rsidRPr="00807B4A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ая</w:t>
      </w:r>
      <w:r w:rsidR="00807B4A" w:rsidRPr="00807B4A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ая</w:t>
      </w:r>
      <w:r w:rsidR="00807B4A" w:rsidRPr="00807B4A">
        <w:rPr>
          <w:rFonts w:ascii="Times New Roman" w:hAnsi="Times New Roman"/>
          <w:sz w:val="28"/>
          <w:szCs w:val="28"/>
        </w:rPr>
        <w:t xml:space="preserve"> отчетност</w:t>
      </w:r>
      <w:r>
        <w:rPr>
          <w:rFonts w:ascii="Times New Roman" w:hAnsi="Times New Roman"/>
          <w:sz w:val="28"/>
          <w:szCs w:val="28"/>
        </w:rPr>
        <w:t>ь</w:t>
      </w:r>
      <w:r w:rsidR="00807B4A" w:rsidRPr="00807B4A">
        <w:rPr>
          <w:rFonts w:ascii="Times New Roman" w:hAnsi="Times New Roman"/>
          <w:sz w:val="28"/>
          <w:szCs w:val="28"/>
        </w:rPr>
        <w:t xml:space="preserve"> за 201</w:t>
      </w:r>
      <w:r w:rsidR="00690AD3">
        <w:rPr>
          <w:rFonts w:ascii="Times New Roman" w:hAnsi="Times New Roman"/>
          <w:sz w:val="28"/>
          <w:szCs w:val="28"/>
        </w:rPr>
        <w:t>8</w:t>
      </w:r>
      <w:r w:rsidR="00807B4A" w:rsidRPr="00807B4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достоверна, </w:t>
      </w:r>
      <w:r w:rsidR="00807B4A" w:rsidRPr="00807B4A">
        <w:rPr>
          <w:rFonts w:ascii="Times New Roman" w:hAnsi="Times New Roman"/>
          <w:sz w:val="28"/>
          <w:szCs w:val="28"/>
        </w:rPr>
        <w:t>полно отражает результаты финансово-хозяйственной деятельности Шуйского муниципального района за отчетный период и финансовое положение главных администраторов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="00807B4A" w:rsidRPr="00807B4A">
        <w:rPr>
          <w:rFonts w:ascii="Times New Roman" w:hAnsi="Times New Roman"/>
          <w:sz w:val="28"/>
          <w:szCs w:val="28"/>
        </w:rPr>
        <w:t xml:space="preserve">бюджетных средств. </w:t>
      </w:r>
      <w:r w:rsidR="00D267D4">
        <w:rPr>
          <w:rFonts w:ascii="Times New Roman" w:hAnsi="Times New Roman"/>
          <w:sz w:val="28"/>
          <w:szCs w:val="28"/>
        </w:rPr>
        <w:t xml:space="preserve">Проверкой соблюдения внутренней согласованности соответствующих форм </w:t>
      </w:r>
      <w:r w:rsidR="00D267D4">
        <w:rPr>
          <w:rFonts w:ascii="Times New Roman" w:hAnsi="Times New Roman"/>
          <w:sz w:val="28"/>
          <w:szCs w:val="28"/>
        </w:rPr>
        <w:lastRenderedPageBreak/>
        <w:t>бюджетной отчетности об исполнении бюджета за 201</w:t>
      </w:r>
      <w:r w:rsidR="00690AD3">
        <w:rPr>
          <w:rFonts w:ascii="Times New Roman" w:hAnsi="Times New Roman"/>
          <w:sz w:val="28"/>
          <w:szCs w:val="28"/>
        </w:rPr>
        <w:t>8</w:t>
      </w:r>
      <w:r w:rsidR="00D267D4">
        <w:rPr>
          <w:rFonts w:ascii="Times New Roman" w:hAnsi="Times New Roman"/>
          <w:sz w:val="28"/>
          <w:szCs w:val="28"/>
        </w:rPr>
        <w:t xml:space="preserve"> год нарушений не установлено.</w:t>
      </w:r>
    </w:p>
    <w:p w:rsidR="00AD4577" w:rsidRDefault="007167EE" w:rsidP="00B46D85">
      <w:pPr>
        <w:pStyle w:val="Default"/>
        <w:ind w:firstLine="567"/>
        <w:jc w:val="both"/>
        <w:rPr>
          <w:sz w:val="28"/>
          <w:szCs w:val="28"/>
        </w:rPr>
      </w:pPr>
      <w:r w:rsidRPr="007167EE">
        <w:rPr>
          <w:sz w:val="28"/>
          <w:szCs w:val="28"/>
        </w:rPr>
        <w:t xml:space="preserve">Согласно </w:t>
      </w:r>
      <w:r w:rsidR="00F71A73">
        <w:rPr>
          <w:sz w:val="28"/>
          <w:szCs w:val="28"/>
        </w:rPr>
        <w:t xml:space="preserve">отчетным данным </w:t>
      </w:r>
      <w:r w:rsidRPr="007167EE">
        <w:rPr>
          <w:sz w:val="28"/>
          <w:szCs w:val="28"/>
        </w:rPr>
        <w:t>по состоянию на 01 января 201</w:t>
      </w:r>
      <w:r w:rsidR="00926379">
        <w:rPr>
          <w:sz w:val="28"/>
          <w:szCs w:val="28"/>
        </w:rPr>
        <w:t>9</w:t>
      </w:r>
      <w:r w:rsidRPr="007167EE">
        <w:rPr>
          <w:sz w:val="28"/>
          <w:szCs w:val="28"/>
        </w:rPr>
        <w:t xml:space="preserve"> года  дебиторская задолженность </w:t>
      </w:r>
      <w:r w:rsidR="0089140A">
        <w:rPr>
          <w:sz w:val="28"/>
          <w:szCs w:val="28"/>
        </w:rPr>
        <w:t xml:space="preserve">составила </w:t>
      </w:r>
      <w:r w:rsidRPr="007167EE">
        <w:rPr>
          <w:sz w:val="28"/>
          <w:szCs w:val="28"/>
        </w:rPr>
        <w:t>в общей сумме</w:t>
      </w:r>
      <w:r w:rsidR="00EA05E5">
        <w:rPr>
          <w:sz w:val="28"/>
          <w:szCs w:val="28"/>
        </w:rPr>
        <w:t xml:space="preserve"> 4316,44 тыс. рублей</w:t>
      </w:r>
      <w:r w:rsidRPr="007167EE">
        <w:rPr>
          <w:sz w:val="28"/>
          <w:szCs w:val="28"/>
        </w:rPr>
        <w:t xml:space="preserve">, </w:t>
      </w:r>
      <w:r w:rsidR="00EA05E5">
        <w:rPr>
          <w:sz w:val="28"/>
          <w:szCs w:val="28"/>
        </w:rPr>
        <w:t>и</w:t>
      </w:r>
      <w:r w:rsidR="00626413">
        <w:rPr>
          <w:sz w:val="28"/>
          <w:szCs w:val="28"/>
        </w:rPr>
        <w:t>з</w:t>
      </w:r>
      <w:r w:rsidR="00EA05E5">
        <w:rPr>
          <w:sz w:val="28"/>
          <w:szCs w:val="28"/>
        </w:rPr>
        <w:t xml:space="preserve"> них в большей части по расчетам по доходам в сумме 3693,46 тыс. рублей.</w:t>
      </w:r>
    </w:p>
    <w:p w:rsidR="00B46D85" w:rsidRPr="00B46D85" w:rsidRDefault="00EA05E5" w:rsidP="00B46D8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составе дебиторской задолженности </w:t>
      </w:r>
      <w:r w:rsidR="00872D10">
        <w:rPr>
          <w:sz w:val="28"/>
          <w:szCs w:val="28"/>
        </w:rPr>
        <w:t xml:space="preserve">на конец отчетного периода </w:t>
      </w:r>
      <w:r>
        <w:rPr>
          <w:sz w:val="28"/>
          <w:szCs w:val="28"/>
        </w:rPr>
        <w:t xml:space="preserve">числится задолженность </w:t>
      </w:r>
      <w:r w:rsidR="008229F6">
        <w:rPr>
          <w:sz w:val="28"/>
          <w:szCs w:val="28"/>
        </w:rPr>
        <w:t>по платежам в бюджет</w:t>
      </w:r>
      <w:r w:rsidR="00AD4577">
        <w:rPr>
          <w:sz w:val="28"/>
          <w:szCs w:val="28"/>
        </w:rPr>
        <w:t xml:space="preserve"> (</w:t>
      </w:r>
      <w:r w:rsidR="008229F6">
        <w:rPr>
          <w:sz w:val="28"/>
          <w:szCs w:val="28"/>
        </w:rPr>
        <w:t>не предусмотренные законодательством авансовые платежи</w:t>
      </w:r>
      <w:r w:rsidR="00AD4577">
        <w:rPr>
          <w:sz w:val="28"/>
          <w:szCs w:val="28"/>
        </w:rPr>
        <w:t>)</w:t>
      </w:r>
      <w:r>
        <w:rPr>
          <w:sz w:val="28"/>
          <w:szCs w:val="28"/>
        </w:rPr>
        <w:t xml:space="preserve"> в общей </w:t>
      </w:r>
      <w:r w:rsidRPr="00EA05E5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44</w:t>
      </w:r>
      <w:r w:rsidRPr="00EA05E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A05E5">
        <w:rPr>
          <w:sz w:val="28"/>
          <w:szCs w:val="28"/>
        </w:rPr>
        <w:t>8 тыс. рублей</w:t>
      </w:r>
      <w:r>
        <w:rPr>
          <w:sz w:val="28"/>
          <w:szCs w:val="28"/>
        </w:rPr>
        <w:t xml:space="preserve">, </w:t>
      </w:r>
      <w:r w:rsidR="00F26692">
        <w:rPr>
          <w:sz w:val="28"/>
          <w:szCs w:val="28"/>
        </w:rPr>
        <w:t>образовавшиеся</w:t>
      </w:r>
      <w:r w:rsidR="008229F6">
        <w:rPr>
          <w:sz w:val="28"/>
          <w:szCs w:val="28"/>
        </w:rPr>
        <w:t xml:space="preserve"> в</w:t>
      </w:r>
      <w:r w:rsidR="00C45E34">
        <w:rPr>
          <w:sz w:val="28"/>
          <w:szCs w:val="28"/>
        </w:rPr>
        <w:t xml:space="preserve"> </w:t>
      </w:r>
      <w:r w:rsidR="008229F6">
        <w:rPr>
          <w:sz w:val="28"/>
          <w:szCs w:val="28"/>
        </w:rPr>
        <w:t>результате переплаты</w:t>
      </w:r>
      <w:r w:rsidR="0089140A">
        <w:rPr>
          <w:sz w:val="28"/>
          <w:szCs w:val="28"/>
        </w:rPr>
        <w:t>:</w:t>
      </w:r>
      <w:r w:rsidR="00C45E34">
        <w:rPr>
          <w:sz w:val="28"/>
          <w:szCs w:val="28"/>
        </w:rPr>
        <w:t xml:space="preserve"> </w:t>
      </w:r>
      <w:r w:rsidR="001F2C17" w:rsidRPr="001F2C17">
        <w:rPr>
          <w:sz w:val="28"/>
          <w:szCs w:val="28"/>
        </w:rPr>
        <w:t>страховы</w:t>
      </w:r>
      <w:r w:rsidR="00AD4577">
        <w:rPr>
          <w:sz w:val="28"/>
          <w:szCs w:val="28"/>
        </w:rPr>
        <w:t>х</w:t>
      </w:r>
      <w:r w:rsidR="001F2C17" w:rsidRPr="001F2C17">
        <w:rPr>
          <w:sz w:val="28"/>
          <w:szCs w:val="28"/>
        </w:rPr>
        <w:t xml:space="preserve"> взнос</w:t>
      </w:r>
      <w:r w:rsidR="00AD4577">
        <w:rPr>
          <w:sz w:val="28"/>
          <w:szCs w:val="28"/>
        </w:rPr>
        <w:t>ов</w:t>
      </w:r>
      <w:r w:rsidR="001F2C17" w:rsidRPr="001F2C17">
        <w:rPr>
          <w:sz w:val="28"/>
          <w:szCs w:val="28"/>
        </w:rPr>
        <w:t xml:space="preserve"> на обязательное страхование от несчастных случаев на производстве  и профессиональных заболеваний в сумме 0,02 тыс. рублей, </w:t>
      </w:r>
      <w:r w:rsidR="00872D10" w:rsidRPr="00872D10">
        <w:rPr>
          <w:sz w:val="28"/>
          <w:szCs w:val="28"/>
        </w:rPr>
        <w:t>страховы</w:t>
      </w:r>
      <w:r w:rsidR="00872D10">
        <w:rPr>
          <w:sz w:val="28"/>
          <w:szCs w:val="28"/>
        </w:rPr>
        <w:t>х</w:t>
      </w:r>
      <w:r w:rsidR="00872D10" w:rsidRPr="00872D10">
        <w:rPr>
          <w:sz w:val="28"/>
          <w:szCs w:val="28"/>
        </w:rPr>
        <w:t xml:space="preserve"> взнос</w:t>
      </w:r>
      <w:r w:rsidR="00872D10">
        <w:rPr>
          <w:sz w:val="28"/>
          <w:szCs w:val="28"/>
        </w:rPr>
        <w:t xml:space="preserve">ов </w:t>
      </w:r>
      <w:r w:rsidR="00872D10" w:rsidRPr="00872D10">
        <w:rPr>
          <w:sz w:val="28"/>
          <w:szCs w:val="28"/>
        </w:rPr>
        <w:t>на обязательное медицинское стр</w:t>
      </w:r>
      <w:r w:rsidR="00AD4577">
        <w:rPr>
          <w:sz w:val="28"/>
          <w:szCs w:val="28"/>
        </w:rPr>
        <w:t xml:space="preserve">ахование в территориальный </w:t>
      </w:r>
      <w:r w:rsidR="00872D10" w:rsidRPr="00872D10">
        <w:rPr>
          <w:sz w:val="28"/>
          <w:szCs w:val="28"/>
        </w:rPr>
        <w:t xml:space="preserve">ФОМС в сумме </w:t>
      </w:r>
      <w:r w:rsidR="001F2C17">
        <w:rPr>
          <w:sz w:val="28"/>
          <w:szCs w:val="28"/>
        </w:rPr>
        <w:t>28,35</w:t>
      </w:r>
      <w:r w:rsidR="00872D10" w:rsidRPr="00872D10">
        <w:rPr>
          <w:sz w:val="28"/>
          <w:szCs w:val="28"/>
        </w:rPr>
        <w:t xml:space="preserve"> тыс. рублей</w:t>
      </w:r>
      <w:r w:rsidR="00872D10">
        <w:rPr>
          <w:sz w:val="28"/>
          <w:szCs w:val="28"/>
        </w:rPr>
        <w:t xml:space="preserve">, </w:t>
      </w:r>
      <w:r w:rsidR="00D62AB0">
        <w:rPr>
          <w:sz w:val="28"/>
          <w:szCs w:val="28"/>
        </w:rPr>
        <w:t xml:space="preserve">страховых взносов </w:t>
      </w:r>
      <w:r w:rsidR="00872D10" w:rsidRPr="00872D10">
        <w:rPr>
          <w:sz w:val="28"/>
          <w:szCs w:val="28"/>
        </w:rPr>
        <w:t xml:space="preserve">на </w:t>
      </w:r>
      <w:r w:rsidR="00872D10" w:rsidRPr="00D62AB0">
        <w:rPr>
          <w:sz w:val="28"/>
          <w:szCs w:val="28"/>
        </w:rPr>
        <w:t xml:space="preserve">обязательное пенсионное страхование на выплату страховой части трудовой пенсии в сумме </w:t>
      </w:r>
      <w:r w:rsidR="00D62AB0" w:rsidRPr="00D62AB0">
        <w:rPr>
          <w:sz w:val="28"/>
          <w:szCs w:val="28"/>
        </w:rPr>
        <w:t>1,06</w:t>
      </w:r>
      <w:r w:rsidR="00872D10" w:rsidRPr="00D62AB0">
        <w:rPr>
          <w:sz w:val="28"/>
          <w:szCs w:val="28"/>
        </w:rPr>
        <w:t xml:space="preserve"> тыс. рублей</w:t>
      </w:r>
      <w:r w:rsidR="00D62AB0">
        <w:rPr>
          <w:sz w:val="28"/>
          <w:szCs w:val="28"/>
        </w:rPr>
        <w:t xml:space="preserve">, </w:t>
      </w:r>
      <w:r w:rsidR="00913253">
        <w:rPr>
          <w:sz w:val="28"/>
          <w:szCs w:val="28"/>
        </w:rPr>
        <w:t>налога на имущество организаций в сумме 6,12 тыс. рублей, земельного налога в сумме 9,23 тыс. рублей</w:t>
      </w:r>
      <w:r w:rsidR="00872D10" w:rsidRPr="00D62AB0">
        <w:rPr>
          <w:sz w:val="28"/>
          <w:szCs w:val="28"/>
        </w:rPr>
        <w:t>.</w:t>
      </w:r>
      <w:r w:rsidR="00C45E34">
        <w:rPr>
          <w:sz w:val="28"/>
          <w:szCs w:val="28"/>
        </w:rPr>
        <w:t xml:space="preserve"> </w:t>
      </w:r>
      <w:r w:rsidR="00742C7D" w:rsidRPr="00742C7D">
        <w:rPr>
          <w:sz w:val="28"/>
          <w:szCs w:val="28"/>
        </w:rPr>
        <w:t xml:space="preserve">Наличие указанных авансовых платежей свидетельствует о неэкономном, неэффективном использовании средств бюджета Шуйского муниципального района главными распорядителями и получателями бюджетных средств. </w:t>
      </w:r>
      <w:r w:rsidR="00B46D85" w:rsidRPr="00B46D85">
        <w:rPr>
          <w:sz w:val="28"/>
          <w:szCs w:val="28"/>
        </w:rPr>
        <w:t>Подобные факты имели место и в предыдущие годы и были отмечены КСП Шуйского муниципального района в Заключениях от 28 апреля 2017 г. № 12 и от 27 апреля 2018 г. № 6 по результатам проведения внешних проверок годов</w:t>
      </w:r>
      <w:r w:rsidR="00742C7D">
        <w:rPr>
          <w:sz w:val="28"/>
          <w:szCs w:val="28"/>
        </w:rPr>
        <w:t xml:space="preserve">ых отчетов об исполнении бюджета </w:t>
      </w:r>
      <w:r w:rsidR="00B46D85" w:rsidRPr="00B46D85">
        <w:rPr>
          <w:sz w:val="28"/>
          <w:szCs w:val="28"/>
        </w:rPr>
        <w:t>за 2016 и 2017 годы.</w:t>
      </w:r>
    </w:p>
    <w:p w:rsidR="00B46D85" w:rsidRDefault="00742C7D" w:rsidP="00742C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46D85" w:rsidRPr="00B46D85">
        <w:rPr>
          <w:sz w:val="28"/>
          <w:szCs w:val="28"/>
        </w:rPr>
        <w:t>ез учета начисленных доходов по счету 20500</w:t>
      </w:r>
      <w:r>
        <w:rPr>
          <w:sz w:val="28"/>
          <w:szCs w:val="28"/>
        </w:rPr>
        <w:t xml:space="preserve"> «</w:t>
      </w:r>
      <w:r w:rsidR="00B46D85" w:rsidRPr="00B46D85">
        <w:rPr>
          <w:i/>
          <w:sz w:val="28"/>
          <w:szCs w:val="28"/>
        </w:rPr>
        <w:t>Расчеты по доходам»</w:t>
      </w:r>
      <w:r w:rsidR="00B46D85" w:rsidRPr="00B46D85">
        <w:rPr>
          <w:sz w:val="28"/>
          <w:szCs w:val="28"/>
        </w:rPr>
        <w:t xml:space="preserve"> дебиторская задолженность за отчетный период увеличилась на 94,19 тыс. рублей (с 490,33 тыс. рублей до 622,98 тыс. рублей) или на 27,05%.</w:t>
      </w:r>
    </w:p>
    <w:p w:rsidR="00FE74AE" w:rsidRPr="00FE74AE" w:rsidRDefault="00FE74AE" w:rsidP="00FE74AE">
      <w:pPr>
        <w:pStyle w:val="Default"/>
        <w:ind w:firstLine="567"/>
        <w:jc w:val="both"/>
        <w:rPr>
          <w:sz w:val="28"/>
          <w:szCs w:val="28"/>
        </w:rPr>
      </w:pPr>
      <w:r w:rsidRPr="00FE74AE">
        <w:rPr>
          <w:sz w:val="28"/>
          <w:szCs w:val="28"/>
        </w:rPr>
        <w:t>Наблюдается увеличение на конец отчетного периода кредиторской задолженности на 291,54 тыс. рублей (с 63,58 тыс. рублей до 355,12 тыс. рублей) или в 4,5 раза. Без учета неиспользованных остатков безвозмездных поступлений, подлежащих возврату в региональный бюджет на начало и конец отчетного периода</w:t>
      </w:r>
      <w:r w:rsidR="00626413">
        <w:rPr>
          <w:sz w:val="28"/>
          <w:szCs w:val="28"/>
        </w:rPr>
        <w:t>,</w:t>
      </w:r>
      <w:r w:rsidRPr="00FE74AE">
        <w:rPr>
          <w:sz w:val="28"/>
          <w:szCs w:val="28"/>
        </w:rPr>
        <w:t xml:space="preserve"> в 2018 году объем кредиторской задолженности увеличился на 112,77 тыс. рублей с 44,47 (63,58-10,14) тыс. рублей до 157,24 (355,12-197,88) тыс. рублей или в 2,5 раза. </w:t>
      </w:r>
    </w:p>
    <w:p w:rsidR="00872D10" w:rsidRPr="00872D10" w:rsidRDefault="00872D10" w:rsidP="00875F25">
      <w:pPr>
        <w:pStyle w:val="Default"/>
        <w:ind w:firstLine="567"/>
        <w:jc w:val="both"/>
        <w:rPr>
          <w:sz w:val="28"/>
          <w:szCs w:val="28"/>
        </w:rPr>
      </w:pPr>
      <w:r w:rsidRPr="00872D10">
        <w:rPr>
          <w:sz w:val="28"/>
          <w:szCs w:val="28"/>
        </w:rPr>
        <w:t>Просроченная (не реальная к взысканию) дебиторская и кредиторская  задолженности по состоянию на 01 января 2019 года отсутствуют.</w:t>
      </w:r>
    </w:p>
    <w:p w:rsidR="00D267D4" w:rsidRDefault="00D267D4" w:rsidP="005A24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CD3">
        <w:rPr>
          <w:rFonts w:ascii="Times New Roman" w:hAnsi="Times New Roman"/>
          <w:sz w:val="28"/>
          <w:szCs w:val="28"/>
        </w:rPr>
        <w:t>Муниципальный долг по состоянию на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600CD3">
        <w:rPr>
          <w:rFonts w:ascii="Times New Roman" w:hAnsi="Times New Roman"/>
          <w:sz w:val="28"/>
          <w:szCs w:val="28"/>
        </w:rPr>
        <w:t>201</w:t>
      </w:r>
      <w:r w:rsidR="007B1741">
        <w:rPr>
          <w:rFonts w:ascii="Times New Roman" w:hAnsi="Times New Roman"/>
          <w:sz w:val="28"/>
          <w:szCs w:val="28"/>
        </w:rPr>
        <w:t>7</w:t>
      </w:r>
      <w:r w:rsidRPr="00600CD3">
        <w:rPr>
          <w:rFonts w:ascii="Times New Roman" w:hAnsi="Times New Roman"/>
          <w:sz w:val="28"/>
          <w:szCs w:val="28"/>
        </w:rPr>
        <w:t xml:space="preserve"> года отсутствует.</w:t>
      </w:r>
    </w:p>
    <w:p w:rsidR="0004294F" w:rsidRPr="0004294F" w:rsidRDefault="0004294F" w:rsidP="000429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4F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 бюджет Шуйского муниципального района </w:t>
      </w:r>
      <w:r w:rsidR="00A66BE9">
        <w:rPr>
          <w:rFonts w:ascii="Times New Roman" w:hAnsi="Times New Roman"/>
          <w:sz w:val="28"/>
          <w:szCs w:val="28"/>
        </w:rPr>
        <w:t>в</w:t>
      </w:r>
      <w:r w:rsidRPr="0004294F">
        <w:rPr>
          <w:rFonts w:ascii="Times New Roman" w:hAnsi="Times New Roman"/>
          <w:sz w:val="28"/>
          <w:szCs w:val="28"/>
        </w:rPr>
        <w:t xml:space="preserve"> 201</w:t>
      </w:r>
      <w:r w:rsidR="00460157">
        <w:rPr>
          <w:rFonts w:ascii="Times New Roman" w:hAnsi="Times New Roman"/>
          <w:sz w:val="28"/>
          <w:szCs w:val="28"/>
        </w:rPr>
        <w:t>8</w:t>
      </w:r>
      <w:r w:rsidRPr="0004294F">
        <w:rPr>
          <w:rFonts w:ascii="Times New Roman" w:hAnsi="Times New Roman"/>
          <w:sz w:val="28"/>
          <w:szCs w:val="28"/>
        </w:rPr>
        <w:t xml:space="preserve"> год</w:t>
      </w:r>
      <w:r w:rsidR="00A66BE9">
        <w:rPr>
          <w:rFonts w:ascii="Times New Roman" w:hAnsi="Times New Roman"/>
          <w:sz w:val="28"/>
          <w:szCs w:val="28"/>
        </w:rPr>
        <w:t>у</w:t>
      </w:r>
      <w:r w:rsidRPr="0004294F">
        <w:rPr>
          <w:rFonts w:ascii="Times New Roman" w:hAnsi="Times New Roman"/>
          <w:sz w:val="28"/>
          <w:szCs w:val="28"/>
        </w:rPr>
        <w:t xml:space="preserve"> сформирован в программной структуре расходов на основе 1</w:t>
      </w:r>
      <w:r w:rsidR="00460157">
        <w:rPr>
          <w:rFonts w:ascii="Times New Roman" w:hAnsi="Times New Roman"/>
          <w:sz w:val="28"/>
          <w:szCs w:val="28"/>
        </w:rPr>
        <w:t>5</w:t>
      </w:r>
      <w:r w:rsidRPr="0004294F">
        <w:rPr>
          <w:rFonts w:ascii="Times New Roman" w:hAnsi="Times New Roman"/>
          <w:sz w:val="28"/>
          <w:szCs w:val="28"/>
        </w:rPr>
        <w:t xml:space="preserve"> муниципальных программ Шуйского муниципального района. </w:t>
      </w:r>
    </w:p>
    <w:p w:rsidR="0004294F" w:rsidRDefault="00460157" w:rsidP="000429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у</w:t>
      </w:r>
      <w:r w:rsidR="00DC674B">
        <w:rPr>
          <w:rFonts w:ascii="Times New Roman" w:hAnsi="Times New Roman"/>
          <w:sz w:val="28"/>
          <w:szCs w:val="28"/>
        </w:rPr>
        <w:t>точненный</w:t>
      </w:r>
      <w:r w:rsidR="0004294F" w:rsidRPr="0004294F">
        <w:rPr>
          <w:rFonts w:ascii="Times New Roman" w:hAnsi="Times New Roman"/>
          <w:sz w:val="28"/>
          <w:szCs w:val="28"/>
        </w:rPr>
        <w:t xml:space="preserve"> объем бюджетных назначений на исполнение программной части бюджета Шуйского муниципального районасостав</w:t>
      </w:r>
      <w:r w:rsidR="00925147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>305257,83</w:t>
      </w:r>
      <w:r w:rsidR="0004294F" w:rsidRPr="0004294F">
        <w:rPr>
          <w:rFonts w:ascii="Times New Roman" w:hAnsi="Times New Roman"/>
          <w:sz w:val="28"/>
          <w:szCs w:val="28"/>
        </w:rPr>
        <w:t xml:space="preserve"> тыс. рублей. </w:t>
      </w:r>
      <w:r w:rsidR="00925147">
        <w:rPr>
          <w:rFonts w:ascii="Times New Roman" w:hAnsi="Times New Roman"/>
          <w:sz w:val="28"/>
          <w:szCs w:val="28"/>
        </w:rPr>
        <w:t>Расходы исполнены в сумме</w:t>
      </w:r>
      <w:r>
        <w:rPr>
          <w:rFonts w:ascii="Times New Roman" w:hAnsi="Times New Roman"/>
          <w:sz w:val="28"/>
          <w:szCs w:val="28"/>
        </w:rPr>
        <w:t>296666,37</w:t>
      </w:r>
      <w:r w:rsidR="0004294F" w:rsidRPr="0004294F">
        <w:rPr>
          <w:rFonts w:ascii="Times New Roman" w:hAnsi="Times New Roman"/>
          <w:sz w:val="28"/>
          <w:szCs w:val="28"/>
        </w:rPr>
        <w:t xml:space="preserve"> </w:t>
      </w:r>
      <w:r w:rsidR="0004294F" w:rsidRPr="0004294F">
        <w:rPr>
          <w:rFonts w:ascii="Times New Roman" w:hAnsi="Times New Roman"/>
          <w:sz w:val="28"/>
          <w:szCs w:val="28"/>
        </w:rPr>
        <w:lastRenderedPageBreak/>
        <w:t>тыс. рублей или 9</w:t>
      </w:r>
      <w:r>
        <w:rPr>
          <w:rFonts w:ascii="Times New Roman" w:hAnsi="Times New Roman"/>
          <w:sz w:val="28"/>
          <w:szCs w:val="28"/>
        </w:rPr>
        <w:t>7</w:t>
      </w:r>
      <w:r w:rsidR="0004294F" w:rsidRPr="000429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925147">
        <w:rPr>
          <w:rFonts w:ascii="Times New Roman" w:hAnsi="Times New Roman"/>
          <w:sz w:val="28"/>
          <w:szCs w:val="28"/>
        </w:rPr>
        <w:t>9</w:t>
      </w:r>
      <w:r w:rsidR="0004294F" w:rsidRPr="0004294F">
        <w:rPr>
          <w:rFonts w:ascii="Times New Roman" w:hAnsi="Times New Roman"/>
          <w:sz w:val="28"/>
          <w:szCs w:val="28"/>
        </w:rPr>
        <w:t>%</w:t>
      </w:r>
      <w:r w:rsidR="00925147"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04294F" w:rsidRPr="0004294F">
        <w:rPr>
          <w:rFonts w:ascii="Times New Roman" w:hAnsi="Times New Roman"/>
          <w:sz w:val="28"/>
          <w:szCs w:val="28"/>
        </w:rPr>
        <w:t xml:space="preserve">. Объем неисполненных бюджетных назначений </w:t>
      </w:r>
      <w:r>
        <w:rPr>
          <w:rFonts w:ascii="Times New Roman" w:hAnsi="Times New Roman"/>
          <w:sz w:val="28"/>
          <w:szCs w:val="28"/>
        </w:rPr>
        <w:t xml:space="preserve">в программной структуре </w:t>
      </w:r>
      <w:r w:rsidR="0004294F" w:rsidRPr="0004294F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8</w:t>
      </w:r>
      <w:r w:rsidR="0004294F" w:rsidRPr="000429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91,46</w:t>
      </w:r>
      <w:r w:rsidR="0004294F" w:rsidRPr="0004294F">
        <w:rPr>
          <w:rFonts w:ascii="Times New Roman" w:hAnsi="Times New Roman"/>
          <w:sz w:val="28"/>
          <w:szCs w:val="28"/>
        </w:rPr>
        <w:t xml:space="preserve"> тыс. рублей.</w:t>
      </w:r>
    </w:p>
    <w:p w:rsidR="00791384" w:rsidRDefault="00791384" w:rsidP="007913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A58">
        <w:rPr>
          <w:rFonts w:ascii="Times New Roman" w:hAnsi="Times New Roman"/>
          <w:sz w:val="28"/>
          <w:szCs w:val="28"/>
        </w:rPr>
        <w:t>Анализируя итоги выполнения муниципальных программ в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A97A58">
        <w:rPr>
          <w:rFonts w:ascii="Times New Roman" w:hAnsi="Times New Roman"/>
          <w:sz w:val="28"/>
          <w:szCs w:val="28"/>
        </w:rPr>
        <w:t>году, следует отметить</w:t>
      </w:r>
      <w:r>
        <w:rPr>
          <w:rFonts w:ascii="Times New Roman" w:hAnsi="Times New Roman"/>
          <w:sz w:val="28"/>
          <w:szCs w:val="28"/>
        </w:rPr>
        <w:t xml:space="preserve">, что 100% уровень исполнения </w:t>
      </w:r>
      <w:r w:rsidRPr="00C85538">
        <w:rPr>
          <w:rFonts w:ascii="Times New Roman" w:hAnsi="Times New Roman"/>
          <w:sz w:val="28"/>
          <w:szCs w:val="28"/>
        </w:rPr>
        <w:t>выделенных бюджетных ассигнований достигнут по</w:t>
      </w:r>
      <w:r>
        <w:rPr>
          <w:rFonts w:ascii="Times New Roman" w:hAnsi="Times New Roman"/>
          <w:sz w:val="28"/>
          <w:szCs w:val="28"/>
        </w:rPr>
        <w:t xml:space="preserve"> 2 муниципальным программам из 15 (</w:t>
      </w:r>
      <w:r w:rsidRPr="00C85538">
        <w:rPr>
          <w:rFonts w:ascii="Times New Roman" w:hAnsi="Times New Roman"/>
          <w:sz w:val="28"/>
          <w:szCs w:val="28"/>
        </w:rPr>
        <w:t>МП «Развитие культуры в Шуйском муниципальном районе»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445EF">
        <w:rPr>
          <w:rFonts w:ascii="Times New Roman" w:hAnsi="Times New Roman"/>
          <w:sz w:val="28"/>
          <w:szCs w:val="28"/>
        </w:rPr>
        <w:t>МП «Развитие сельского хозяйства и регулирование рынков сельскохозяйственной продукции, сырья и продовольствия Шуйского муниципального района на 2013-2020 годы»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91384" w:rsidRPr="008445EF" w:rsidRDefault="00791384" w:rsidP="007913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5E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ложившийся на конец отчетного периода с</w:t>
      </w:r>
      <w:r w:rsidRPr="008445EF">
        <w:rPr>
          <w:rFonts w:ascii="Times New Roman" w:hAnsi="Times New Roman"/>
          <w:sz w:val="28"/>
          <w:szCs w:val="28"/>
        </w:rPr>
        <w:t>редний уровень исполнения программной части бюджета (97,19%) превышен по 4 муниципальным программам:</w:t>
      </w:r>
      <w:r w:rsidR="00C45E34">
        <w:rPr>
          <w:rFonts w:ascii="Times New Roman" w:hAnsi="Times New Roman"/>
          <w:sz w:val="28"/>
          <w:szCs w:val="28"/>
        </w:rPr>
        <w:t xml:space="preserve"> </w:t>
      </w:r>
      <w:r w:rsidRPr="008445EF">
        <w:rPr>
          <w:rFonts w:ascii="Times New Roman" w:hAnsi="Times New Roman"/>
          <w:sz w:val="28"/>
          <w:szCs w:val="28"/>
        </w:rPr>
        <w:t xml:space="preserve">МП «Управление муниципальными финансами Шуйского муниципального района» </w:t>
      </w:r>
      <w:r>
        <w:rPr>
          <w:rFonts w:ascii="Times New Roman" w:hAnsi="Times New Roman"/>
          <w:sz w:val="28"/>
          <w:szCs w:val="28"/>
        </w:rPr>
        <w:t>(</w:t>
      </w:r>
      <w:r w:rsidRPr="008445EF">
        <w:rPr>
          <w:rFonts w:ascii="Times New Roman" w:hAnsi="Times New Roman"/>
          <w:sz w:val="28"/>
          <w:szCs w:val="28"/>
        </w:rPr>
        <w:t>99,99%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445EF">
        <w:rPr>
          <w:rFonts w:ascii="Times New Roman" w:hAnsi="Times New Roman"/>
          <w:sz w:val="28"/>
          <w:szCs w:val="28"/>
        </w:rPr>
        <w:t xml:space="preserve"> МП «Энергосбережение и повышение энергетической эффективности учреждений Шуйского муниципального района» </w:t>
      </w:r>
      <w:r>
        <w:rPr>
          <w:rFonts w:ascii="Times New Roman" w:hAnsi="Times New Roman"/>
          <w:sz w:val="28"/>
          <w:szCs w:val="28"/>
        </w:rPr>
        <w:t>(</w:t>
      </w:r>
      <w:r w:rsidRPr="008445EF">
        <w:rPr>
          <w:rFonts w:ascii="Times New Roman" w:hAnsi="Times New Roman"/>
          <w:sz w:val="28"/>
          <w:szCs w:val="28"/>
        </w:rPr>
        <w:t>99,98%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445EF">
        <w:rPr>
          <w:rFonts w:ascii="Times New Roman" w:hAnsi="Times New Roman"/>
          <w:sz w:val="28"/>
          <w:szCs w:val="28"/>
        </w:rPr>
        <w:t xml:space="preserve">МП «Развитие системы образования  Шуйского муниципального района» </w:t>
      </w:r>
      <w:r>
        <w:rPr>
          <w:rFonts w:ascii="Times New Roman" w:hAnsi="Times New Roman"/>
          <w:sz w:val="28"/>
          <w:szCs w:val="28"/>
        </w:rPr>
        <w:t>(</w:t>
      </w:r>
      <w:r w:rsidRPr="008445EF">
        <w:rPr>
          <w:rFonts w:ascii="Times New Roman" w:hAnsi="Times New Roman"/>
          <w:sz w:val="28"/>
          <w:szCs w:val="28"/>
        </w:rPr>
        <w:t>98,89%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445EF">
        <w:rPr>
          <w:rFonts w:ascii="Times New Roman" w:hAnsi="Times New Roman"/>
          <w:sz w:val="28"/>
          <w:szCs w:val="28"/>
        </w:rPr>
        <w:t>МП «Развитие автомобильных дорог Шуйского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(98,65%).</w:t>
      </w:r>
    </w:p>
    <w:p w:rsidR="00791384" w:rsidRPr="008445EF" w:rsidRDefault="00791384" w:rsidP="007913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5EF">
        <w:rPr>
          <w:rFonts w:ascii="Times New Roman" w:hAnsi="Times New Roman"/>
          <w:sz w:val="28"/>
          <w:szCs w:val="28"/>
        </w:rPr>
        <w:t xml:space="preserve">Исполнение выделенных бюджетных ассигнований превысило 90,00% уровень по 6 муниципальным программам: «Совершенствование организации муниципального управления» (95,61%), «Обеспечение безопасности граждан, профилактика правонарушений, коррупции и противодействие незаконному обороту наркотических средств на территории Шуйского муниципального района» (95,35%), «Улучшений условий и охраны труда в Шуйском муниципальном районе» (94,73%), «Развитие молодежной политики Шуйского муниципального района» (93,87), «Экономическое развитие Шуйского муниципального района» (92,03%), «Совершенствование управления муниципальной собственностью Шуйского муниципального района» (92,03%). </w:t>
      </w:r>
    </w:p>
    <w:p w:rsidR="00791384" w:rsidRPr="008445EF" w:rsidRDefault="00791384" w:rsidP="007913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5EF">
        <w:rPr>
          <w:rFonts w:ascii="Times New Roman" w:hAnsi="Times New Roman"/>
          <w:sz w:val="28"/>
          <w:szCs w:val="28"/>
        </w:rPr>
        <w:t>Уровень исполнения утвержденных расходов в рамках МП «Развитие физической культуры в Шуйском муниципальном районе» составил 89,26%</w:t>
      </w:r>
      <w:r>
        <w:rPr>
          <w:rFonts w:ascii="Times New Roman" w:hAnsi="Times New Roman"/>
          <w:sz w:val="28"/>
          <w:szCs w:val="28"/>
        </w:rPr>
        <w:t>,</w:t>
      </w:r>
    </w:p>
    <w:p w:rsidR="00791384" w:rsidRPr="00BA5579" w:rsidRDefault="00791384" w:rsidP="00791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579">
        <w:rPr>
          <w:rFonts w:ascii="Times New Roman" w:hAnsi="Times New Roman"/>
          <w:sz w:val="28"/>
          <w:szCs w:val="28"/>
        </w:rPr>
        <w:t xml:space="preserve">МП «Обеспечение качественным жильем и услугами жилищно-коммунального хозяйства населения Шуйского муниципального района»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A5579">
        <w:rPr>
          <w:rFonts w:ascii="Times New Roman" w:hAnsi="Times New Roman"/>
          <w:sz w:val="28"/>
          <w:szCs w:val="28"/>
        </w:rPr>
        <w:t>78,24%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A5579">
        <w:rPr>
          <w:rFonts w:ascii="Times New Roman" w:hAnsi="Times New Roman"/>
          <w:sz w:val="28"/>
          <w:szCs w:val="28"/>
        </w:rPr>
        <w:t xml:space="preserve"> Низкий уровень исполнения</w:t>
      </w:r>
      <w:r>
        <w:rPr>
          <w:rFonts w:ascii="Times New Roman" w:hAnsi="Times New Roman"/>
          <w:sz w:val="28"/>
          <w:szCs w:val="28"/>
        </w:rPr>
        <w:t>,</w:t>
      </w:r>
      <w:r w:rsidRPr="00BA5579">
        <w:rPr>
          <w:rFonts w:ascii="Times New Roman" w:hAnsi="Times New Roman"/>
          <w:sz w:val="28"/>
          <w:szCs w:val="28"/>
        </w:rPr>
        <w:t xml:space="preserve"> 49,09% от выделенных ассигнований, отмечается по МП «Кадровое обеспечение и привлечение медицинских кадров для учреждений здравоохранения Шуйского муниципального района».</w:t>
      </w:r>
    </w:p>
    <w:p w:rsidR="00091949" w:rsidRDefault="000F72A2" w:rsidP="004536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</w:t>
      </w:r>
      <w:r w:rsidR="00091949" w:rsidRPr="00091949">
        <w:rPr>
          <w:rFonts w:ascii="Times New Roman" w:hAnsi="Times New Roman"/>
          <w:sz w:val="28"/>
          <w:szCs w:val="28"/>
        </w:rPr>
        <w:t xml:space="preserve"> не освоени</w:t>
      </w:r>
      <w:r>
        <w:rPr>
          <w:rFonts w:ascii="Times New Roman" w:hAnsi="Times New Roman"/>
          <w:sz w:val="28"/>
          <w:szCs w:val="28"/>
        </w:rPr>
        <w:t>я</w:t>
      </w:r>
      <w:r w:rsidR="00091949" w:rsidRPr="00091949">
        <w:rPr>
          <w:rFonts w:ascii="Times New Roman" w:hAnsi="Times New Roman"/>
          <w:sz w:val="28"/>
          <w:szCs w:val="28"/>
        </w:rPr>
        <w:t xml:space="preserve"> бюджетных ассигнований </w:t>
      </w:r>
      <w:r>
        <w:rPr>
          <w:rFonts w:ascii="Times New Roman" w:hAnsi="Times New Roman"/>
          <w:sz w:val="28"/>
          <w:szCs w:val="28"/>
        </w:rPr>
        <w:t>является</w:t>
      </w:r>
      <w:r w:rsidR="00091949" w:rsidRPr="00091949">
        <w:rPr>
          <w:rFonts w:ascii="Times New Roman" w:hAnsi="Times New Roman"/>
          <w:sz w:val="28"/>
          <w:szCs w:val="28"/>
        </w:rPr>
        <w:t xml:space="preserve"> экономи</w:t>
      </w:r>
      <w:r>
        <w:rPr>
          <w:rFonts w:ascii="Times New Roman" w:hAnsi="Times New Roman"/>
          <w:sz w:val="28"/>
          <w:szCs w:val="28"/>
        </w:rPr>
        <w:t>я</w:t>
      </w:r>
      <w:r w:rsidR="00091949" w:rsidRPr="00091949">
        <w:rPr>
          <w:rFonts w:ascii="Times New Roman" w:hAnsi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/>
          <w:sz w:val="28"/>
          <w:szCs w:val="28"/>
        </w:rPr>
        <w:t>, сложившаяся по</w:t>
      </w:r>
      <w:r w:rsidR="00091949" w:rsidRPr="00091949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ам</w:t>
      </w:r>
      <w:r w:rsidR="00091949" w:rsidRPr="00091949">
        <w:rPr>
          <w:rFonts w:ascii="Times New Roman" w:hAnsi="Times New Roman"/>
          <w:sz w:val="28"/>
          <w:szCs w:val="28"/>
        </w:rPr>
        <w:t xml:space="preserve"> проведения конкурсных </w:t>
      </w:r>
      <w:r>
        <w:rPr>
          <w:rFonts w:ascii="Times New Roman" w:hAnsi="Times New Roman"/>
          <w:sz w:val="28"/>
          <w:szCs w:val="28"/>
        </w:rPr>
        <w:t>процедур</w:t>
      </w:r>
      <w:r w:rsidR="00091949" w:rsidRPr="00091949">
        <w:rPr>
          <w:rFonts w:ascii="Times New Roman" w:hAnsi="Times New Roman"/>
          <w:sz w:val="28"/>
          <w:szCs w:val="28"/>
        </w:rPr>
        <w:t xml:space="preserve">, запросов котировок. </w:t>
      </w:r>
      <w:r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 w:rsidR="00B61D42">
        <w:rPr>
          <w:rFonts w:ascii="Times New Roman" w:hAnsi="Times New Roman"/>
          <w:sz w:val="28"/>
          <w:szCs w:val="28"/>
        </w:rPr>
        <w:t xml:space="preserve">Шуйского муниципального района </w:t>
      </w:r>
      <w:r>
        <w:rPr>
          <w:rFonts w:ascii="Times New Roman" w:hAnsi="Times New Roman"/>
          <w:sz w:val="28"/>
          <w:szCs w:val="28"/>
        </w:rPr>
        <w:t>обращает внимание администраторов и исполнителей муниципальных программ</w:t>
      </w:r>
      <w:r w:rsidR="00B61D42">
        <w:rPr>
          <w:rFonts w:ascii="Times New Roman" w:hAnsi="Times New Roman"/>
          <w:sz w:val="28"/>
          <w:szCs w:val="28"/>
        </w:rPr>
        <w:t xml:space="preserve"> на низкий уровень планирования </w:t>
      </w:r>
      <w:r w:rsidR="00B61D42">
        <w:rPr>
          <w:rFonts w:ascii="Times New Roman" w:hAnsi="Times New Roman"/>
          <w:sz w:val="28"/>
          <w:szCs w:val="28"/>
        </w:rPr>
        <w:lastRenderedPageBreak/>
        <w:t>при разработке муниципальных программ</w:t>
      </w:r>
      <w:r w:rsidR="00D96010">
        <w:rPr>
          <w:rFonts w:ascii="Times New Roman" w:hAnsi="Times New Roman"/>
          <w:sz w:val="28"/>
          <w:szCs w:val="28"/>
        </w:rPr>
        <w:t>, и несвоевременн</w:t>
      </w:r>
      <w:r w:rsidR="00250E7B">
        <w:rPr>
          <w:rFonts w:ascii="Times New Roman" w:hAnsi="Times New Roman"/>
          <w:sz w:val="28"/>
          <w:szCs w:val="28"/>
        </w:rPr>
        <w:t>ую</w:t>
      </w:r>
      <w:r w:rsidR="00D96010">
        <w:rPr>
          <w:rFonts w:ascii="Times New Roman" w:hAnsi="Times New Roman"/>
          <w:sz w:val="28"/>
          <w:szCs w:val="28"/>
        </w:rPr>
        <w:t xml:space="preserve"> корректировк</w:t>
      </w:r>
      <w:r w:rsidR="00250E7B">
        <w:rPr>
          <w:rFonts w:ascii="Times New Roman" w:hAnsi="Times New Roman"/>
          <w:sz w:val="28"/>
          <w:szCs w:val="28"/>
        </w:rPr>
        <w:t>у</w:t>
      </w:r>
      <w:r w:rsidR="00D96010">
        <w:rPr>
          <w:rFonts w:ascii="Times New Roman" w:hAnsi="Times New Roman"/>
          <w:sz w:val="28"/>
          <w:szCs w:val="28"/>
        </w:rPr>
        <w:t xml:space="preserve"> программ при их реализации</w:t>
      </w:r>
      <w:r w:rsidR="00B61D42">
        <w:rPr>
          <w:rFonts w:ascii="Times New Roman" w:hAnsi="Times New Roman"/>
          <w:sz w:val="28"/>
          <w:szCs w:val="28"/>
        </w:rPr>
        <w:t xml:space="preserve">.  </w:t>
      </w:r>
    </w:p>
    <w:p w:rsidR="0064024F" w:rsidRDefault="00C429AC" w:rsidP="0064024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устойчивости финансовой системы Шуйского муниципального района и возможности исполнять принятые расходные обязательства </w:t>
      </w:r>
      <w:r w:rsidR="00F34187">
        <w:rPr>
          <w:rFonts w:ascii="Times New Roman" w:hAnsi="Times New Roman"/>
          <w:sz w:val="28"/>
          <w:szCs w:val="28"/>
        </w:rPr>
        <w:t xml:space="preserve">эффективно и в </w:t>
      </w:r>
      <w:r>
        <w:rPr>
          <w:rFonts w:ascii="Times New Roman" w:hAnsi="Times New Roman"/>
          <w:sz w:val="28"/>
          <w:szCs w:val="28"/>
        </w:rPr>
        <w:t xml:space="preserve">полном объеме </w:t>
      </w:r>
      <w:r w:rsidR="00F34187">
        <w:rPr>
          <w:rFonts w:ascii="Times New Roman" w:hAnsi="Times New Roman"/>
          <w:sz w:val="28"/>
          <w:szCs w:val="28"/>
        </w:rPr>
        <w:t xml:space="preserve">при формировании бюджета на очередной финансовый год и плановый период и его исполнении </w:t>
      </w:r>
      <w:r w:rsidR="00D267D4" w:rsidRPr="00600CD3">
        <w:rPr>
          <w:rFonts w:ascii="Times New Roman" w:hAnsi="Times New Roman"/>
          <w:sz w:val="28"/>
          <w:szCs w:val="28"/>
        </w:rPr>
        <w:t>Контрольно-счетная палата Шуйского муниципального района</w:t>
      </w:r>
    </w:p>
    <w:p w:rsidR="00591D28" w:rsidRDefault="00591D28" w:rsidP="0079138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7D4" w:rsidRDefault="001F1AB0" w:rsidP="0079138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</w:t>
      </w:r>
      <w:r w:rsidR="00D267D4">
        <w:rPr>
          <w:rFonts w:ascii="Times New Roman" w:hAnsi="Times New Roman"/>
          <w:sz w:val="28"/>
          <w:szCs w:val="28"/>
        </w:rPr>
        <w:t>:</w:t>
      </w:r>
    </w:p>
    <w:p w:rsidR="00D267D4" w:rsidRDefault="00B14AEB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1788F" w:rsidRPr="00184A4D">
        <w:rPr>
          <w:rFonts w:ascii="Times New Roman" w:hAnsi="Times New Roman"/>
          <w:sz w:val="28"/>
          <w:szCs w:val="28"/>
        </w:rPr>
        <w:t xml:space="preserve">Принять меры по обеспечению выполнения плановых назначений по доходам бюджета Шуйского муниципального района, </w:t>
      </w:r>
      <w:r w:rsidR="00A5746E">
        <w:rPr>
          <w:rFonts w:ascii="Times New Roman" w:hAnsi="Times New Roman"/>
          <w:sz w:val="28"/>
          <w:szCs w:val="28"/>
        </w:rPr>
        <w:t>у</w:t>
      </w:r>
      <w:r w:rsidR="00A5746E" w:rsidRPr="00A5746E">
        <w:rPr>
          <w:rFonts w:ascii="Times New Roman" w:hAnsi="Times New Roman"/>
          <w:sz w:val="28"/>
          <w:szCs w:val="28"/>
        </w:rPr>
        <w:t xml:space="preserve">силить работу по </w:t>
      </w:r>
      <w:r w:rsidR="00A5746E">
        <w:rPr>
          <w:rFonts w:ascii="Times New Roman" w:hAnsi="Times New Roman"/>
          <w:sz w:val="28"/>
          <w:szCs w:val="28"/>
        </w:rPr>
        <w:t xml:space="preserve">дальнейшему </w:t>
      </w:r>
      <w:r w:rsidR="00A5746E" w:rsidRPr="00A5746E">
        <w:rPr>
          <w:rFonts w:ascii="Times New Roman" w:hAnsi="Times New Roman"/>
          <w:sz w:val="28"/>
          <w:szCs w:val="28"/>
        </w:rPr>
        <w:t>снижению общей недоимки по налогам и сборам</w:t>
      </w:r>
      <w:r w:rsidR="00D267D4" w:rsidRPr="00184A4D">
        <w:rPr>
          <w:rFonts w:ascii="Times New Roman" w:hAnsi="Times New Roman"/>
          <w:sz w:val="28"/>
          <w:szCs w:val="28"/>
        </w:rPr>
        <w:t>;</w:t>
      </w:r>
    </w:p>
    <w:p w:rsidR="0001788F" w:rsidRDefault="0001788F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84A4D">
        <w:rPr>
          <w:rFonts w:ascii="Times New Roman" w:hAnsi="Times New Roman"/>
          <w:sz w:val="28"/>
          <w:szCs w:val="28"/>
        </w:rPr>
        <w:t>Обеспечить</w:t>
      </w:r>
      <w:r w:rsidRPr="0001788F">
        <w:rPr>
          <w:rFonts w:ascii="Times New Roman" w:hAnsi="Times New Roman"/>
          <w:sz w:val="28"/>
          <w:szCs w:val="28"/>
        </w:rPr>
        <w:t xml:space="preserve"> достижени</w:t>
      </w:r>
      <w:r w:rsidR="00184A4D">
        <w:rPr>
          <w:rFonts w:ascii="Times New Roman" w:hAnsi="Times New Roman"/>
          <w:sz w:val="28"/>
          <w:szCs w:val="28"/>
        </w:rPr>
        <w:t>е</w:t>
      </w:r>
      <w:r w:rsidRPr="0001788F">
        <w:rPr>
          <w:rFonts w:ascii="Times New Roman" w:hAnsi="Times New Roman"/>
          <w:sz w:val="28"/>
          <w:szCs w:val="28"/>
        </w:rPr>
        <w:t xml:space="preserve"> максимального и эффективного освоения бюджетных средств</w:t>
      </w:r>
      <w:r w:rsidR="00FF418D">
        <w:rPr>
          <w:rFonts w:ascii="Times New Roman" w:hAnsi="Times New Roman"/>
          <w:sz w:val="28"/>
          <w:szCs w:val="28"/>
        </w:rPr>
        <w:t>, в том числе и за счет обеспечения главными распорядителями (получателями) бюджетных средств качественного планирования предстоящих расходов</w:t>
      </w:r>
      <w:r>
        <w:rPr>
          <w:rFonts w:ascii="Times New Roman" w:hAnsi="Times New Roman"/>
          <w:sz w:val="28"/>
          <w:szCs w:val="28"/>
        </w:rPr>
        <w:t>;</w:t>
      </w:r>
    </w:p>
    <w:p w:rsidR="008F315E" w:rsidRDefault="00B14AEB" w:rsidP="008F31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315E" w:rsidRPr="00F34187">
        <w:rPr>
          <w:rFonts w:ascii="Times New Roman" w:hAnsi="Times New Roman"/>
          <w:sz w:val="28"/>
          <w:szCs w:val="28"/>
        </w:rPr>
        <w:t xml:space="preserve">. </w:t>
      </w:r>
      <w:r w:rsidR="003A5EC4">
        <w:rPr>
          <w:rFonts w:ascii="Times New Roman" w:hAnsi="Times New Roman"/>
          <w:sz w:val="28"/>
          <w:szCs w:val="28"/>
        </w:rPr>
        <w:t>У</w:t>
      </w:r>
      <w:r w:rsidR="008F315E" w:rsidRPr="00F34187">
        <w:rPr>
          <w:rFonts w:ascii="Times New Roman" w:hAnsi="Times New Roman"/>
          <w:sz w:val="28"/>
          <w:szCs w:val="28"/>
        </w:rPr>
        <w:t xml:space="preserve">силить контроль за </w:t>
      </w:r>
      <w:r w:rsidR="009A7E1E">
        <w:rPr>
          <w:rFonts w:ascii="Times New Roman" w:hAnsi="Times New Roman"/>
          <w:sz w:val="28"/>
          <w:szCs w:val="28"/>
        </w:rPr>
        <w:t xml:space="preserve">экономным, </w:t>
      </w:r>
      <w:r w:rsidR="008F315E" w:rsidRPr="00F34187">
        <w:rPr>
          <w:rFonts w:ascii="Times New Roman" w:hAnsi="Times New Roman"/>
          <w:sz w:val="28"/>
          <w:szCs w:val="28"/>
        </w:rPr>
        <w:t>эффективным использованием бюджетных средств</w:t>
      </w:r>
      <w:r w:rsidR="003A5EC4" w:rsidRPr="003A5EC4">
        <w:rPr>
          <w:rFonts w:ascii="Times New Roman" w:hAnsi="Times New Roman"/>
          <w:sz w:val="28"/>
          <w:szCs w:val="28"/>
        </w:rPr>
        <w:t xml:space="preserve"> главны</w:t>
      </w:r>
      <w:r w:rsidR="003A5EC4">
        <w:rPr>
          <w:rFonts w:ascii="Times New Roman" w:hAnsi="Times New Roman"/>
          <w:sz w:val="28"/>
          <w:szCs w:val="28"/>
        </w:rPr>
        <w:t>ми</w:t>
      </w:r>
      <w:r w:rsidR="003A5EC4" w:rsidRPr="003A5EC4">
        <w:rPr>
          <w:rFonts w:ascii="Times New Roman" w:hAnsi="Times New Roman"/>
          <w:sz w:val="28"/>
          <w:szCs w:val="28"/>
        </w:rPr>
        <w:t xml:space="preserve"> распорядител</w:t>
      </w:r>
      <w:r w:rsidR="003A5EC4">
        <w:rPr>
          <w:rFonts w:ascii="Times New Roman" w:hAnsi="Times New Roman"/>
          <w:sz w:val="28"/>
          <w:szCs w:val="28"/>
        </w:rPr>
        <w:t>ями</w:t>
      </w:r>
      <w:r w:rsidR="003A5EC4" w:rsidRPr="003A5EC4">
        <w:rPr>
          <w:rFonts w:ascii="Times New Roman" w:hAnsi="Times New Roman"/>
          <w:sz w:val="28"/>
          <w:szCs w:val="28"/>
        </w:rPr>
        <w:t xml:space="preserve"> бюджетных средств Шуйского муниципального района и подведомственны</w:t>
      </w:r>
      <w:r w:rsidR="003A5EC4">
        <w:rPr>
          <w:rFonts w:ascii="Times New Roman" w:hAnsi="Times New Roman"/>
          <w:sz w:val="28"/>
          <w:szCs w:val="28"/>
        </w:rPr>
        <w:t>ми им</w:t>
      </w:r>
      <w:r w:rsidR="003A5EC4" w:rsidRPr="003A5EC4">
        <w:rPr>
          <w:rFonts w:ascii="Times New Roman" w:hAnsi="Times New Roman"/>
          <w:sz w:val="28"/>
          <w:szCs w:val="28"/>
        </w:rPr>
        <w:t xml:space="preserve"> учреждени</w:t>
      </w:r>
      <w:r w:rsidR="003A5EC4">
        <w:rPr>
          <w:rFonts w:ascii="Times New Roman" w:hAnsi="Times New Roman"/>
          <w:sz w:val="28"/>
          <w:szCs w:val="28"/>
        </w:rPr>
        <w:t>ями</w:t>
      </w:r>
      <w:r w:rsidR="008F315E" w:rsidRPr="00F34187">
        <w:rPr>
          <w:rFonts w:ascii="Times New Roman" w:hAnsi="Times New Roman"/>
          <w:sz w:val="28"/>
          <w:szCs w:val="28"/>
        </w:rPr>
        <w:t>. Не до</w:t>
      </w:r>
      <w:r w:rsidR="00594553" w:rsidRPr="00F34187">
        <w:rPr>
          <w:rFonts w:ascii="Times New Roman" w:hAnsi="Times New Roman"/>
          <w:sz w:val="28"/>
          <w:szCs w:val="28"/>
        </w:rPr>
        <w:t xml:space="preserve">пускать </w:t>
      </w:r>
      <w:r w:rsidR="00F34187" w:rsidRPr="00F34187">
        <w:rPr>
          <w:rFonts w:ascii="Times New Roman" w:hAnsi="Times New Roman"/>
          <w:sz w:val="28"/>
          <w:szCs w:val="28"/>
        </w:rPr>
        <w:t xml:space="preserve">не предусмотренных </w:t>
      </w:r>
      <w:r w:rsidR="009C3DC1">
        <w:rPr>
          <w:rFonts w:ascii="Times New Roman" w:hAnsi="Times New Roman"/>
          <w:sz w:val="28"/>
          <w:szCs w:val="28"/>
        </w:rPr>
        <w:t xml:space="preserve">действующим </w:t>
      </w:r>
      <w:r w:rsidR="00F34187" w:rsidRPr="00F34187">
        <w:rPr>
          <w:rFonts w:ascii="Times New Roman" w:hAnsi="Times New Roman"/>
          <w:sz w:val="28"/>
          <w:szCs w:val="28"/>
        </w:rPr>
        <w:t xml:space="preserve">законодательством и нормативными документами </w:t>
      </w:r>
      <w:r w:rsidR="00594553" w:rsidRPr="00F34187">
        <w:rPr>
          <w:rFonts w:ascii="Times New Roman" w:hAnsi="Times New Roman"/>
          <w:sz w:val="28"/>
          <w:szCs w:val="28"/>
        </w:rPr>
        <w:t xml:space="preserve">авансовых платежей в </w:t>
      </w:r>
      <w:r w:rsidR="00F34187" w:rsidRPr="00F34187">
        <w:rPr>
          <w:rFonts w:ascii="Times New Roman" w:hAnsi="Times New Roman"/>
          <w:sz w:val="28"/>
          <w:szCs w:val="28"/>
        </w:rPr>
        <w:t xml:space="preserve">бюджет и </w:t>
      </w:r>
      <w:r w:rsidR="00594553" w:rsidRPr="00F34187">
        <w:rPr>
          <w:rFonts w:ascii="Times New Roman" w:hAnsi="Times New Roman"/>
          <w:sz w:val="28"/>
          <w:szCs w:val="28"/>
        </w:rPr>
        <w:t>государственные внебюджетные фонды;</w:t>
      </w:r>
    </w:p>
    <w:p w:rsidR="0001788F" w:rsidRDefault="0001788F" w:rsidP="008F31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F418D">
        <w:rPr>
          <w:rFonts w:ascii="Times New Roman" w:hAnsi="Times New Roman"/>
          <w:sz w:val="28"/>
          <w:szCs w:val="28"/>
        </w:rPr>
        <w:t>Г</w:t>
      </w:r>
      <w:r w:rsidR="00FF418D" w:rsidRPr="00FF418D">
        <w:rPr>
          <w:rFonts w:ascii="Times New Roman" w:hAnsi="Times New Roman"/>
          <w:sz w:val="28"/>
          <w:szCs w:val="28"/>
        </w:rPr>
        <w:t>лавны</w:t>
      </w:r>
      <w:r w:rsidR="00FF418D">
        <w:rPr>
          <w:rFonts w:ascii="Times New Roman" w:hAnsi="Times New Roman"/>
          <w:sz w:val="28"/>
          <w:szCs w:val="28"/>
        </w:rPr>
        <w:t>м</w:t>
      </w:r>
      <w:r w:rsidR="00FF418D" w:rsidRPr="00FF418D">
        <w:rPr>
          <w:rFonts w:ascii="Times New Roman" w:hAnsi="Times New Roman"/>
          <w:sz w:val="28"/>
          <w:szCs w:val="28"/>
        </w:rPr>
        <w:t xml:space="preserve"> распорядител</w:t>
      </w:r>
      <w:r w:rsidR="00FF418D">
        <w:rPr>
          <w:rFonts w:ascii="Times New Roman" w:hAnsi="Times New Roman"/>
          <w:sz w:val="28"/>
          <w:szCs w:val="28"/>
        </w:rPr>
        <w:t>ям</w:t>
      </w:r>
      <w:r w:rsidR="00FF418D" w:rsidRPr="00FF418D">
        <w:rPr>
          <w:rFonts w:ascii="Times New Roman" w:hAnsi="Times New Roman"/>
          <w:sz w:val="28"/>
          <w:szCs w:val="28"/>
        </w:rPr>
        <w:t xml:space="preserve"> бюджетных средств Шуйского муниципального района и подведомственны</w:t>
      </w:r>
      <w:r w:rsidR="00FF418D">
        <w:rPr>
          <w:rFonts w:ascii="Times New Roman" w:hAnsi="Times New Roman"/>
          <w:sz w:val="28"/>
          <w:szCs w:val="28"/>
        </w:rPr>
        <w:t>м им</w:t>
      </w:r>
      <w:r w:rsidR="00FF418D" w:rsidRPr="00FF418D">
        <w:rPr>
          <w:rFonts w:ascii="Times New Roman" w:hAnsi="Times New Roman"/>
          <w:sz w:val="28"/>
          <w:szCs w:val="28"/>
        </w:rPr>
        <w:t xml:space="preserve"> учреждени</w:t>
      </w:r>
      <w:r w:rsidR="00FF418D">
        <w:rPr>
          <w:rFonts w:ascii="Times New Roman" w:hAnsi="Times New Roman"/>
          <w:sz w:val="28"/>
          <w:szCs w:val="28"/>
        </w:rPr>
        <w:t>ям н</w:t>
      </w:r>
      <w:r>
        <w:rPr>
          <w:rFonts w:ascii="Times New Roman" w:hAnsi="Times New Roman"/>
          <w:sz w:val="28"/>
          <w:szCs w:val="28"/>
        </w:rPr>
        <w:t xml:space="preserve">е допускать </w:t>
      </w:r>
      <w:r w:rsidR="003A5EC4">
        <w:rPr>
          <w:rFonts w:ascii="Times New Roman" w:hAnsi="Times New Roman"/>
          <w:sz w:val="28"/>
          <w:szCs w:val="28"/>
        </w:rPr>
        <w:t xml:space="preserve">необоснованного роста </w:t>
      </w:r>
      <w:r>
        <w:rPr>
          <w:rFonts w:ascii="Times New Roman" w:hAnsi="Times New Roman"/>
          <w:sz w:val="28"/>
          <w:szCs w:val="28"/>
        </w:rPr>
        <w:t>дебиторской и кредиторской задолженностей бюджета района</w:t>
      </w:r>
      <w:r w:rsidR="000437D5">
        <w:rPr>
          <w:rFonts w:ascii="Times New Roman" w:hAnsi="Times New Roman"/>
          <w:sz w:val="28"/>
          <w:szCs w:val="28"/>
        </w:rPr>
        <w:t>;</w:t>
      </w:r>
    </w:p>
    <w:p w:rsidR="00D756A1" w:rsidRPr="00D756A1" w:rsidRDefault="004A31A1" w:rsidP="00D75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56A1">
        <w:rPr>
          <w:rFonts w:ascii="Times New Roman" w:hAnsi="Times New Roman"/>
          <w:sz w:val="28"/>
          <w:szCs w:val="28"/>
        </w:rPr>
        <w:t xml:space="preserve">. </w:t>
      </w:r>
      <w:r w:rsidR="00D756A1" w:rsidRPr="00D756A1">
        <w:rPr>
          <w:rFonts w:ascii="Times New Roman" w:hAnsi="Times New Roman"/>
          <w:sz w:val="28"/>
          <w:szCs w:val="28"/>
        </w:rPr>
        <w:t xml:space="preserve">Администраторам  (исполнителям)  муниципальных  программ </w:t>
      </w:r>
      <w:r w:rsidR="00D756A1">
        <w:rPr>
          <w:rFonts w:ascii="Times New Roman" w:hAnsi="Times New Roman"/>
          <w:sz w:val="28"/>
          <w:szCs w:val="28"/>
        </w:rPr>
        <w:t xml:space="preserve">Шуйского муниципального района </w:t>
      </w:r>
      <w:r w:rsidR="00D756A1" w:rsidRPr="00D756A1">
        <w:rPr>
          <w:rFonts w:ascii="Times New Roman" w:hAnsi="Times New Roman"/>
          <w:sz w:val="28"/>
          <w:szCs w:val="28"/>
        </w:rPr>
        <w:t xml:space="preserve">обеспечить </w:t>
      </w:r>
      <w:r w:rsidR="00D756A1">
        <w:rPr>
          <w:rFonts w:ascii="Times New Roman" w:hAnsi="Times New Roman"/>
          <w:sz w:val="28"/>
          <w:szCs w:val="28"/>
        </w:rPr>
        <w:t xml:space="preserve">качественное планирование расходов на реализацию мероприятий муниципальных программ </w:t>
      </w:r>
      <w:r w:rsidR="00D756A1" w:rsidRPr="00D756A1">
        <w:rPr>
          <w:rFonts w:ascii="Times New Roman" w:hAnsi="Times New Roman"/>
          <w:sz w:val="28"/>
          <w:szCs w:val="28"/>
        </w:rPr>
        <w:t xml:space="preserve">при </w:t>
      </w:r>
      <w:r w:rsidR="00D756A1">
        <w:rPr>
          <w:rFonts w:ascii="Times New Roman" w:hAnsi="Times New Roman"/>
          <w:sz w:val="28"/>
          <w:szCs w:val="28"/>
        </w:rPr>
        <w:t xml:space="preserve">их </w:t>
      </w:r>
      <w:r w:rsidR="00D756A1" w:rsidRPr="00D756A1">
        <w:rPr>
          <w:rFonts w:ascii="Times New Roman" w:hAnsi="Times New Roman"/>
          <w:sz w:val="28"/>
          <w:szCs w:val="28"/>
        </w:rPr>
        <w:t>разработке, и своевременн</w:t>
      </w:r>
      <w:r w:rsidR="00D756A1">
        <w:rPr>
          <w:rFonts w:ascii="Times New Roman" w:hAnsi="Times New Roman"/>
          <w:sz w:val="28"/>
          <w:szCs w:val="28"/>
        </w:rPr>
        <w:t>ую</w:t>
      </w:r>
      <w:r w:rsidR="00D756A1" w:rsidRPr="00D756A1">
        <w:rPr>
          <w:rFonts w:ascii="Times New Roman" w:hAnsi="Times New Roman"/>
          <w:sz w:val="28"/>
          <w:szCs w:val="28"/>
        </w:rPr>
        <w:t xml:space="preserve"> корректировк</w:t>
      </w:r>
      <w:r w:rsidR="00D756A1">
        <w:rPr>
          <w:rFonts w:ascii="Times New Roman" w:hAnsi="Times New Roman"/>
          <w:sz w:val="28"/>
          <w:szCs w:val="28"/>
        </w:rPr>
        <w:t>у</w:t>
      </w:r>
      <w:r w:rsidR="00D756A1" w:rsidRPr="00D756A1">
        <w:rPr>
          <w:rFonts w:ascii="Times New Roman" w:hAnsi="Times New Roman"/>
          <w:sz w:val="28"/>
          <w:szCs w:val="28"/>
        </w:rPr>
        <w:t xml:space="preserve"> программ при их реализации с целью повышения их эффективности</w:t>
      </w:r>
      <w:r w:rsidR="000437D5">
        <w:rPr>
          <w:rFonts w:ascii="Times New Roman" w:hAnsi="Times New Roman"/>
          <w:sz w:val="28"/>
          <w:szCs w:val="28"/>
        </w:rPr>
        <w:t>;</w:t>
      </w:r>
    </w:p>
    <w:p w:rsidR="00D267D4" w:rsidRPr="00600CD3" w:rsidRDefault="004A31A1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67D4" w:rsidRPr="00692CBA">
        <w:rPr>
          <w:rFonts w:ascii="Times New Roman" w:hAnsi="Times New Roman"/>
          <w:sz w:val="28"/>
          <w:szCs w:val="28"/>
        </w:rPr>
        <w:t xml:space="preserve">. </w:t>
      </w:r>
      <w:r w:rsidR="00692CBA" w:rsidRPr="00692CBA">
        <w:rPr>
          <w:rFonts w:ascii="Times New Roman" w:hAnsi="Times New Roman"/>
          <w:sz w:val="28"/>
          <w:szCs w:val="28"/>
        </w:rPr>
        <w:t>У</w:t>
      </w:r>
      <w:r w:rsidR="00D267D4" w:rsidRPr="00692CBA">
        <w:rPr>
          <w:rFonts w:ascii="Times New Roman" w:hAnsi="Times New Roman"/>
          <w:sz w:val="28"/>
          <w:szCs w:val="28"/>
        </w:rPr>
        <w:t xml:space="preserve">силить </w:t>
      </w:r>
      <w:r w:rsidR="00692CBA" w:rsidRPr="00692CBA">
        <w:rPr>
          <w:rFonts w:ascii="Times New Roman" w:hAnsi="Times New Roman"/>
          <w:sz w:val="28"/>
          <w:szCs w:val="28"/>
        </w:rPr>
        <w:t xml:space="preserve">внутренний </w:t>
      </w:r>
      <w:r w:rsidR="00D267D4" w:rsidRPr="00692CBA">
        <w:rPr>
          <w:rFonts w:ascii="Times New Roman" w:hAnsi="Times New Roman"/>
          <w:sz w:val="28"/>
          <w:szCs w:val="28"/>
        </w:rPr>
        <w:t>контроль за ходом выполнения муниципальных программ;</w:t>
      </w:r>
    </w:p>
    <w:p w:rsidR="003E485E" w:rsidRDefault="004A31A1" w:rsidP="00594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4553">
        <w:rPr>
          <w:rFonts w:ascii="Times New Roman" w:hAnsi="Times New Roman"/>
          <w:sz w:val="28"/>
          <w:szCs w:val="28"/>
        </w:rPr>
        <w:t xml:space="preserve">. </w:t>
      </w:r>
      <w:r w:rsidR="0080232B">
        <w:rPr>
          <w:rFonts w:ascii="Times New Roman" w:hAnsi="Times New Roman"/>
          <w:sz w:val="28"/>
          <w:szCs w:val="28"/>
        </w:rPr>
        <w:t>Администраторам  (исполнителям)  муниципальных  программ</w:t>
      </w:r>
      <w:r w:rsidR="00D756A1">
        <w:rPr>
          <w:rFonts w:ascii="Times New Roman" w:hAnsi="Times New Roman"/>
          <w:sz w:val="28"/>
          <w:szCs w:val="28"/>
        </w:rPr>
        <w:t xml:space="preserve"> Шуйского муниципального района</w:t>
      </w:r>
      <w:r w:rsidR="0080232B">
        <w:rPr>
          <w:rFonts w:ascii="Times New Roman" w:hAnsi="Times New Roman"/>
          <w:sz w:val="28"/>
          <w:szCs w:val="28"/>
        </w:rPr>
        <w:t xml:space="preserve"> п</w:t>
      </w:r>
      <w:r w:rsidR="00594553" w:rsidRPr="00600CD3">
        <w:rPr>
          <w:rFonts w:ascii="Times New Roman" w:hAnsi="Times New Roman"/>
          <w:sz w:val="28"/>
          <w:szCs w:val="28"/>
        </w:rPr>
        <w:t>р</w:t>
      </w:r>
      <w:r w:rsidR="00594553">
        <w:rPr>
          <w:rFonts w:ascii="Times New Roman" w:hAnsi="Times New Roman"/>
          <w:sz w:val="28"/>
          <w:szCs w:val="28"/>
        </w:rPr>
        <w:t xml:space="preserve">едоставлять одновременно с </w:t>
      </w:r>
      <w:r w:rsidR="00D756A1">
        <w:rPr>
          <w:rFonts w:ascii="Times New Roman" w:hAnsi="Times New Roman"/>
          <w:sz w:val="28"/>
          <w:szCs w:val="28"/>
        </w:rPr>
        <w:t>о</w:t>
      </w:r>
      <w:r w:rsidR="00594553">
        <w:rPr>
          <w:rFonts w:ascii="Times New Roman" w:hAnsi="Times New Roman"/>
          <w:sz w:val="28"/>
          <w:szCs w:val="28"/>
        </w:rPr>
        <w:t>тчет</w:t>
      </w:r>
      <w:r w:rsidR="00D756A1">
        <w:rPr>
          <w:rFonts w:ascii="Times New Roman" w:hAnsi="Times New Roman"/>
          <w:sz w:val="28"/>
          <w:szCs w:val="28"/>
        </w:rPr>
        <w:t>ом</w:t>
      </w:r>
      <w:r w:rsidR="00594553">
        <w:rPr>
          <w:rFonts w:ascii="Times New Roman" w:hAnsi="Times New Roman"/>
          <w:sz w:val="28"/>
          <w:szCs w:val="28"/>
        </w:rPr>
        <w:t xml:space="preserve"> об исполнении бюджета за соответствующий финансовый год сведения об эффективности проведенных мероприяти</w:t>
      </w:r>
      <w:r w:rsidR="00036AA2">
        <w:rPr>
          <w:rFonts w:ascii="Times New Roman" w:hAnsi="Times New Roman"/>
          <w:sz w:val="28"/>
          <w:szCs w:val="28"/>
        </w:rPr>
        <w:t>й</w:t>
      </w:r>
      <w:r w:rsidR="00594553">
        <w:rPr>
          <w:rFonts w:ascii="Times New Roman" w:hAnsi="Times New Roman"/>
          <w:sz w:val="28"/>
          <w:szCs w:val="28"/>
        </w:rPr>
        <w:t xml:space="preserve"> в рамках реализации муниципальных программ, причинах не</w:t>
      </w:r>
      <w:r w:rsidR="0080232B">
        <w:rPr>
          <w:rFonts w:ascii="Times New Roman" w:hAnsi="Times New Roman"/>
          <w:sz w:val="28"/>
          <w:szCs w:val="28"/>
        </w:rPr>
        <w:t>достижения целевых показателей, конечных результатов</w:t>
      </w:r>
      <w:r w:rsidR="00594553">
        <w:rPr>
          <w:rFonts w:ascii="Times New Roman" w:hAnsi="Times New Roman"/>
          <w:sz w:val="28"/>
          <w:szCs w:val="28"/>
        </w:rPr>
        <w:t xml:space="preserve"> указанны</w:t>
      </w:r>
      <w:r w:rsidR="0080232B">
        <w:rPr>
          <w:rFonts w:ascii="Times New Roman" w:hAnsi="Times New Roman"/>
          <w:sz w:val="28"/>
          <w:szCs w:val="28"/>
        </w:rPr>
        <w:t>х</w:t>
      </w:r>
      <w:r w:rsidR="0059455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10703B" w:rsidRDefault="0010703B" w:rsidP="00107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0703B">
        <w:rPr>
          <w:rFonts w:ascii="Times New Roman" w:hAnsi="Times New Roman"/>
          <w:sz w:val="28"/>
          <w:szCs w:val="28"/>
        </w:rPr>
        <w:t xml:space="preserve">. Обеспечить безусловное соблюдение главными администраторами (распорядителями) бюджетных средств установленного действующим </w:t>
      </w:r>
      <w:r w:rsidRPr="0010703B">
        <w:rPr>
          <w:rFonts w:ascii="Times New Roman" w:hAnsi="Times New Roman"/>
          <w:sz w:val="28"/>
          <w:szCs w:val="28"/>
        </w:rPr>
        <w:lastRenderedPageBreak/>
        <w:t>бюджетным законодательством порядка составления и представления годовой бюджетной отчетности, сроков ее предоставления;</w:t>
      </w:r>
    </w:p>
    <w:p w:rsidR="00184A4D" w:rsidRPr="00302181" w:rsidRDefault="00184A4D" w:rsidP="0030218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highlight w:val="yellow"/>
          <w:lang w:eastAsia="ja-JP" w:bidi="fa-IR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30218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Предоставлять одновременно с проектом отчета об исполнении бюджета дополнительную информацию о проведенных конкретных  мероприятиях в рамках реализации муниципальных программ.</w:t>
      </w:r>
    </w:p>
    <w:p w:rsidR="0001788F" w:rsidRDefault="00A76F11" w:rsidP="008D1A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1788F" w:rsidRPr="0001788F">
        <w:rPr>
          <w:rFonts w:ascii="Times New Roman" w:hAnsi="Times New Roman"/>
          <w:sz w:val="28"/>
          <w:szCs w:val="28"/>
        </w:rPr>
        <w:t>. Бухгалтерский (бюджетный) учет осуществлять в строгом соответствии с действующими инструкциями по бухгалтерскому (бюджетному) учету</w:t>
      </w:r>
      <w:r w:rsidR="0010703B">
        <w:rPr>
          <w:rFonts w:ascii="Times New Roman" w:hAnsi="Times New Roman"/>
          <w:sz w:val="28"/>
          <w:szCs w:val="28"/>
        </w:rPr>
        <w:t>.</w:t>
      </w:r>
    </w:p>
    <w:p w:rsidR="00C429AC" w:rsidRDefault="00C429AC" w:rsidP="001B357F">
      <w:pPr>
        <w:pStyle w:val="Default"/>
        <w:ind w:firstLine="567"/>
        <w:jc w:val="both"/>
        <w:rPr>
          <w:sz w:val="28"/>
          <w:szCs w:val="28"/>
        </w:rPr>
      </w:pPr>
      <w:r w:rsidRPr="00C429AC">
        <w:rPr>
          <w:sz w:val="28"/>
          <w:szCs w:val="28"/>
        </w:rPr>
        <w:t>Внешняя проверка годового отчета об исполнении бюджета Шуйского муниципального района за 201</w:t>
      </w:r>
      <w:r w:rsidR="00791384">
        <w:rPr>
          <w:sz w:val="28"/>
          <w:szCs w:val="28"/>
        </w:rPr>
        <w:t>8</w:t>
      </w:r>
      <w:r w:rsidRPr="00C429AC">
        <w:rPr>
          <w:sz w:val="28"/>
          <w:szCs w:val="28"/>
        </w:rPr>
        <w:t xml:space="preserve"> год подтверждает достоверность основных показателей годового отчета об исполнении бюджета Шуйского муниципального района</w:t>
      </w:r>
      <w:r w:rsidR="00C45E34">
        <w:rPr>
          <w:sz w:val="28"/>
          <w:szCs w:val="28"/>
        </w:rPr>
        <w:t xml:space="preserve"> </w:t>
      </w:r>
      <w:r w:rsidR="00036AA2">
        <w:rPr>
          <w:sz w:val="28"/>
          <w:szCs w:val="28"/>
        </w:rPr>
        <w:t>на 01 января 201</w:t>
      </w:r>
      <w:r w:rsidR="00791384">
        <w:rPr>
          <w:sz w:val="28"/>
          <w:szCs w:val="28"/>
        </w:rPr>
        <w:t>9</w:t>
      </w:r>
      <w:r w:rsidR="001B357F">
        <w:rPr>
          <w:sz w:val="28"/>
          <w:szCs w:val="28"/>
        </w:rPr>
        <w:t xml:space="preserve"> год</w:t>
      </w:r>
      <w:r w:rsidR="00036AA2">
        <w:rPr>
          <w:sz w:val="28"/>
          <w:szCs w:val="28"/>
        </w:rPr>
        <w:t>а</w:t>
      </w:r>
      <w:r w:rsidRPr="00C429AC">
        <w:rPr>
          <w:sz w:val="28"/>
          <w:szCs w:val="28"/>
        </w:rPr>
        <w:t xml:space="preserve"> и предоставляет К</w:t>
      </w:r>
      <w:r w:rsidR="00791384">
        <w:rPr>
          <w:sz w:val="28"/>
          <w:szCs w:val="28"/>
        </w:rPr>
        <w:t xml:space="preserve">онтрольно-счетной палате </w:t>
      </w:r>
      <w:r w:rsidRPr="00C429AC">
        <w:rPr>
          <w:sz w:val="28"/>
          <w:szCs w:val="28"/>
        </w:rPr>
        <w:t>Шуйского муниципального района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</w:t>
      </w:r>
      <w:r w:rsidR="00C45E34">
        <w:rPr>
          <w:sz w:val="28"/>
          <w:szCs w:val="28"/>
        </w:rPr>
        <w:t xml:space="preserve"> </w:t>
      </w:r>
      <w:r w:rsidRPr="00C429AC">
        <w:rPr>
          <w:sz w:val="28"/>
          <w:szCs w:val="28"/>
        </w:rPr>
        <w:t>составления и представления годовой отчетности об</w:t>
      </w:r>
      <w:r w:rsidR="00D2475D">
        <w:rPr>
          <w:sz w:val="28"/>
          <w:szCs w:val="28"/>
        </w:rPr>
        <w:t xml:space="preserve"> </w:t>
      </w:r>
      <w:r w:rsidRPr="00C429AC">
        <w:rPr>
          <w:sz w:val="28"/>
          <w:szCs w:val="28"/>
        </w:rPr>
        <w:t>исполнении бюджетов бюджетной системы Российской Федерации.</w:t>
      </w:r>
    </w:p>
    <w:p w:rsidR="00C429AC" w:rsidRPr="00C429AC" w:rsidRDefault="00C429AC" w:rsidP="001B357F">
      <w:pPr>
        <w:pStyle w:val="Default"/>
        <w:ind w:firstLine="567"/>
        <w:jc w:val="both"/>
        <w:rPr>
          <w:sz w:val="28"/>
          <w:szCs w:val="28"/>
        </w:rPr>
      </w:pPr>
      <w:r w:rsidRPr="00C429AC">
        <w:rPr>
          <w:sz w:val="28"/>
          <w:szCs w:val="28"/>
        </w:rPr>
        <w:t xml:space="preserve">Отчет об исполнении бюджета Шуйского муниципального района </w:t>
      </w:r>
      <w:r w:rsidR="00036AA2">
        <w:rPr>
          <w:sz w:val="28"/>
          <w:szCs w:val="28"/>
        </w:rPr>
        <w:t>на</w:t>
      </w:r>
      <w:r w:rsidR="00D2475D">
        <w:rPr>
          <w:sz w:val="28"/>
          <w:szCs w:val="28"/>
        </w:rPr>
        <w:t xml:space="preserve"> </w:t>
      </w:r>
      <w:r w:rsidR="00036AA2" w:rsidRPr="00036AA2">
        <w:rPr>
          <w:sz w:val="28"/>
          <w:szCs w:val="28"/>
        </w:rPr>
        <w:t>01 января 201</w:t>
      </w:r>
      <w:r w:rsidR="009617DB">
        <w:rPr>
          <w:sz w:val="28"/>
          <w:szCs w:val="28"/>
        </w:rPr>
        <w:t>9</w:t>
      </w:r>
      <w:r w:rsidR="00036AA2" w:rsidRPr="00036AA2">
        <w:rPr>
          <w:sz w:val="28"/>
          <w:szCs w:val="28"/>
        </w:rPr>
        <w:t xml:space="preserve"> года </w:t>
      </w:r>
      <w:r w:rsidRPr="00C429AC">
        <w:rPr>
          <w:sz w:val="28"/>
          <w:szCs w:val="28"/>
        </w:rPr>
        <w:t>рекомендуется к рассмотрению и утверждению Советом Шуйского муниципального района с учетом настоящего Заключения.</w:t>
      </w:r>
    </w:p>
    <w:p w:rsidR="00C9256A" w:rsidRDefault="00C9256A" w:rsidP="00D267D4">
      <w:pPr>
        <w:pStyle w:val="Default"/>
        <w:jc w:val="both"/>
        <w:rPr>
          <w:sz w:val="28"/>
          <w:szCs w:val="28"/>
        </w:rPr>
      </w:pPr>
    </w:p>
    <w:p w:rsidR="001B357F" w:rsidRDefault="001B357F" w:rsidP="00D267D4">
      <w:pPr>
        <w:pStyle w:val="Default"/>
        <w:jc w:val="both"/>
        <w:rPr>
          <w:sz w:val="28"/>
          <w:szCs w:val="28"/>
        </w:rPr>
      </w:pPr>
    </w:p>
    <w:p w:rsidR="00CB6830" w:rsidRDefault="00CB6830" w:rsidP="00D267D4">
      <w:pPr>
        <w:pStyle w:val="Default"/>
        <w:jc w:val="both"/>
        <w:rPr>
          <w:sz w:val="28"/>
          <w:szCs w:val="28"/>
        </w:rPr>
      </w:pPr>
    </w:p>
    <w:p w:rsidR="00C03884" w:rsidRDefault="00C03884" w:rsidP="00D267D4">
      <w:pPr>
        <w:pStyle w:val="Default"/>
        <w:jc w:val="both"/>
        <w:rPr>
          <w:sz w:val="28"/>
          <w:szCs w:val="28"/>
        </w:rPr>
      </w:pPr>
    </w:p>
    <w:p w:rsidR="00D267D4" w:rsidRPr="00600CD3" w:rsidRDefault="00D267D4" w:rsidP="00D267D4">
      <w:pPr>
        <w:pStyle w:val="Default"/>
        <w:jc w:val="both"/>
        <w:rPr>
          <w:sz w:val="28"/>
          <w:szCs w:val="28"/>
        </w:rPr>
      </w:pPr>
      <w:r w:rsidRPr="00600CD3">
        <w:rPr>
          <w:sz w:val="28"/>
          <w:szCs w:val="28"/>
        </w:rPr>
        <w:t>Председатель</w:t>
      </w:r>
    </w:p>
    <w:p w:rsidR="00D267D4" w:rsidRPr="00600CD3" w:rsidRDefault="00D267D4" w:rsidP="00D267D4">
      <w:pPr>
        <w:pStyle w:val="Default"/>
        <w:rPr>
          <w:sz w:val="28"/>
          <w:szCs w:val="28"/>
        </w:rPr>
      </w:pPr>
      <w:r w:rsidRPr="00600CD3">
        <w:rPr>
          <w:sz w:val="28"/>
          <w:szCs w:val="28"/>
        </w:rPr>
        <w:t>Контрольно-счетной</w:t>
      </w:r>
      <w:r w:rsidR="00D2475D">
        <w:rPr>
          <w:sz w:val="28"/>
          <w:szCs w:val="28"/>
        </w:rPr>
        <w:t xml:space="preserve"> </w:t>
      </w:r>
      <w:r w:rsidRPr="00600CD3">
        <w:rPr>
          <w:sz w:val="28"/>
          <w:szCs w:val="28"/>
        </w:rPr>
        <w:t xml:space="preserve">палаты                             </w:t>
      </w:r>
    </w:p>
    <w:p w:rsidR="00A31938" w:rsidRDefault="00D267D4" w:rsidP="00D267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Шуйского муниципального района                                      </w:t>
      </w:r>
      <w:r w:rsidRPr="00600CD3">
        <w:rPr>
          <w:sz w:val="28"/>
          <w:szCs w:val="28"/>
        </w:rPr>
        <w:t>И.А. Митин</w:t>
      </w:r>
    </w:p>
    <w:p w:rsidR="00BD5230" w:rsidRDefault="00BD5230" w:rsidP="00D267D4">
      <w:pPr>
        <w:pStyle w:val="Default"/>
        <w:jc w:val="both"/>
        <w:rPr>
          <w:sz w:val="28"/>
          <w:szCs w:val="28"/>
        </w:rPr>
      </w:pPr>
    </w:p>
    <w:p w:rsidR="002803A7" w:rsidRDefault="002803A7" w:rsidP="00777369">
      <w:pPr>
        <w:pStyle w:val="Default"/>
        <w:jc w:val="both"/>
      </w:pPr>
    </w:p>
    <w:p w:rsidR="00837128" w:rsidRPr="0047754A" w:rsidRDefault="00837128" w:rsidP="0083712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37128" w:rsidRPr="00BD5230" w:rsidRDefault="00837128" w:rsidP="00777369">
      <w:pPr>
        <w:pStyle w:val="Default"/>
        <w:jc w:val="both"/>
        <w:sectPr w:rsidR="00837128" w:rsidRPr="00BD5230" w:rsidSect="00DB2572">
          <w:headerReference w:type="default" r:id="rId13"/>
          <w:pgSz w:w="11906" w:h="16838"/>
          <w:pgMar w:top="851" w:right="851" w:bottom="964" w:left="1701" w:header="709" w:footer="709" w:gutter="0"/>
          <w:cols w:space="708"/>
          <w:titlePg/>
          <w:docGrid w:linePitch="360"/>
        </w:sectPr>
      </w:pPr>
    </w:p>
    <w:p w:rsidR="00843F6D" w:rsidRDefault="006836EC" w:rsidP="00357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AED">
        <w:rPr>
          <w:rFonts w:ascii="Times New Roman" w:hAnsi="Times New Roman"/>
          <w:b/>
          <w:sz w:val="28"/>
          <w:szCs w:val="28"/>
        </w:rPr>
        <w:lastRenderedPageBreak/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 xml:space="preserve">доходной части </w:t>
      </w:r>
      <w:r w:rsidRPr="001F6AED">
        <w:rPr>
          <w:rFonts w:ascii="Times New Roman" w:hAnsi="Times New Roman"/>
          <w:b/>
          <w:sz w:val="28"/>
          <w:szCs w:val="28"/>
        </w:rPr>
        <w:t>бюджета Шуйского муниципального района за 201</w:t>
      </w:r>
      <w:r w:rsidR="003F19D1">
        <w:rPr>
          <w:rFonts w:ascii="Times New Roman" w:hAnsi="Times New Roman"/>
          <w:b/>
          <w:sz w:val="28"/>
          <w:szCs w:val="28"/>
        </w:rPr>
        <w:t>8</w:t>
      </w:r>
      <w:r w:rsidRPr="001F6AED">
        <w:rPr>
          <w:rFonts w:ascii="Times New Roman" w:hAnsi="Times New Roman"/>
          <w:b/>
          <w:sz w:val="28"/>
          <w:szCs w:val="28"/>
        </w:rPr>
        <w:t xml:space="preserve"> год</w:t>
      </w:r>
      <w:r w:rsidRPr="000046D9">
        <w:rPr>
          <w:rFonts w:ascii="Times New Roman" w:hAnsi="Times New Roman"/>
          <w:sz w:val="26"/>
          <w:szCs w:val="26"/>
        </w:rPr>
        <w:t>(Приложение № 1)</w:t>
      </w:r>
    </w:p>
    <w:tbl>
      <w:tblPr>
        <w:tblpPr w:leftFromText="180" w:rightFromText="180" w:vertAnchor="page" w:horzAnchor="margin" w:tblpXSpec="right" w:tblpY="1261"/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3"/>
        <w:gridCol w:w="1418"/>
        <w:gridCol w:w="1276"/>
        <w:gridCol w:w="1275"/>
        <w:gridCol w:w="1134"/>
        <w:gridCol w:w="1100"/>
        <w:gridCol w:w="1168"/>
        <w:gridCol w:w="1276"/>
        <w:gridCol w:w="1027"/>
      </w:tblGrid>
      <w:tr w:rsidR="0044089E" w:rsidTr="0044089E">
        <w:tc>
          <w:tcPr>
            <w:tcW w:w="5563" w:type="dxa"/>
            <w:vMerge w:val="restart"/>
            <w:shd w:val="clear" w:color="auto" w:fill="auto"/>
          </w:tcPr>
          <w:p w:rsidR="0044089E" w:rsidRPr="008D76E2" w:rsidRDefault="0044089E" w:rsidP="00440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089E" w:rsidRDefault="0044089E" w:rsidP="00440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E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  <w:p w:rsidR="0044089E" w:rsidRPr="008D76E2" w:rsidRDefault="0044089E" w:rsidP="00440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(код вида доходов бюджета БК РФ)</w:t>
            </w:r>
          </w:p>
        </w:tc>
        <w:tc>
          <w:tcPr>
            <w:tcW w:w="6203" w:type="dxa"/>
            <w:gridSpan w:val="5"/>
            <w:shd w:val="clear" w:color="auto" w:fill="auto"/>
          </w:tcPr>
          <w:p w:rsidR="0044089E" w:rsidRPr="008D76E2" w:rsidRDefault="0044089E" w:rsidP="00440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E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D76E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68" w:type="dxa"/>
            <w:shd w:val="clear" w:color="auto" w:fill="auto"/>
          </w:tcPr>
          <w:p w:rsidR="0044089E" w:rsidRPr="00A421DE" w:rsidRDefault="0044089E" w:rsidP="004408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1D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421D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089E" w:rsidRPr="00D27A17" w:rsidRDefault="0044089E" w:rsidP="004408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Отклонение</w:t>
            </w:r>
          </w:p>
          <w:p w:rsidR="0044089E" w:rsidRPr="00D27A17" w:rsidRDefault="0044089E" w:rsidP="004408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исполнения 201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8</w:t>
            </w: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 xml:space="preserve"> года </w:t>
            </w:r>
          </w:p>
          <w:p w:rsidR="0044089E" w:rsidRPr="00D27A17" w:rsidRDefault="0044089E" w:rsidP="004408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от 201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 xml:space="preserve"> года</w:t>
            </w:r>
          </w:p>
          <w:p w:rsidR="0044089E" w:rsidRPr="00D27A17" w:rsidRDefault="0044089E" w:rsidP="00440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тыс. руб.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44089E" w:rsidRPr="00D27A17" w:rsidRDefault="0044089E" w:rsidP="00440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Темп роста</w:t>
            </w:r>
          </w:p>
          <w:p w:rsidR="0044089E" w:rsidRPr="00D27A17" w:rsidRDefault="0044089E" w:rsidP="00440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%</w:t>
            </w:r>
          </w:p>
        </w:tc>
      </w:tr>
      <w:tr w:rsidR="0044089E" w:rsidTr="0044089E">
        <w:trPr>
          <w:trHeight w:val="894"/>
        </w:trPr>
        <w:tc>
          <w:tcPr>
            <w:tcW w:w="5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89E" w:rsidRPr="003E024A" w:rsidRDefault="0044089E" w:rsidP="00440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4089E" w:rsidRPr="00D27A17" w:rsidRDefault="0044089E" w:rsidP="0044089E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Утверждены</w:t>
            </w:r>
          </w:p>
          <w:p w:rsidR="0044089E" w:rsidRPr="00D27A17" w:rsidRDefault="0044089E" w:rsidP="0044089E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 xml:space="preserve">плановые назначения </w:t>
            </w:r>
          </w:p>
          <w:p w:rsidR="0044089E" w:rsidRPr="00D27A17" w:rsidRDefault="0044089E" w:rsidP="0044089E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089E" w:rsidRPr="00D27A17" w:rsidRDefault="0044089E" w:rsidP="00440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4089E" w:rsidRPr="00D27A17" w:rsidRDefault="0044089E" w:rsidP="0044089E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Исполнено, тыс.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4089E" w:rsidRPr="00D27A17" w:rsidRDefault="0044089E" w:rsidP="0044089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Отклонения от плановых назначений, 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089E" w:rsidRPr="00D27A17" w:rsidRDefault="0044089E" w:rsidP="0044089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4089E" w:rsidRPr="00D27A17" w:rsidRDefault="0044089E" w:rsidP="004408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Уровень исполнения %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44089E" w:rsidRPr="0044089E" w:rsidRDefault="0044089E" w:rsidP="004408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89E">
              <w:rPr>
                <w:rFonts w:ascii="Times New Roman" w:hAnsi="Times New Roman"/>
                <w:b/>
                <w:sz w:val="20"/>
                <w:szCs w:val="20"/>
              </w:rPr>
              <w:t>Удельный вес в общем объеме доходов %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44089E" w:rsidRPr="00D27A17" w:rsidRDefault="0044089E" w:rsidP="0044089E">
            <w:pPr>
              <w:spacing w:after="0" w:line="240" w:lineRule="auto"/>
              <w:ind w:left="-143" w:right="-108" w:firstLine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4089E" w:rsidRPr="00D27A17" w:rsidRDefault="0044089E" w:rsidP="0044089E">
            <w:pPr>
              <w:spacing w:after="0" w:line="240" w:lineRule="auto"/>
              <w:ind w:left="-143" w:right="-108" w:firstLine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Исполнено тыс. руб.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89E" w:rsidRPr="003E024A" w:rsidRDefault="0044089E" w:rsidP="00440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89E" w:rsidRPr="003E024A" w:rsidRDefault="0044089E" w:rsidP="00440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089E" w:rsidTr="0044089E">
        <w:tc>
          <w:tcPr>
            <w:tcW w:w="5563" w:type="dxa"/>
            <w:shd w:val="clear" w:color="auto" w:fill="auto"/>
          </w:tcPr>
          <w:p w:rsidR="0044089E" w:rsidRPr="00E571F7" w:rsidRDefault="0044089E" w:rsidP="002F142A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1F7">
              <w:rPr>
                <w:rFonts w:ascii="Times New Roman" w:hAnsi="Times New Roman"/>
                <w:b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44089E" w:rsidRPr="00220CF1" w:rsidRDefault="00293531" w:rsidP="002F1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316346,19</w:t>
            </w:r>
          </w:p>
        </w:tc>
        <w:tc>
          <w:tcPr>
            <w:tcW w:w="1276" w:type="dxa"/>
            <w:shd w:val="clear" w:color="auto" w:fill="auto"/>
          </w:tcPr>
          <w:p w:rsidR="0044089E" w:rsidRPr="00221148" w:rsidRDefault="00293531" w:rsidP="002F1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320785,17</w:t>
            </w:r>
          </w:p>
        </w:tc>
        <w:tc>
          <w:tcPr>
            <w:tcW w:w="1275" w:type="dxa"/>
            <w:shd w:val="clear" w:color="auto" w:fill="auto"/>
          </w:tcPr>
          <w:p w:rsidR="0044089E" w:rsidRPr="00E571F7" w:rsidRDefault="00293531" w:rsidP="002F1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+4438,98</w:t>
            </w:r>
          </w:p>
        </w:tc>
        <w:tc>
          <w:tcPr>
            <w:tcW w:w="1134" w:type="dxa"/>
            <w:shd w:val="clear" w:color="auto" w:fill="auto"/>
          </w:tcPr>
          <w:p w:rsidR="0044089E" w:rsidRPr="00E571F7" w:rsidRDefault="00293531" w:rsidP="002F1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101,40</w:t>
            </w:r>
          </w:p>
        </w:tc>
        <w:tc>
          <w:tcPr>
            <w:tcW w:w="1100" w:type="dxa"/>
            <w:shd w:val="clear" w:color="auto" w:fill="auto"/>
          </w:tcPr>
          <w:p w:rsidR="0044089E" w:rsidRPr="00DF76F9" w:rsidRDefault="00293531" w:rsidP="002F1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  <w:tc>
          <w:tcPr>
            <w:tcW w:w="1168" w:type="dxa"/>
            <w:shd w:val="clear" w:color="auto" w:fill="auto"/>
          </w:tcPr>
          <w:p w:rsidR="0044089E" w:rsidRPr="00221148" w:rsidRDefault="0044089E" w:rsidP="002F1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307081,54</w:t>
            </w:r>
          </w:p>
        </w:tc>
        <w:tc>
          <w:tcPr>
            <w:tcW w:w="1276" w:type="dxa"/>
            <w:shd w:val="clear" w:color="auto" w:fill="auto"/>
          </w:tcPr>
          <w:p w:rsidR="0044089E" w:rsidRPr="00C92793" w:rsidRDefault="00293531" w:rsidP="002F1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+13703,63</w:t>
            </w:r>
          </w:p>
        </w:tc>
        <w:tc>
          <w:tcPr>
            <w:tcW w:w="1027" w:type="dxa"/>
          </w:tcPr>
          <w:p w:rsidR="0044089E" w:rsidRPr="00C92793" w:rsidRDefault="00293531" w:rsidP="002F1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104,46</w:t>
            </w:r>
          </w:p>
        </w:tc>
      </w:tr>
      <w:tr w:rsidR="0044089E" w:rsidTr="0044089E">
        <w:tc>
          <w:tcPr>
            <w:tcW w:w="5563" w:type="dxa"/>
            <w:shd w:val="clear" w:color="auto" w:fill="auto"/>
          </w:tcPr>
          <w:p w:rsidR="0044089E" w:rsidRDefault="0044089E" w:rsidP="00440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1F7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  <w:p w:rsidR="0044089E" w:rsidRPr="00E571F7" w:rsidRDefault="0044089E" w:rsidP="00440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(100 00000 00)</w:t>
            </w:r>
          </w:p>
        </w:tc>
        <w:tc>
          <w:tcPr>
            <w:tcW w:w="1418" w:type="dxa"/>
            <w:shd w:val="clear" w:color="auto" w:fill="auto"/>
          </w:tcPr>
          <w:p w:rsidR="0044089E" w:rsidRPr="00220CF1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63522,03</w:t>
            </w:r>
          </w:p>
        </w:tc>
        <w:tc>
          <w:tcPr>
            <w:tcW w:w="1276" w:type="dxa"/>
            <w:shd w:val="clear" w:color="auto" w:fill="auto"/>
          </w:tcPr>
          <w:p w:rsidR="0044089E" w:rsidRPr="00221148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68248,21</w:t>
            </w:r>
          </w:p>
        </w:tc>
        <w:tc>
          <w:tcPr>
            <w:tcW w:w="1275" w:type="dxa"/>
            <w:shd w:val="clear" w:color="auto" w:fill="auto"/>
          </w:tcPr>
          <w:p w:rsidR="0044089E" w:rsidRPr="00E571F7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+4726,18</w:t>
            </w:r>
          </w:p>
        </w:tc>
        <w:tc>
          <w:tcPr>
            <w:tcW w:w="1134" w:type="dxa"/>
            <w:shd w:val="clear" w:color="auto" w:fill="auto"/>
          </w:tcPr>
          <w:p w:rsidR="0044089E" w:rsidRPr="00E571F7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107,44</w:t>
            </w:r>
          </w:p>
        </w:tc>
        <w:tc>
          <w:tcPr>
            <w:tcW w:w="1100" w:type="dxa"/>
            <w:shd w:val="clear" w:color="auto" w:fill="auto"/>
          </w:tcPr>
          <w:p w:rsidR="0044089E" w:rsidRPr="00DF76F9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21,28</w:t>
            </w:r>
          </w:p>
        </w:tc>
        <w:tc>
          <w:tcPr>
            <w:tcW w:w="1168" w:type="dxa"/>
            <w:shd w:val="clear" w:color="auto" w:fill="auto"/>
          </w:tcPr>
          <w:p w:rsidR="0044089E" w:rsidRPr="00221148" w:rsidRDefault="0044089E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66368,47</w:t>
            </w:r>
          </w:p>
        </w:tc>
        <w:tc>
          <w:tcPr>
            <w:tcW w:w="1276" w:type="dxa"/>
            <w:shd w:val="clear" w:color="auto" w:fill="auto"/>
          </w:tcPr>
          <w:p w:rsidR="0044089E" w:rsidRPr="00C92793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+1879,74</w:t>
            </w:r>
          </w:p>
        </w:tc>
        <w:tc>
          <w:tcPr>
            <w:tcW w:w="1027" w:type="dxa"/>
          </w:tcPr>
          <w:p w:rsidR="0044089E" w:rsidRPr="00C92793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102,83</w:t>
            </w:r>
          </w:p>
        </w:tc>
      </w:tr>
      <w:tr w:rsidR="0044089E" w:rsidTr="0044089E">
        <w:tc>
          <w:tcPr>
            <w:tcW w:w="5563" w:type="dxa"/>
            <w:shd w:val="clear" w:color="auto" w:fill="auto"/>
          </w:tcPr>
          <w:p w:rsidR="0044089E" w:rsidRPr="00E571F7" w:rsidRDefault="0044089E" w:rsidP="002F142A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418" w:type="dxa"/>
            <w:shd w:val="clear" w:color="auto" w:fill="auto"/>
          </w:tcPr>
          <w:p w:rsidR="0044089E" w:rsidRPr="00220CF1" w:rsidRDefault="00293531" w:rsidP="002F1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56184,08</w:t>
            </w:r>
          </w:p>
        </w:tc>
        <w:tc>
          <w:tcPr>
            <w:tcW w:w="1276" w:type="dxa"/>
            <w:shd w:val="clear" w:color="auto" w:fill="auto"/>
          </w:tcPr>
          <w:p w:rsidR="0044089E" w:rsidRPr="00221148" w:rsidRDefault="00293531" w:rsidP="002F1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60423,01</w:t>
            </w:r>
          </w:p>
        </w:tc>
        <w:tc>
          <w:tcPr>
            <w:tcW w:w="1275" w:type="dxa"/>
            <w:shd w:val="clear" w:color="auto" w:fill="auto"/>
          </w:tcPr>
          <w:p w:rsidR="0044089E" w:rsidRDefault="00293531" w:rsidP="002F1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+4238,93</w:t>
            </w:r>
          </w:p>
        </w:tc>
        <w:tc>
          <w:tcPr>
            <w:tcW w:w="1134" w:type="dxa"/>
            <w:shd w:val="clear" w:color="auto" w:fill="auto"/>
          </w:tcPr>
          <w:p w:rsidR="0044089E" w:rsidRPr="00E571F7" w:rsidRDefault="00293531" w:rsidP="002F1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107,54</w:t>
            </w:r>
          </w:p>
        </w:tc>
        <w:tc>
          <w:tcPr>
            <w:tcW w:w="1100" w:type="dxa"/>
            <w:shd w:val="clear" w:color="auto" w:fill="auto"/>
          </w:tcPr>
          <w:p w:rsidR="0044089E" w:rsidRPr="00AA7307" w:rsidRDefault="00293531" w:rsidP="002F1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18,84</w:t>
            </w:r>
          </w:p>
        </w:tc>
        <w:tc>
          <w:tcPr>
            <w:tcW w:w="1168" w:type="dxa"/>
            <w:shd w:val="clear" w:color="auto" w:fill="auto"/>
          </w:tcPr>
          <w:p w:rsidR="0044089E" w:rsidRPr="00221148" w:rsidRDefault="0044089E" w:rsidP="002F1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58539,82</w:t>
            </w:r>
          </w:p>
        </w:tc>
        <w:tc>
          <w:tcPr>
            <w:tcW w:w="1276" w:type="dxa"/>
            <w:shd w:val="clear" w:color="auto" w:fill="auto"/>
          </w:tcPr>
          <w:p w:rsidR="0044089E" w:rsidRPr="00C92793" w:rsidRDefault="00293531" w:rsidP="002F1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+1883,19</w:t>
            </w:r>
          </w:p>
        </w:tc>
        <w:tc>
          <w:tcPr>
            <w:tcW w:w="1027" w:type="dxa"/>
          </w:tcPr>
          <w:p w:rsidR="0044089E" w:rsidRPr="00C92793" w:rsidRDefault="00293531" w:rsidP="002F1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103,22</w:t>
            </w:r>
          </w:p>
        </w:tc>
      </w:tr>
      <w:tr w:rsidR="0044089E" w:rsidTr="0044089E">
        <w:tc>
          <w:tcPr>
            <w:tcW w:w="5563" w:type="dxa"/>
            <w:shd w:val="clear" w:color="auto" w:fill="auto"/>
          </w:tcPr>
          <w:p w:rsidR="0044089E" w:rsidRDefault="0044089E" w:rsidP="0044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прибыль, доходы, в том числе</w:t>
            </w:r>
          </w:p>
          <w:p w:rsidR="0044089E" w:rsidRPr="004A138D" w:rsidRDefault="0044089E" w:rsidP="0044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A138D">
              <w:rPr>
                <w:rFonts w:ascii="Times New Roman" w:hAnsi="Times New Roman"/>
                <w:sz w:val="24"/>
                <w:szCs w:val="24"/>
              </w:rPr>
              <w:t>алог на доходы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573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573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5735">
              <w:rPr>
                <w:rFonts w:ascii="Times New Roman" w:hAnsi="Times New Roman"/>
                <w:sz w:val="24"/>
                <w:szCs w:val="24"/>
              </w:rPr>
              <w:t>000 00)</w:t>
            </w:r>
          </w:p>
        </w:tc>
        <w:tc>
          <w:tcPr>
            <w:tcW w:w="1418" w:type="dxa"/>
            <w:shd w:val="clear" w:color="auto" w:fill="auto"/>
          </w:tcPr>
          <w:p w:rsidR="0044089E" w:rsidRPr="00220CF1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46395,47</w:t>
            </w:r>
          </w:p>
        </w:tc>
        <w:tc>
          <w:tcPr>
            <w:tcW w:w="1276" w:type="dxa"/>
            <w:shd w:val="clear" w:color="auto" w:fill="auto"/>
          </w:tcPr>
          <w:p w:rsidR="0044089E" w:rsidRPr="00221148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49700,89</w:t>
            </w:r>
          </w:p>
        </w:tc>
        <w:tc>
          <w:tcPr>
            <w:tcW w:w="1275" w:type="dxa"/>
            <w:shd w:val="clear" w:color="auto" w:fill="auto"/>
          </w:tcPr>
          <w:p w:rsidR="0044089E" w:rsidRPr="004A138D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+3305,42</w:t>
            </w:r>
          </w:p>
        </w:tc>
        <w:tc>
          <w:tcPr>
            <w:tcW w:w="1134" w:type="dxa"/>
            <w:shd w:val="clear" w:color="auto" w:fill="auto"/>
          </w:tcPr>
          <w:p w:rsidR="0044089E" w:rsidRPr="004A138D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107,12</w:t>
            </w:r>
          </w:p>
        </w:tc>
        <w:tc>
          <w:tcPr>
            <w:tcW w:w="1100" w:type="dxa"/>
            <w:shd w:val="clear" w:color="auto" w:fill="auto"/>
          </w:tcPr>
          <w:p w:rsidR="0044089E" w:rsidRPr="004A138D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15,49</w:t>
            </w:r>
          </w:p>
        </w:tc>
        <w:tc>
          <w:tcPr>
            <w:tcW w:w="1168" w:type="dxa"/>
            <w:shd w:val="clear" w:color="auto" w:fill="auto"/>
          </w:tcPr>
          <w:p w:rsidR="0044089E" w:rsidRPr="00221148" w:rsidRDefault="0044089E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47798,48</w:t>
            </w:r>
          </w:p>
        </w:tc>
        <w:tc>
          <w:tcPr>
            <w:tcW w:w="1276" w:type="dxa"/>
            <w:shd w:val="clear" w:color="auto" w:fill="auto"/>
          </w:tcPr>
          <w:p w:rsidR="0044089E" w:rsidRPr="00C92793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+1902,41</w:t>
            </w:r>
          </w:p>
        </w:tc>
        <w:tc>
          <w:tcPr>
            <w:tcW w:w="1027" w:type="dxa"/>
          </w:tcPr>
          <w:p w:rsidR="0044089E" w:rsidRPr="00C92793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103,98</w:t>
            </w:r>
          </w:p>
        </w:tc>
      </w:tr>
      <w:tr w:rsidR="0044089E" w:rsidRPr="004A138D" w:rsidTr="0044089E">
        <w:tc>
          <w:tcPr>
            <w:tcW w:w="5563" w:type="dxa"/>
            <w:shd w:val="clear" w:color="auto" w:fill="auto"/>
          </w:tcPr>
          <w:p w:rsidR="0044089E" w:rsidRDefault="0044089E" w:rsidP="0044089E">
            <w:pPr>
              <w:spacing w:after="0" w:line="240" w:lineRule="auto"/>
              <w:ind w:right="-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товары, (работы, услуги), реализуемые на территории Российской Федерации (</w:t>
            </w:r>
            <w:r w:rsidRPr="008D76E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76E2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76E2">
              <w:rPr>
                <w:rFonts w:ascii="Times New Roman" w:hAnsi="Times New Roman"/>
                <w:sz w:val="24"/>
                <w:szCs w:val="24"/>
              </w:rPr>
              <w:t>000 00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4089E" w:rsidRPr="00220CF1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5193,62</w:t>
            </w:r>
          </w:p>
        </w:tc>
        <w:tc>
          <w:tcPr>
            <w:tcW w:w="1276" w:type="dxa"/>
            <w:shd w:val="clear" w:color="auto" w:fill="auto"/>
          </w:tcPr>
          <w:p w:rsidR="0044089E" w:rsidRPr="00221148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6083,67</w:t>
            </w:r>
          </w:p>
        </w:tc>
        <w:tc>
          <w:tcPr>
            <w:tcW w:w="1275" w:type="dxa"/>
            <w:shd w:val="clear" w:color="auto" w:fill="auto"/>
          </w:tcPr>
          <w:p w:rsidR="0044089E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+890,05</w:t>
            </w:r>
          </w:p>
        </w:tc>
        <w:tc>
          <w:tcPr>
            <w:tcW w:w="1134" w:type="dxa"/>
            <w:shd w:val="clear" w:color="auto" w:fill="auto"/>
          </w:tcPr>
          <w:p w:rsidR="0044089E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117,14</w:t>
            </w:r>
          </w:p>
        </w:tc>
        <w:tc>
          <w:tcPr>
            <w:tcW w:w="1100" w:type="dxa"/>
            <w:shd w:val="clear" w:color="auto" w:fill="auto"/>
          </w:tcPr>
          <w:p w:rsidR="0044089E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1,90</w:t>
            </w:r>
          </w:p>
        </w:tc>
        <w:tc>
          <w:tcPr>
            <w:tcW w:w="1168" w:type="dxa"/>
            <w:shd w:val="clear" w:color="auto" w:fill="auto"/>
          </w:tcPr>
          <w:p w:rsidR="0044089E" w:rsidRPr="00221148" w:rsidRDefault="0044089E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5552,77</w:t>
            </w:r>
          </w:p>
        </w:tc>
        <w:tc>
          <w:tcPr>
            <w:tcW w:w="1276" w:type="dxa"/>
            <w:shd w:val="clear" w:color="auto" w:fill="auto"/>
          </w:tcPr>
          <w:p w:rsidR="0044089E" w:rsidRPr="00C92793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+530,90</w:t>
            </w:r>
          </w:p>
        </w:tc>
        <w:tc>
          <w:tcPr>
            <w:tcW w:w="1027" w:type="dxa"/>
          </w:tcPr>
          <w:p w:rsidR="0044089E" w:rsidRPr="00C92793" w:rsidRDefault="00293531" w:rsidP="0029353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109,56</w:t>
            </w:r>
          </w:p>
        </w:tc>
      </w:tr>
      <w:tr w:rsidR="0044089E" w:rsidRPr="004A138D" w:rsidTr="0044089E">
        <w:tc>
          <w:tcPr>
            <w:tcW w:w="5563" w:type="dxa"/>
            <w:shd w:val="clear" w:color="auto" w:fill="auto"/>
          </w:tcPr>
          <w:p w:rsidR="0044089E" w:rsidRPr="004A138D" w:rsidRDefault="0044089E" w:rsidP="0065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38D">
              <w:rPr>
                <w:rFonts w:ascii="Times New Roman" w:hAnsi="Times New Roman"/>
                <w:sz w:val="24"/>
                <w:szCs w:val="24"/>
              </w:rPr>
              <w:t>Налог на совокупный доход</w:t>
            </w:r>
            <w:r w:rsidRPr="00993EB7">
              <w:rPr>
                <w:rFonts w:ascii="Times New Roman" w:hAnsi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3EB7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3EB7">
              <w:rPr>
                <w:rFonts w:ascii="Times New Roman" w:hAnsi="Times New Roman"/>
                <w:sz w:val="24"/>
                <w:szCs w:val="24"/>
              </w:rPr>
              <w:t>000 00)</w:t>
            </w:r>
            <w:r w:rsidR="00655BB3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shd w:val="clear" w:color="auto" w:fill="auto"/>
          </w:tcPr>
          <w:p w:rsidR="0044089E" w:rsidRPr="00220CF1" w:rsidRDefault="00035E72" w:rsidP="00293531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4017,91</w:t>
            </w:r>
          </w:p>
        </w:tc>
        <w:tc>
          <w:tcPr>
            <w:tcW w:w="1276" w:type="dxa"/>
            <w:shd w:val="clear" w:color="auto" w:fill="auto"/>
          </w:tcPr>
          <w:p w:rsidR="0044089E" w:rsidRPr="00221148" w:rsidRDefault="00293531" w:rsidP="00293531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3978,37</w:t>
            </w:r>
          </w:p>
        </w:tc>
        <w:tc>
          <w:tcPr>
            <w:tcW w:w="1275" w:type="dxa"/>
            <w:shd w:val="clear" w:color="auto" w:fill="auto"/>
          </w:tcPr>
          <w:p w:rsidR="0044089E" w:rsidRPr="004A138D" w:rsidRDefault="00293531" w:rsidP="00293531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-39,54</w:t>
            </w:r>
          </w:p>
        </w:tc>
        <w:tc>
          <w:tcPr>
            <w:tcW w:w="1134" w:type="dxa"/>
            <w:shd w:val="clear" w:color="auto" w:fill="auto"/>
          </w:tcPr>
          <w:p w:rsidR="0044089E" w:rsidRPr="004A138D" w:rsidRDefault="00293531" w:rsidP="00293531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99,02</w:t>
            </w:r>
          </w:p>
        </w:tc>
        <w:tc>
          <w:tcPr>
            <w:tcW w:w="1100" w:type="dxa"/>
            <w:shd w:val="clear" w:color="auto" w:fill="auto"/>
          </w:tcPr>
          <w:p w:rsidR="0044089E" w:rsidRPr="004A138D" w:rsidRDefault="00293531" w:rsidP="00293531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1,24</w:t>
            </w:r>
          </w:p>
        </w:tc>
        <w:tc>
          <w:tcPr>
            <w:tcW w:w="1168" w:type="dxa"/>
            <w:shd w:val="clear" w:color="auto" w:fill="auto"/>
          </w:tcPr>
          <w:p w:rsidR="0044089E" w:rsidRPr="00221148" w:rsidRDefault="0044089E" w:rsidP="00293531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4825,91</w:t>
            </w:r>
          </w:p>
        </w:tc>
        <w:tc>
          <w:tcPr>
            <w:tcW w:w="1276" w:type="dxa"/>
            <w:shd w:val="clear" w:color="auto" w:fill="auto"/>
          </w:tcPr>
          <w:p w:rsidR="0044089E" w:rsidRPr="00C92793" w:rsidRDefault="00293531" w:rsidP="00293531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-847,54</w:t>
            </w:r>
          </w:p>
        </w:tc>
        <w:tc>
          <w:tcPr>
            <w:tcW w:w="1027" w:type="dxa"/>
          </w:tcPr>
          <w:p w:rsidR="0044089E" w:rsidRPr="00C92793" w:rsidRDefault="00293531" w:rsidP="00293531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82,44</w:t>
            </w:r>
          </w:p>
        </w:tc>
      </w:tr>
      <w:tr w:rsidR="00655BB3" w:rsidRPr="004A138D" w:rsidTr="0044089E">
        <w:tc>
          <w:tcPr>
            <w:tcW w:w="5563" w:type="dxa"/>
            <w:shd w:val="clear" w:color="auto" w:fill="auto"/>
          </w:tcPr>
          <w:p w:rsidR="00655BB3" w:rsidRPr="005718C7" w:rsidRDefault="00655BB3" w:rsidP="00035E72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  <w:i/>
              </w:rPr>
              <w:t>Единый налог на вмененный доход для отдельных видов деятельности (105 02000 02)</w:t>
            </w:r>
          </w:p>
        </w:tc>
        <w:tc>
          <w:tcPr>
            <w:tcW w:w="1418" w:type="dxa"/>
            <w:shd w:val="clear" w:color="auto" w:fill="auto"/>
          </w:tcPr>
          <w:p w:rsidR="00655BB3" w:rsidRPr="005718C7" w:rsidRDefault="00655BB3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2700,00</w:t>
            </w:r>
          </w:p>
        </w:tc>
        <w:tc>
          <w:tcPr>
            <w:tcW w:w="1276" w:type="dxa"/>
            <w:shd w:val="clear" w:color="auto" w:fill="auto"/>
          </w:tcPr>
          <w:p w:rsidR="00655BB3" w:rsidRPr="005718C7" w:rsidRDefault="00107BDB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2557,21</w:t>
            </w:r>
          </w:p>
        </w:tc>
        <w:tc>
          <w:tcPr>
            <w:tcW w:w="1275" w:type="dxa"/>
            <w:shd w:val="clear" w:color="auto" w:fill="auto"/>
          </w:tcPr>
          <w:p w:rsidR="00655BB3" w:rsidRPr="005718C7" w:rsidRDefault="00107BDB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-142,79</w:t>
            </w:r>
          </w:p>
        </w:tc>
        <w:tc>
          <w:tcPr>
            <w:tcW w:w="1134" w:type="dxa"/>
            <w:shd w:val="clear" w:color="auto" w:fill="auto"/>
          </w:tcPr>
          <w:p w:rsidR="00655BB3" w:rsidRPr="005718C7" w:rsidRDefault="00107BDB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94,71</w:t>
            </w:r>
          </w:p>
        </w:tc>
        <w:tc>
          <w:tcPr>
            <w:tcW w:w="1100" w:type="dxa"/>
            <w:shd w:val="clear" w:color="auto" w:fill="auto"/>
          </w:tcPr>
          <w:p w:rsidR="00655BB3" w:rsidRPr="005718C7" w:rsidRDefault="00107BDB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0,80</w:t>
            </w:r>
          </w:p>
        </w:tc>
        <w:tc>
          <w:tcPr>
            <w:tcW w:w="1168" w:type="dxa"/>
            <w:shd w:val="clear" w:color="auto" w:fill="auto"/>
          </w:tcPr>
          <w:p w:rsidR="00655BB3" w:rsidRPr="005718C7" w:rsidRDefault="00DB19F4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2691,04</w:t>
            </w:r>
          </w:p>
        </w:tc>
        <w:tc>
          <w:tcPr>
            <w:tcW w:w="1276" w:type="dxa"/>
            <w:shd w:val="clear" w:color="auto" w:fill="auto"/>
          </w:tcPr>
          <w:p w:rsidR="00655BB3" w:rsidRPr="005718C7" w:rsidRDefault="00107BDB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-133,83</w:t>
            </w:r>
          </w:p>
        </w:tc>
        <w:tc>
          <w:tcPr>
            <w:tcW w:w="1027" w:type="dxa"/>
          </w:tcPr>
          <w:p w:rsidR="00655BB3" w:rsidRPr="005718C7" w:rsidRDefault="00107BDB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95,03</w:t>
            </w:r>
          </w:p>
        </w:tc>
      </w:tr>
      <w:tr w:rsidR="00DB19F4" w:rsidRPr="004A138D" w:rsidTr="00035E72">
        <w:trPr>
          <w:trHeight w:val="286"/>
        </w:trPr>
        <w:tc>
          <w:tcPr>
            <w:tcW w:w="5563" w:type="dxa"/>
            <w:shd w:val="clear" w:color="auto" w:fill="auto"/>
          </w:tcPr>
          <w:p w:rsidR="00DB19F4" w:rsidRPr="005718C7" w:rsidRDefault="00DB19F4" w:rsidP="00DB19F4">
            <w:pPr>
              <w:spacing w:after="0" w:line="240" w:lineRule="auto"/>
              <w:ind w:left="142" w:right="-40"/>
              <w:rPr>
                <w:rFonts w:ascii="Times New Roman" w:hAnsi="Times New Roman"/>
                <w:i/>
              </w:rPr>
            </w:pPr>
            <w:r w:rsidRPr="005718C7">
              <w:rPr>
                <w:rFonts w:ascii="Times New Roman" w:hAnsi="Times New Roman"/>
                <w:i/>
                <w:color w:val="000000"/>
              </w:rPr>
              <w:t>Единый сельскохозяйственный налог (105 03000 01)</w:t>
            </w:r>
          </w:p>
        </w:tc>
        <w:tc>
          <w:tcPr>
            <w:tcW w:w="1418" w:type="dxa"/>
            <w:shd w:val="clear" w:color="auto" w:fill="auto"/>
          </w:tcPr>
          <w:p w:rsidR="00DB19F4" w:rsidRPr="005718C7" w:rsidRDefault="00DB19F4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1020,00</w:t>
            </w:r>
          </w:p>
        </w:tc>
        <w:tc>
          <w:tcPr>
            <w:tcW w:w="1276" w:type="dxa"/>
            <w:shd w:val="clear" w:color="auto" w:fill="auto"/>
          </w:tcPr>
          <w:p w:rsidR="00DB19F4" w:rsidRPr="005718C7" w:rsidRDefault="00107BDB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1017,54</w:t>
            </w:r>
          </w:p>
        </w:tc>
        <w:tc>
          <w:tcPr>
            <w:tcW w:w="1275" w:type="dxa"/>
            <w:shd w:val="clear" w:color="auto" w:fill="auto"/>
          </w:tcPr>
          <w:p w:rsidR="00DB19F4" w:rsidRPr="005718C7" w:rsidRDefault="00107BDB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-2,46</w:t>
            </w:r>
          </w:p>
        </w:tc>
        <w:tc>
          <w:tcPr>
            <w:tcW w:w="1134" w:type="dxa"/>
            <w:shd w:val="clear" w:color="auto" w:fill="auto"/>
          </w:tcPr>
          <w:p w:rsidR="00DB19F4" w:rsidRPr="005718C7" w:rsidRDefault="00107BDB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99,76</w:t>
            </w:r>
          </w:p>
        </w:tc>
        <w:tc>
          <w:tcPr>
            <w:tcW w:w="1100" w:type="dxa"/>
            <w:shd w:val="clear" w:color="auto" w:fill="auto"/>
          </w:tcPr>
          <w:p w:rsidR="00DB19F4" w:rsidRPr="005718C7" w:rsidRDefault="00107BDB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0,32</w:t>
            </w:r>
          </w:p>
        </w:tc>
        <w:tc>
          <w:tcPr>
            <w:tcW w:w="1168" w:type="dxa"/>
            <w:shd w:val="clear" w:color="auto" w:fill="auto"/>
          </w:tcPr>
          <w:p w:rsidR="00DB19F4" w:rsidRPr="005718C7" w:rsidRDefault="00DB19F4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1977,12</w:t>
            </w:r>
          </w:p>
        </w:tc>
        <w:tc>
          <w:tcPr>
            <w:tcW w:w="1276" w:type="dxa"/>
            <w:shd w:val="clear" w:color="auto" w:fill="auto"/>
          </w:tcPr>
          <w:p w:rsidR="00DB19F4" w:rsidRPr="005718C7" w:rsidRDefault="00107BDB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-959,58</w:t>
            </w:r>
          </w:p>
        </w:tc>
        <w:tc>
          <w:tcPr>
            <w:tcW w:w="1027" w:type="dxa"/>
          </w:tcPr>
          <w:p w:rsidR="00DB19F4" w:rsidRPr="005718C7" w:rsidRDefault="00107BDB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55,47</w:t>
            </w:r>
          </w:p>
        </w:tc>
      </w:tr>
      <w:tr w:rsidR="00DB19F4" w:rsidRPr="004A138D" w:rsidTr="00035E72">
        <w:trPr>
          <w:trHeight w:val="502"/>
        </w:trPr>
        <w:tc>
          <w:tcPr>
            <w:tcW w:w="5563" w:type="dxa"/>
            <w:shd w:val="clear" w:color="auto" w:fill="auto"/>
          </w:tcPr>
          <w:p w:rsidR="00DB19F4" w:rsidRPr="005718C7" w:rsidRDefault="00DB19F4" w:rsidP="00DB19F4">
            <w:pPr>
              <w:spacing w:after="0" w:line="240" w:lineRule="auto"/>
              <w:ind w:left="142" w:right="-40"/>
              <w:rPr>
                <w:rFonts w:ascii="Times New Roman" w:hAnsi="Times New Roman"/>
                <w:i/>
              </w:rPr>
            </w:pPr>
            <w:r w:rsidRPr="005718C7">
              <w:rPr>
                <w:rFonts w:ascii="Times New Roman" w:hAnsi="Times New Roman"/>
                <w:i/>
                <w:color w:val="000000"/>
              </w:rPr>
              <w:t>Налог, взимаемый в связи с применением патентной системы налогообложения (105 04000 02)</w:t>
            </w:r>
          </w:p>
        </w:tc>
        <w:tc>
          <w:tcPr>
            <w:tcW w:w="1418" w:type="dxa"/>
            <w:shd w:val="clear" w:color="auto" w:fill="auto"/>
          </w:tcPr>
          <w:p w:rsidR="00DB19F4" w:rsidRPr="005718C7" w:rsidRDefault="00DB19F4" w:rsidP="005718C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297,91</w:t>
            </w:r>
          </w:p>
        </w:tc>
        <w:tc>
          <w:tcPr>
            <w:tcW w:w="1276" w:type="dxa"/>
            <w:shd w:val="clear" w:color="auto" w:fill="auto"/>
          </w:tcPr>
          <w:p w:rsidR="00DB19F4" w:rsidRPr="005718C7" w:rsidRDefault="00107BDB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403,62</w:t>
            </w:r>
          </w:p>
        </w:tc>
        <w:tc>
          <w:tcPr>
            <w:tcW w:w="1275" w:type="dxa"/>
            <w:shd w:val="clear" w:color="auto" w:fill="auto"/>
          </w:tcPr>
          <w:p w:rsidR="00DB19F4" w:rsidRPr="005718C7" w:rsidRDefault="00107BDB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+105,71</w:t>
            </w:r>
          </w:p>
        </w:tc>
        <w:tc>
          <w:tcPr>
            <w:tcW w:w="1134" w:type="dxa"/>
            <w:shd w:val="clear" w:color="auto" w:fill="auto"/>
          </w:tcPr>
          <w:p w:rsidR="00DB19F4" w:rsidRPr="005718C7" w:rsidRDefault="00107BDB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135,48</w:t>
            </w:r>
          </w:p>
        </w:tc>
        <w:tc>
          <w:tcPr>
            <w:tcW w:w="1100" w:type="dxa"/>
            <w:shd w:val="clear" w:color="auto" w:fill="auto"/>
          </w:tcPr>
          <w:p w:rsidR="00DB19F4" w:rsidRPr="005718C7" w:rsidRDefault="00107BDB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0,12</w:t>
            </w:r>
          </w:p>
        </w:tc>
        <w:tc>
          <w:tcPr>
            <w:tcW w:w="1168" w:type="dxa"/>
            <w:shd w:val="clear" w:color="auto" w:fill="auto"/>
          </w:tcPr>
          <w:p w:rsidR="00DB19F4" w:rsidRPr="005718C7" w:rsidRDefault="00DB19F4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157,75</w:t>
            </w:r>
          </w:p>
        </w:tc>
        <w:tc>
          <w:tcPr>
            <w:tcW w:w="1276" w:type="dxa"/>
            <w:shd w:val="clear" w:color="auto" w:fill="auto"/>
          </w:tcPr>
          <w:p w:rsidR="00DB19F4" w:rsidRPr="005718C7" w:rsidRDefault="00FF6ACA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+245,87</w:t>
            </w:r>
          </w:p>
        </w:tc>
        <w:tc>
          <w:tcPr>
            <w:tcW w:w="1027" w:type="dxa"/>
          </w:tcPr>
          <w:p w:rsidR="00DB19F4" w:rsidRPr="005718C7" w:rsidRDefault="00FF6ACA" w:rsidP="005718C7">
            <w:pPr>
              <w:spacing w:before="120" w:after="0" w:line="312" w:lineRule="auto"/>
              <w:jc w:val="center"/>
              <w:rPr>
                <w:rFonts w:ascii="Times New Roman" w:hAnsi="Times New Roman"/>
              </w:rPr>
            </w:pPr>
            <w:r w:rsidRPr="005718C7">
              <w:rPr>
                <w:rFonts w:ascii="Times New Roman" w:hAnsi="Times New Roman"/>
              </w:rPr>
              <w:t>255,86</w:t>
            </w:r>
          </w:p>
        </w:tc>
      </w:tr>
      <w:tr w:rsidR="00DB19F4" w:rsidRPr="004A138D" w:rsidTr="0044089E">
        <w:tc>
          <w:tcPr>
            <w:tcW w:w="5563" w:type="dxa"/>
            <w:shd w:val="clear" w:color="auto" w:fill="auto"/>
          </w:tcPr>
          <w:p w:rsidR="00DB19F4" w:rsidRPr="004A138D" w:rsidRDefault="00DB19F4" w:rsidP="00DB19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  <w:r w:rsidRPr="002D0315">
              <w:rPr>
                <w:rFonts w:ascii="Times New Roman" w:hAnsi="Times New Roman"/>
                <w:sz w:val="24"/>
                <w:szCs w:val="24"/>
              </w:rPr>
              <w:t>(106 00000 00)</w:t>
            </w:r>
          </w:p>
        </w:tc>
        <w:tc>
          <w:tcPr>
            <w:tcW w:w="1418" w:type="dxa"/>
            <w:shd w:val="clear" w:color="auto" w:fill="auto"/>
          </w:tcPr>
          <w:p w:rsidR="00DB19F4" w:rsidRPr="00220CF1" w:rsidRDefault="00DB19F4" w:rsidP="00DB19F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19F4" w:rsidRPr="00221148" w:rsidRDefault="00FF6ACA" w:rsidP="00DB19F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19F4" w:rsidRPr="009B4D76" w:rsidRDefault="00FF6ACA" w:rsidP="00DB19F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19F4" w:rsidRPr="009B4D76" w:rsidRDefault="00FF6ACA" w:rsidP="00DB19F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B19F4" w:rsidRPr="004A138D" w:rsidRDefault="00FF6ACA" w:rsidP="00DB19F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DB19F4" w:rsidRPr="00221148" w:rsidRDefault="00DB19F4" w:rsidP="00DB19F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1276" w:type="dxa"/>
            <w:shd w:val="clear" w:color="auto" w:fill="auto"/>
          </w:tcPr>
          <w:p w:rsidR="00DB19F4" w:rsidRPr="00C92793" w:rsidRDefault="00DB19F4" w:rsidP="00DB19F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-0,21</w:t>
            </w:r>
          </w:p>
        </w:tc>
        <w:tc>
          <w:tcPr>
            <w:tcW w:w="1027" w:type="dxa"/>
          </w:tcPr>
          <w:p w:rsidR="00DB19F4" w:rsidRPr="00C92793" w:rsidRDefault="00FF6ACA" w:rsidP="00DB19F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B19F4" w:rsidRPr="004A138D" w:rsidTr="0044089E">
        <w:trPr>
          <w:trHeight w:val="318"/>
        </w:trPr>
        <w:tc>
          <w:tcPr>
            <w:tcW w:w="5563" w:type="dxa"/>
            <w:shd w:val="clear" w:color="auto" w:fill="auto"/>
          </w:tcPr>
          <w:p w:rsidR="00DB19F4" w:rsidRPr="004A138D" w:rsidRDefault="00DB19F4" w:rsidP="00DB19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(</w:t>
            </w:r>
            <w:r w:rsidRPr="00A421D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421DE">
              <w:rPr>
                <w:rFonts w:ascii="Times New Roman" w:hAnsi="Times New Roman"/>
                <w:sz w:val="24"/>
                <w:szCs w:val="24"/>
              </w:rPr>
              <w:t xml:space="preserve"> 00000 00)</w:t>
            </w:r>
          </w:p>
        </w:tc>
        <w:tc>
          <w:tcPr>
            <w:tcW w:w="1418" w:type="dxa"/>
            <w:shd w:val="clear" w:color="auto" w:fill="auto"/>
          </w:tcPr>
          <w:p w:rsidR="00DB19F4" w:rsidRPr="00220CF1" w:rsidRDefault="00DB19F4" w:rsidP="00DB19F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577,08</w:t>
            </w:r>
          </w:p>
        </w:tc>
        <w:tc>
          <w:tcPr>
            <w:tcW w:w="1276" w:type="dxa"/>
            <w:shd w:val="clear" w:color="auto" w:fill="auto"/>
          </w:tcPr>
          <w:p w:rsidR="00DB19F4" w:rsidRPr="00221148" w:rsidRDefault="00DB19F4" w:rsidP="00DB19F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660,08</w:t>
            </w:r>
          </w:p>
        </w:tc>
        <w:tc>
          <w:tcPr>
            <w:tcW w:w="1275" w:type="dxa"/>
            <w:shd w:val="clear" w:color="auto" w:fill="auto"/>
          </w:tcPr>
          <w:p w:rsidR="00DB19F4" w:rsidRPr="009B4D76" w:rsidRDefault="00DB19F4" w:rsidP="00DB19F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83,00</w:t>
            </w:r>
          </w:p>
        </w:tc>
        <w:tc>
          <w:tcPr>
            <w:tcW w:w="1134" w:type="dxa"/>
            <w:shd w:val="clear" w:color="auto" w:fill="auto"/>
          </w:tcPr>
          <w:p w:rsidR="00DB19F4" w:rsidRPr="009B4D76" w:rsidRDefault="00DB19F4" w:rsidP="00DB19F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114,38</w:t>
            </w:r>
          </w:p>
        </w:tc>
        <w:tc>
          <w:tcPr>
            <w:tcW w:w="1100" w:type="dxa"/>
            <w:shd w:val="clear" w:color="auto" w:fill="auto"/>
          </w:tcPr>
          <w:p w:rsidR="00DB19F4" w:rsidRDefault="00DB19F4" w:rsidP="00DB19F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1168" w:type="dxa"/>
            <w:shd w:val="clear" w:color="auto" w:fill="auto"/>
          </w:tcPr>
          <w:p w:rsidR="00DB19F4" w:rsidRPr="00221148" w:rsidRDefault="00DB19F4" w:rsidP="00DB19F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362,45</w:t>
            </w:r>
          </w:p>
        </w:tc>
        <w:tc>
          <w:tcPr>
            <w:tcW w:w="1276" w:type="dxa"/>
            <w:shd w:val="clear" w:color="auto" w:fill="auto"/>
          </w:tcPr>
          <w:p w:rsidR="00DB19F4" w:rsidRPr="00C92793" w:rsidRDefault="00DB19F4" w:rsidP="00DB19F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+297,63</w:t>
            </w:r>
          </w:p>
        </w:tc>
        <w:tc>
          <w:tcPr>
            <w:tcW w:w="1027" w:type="dxa"/>
          </w:tcPr>
          <w:p w:rsidR="00DB19F4" w:rsidRPr="00C92793" w:rsidRDefault="00DB19F4" w:rsidP="00DB19F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182,12</w:t>
            </w:r>
          </w:p>
        </w:tc>
      </w:tr>
      <w:tr w:rsidR="00DB19F4" w:rsidRPr="004A138D" w:rsidTr="0044089E">
        <w:trPr>
          <w:trHeight w:val="743"/>
        </w:trPr>
        <w:tc>
          <w:tcPr>
            <w:tcW w:w="5563" w:type="dxa"/>
            <w:shd w:val="clear" w:color="auto" w:fill="auto"/>
          </w:tcPr>
          <w:p w:rsidR="00DB19F4" w:rsidRDefault="00DB19F4" w:rsidP="00DB1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38D">
              <w:rPr>
                <w:rFonts w:ascii="Times New Roman" w:hAnsi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  <w:p w:rsidR="00DB19F4" w:rsidRPr="004A138D" w:rsidRDefault="00DB19F4" w:rsidP="00DB1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21D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421DE">
              <w:rPr>
                <w:rFonts w:ascii="Times New Roman" w:hAnsi="Times New Roman"/>
                <w:sz w:val="24"/>
                <w:szCs w:val="24"/>
              </w:rPr>
              <w:t xml:space="preserve"> 00000 00)</w:t>
            </w:r>
          </w:p>
        </w:tc>
        <w:tc>
          <w:tcPr>
            <w:tcW w:w="1418" w:type="dxa"/>
            <w:shd w:val="clear" w:color="auto" w:fill="auto"/>
          </w:tcPr>
          <w:p w:rsidR="00DB19F4" w:rsidRPr="00220CF1" w:rsidRDefault="00DB19F4" w:rsidP="00DB19F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B19F4" w:rsidRPr="00221148" w:rsidRDefault="00DB19F4" w:rsidP="00DB19F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B19F4" w:rsidRPr="009B4D76" w:rsidRDefault="00DB19F4" w:rsidP="00DB19F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B19F4" w:rsidRPr="009B4D76" w:rsidRDefault="00DB19F4" w:rsidP="00DB19F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B19F4" w:rsidRPr="004A138D" w:rsidRDefault="00DB19F4" w:rsidP="00DB19F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shd w:val="clear" w:color="auto" w:fill="auto"/>
          </w:tcPr>
          <w:p w:rsidR="00DB19F4" w:rsidRPr="00221148" w:rsidRDefault="00DB19F4" w:rsidP="00DB19F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B19F4" w:rsidRPr="00C92793" w:rsidRDefault="00DB19F4" w:rsidP="00DB19F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B19F4" w:rsidRPr="00C92793" w:rsidRDefault="00DB19F4" w:rsidP="00DB19F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19F4" w:rsidRPr="004A138D" w:rsidTr="0044089E">
        <w:trPr>
          <w:trHeight w:val="236"/>
        </w:trPr>
        <w:tc>
          <w:tcPr>
            <w:tcW w:w="5563" w:type="dxa"/>
            <w:shd w:val="clear" w:color="auto" w:fill="auto"/>
          </w:tcPr>
          <w:p w:rsidR="00DB19F4" w:rsidRPr="00C27EF8" w:rsidRDefault="00DB19F4" w:rsidP="007006E9">
            <w:pPr>
              <w:spacing w:before="60"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EF8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DB19F4" w:rsidRPr="00386F5E" w:rsidRDefault="00DB19F4" w:rsidP="007006E9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7337,95</w:t>
            </w:r>
          </w:p>
        </w:tc>
        <w:tc>
          <w:tcPr>
            <w:tcW w:w="1276" w:type="dxa"/>
            <w:shd w:val="clear" w:color="auto" w:fill="auto"/>
          </w:tcPr>
          <w:p w:rsidR="00DB19F4" w:rsidRPr="00221148" w:rsidRDefault="00DB19F4" w:rsidP="007006E9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7825,20</w:t>
            </w:r>
          </w:p>
        </w:tc>
        <w:tc>
          <w:tcPr>
            <w:tcW w:w="1275" w:type="dxa"/>
            <w:shd w:val="clear" w:color="auto" w:fill="auto"/>
          </w:tcPr>
          <w:p w:rsidR="00DB19F4" w:rsidRPr="00386F5E" w:rsidRDefault="00DB19F4" w:rsidP="007006E9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+487,25</w:t>
            </w:r>
          </w:p>
        </w:tc>
        <w:tc>
          <w:tcPr>
            <w:tcW w:w="1134" w:type="dxa"/>
            <w:shd w:val="clear" w:color="auto" w:fill="auto"/>
          </w:tcPr>
          <w:p w:rsidR="00DB19F4" w:rsidRPr="00386F5E" w:rsidRDefault="00DB19F4" w:rsidP="007006E9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106,64</w:t>
            </w:r>
          </w:p>
        </w:tc>
        <w:tc>
          <w:tcPr>
            <w:tcW w:w="1100" w:type="dxa"/>
            <w:shd w:val="clear" w:color="auto" w:fill="auto"/>
          </w:tcPr>
          <w:p w:rsidR="00DB19F4" w:rsidRPr="00386F5E" w:rsidRDefault="00DB19F4" w:rsidP="007006E9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2,44</w:t>
            </w:r>
          </w:p>
        </w:tc>
        <w:tc>
          <w:tcPr>
            <w:tcW w:w="1168" w:type="dxa"/>
            <w:shd w:val="clear" w:color="auto" w:fill="auto"/>
          </w:tcPr>
          <w:p w:rsidR="00DB19F4" w:rsidRPr="00221148" w:rsidRDefault="00DB19F4" w:rsidP="007006E9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7828,65</w:t>
            </w:r>
          </w:p>
        </w:tc>
        <w:tc>
          <w:tcPr>
            <w:tcW w:w="1276" w:type="dxa"/>
            <w:shd w:val="clear" w:color="auto" w:fill="auto"/>
          </w:tcPr>
          <w:p w:rsidR="00DB19F4" w:rsidRPr="00C92793" w:rsidRDefault="00DB19F4" w:rsidP="007006E9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-3,45</w:t>
            </w:r>
          </w:p>
        </w:tc>
        <w:tc>
          <w:tcPr>
            <w:tcW w:w="1027" w:type="dxa"/>
          </w:tcPr>
          <w:p w:rsidR="00DB19F4" w:rsidRPr="00C92793" w:rsidRDefault="00DB19F4" w:rsidP="007006E9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99,96</w:t>
            </w:r>
          </w:p>
        </w:tc>
      </w:tr>
      <w:tr w:rsidR="00DB19F4" w:rsidRPr="004A138D" w:rsidTr="0044089E">
        <w:tc>
          <w:tcPr>
            <w:tcW w:w="5563" w:type="dxa"/>
            <w:shd w:val="clear" w:color="auto" w:fill="auto"/>
          </w:tcPr>
          <w:p w:rsidR="00DB19F4" w:rsidRPr="004A138D" w:rsidRDefault="00DB19F4" w:rsidP="00DB1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38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1A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51AD9">
              <w:rPr>
                <w:rFonts w:ascii="Times New Roman" w:hAnsi="Times New Roman"/>
                <w:sz w:val="24"/>
                <w:szCs w:val="24"/>
              </w:rPr>
              <w:t xml:space="preserve"> 00000 00)</w:t>
            </w:r>
          </w:p>
        </w:tc>
        <w:tc>
          <w:tcPr>
            <w:tcW w:w="1418" w:type="dxa"/>
            <w:shd w:val="clear" w:color="auto" w:fill="auto"/>
          </w:tcPr>
          <w:p w:rsidR="00DB19F4" w:rsidRPr="00220CF1" w:rsidRDefault="00DB19F4" w:rsidP="00DB19F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4135,81</w:t>
            </w:r>
          </w:p>
        </w:tc>
        <w:tc>
          <w:tcPr>
            <w:tcW w:w="1276" w:type="dxa"/>
            <w:shd w:val="clear" w:color="auto" w:fill="auto"/>
          </w:tcPr>
          <w:p w:rsidR="00DB19F4" w:rsidRPr="00221148" w:rsidRDefault="00DB19F4" w:rsidP="00DB19F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4377,44</w:t>
            </w:r>
          </w:p>
        </w:tc>
        <w:tc>
          <w:tcPr>
            <w:tcW w:w="1275" w:type="dxa"/>
            <w:shd w:val="clear" w:color="auto" w:fill="auto"/>
          </w:tcPr>
          <w:p w:rsidR="00DB19F4" w:rsidRPr="004A138D" w:rsidRDefault="00DB19F4" w:rsidP="00DB19F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+241,63</w:t>
            </w:r>
          </w:p>
        </w:tc>
        <w:tc>
          <w:tcPr>
            <w:tcW w:w="1134" w:type="dxa"/>
            <w:shd w:val="clear" w:color="auto" w:fill="auto"/>
          </w:tcPr>
          <w:p w:rsidR="00DB19F4" w:rsidRPr="004A138D" w:rsidRDefault="00DB19F4" w:rsidP="00DB19F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105,84</w:t>
            </w:r>
          </w:p>
        </w:tc>
        <w:tc>
          <w:tcPr>
            <w:tcW w:w="1100" w:type="dxa"/>
            <w:shd w:val="clear" w:color="auto" w:fill="auto"/>
          </w:tcPr>
          <w:p w:rsidR="00DB19F4" w:rsidRPr="004A138D" w:rsidRDefault="00DB19F4" w:rsidP="00DB19F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1,36</w:t>
            </w:r>
          </w:p>
        </w:tc>
        <w:tc>
          <w:tcPr>
            <w:tcW w:w="1168" w:type="dxa"/>
            <w:shd w:val="clear" w:color="auto" w:fill="auto"/>
          </w:tcPr>
          <w:p w:rsidR="00DB19F4" w:rsidRPr="00221148" w:rsidRDefault="00DB19F4" w:rsidP="00DB19F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4062,88</w:t>
            </w:r>
          </w:p>
        </w:tc>
        <w:tc>
          <w:tcPr>
            <w:tcW w:w="1276" w:type="dxa"/>
            <w:shd w:val="clear" w:color="auto" w:fill="auto"/>
          </w:tcPr>
          <w:p w:rsidR="00DB19F4" w:rsidRPr="00C92793" w:rsidRDefault="00DB19F4" w:rsidP="00DB19F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+314,56</w:t>
            </w:r>
          </w:p>
        </w:tc>
        <w:tc>
          <w:tcPr>
            <w:tcW w:w="1027" w:type="dxa"/>
          </w:tcPr>
          <w:p w:rsidR="00DB19F4" w:rsidRPr="00C92793" w:rsidRDefault="00DB19F4" w:rsidP="00DB19F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107,74</w:t>
            </w:r>
          </w:p>
        </w:tc>
      </w:tr>
      <w:tr w:rsidR="00DB19F4" w:rsidRPr="004A138D" w:rsidTr="0044089E">
        <w:tc>
          <w:tcPr>
            <w:tcW w:w="5563" w:type="dxa"/>
            <w:shd w:val="clear" w:color="auto" w:fill="auto"/>
          </w:tcPr>
          <w:p w:rsidR="00DB19F4" w:rsidRPr="004A138D" w:rsidRDefault="00DB19F4" w:rsidP="00DB1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38D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1A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51AD9">
              <w:rPr>
                <w:rFonts w:ascii="Times New Roman" w:hAnsi="Times New Roman"/>
                <w:sz w:val="24"/>
                <w:szCs w:val="24"/>
              </w:rPr>
              <w:t xml:space="preserve"> 00000 00)</w:t>
            </w:r>
          </w:p>
        </w:tc>
        <w:tc>
          <w:tcPr>
            <w:tcW w:w="1418" w:type="dxa"/>
            <w:shd w:val="clear" w:color="auto" w:fill="auto"/>
          </w:tcPr>
          <w:p w:rsidR="00DB19F4" w:rsidRPr="00220CF1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116,64</w:t>
            </w:r>
          </w:p>
        </w:tc>
        <w:tc>
          <w:tcPr>
            <w:tcW w:w="1276" w:type="dxa"/>
            <w:shd w:val="clear" w:color="auto" w:fill="auto"/>
          </w:tcPr>
          <w:p w:rsidR="00DB19F4" w:rsidRPr="00221148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122,19</w:t>
            </w:r>
          </w:p>
        </w:tc>
        <w:tc>
          <w:tcPr>
            <w:tcW w:w="1275" w:type="dxa"/>
            <w:shd w:val="clear" w:color="auto" w:fill="auto"/>
          </w:tcPr>
          <w:p w:rsidR="00DB19F4" w:rsidRPr="004A138D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+5,55</w:t>
            </w:r>
          </w:p>
        </w:tc>
        <w:tc>
          <w:tcPr>
            <w:tcW w:w="1134" w:type="dxa"/>
            <w:shd w:val="clear" w:color="auto" w:fill="auto"/>
          </w:tcPr>
          <w:p w:rsidR="00DB19F4" w:rsidRPr="004A138D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104,76</w:t>
            </w:r>
          </w:p>
        </w:tc>
        <w:tc>
          <w:tcPr>
            <w:tcW w:w="1100" w:type="dxa"/>
            <w:shd w:val="clear" w:color="auto" w:fill="auto"/>
          </w:tcPr>
          <w:p w:rsidR="00DB19F4" w:rsidRPr="004A138D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68" w:type="dxa"/>
            <w:shd w:val="clear" w:color="auto" w:fill="auto"/>
          </w:tcPr>
          <w:p w:rsidR="00DB19F4" w:rsidRPr="00221148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186,39</w:t>
            </w:r>
          </w:p>
        </w:tc>
        <w:tc>
          <w:tcPr>
            <w:tcW w:w="1276" w:type="dxa"/>
            <w:shd w:val="clear" w:color="auto" w:fill="auto"/>
          </w:tcPr>
          <w:p w:rsidR="00DB19F4" w:rsidRPr="00C92793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-64,20</w:t>
            </w:r>
          </w:p>
        </w:tc>
        <w:tc>
          <w:tcPr>
            <w:tcW w:w="1027" w:type="dxa"/>
          </w:tcPr>
          <w:p w:rsidR="00DB19F4" w:rsidRPr="00C92793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65,56</w:t>
            </w:r>
          </w:p>
        </w:tc>
      </w:tr>
      <w:tr w:rsidR="00DB19F4" w:rsidRPr="004A138D" w:rsidTr="0044089E">
        <w:tc>
          <w:tcPr>
            <w:tcW w:w="5563" w:type="dxa"/>
            <w:shd w:val="clear" w:color="auto" w:fill="auto"/>
          </w:tcPr>
          <w:p w:rsidR="00DB19F4" w:rsidRPr="004A138D" w:rsidRDefault="00DB19F4" w:rsidP="00DB1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38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услуг(работ) и компенсации затрат государства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7C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E37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00000 00)</w:t>
            </w:r>
          </w:p>
        </w:tc>
        <w:tc>
          <w:tcPr>
            <w:tcW w:w="1418" w:type="dxa"/>
            <w:shd w:val="clear" w:color="auto" w:fill="auto"/>
          </w:tcPr>
          <w:p w:rsidR="00DB19F4" w:rsidRPr="00220CF1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1020,00</w:t>
            </w:r>
          </w:p>
        </w:tc>
        <w:tc>
          <w:tcPr>
            <w:tcW w:w="1276" w:type="dxa"/>
            <w:shd w:val="clear" w:color="auto" w:fill="auto"/>
          </w:tcPr>
          <w:p w:rsidR="00DB19F4" w:rsidRPr="00221148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965,18</w:t>
            </w:r>
          </w:p>
        </w:tc>
        <w:tc>
          <w:tcPr>
            <w:tcW w:w="1275" w:type="dxa"/>
            <w:shd w:val="clear" w:color="auto" w:fill="auto"/>
          </w:tcPr>
          <w:p w:rsidR="00DB19F4" w:rsidRPr="004A138D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-54,82</w:t>
            </w:r>
          </w:p>
        </w:tc>
        <w:tc>
          <w:tcPr>
            <w:tcW w:w="1134" w:type="dxa"/>
            <w:shd w:val="clear" w:color="auto" w:fill="auto"/>
          </w:tcPr>
          <w:p w:rsidR="00DB19F4" w:rsidRPr="004A138D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94,63</w:t>
            </w:r>
          </w:p>
        </w:tc>
        <w:tc>
          <w:tcPr>
            <w:tcW w:w="1100" w:type="dxa"/>
            <w:shd w:val="clear" w:color="auto" w:fill="auto"/>
          </w:tcPr>
          <w:p w:rsidR="00DB19F4" w:rsidRPr="004A138D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1168" w:type="dxa"/>
            <w:shd w:val="clear" w:color="auto" w:fill="auto"/>
          </w:tcPr>
          <w:p w:rsidR="00DB19F4" w:rsidRPr="00221148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988,79</w:t>
            </w:r>
          </w:p>
        </w:tc>
        <w:tc>
          <w:tcPr>
            <w:tcW w:w="1276" w:type="dxa"/>
            <w:shd w:val="clear" w:color="auto" w:fill="auto"/>
          </w:tcPr>
          <w:p w:rsidR="00DB19F4" w:rsidRPr="00C92793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-23,61</w:t>
            </w:r>
          </w:p>
        </w:tc>
        <w:tc>
          <w:tcPr>
            <w:tcW w:w="1027" w:type="dxa"/>
          </w:tcPr>
          <w:p w:rsidR="00DB19F4" w:rsidRPr="00C92793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97,61</w:t>
            </w:r>
          </w:p>
        </w:tc>
      </w:tr>
      <w:tr w:rsidR="00DB19F4" w:rsidRPr="004A138D" w:rsidTr="0044089E">
        <w:trPr>
          <w:trHeight w:val="576"/>
        </w:trPr>
        <w:tc>
          <w:tcPr>
            <w:tcW w:w="5563" w:type="dxa"/>
            <w:shd w:val="clear" w:color="auto" w:fill="auto"/>
          </w:tcPr>
          <w:p w:rsidR="00DB19F4" w:rsidRPr="004A138D" w:rsidRDefault="00DB19F4" w:rsidP="00DB1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38D">
              <w:rPr>
                <w:rFonts w:ascii="Times New Roman" w:hAnsi="Times New Roman"/>
                <w:sz w:val="24"/>
                <w:szCs w:val="24"/>
              </w:rPr>
              <w:lastRenderedPageBreak/>
              <w:t>Доходы от продажи материальных и нематериальных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активов (</w:t>
            </w:r>
            <w:r w:rsidRPr="00E37C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37C0C">
              <w:rPr>
                <w:rFonts w:ascii="Times New Roman" w:hAnsi="Times New Roman"/>
                <w:sz w:val="24"/>
                <w:szCs w:val="24"/>
              </w:rPr>
              <w:t xml:space="preserve"> 00000 00)</w:t>
            </w:r>
          </w:p>
        </w:tc>
        <w:tc>
          <w:tcPr>
            <w:tcW w:w="1418" w:type="dxa"/>
            <w:shd w:val="clear" w:color="auto" w:fill="auto"/>
          </w:tcPr>
          <w:p w:rsidR="00DB19F4" w:rsidRPr="00220CF1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1740,90</w:t>
            </w:r>
          </w:p>
        </w:tc>
        <w:tc>
          <w:tcPr>
            <w:tcW w:w="1276" w:type="dxa"/>
            <w:shd w:val="clear" w:color="auto" w:fill="auto"/>
          </w:tcPr>
          <w:p w:rsidR="00DB19F4" w:rsidRPr="00221148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1788,27</w:t>
            </w:r>
          </w:p>
        </w:tc>
        <w:tc>
          <w:tcPr>
            <w:tcW w:w="1275" w:type="dxa"/>
            <w:shd w:val="clear" w:color="auto" w:fill="auto"/>
          </w:tcPr>
          <w:p w:rsidR="00DB19F4" w:rsidRPr="004A138D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+47,37</w:t>
            </w:r>
          </w:p>
        </w:tc>
        <w:tc>
          <w:tcPr>
            <w:tcW w:w="1134" w:type="dxa"/>
            <w:shd w:val="clear" w:color="auto" w:fill="auto"/>
          </w:tcPr>
          <w:p w:rsidR="00DB19F4" w:rsidRPr="004A138D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102,72</w:t>
            </w:r>
          </w:p>
        </w:tc>
        <w:tc>
          <w:tcPr>
            <w:tcW w:w="1100" w:type="dxa"/>
            <w:shd w:val="clear" w:color="auto" w:fill="auto"/>
          </w:tcPr>
          <w:p w:rsidR="00DB19F4" w:rsidRPr="004A138D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168" w:type="dxa"/>
            <w:shd w:val="clear" w:color="auto" w:fill="auto"/>
          </w:tcPr>
          <w:p w:rsidR="00DB19F4" w:rsidRPr="00221148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2088,45</w:t>
            </w:r>
          </w:p>
        </w:tc>
        <w:tc>
          <w:tcPr>
            <w:tcW w:w="1276" w:type="dxa"/>
            <w:shd w:val="clear" w:color="auto" w:fill="auto"/>
          </w:tcPr>
          <w:p w:rsidR="00DB19F4" w:rsidRPr="00C92793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-300,18</w:t>
            </w:r>
          </w:p>
        </w:tc>
        <w:tc>
          <w:tcPr>
            <w:tcW w:w="1027" w:type="dxa"/>
          </w:tcPr>
          <w:p w:rsidR="00DB19F4" w:rsidRPr="00C92793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85,63</w:t>
            </w:r>
          </w:p>
        </w:tc>
      </w:tr>
      <w:tr w:rsidR="00DB19F4" w:rsidRPr="004A138D" w:rsidTr="0044089E">
        <w:tc>
          <w:tcPr>
            <w:tcW w:w="5563" w:type="dxa"/>
            <w:shd w:val="clear" w:color="auto" w:fill="auto"/>
          </w:tcPr>
          <w:p w:rsidR="00DB19F4" w:rsidRDefault="00DB19F4" w:rsidP="00DB1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38D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  <w:p w:rsidR="00DB19F4" w:rsidRPr="00E37C0C" w:rsidRDefault="00DB19F4" w:rsidP="00DB1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37C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7C0C">
              <w:rPr>
                <w:rFonts w:ascii="Times New Roman" w:hAnsi="Times New Roman"/>
                <w:sz w:val="24"/>
                <w:szCs w:val="24"/>
              </w:rPr>
              <w:t>6 00000 00)</w:t>
            </w:r>
          </w:p>
        </w:tc>
        <w:tc>
          <w:tcPr>
            <w:tcW w:w="1418" w:type="dxa"/>
            <w:shd w:val="clear" w:color="auto" w:fill="auto"/>
          </w:tcPr>
          <w:p w:rsidR="00DB19F4" w:rsidRPr="00220CF1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41,00</w:t>
            </w:r>
          </w:p>
        </w:tc>
        <w:tc>
          <w:tcPr>
            <w:tcW w:w="1276" w:type="dxa"/>
            <w:shd w:val="clear" w:color="auto" w:fill="auto"/>
          </w:tcPr>
          <w:p w:rsidR="00DB19F4" w:rsidRPr="00221148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190,57</w:t>
            </w:r>
          </w:p>
        </w:tc>
        <w:tc>
          <w:tcPr>
            <w:tcW w:w="1275" w:type="dxa"/>
            <w:shd w:val="clear" w:color="auto" w:fill="auto"/>
          </w:tcPr>
          <w:p w:rsidR="00DB19F4" w:rsidRPr="004A138D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+149,57</w:t>
            </w:r>
          </w:p>
        </w:tc>
        <w:tc>
          <w:tcPr>
            <w:tcW w:w="1134" w:type="dxa"/>
            <w:shd w:val="clear" w:color="auto" w:fill="auto"/>
          </w:tcPr>
          <w:p w:rsidR="00DB19F4" w:rsidRPr="004A138D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464,80</w:t>
            </w:r>
          </w:p>
        </w:tc>
        <w:tc>
          <w:tcPr>
            <w:tcW w:w="1100" w:type="dxa"/>
            <w:shd w:val="clear" w:color="auto" w:fill="auto"/>
          </w:tcPr>
          <w:p w:rsidR="00DB19F4" w:rsidRPr="004A138D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68" w:type="dxa"/>
            <w:shd w:val="clear" w:color="auto" w:fill="auto"/>
          </w:tcPr>
          <w:p w:rsidR="00DB19F4" w:rsidRPr="00221148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138,62</w:t>
            </w:r>
          </w:p>
        </w:tc>
        <w:tc>
          <w:tcPr>
            <w:tcW w:w="1276" w:type="dxa"/>
            <w:shd w:val="clear" w:color="auto" w:fill="auto"/>
          </w:tcPr>
          <w:p w:rsidR="00DB19F4" w:rsidRPr="00C92793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+51,95</w:t>
            </w:r>
          </w:p>
        </w:tc>
        <w:tc>
          <w:tcPr>
            <w:tcW w:w="1027" w:type="dxa"/>
          </w:tcPr>
          <w:p w:rsidR="00DB19F4" w:rsidRPr="00C92793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137,48</w:t>
            </w:r>
          </w:p>
        </w:tc>
      </w:tr>
      <w:tr w:rsidR="00DB19F4" w:rsidRPr="004A138D" w:rsidTr="0044089E">
        <w:trPr>
          <w:trHeight w:val="329"/>
        </w:trPr>
        <w:tc>
          <w:tcPr>
            <w:tcW w:w="5563" w:type="dxa"/>
            <w:shd w:val="clear" w:color="auto" w:fill="auto"/>
          </w:tcPr>
          <w:p w:rsidR="00DB19F4" w:rsidRPr="004A138D" w:rsidRDefault="00DB19F4" w:rsidP="00DB19F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(117</w:t>
            </w:r>
            <w:r w:rsidRPr="00E37C0C">
              <w:rPr>
                <w:rFonts w:ascii="Times New Roman" w:hAnsi="Times New Roman"/>
                <w:sz w:val="24"/>
                <w:szCs w:val="24"/>
              </w:rPr>
              <w:t xml:space="preserve"> 00000 00)</w:t>
            </w:r>
          </w:p>
        </w:tc>
        <w:tc>
          <w:tcPr>
            <w:tcW w:w="1418" w:type="dxa"/>
            <w:shd w:val="clear" w:color="auto" w:fill="auto"/>
          </w:tcPr>
          <w:p w:rsidR="00DB19F4" w:rsidRPr="00220CF1" w:rsidRDefault="00DB19F4" w:rsidP="00DB1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283,60</w:t>
            </w:r>
          </w:p>
        </w:tc>
        <w:tc>
          <w:tcPr>
            <w:tcW w:w="1276" w:type="dxa"/>
            <w:shd w:val="clear" w:color="auto" w:fill="auto"/>
          </w:tcPr>
          <w:p w:rsidR="00DB19F4" w:rsidRPr="00221148" w:rsidRDefault="00DB19F4" w:rsidP="00DB1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381,55</w:t>
            </w:r>
          </w:p>
        </w:tc>
        <w:tc>
          <w:tcPr>
            <w:tcW w:w="1275" w:type="dxa"/>
            <w:shd w:val="clear" w:color="auto" w:fill="auto"/>
          </w:tcPr>
          <w:p w:rsidR="00DB19F4" w:rsidRPr="009B4D76" w:rsidRDefault="00F30608" w:rsidP="00DB1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DB19F4">
              <w:rPr>
                <w:rFonts w:ascii="Times New Roman" w:hAnsi="Times New Roman"/>
              </w:rPr>
              <w:t>97,95</w:t>
            </w:r>
          </w:p>
        </w:tc>
        <w:tc>
          <w:tcPr>
            <w:tcW w:w="1134" w:type="dxa"/>
            <w:shd w:val="clear" w:color="auto" w:fill="auto"/>
          </w:tcPr>
          <w:p w:rsidR="00DB19F4" w:rsidRDefault="00DB19F4" w:rsidP="00DB1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134,54</w:t>
            </w:r>
          </w:p>
        </w:tc>
        <w:tc>
          <w:tcPr>
            <w:tcW w:w="1100" w:type="dxa"/>
            <w:shd w:val="clear" w:color="auto" w:fill="auto"/>
          </w:tcPr>
          <w:p w:rsidR="00DB19F4" w:rsidRPr="004A138D" w:rsidRDefault="00DB19F4" w:rsidP="00DB1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1168" w:type="dxa"/>
            <w:shd w:val="clear" w:color="auto" w:fill="auto"/>
          </w:tcPr>
          <w:p w:rsidR="00DB19F4" w:rsidRPr="00221148" w:rsidRDefault="00DB19F4" w:rsidP="00DB1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363,52</w:t>
            </w:r>
          </w:p>
        </w:tc>
        <w:tc>
          <w:tcPr>
            <w:tcW w:w="1276" w:type="dxa"/>
            <w:shd w:val="clear" w:color="auto" w:fill="auto"/>
          </w:tcPr>
          <w:p w:rsidR="00DB19F4" w:rsidRPr="00C92793" w:rsidRDefault="00DB19F4" w:rsidP="00DB1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+18,03</w:t>
            </w:r>
          </w:p>
        </w:tc>
        <w:tc>
          <w:tcPr>
            <w:tcW w:w="1027" w:type="dxa"/>
          </w:tcPr>
          <w:p w:rsidR="00DB19F4" w:rsidRPr="00C92793" w:rsidRDefault="00DB19F4" w:rsidP="00DB1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104,96</w:t>
            </w:r>
          </w:p>
        </w:tc>
      </w:tr>
      <w:tr w:rsidR="00DB19F4" w:rsidRPr="004A138D" w:rsidTr="0044089E">
        <w:tc>
          <w:tcPr>
            <w:tcW w:w="5563" w:type="dxa"/>
            <w:shd w:val="clear" w:color="auto" w:fill="auto"/>
          </w:tcPr>
          <w:p w:rsidR="00DB19F4" w:rsidRPr="00F81778" w:rsidRDefault="00DB19F4" w:rsidP="00DB19F4">
            <w:pPr>
              <w:spacing w:before="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778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(200</w:t>
            </w:r>
            <w:r w:rsidRPr="00E37C0C">
              <w:rPr>
                <w:rFonts w:ascii="Times New Roman" w:hAnsi="Times New Roman"/>
                <w:b/>
                <w:sz w:val="24"/>
                <w:szCs w:val="24"/>
              </w:rPr>
              <w:t xml:space="preserve"> 00000 00)</w:t>
            </w:r>
          </w:p>
        </w:tc>
        <w:tc>
          <w:tcPr>
            <w:tcW w:w="1418" w:type="dxa"/>
            <w:shd w:val="clear" w:color="auto" w:fill="auto"/>
          </w:tcPr>
          <w:p w:rsidR="00DB19F4" w:rsidRPr="00220CF1" w:rsidRDefault="00DB19F4" w:rsidP="000A6478">
            <w:pPr>
              <w:spacing w:beforeLines="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252824,16</w:t>
            </w:r>
          </w:p>
        </w:tc>
        <w:tc>
          <w:tcPr>
            <w:tcW w:w="1276" w:type="dxa"/>
            <w:shd w:val="clear" w:color="auto" w:fill="auto"/>
          </w:tcPr>
          <w:p w:rsidR="00DB19F4" w:rsidRPr="00221148" w:rsidRDefault="00DB19F4" w:rsidP="000A6478">
            <w:pPr>
              <w:spacing w:beforeLines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252536,96</w:t>
            </w:r>
          </w:p>
        </w:tc>
        <w:tc>
          <w:tcPr>
            <w:tcW w:w="1275" w:type="dxa"/>
            <w:shd w:val="clear" w:color="auto" w:fill="auto"/>
          </w:tcPr>
          <w:p w:rsidR="00DB19F4" w:rsidRPr="00001E60" w:rsidRDefault="00DB19F4" w:rsidP="000A6478">
            <w:pPr>
              <w:spacing w:beforeLines="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-287,20</w:t>
            </w:r>
          </w:p>
        </w:tc>
        <w:tc>
          <w:tcPr>
            <w:tcW w:w="1134" w:type="dxa"/>
            <w:shd w:val="clear" w:color="auto" w:fill="auto"/>
          </w:tcPr>
          <w:p w:rsidR="00DB19F4" w:rsidRPr="00001E60" w:rsidRDefault="00DB19F4" w:rsidP="000A6478">
            <w:pPr>
              <w:spacing w:beforeLines="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99,89</w:t>
            </w:r>
          </w:p>
        </w:tc>
        <w:tc>
          <w:tcPr>
            <w:tcW w:w="1100" w:type="dxa"/>
            <w:shd w:val="clear" w:color="auto" w:fill="auto"/>
          </w:tcPr>
          <w:p w:rsidR="00DB19F4" w:rsidRPr="002B0829" w:rsidRDefault="00DB19F4" w:rsidP="000A6478">
            <w:pPr>
              <w:spacing w:beforeLines="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78,72</w:t>
            </w:r>
          </w:p>
        </w:tc>
        <w:tc>
          <w:tcPr>
            <w:tcW w:w="1168" w:type="dxa"/>
            <w:shd w:val="clear" w:color="auto" w:fill="auto"/>
          </w:tcPr>
          <w:p w:rsidR="00DB19F4" w:rsidRPr="00221148" w:rsidRDefault="00DB19F4" w:rsidP="000A6478">
            <w:pPr>
              <w:spacing w:beforeLines="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240713,07</w:t>
            </w:r>
          </w:p>
        </w:tc>
        <w:tc>
          <w:tcPr>
            <w:tcW w:w="1276" w:type="dxa"/>
            <w:shd w:val="clear" w:color="auto" w:fill="auto"/>
          </w:tcPr>
          <w:p w:rsidR="00DB19F4" w:rsidRPr="00C92793" w:rsidRDefault="00DB19F4" w:rsidP="000A6478">
            <w:pPr>
              <w:spacing w:beforeLines="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+11823,89</w:t>
            </w:r>
          </w:p>
        </w:tc>
        <w:tc>
          <w:tcPr>
            <w:tcW w:w="1027" w:type="dxa"/>
          </w:tcPr>
          <w:p w:rsidR="00DB19F4" w:rsidRPr="00C92793" w:rsidRDefault="00DB19F4" w:rsidP="000A6478">
            <w:pPr>
              <w:spacing w:beforeLines="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104,91</w:t>
            </w:r>
          </w:p>
        </w:tc>
      </w:tr>
      <w:tr w:rsidR="00DB19F4" w:rsidRPr="004A138D" w:rsidTr="0044089E">
        <w:tc>
          <w:tcPr>
            <w:tcW w:w="5563" w:type="dxa"/>
            <w:shd w:val="clear" w:color="auto" w:fill="auto"/>
          </w:tcPr>
          <w:p w:rsidR="00DB19F4" w:rsidRDefault="00DB19F4" w:rsidP="00DB1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РФ </w:t>
            </w:r>
          </w:p>
          <w:p w:rsidR="00DB19F4" w:rsidRDefault="00DB19F4" w:rsidP="00DB1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(2021</w:t>
            </w:r>
            <w:r w:rsidRPr="00E37C0C">
              <w:rPr>
                <w:rFonts w:ascii="Times New Roman" w:hAnsi="Times New Roman"/>
                <w:sz w:val="24"/>
                <w:szCs w:val="24"/>
              </w:rPr>
              <w:t>0000 00)</w:t>
            </w:r>
          </w:p>
        </w:tc>
        <w:tc>
          <w:tcPr>
            <w:tcW w:w="1418" w:type="dxa"/>
            <w:shd w:val="clear" w:color="auto" w:fill="auto"/>
          </w:tcPr>
          <w:p w:rsidR="00DB19F4" w:rsidRPr="00220CF1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125343,39</w:t>
            </w:r>
          </w:p>
        </w:tc>
        <w:tc>
          <w:tcPr>
            <w:tcW w:w="1276" w:type="dxa"/>
            <w:shd w:val="clear" w:color="auto" w:fill="auto"/>
          </w:tcPr>
          <w:p w:rsidR="00DB19F4" w:rsidRPr="00221148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125343,39</w:t>
            </w:r>
          </w:p>
        </w:tc>
        <w:tc>
          <w:tcPr>
            <w:tcW w:w="1275" w:type="dxa"/>
            <w:shd w:val="clear" w:color="auto" w:fill="auto"/>
          </w:tcPr>
          <w:p w:rsidR="00DB19F4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19F4" w:rsidRDefault="0057202F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100" w:type="dxa"/>
            <w:shd w:val="clear" w:color="auto" w:fill="auto"/>
          </w:tcPr>
          <w:p w:rsidR="00DB19F4" w:rsidRPr="004A138D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39,07</w:t>
            </w:r>
          </w:p>
        </w:tc>
        <w:tc>
          <w:tcPr>
            <w:tcW w:w="1168" w:type="dxa"/>
            <w:shd w:val="clear" w:color="auto" w:fill="auto"/>
          </w:tcPr>
          <w:p w:rsidR="00DB19F4" w:rsidRPr="00221148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109126,70</w:t>
            </w:r>
          </w:p>
        </w:tc>
        <w:tc>
          <w:tcPr>
            <w:tcW w:w="1276" w:type="dxa"/>
            <w:shd w:val="clear" w:color="auto" w:fill="auto"/>
          </w:tcPr>
          <w:p w:rsidR="00DB19F4" w:rsidRPr="00C92793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+16216,69</w:t>
            </w:r>
          </w:p>
        </w:tc>
        <w:tc>
          <w:tcPr>
            <w:tcW w:w="1027" w:type="dxa"/>
          </w:tcPr>
          <w:p w:rsidR="00DB19F4" w:rsidRPr="00C92793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114,86</w:t>
            </w:r>
          </w:p>
        </w:tc>
      </w:tr>
      <w:tr w:rsidR="00DB19F4" w:rsidRPr="004A138D" w:rsidTr="0044089E">
        <w:tc>
          <w:tcPr>
            <w:tcW w:w="5563" w:type="dxa"/>
            <w:shd w:val="clear" w:color="auto" w:fill="auto"/>
          </w:tcPr>
          <w:p w:rsidR="00DB19F4" w:rsidRDefault="00DB19F4" w:rsidP="00DB1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субъектов РФ (межбюджетные субсидии) (20220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>000 00)</w:t>
            </w:r>
          </w:p>
        </w:tc>
        <w:tc>
          <w:tcPr>
            <w:tcW w:w="1418" w:type="dxa"/>
            <w:shd w:val="clear" w:color="auto" w:fill="auto"/>
          </w:tcPr>
          <w:p w:rsidR="00DB19F4" w:rsidRPr="00220CF1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12811,36</w:t>
            </w:r>
          </w:p>
        </w:tc>
        <w:tc>
          <w:tcPr>
            <w:tcW w:w="1276" w:type="dxa"/>
            <w:shd w:val="clear" w:color="auto" w:fill="auto"/>
          </w:tcPr>
          <w:p w:rsidR="00DB19F4" w:rsidRPr="00221148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12665,13</w:t>
            </w:r>
          </w:p>
        </w:tc>
        <w:tc>
          <w:tcPr>
            <w:tcW w:w="1275" w:type="dxa"/>
            <w:shd w:val="clear" w:color="auto" w:fill="auto"/>
          </w:tcPr>
          <w:p w:rsidR="00DB19F4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-146,23</w:t>
            </w:r>
          </w:p>
        </w:tc>
        <w:tc>
          <w:tcPr>
            <w:tcW w:w="1134" w:type="dxa"/>
            <w:shd w:val="clear" w:color="auto" w:fill="auto"/>
          </w:tcPr>
          <w:p w:rsidR="00DB19F4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98,86</w:t>
            </w:r>
          </w:p>
        </w:tc>
        <w:tc>
          <w:tcPr>
            <w:tcW w:w="1100" w:type="dxa"/>
            <w:shd w:val="clear" w:color="auto" w:fill="auto"/>
          </w:tcPr>
          <w:p w:rsidR="00DB19F4" w:rsidRPr="004A138D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  <w:tc>
          <w:tcPr>
            <w:tcW w:w="1168" w:type="dxa"/>
            <w:shd w:val="clear" w:color="auto" w:fill="auto"/>
          </w:tcPr>
          <w:p w:rsidR="00DB19F4" w:rsidRPr="00221148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39210,85</w:t>
            </w:r>
          </w:p>
        </w:tc>
        <w:tc>
          <w:tcPr>
            <w:tcW w:w="1276" w:type="dxa"/>
            <w:shd w:val="clear" w:color="auto" w:fill="auto"/>
          </w:tcPr>
          <w:p w:rsidR="00DB19F4" w:rsidRPr="00C92793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-26545,72</w:t>
            </w:r>
          </w:p>
        </w:tc>
        <w:tc>
          <w:tcPr>
            <w:tcW w:w="1027" w:type="dxa"/>
          </w:tcPr>
          <w:p w:rsidR="00DB19F4" w:rsidRPr="00C92793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92,30</w:t>
            </w:r>
          </w:p>
        </w:tc>
      </w:tr>
      <w:tr w:rsidR="00DB19F4" w:rsidRPr="004A138D" w:rsidTr="0044089E">
        <w:tc>
          <w:tcPr>
            <w:tcW w:w="5563" w:type="dxa"/>
            <w:shd w:val="clear" w:color="auto" w:fill="auto"/>
          </w:tcPr>
          <w:p w:rsidR="00DB19F4" w:rsidRDefault="00DB19F4" w:rsidP="00DB1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бюджетной системы РФ </w:t>
            </w:r>
          </w:p>
          <w:p w:rsidR="00DB19F4" w:rsidRDefault="00DB19F4" w:rsidP="00DB1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(20230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>000 00)</w:t>
            </w:r>
          </w:p>
        </w:tc>
        <w:tc>
          <w:tcPr>
            <w:tcW w:w="1418" w:type="dxa"/>
            <w:shd w:val="clear" w:color="auto" w:fill="auto"/>
          </w:tcPr>
          <w:p w:rsidR="00DB19F4" w:rsidRPr="00220CF1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114714,40</w:t>
            </w:r>
          </w:p>
        </w:tc>
        <w:tc>
          <w:tcPr>
            <w:tcW w:w="1276" w:type="dxa"/>
            <w:shd w:val="clear" w:color="auto" w:fill="auto"/>
          </w:tcPr>
          <w:p w:rsidR="00DB19F4" w:rsidRPr="00221148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114573,43</w:t>
            </w:r>
          </w:p>
        </w:tc>
        <w:tc>
          <w:tcPr>
            <w:tcW w:w="1275" w:type="dxa"/>
            <w:shd w:val="clear" w:color="auto" w:fill="auto"/>
          </w:tcPr>
          <w:p w:rsidR="00DB19F4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-140,97</w:t>
            </w:r>
          </w:p>
        </w:tc>
        <w:tc>
          <w:tcPr>
            <w:tcW w:w="1134" w:type="dxa"/>
            <w:shd w:val="clear" w:color="auto" w:fill="auto"/>
          </w:tcPr>
          <w:p w:rsidR="00DB19F4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99,88</w:t>
            </w:r>
          </w:p>
        </w:tc>
        <w:tc>
          <w:tcPr>
            <w:tcW w:w="1100" w:type="dxa"/>
            <w:shd w:val="clear" w:color="auto" w:fill="auto"/>
          </w:tcPr>
          <w:p w:rsidR="00DB19F4" w:rsidRPr="004A138D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35,71</w:t>
            </w:r>
          </w:p>
        </w:tc>
        <w:tc>
          <w:tcPr>
            <w:tcW w:w="1168" w:type="dxa"/>
            <w:shd w:val="clear" w:color="auto" w:fill="auto"/>
          </w:tcPr>
          <w:p w:rsidR="00DB19F4" w:rsidRPr="00221148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92569,75</w:t>
            </w:r>
          </w:p>
        </w:tc>
        <w:tc>
          <w:tcPr>
            <w:tcW w:w="1276" w:type="dxa"/>
            <w:shd w:val="clear" w:color="auto" w:fill="auto"/>
          </w:tcPr>
          <w:p w:rsidR="00DB19F4" w:rsidRPr="00C92793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+22003,68</w:t>
            </w:r>
          </w:p>
        </w:tc>
        <w:tc>
          <w:tcPr>
            <w:tcW w:w="1027" w:type="dxa"/>
          </w:tcPr>
          <w:p w:rsidR="00DB19F4" w:rsidRPr="00C92793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123,77</w:t>
            </w:r>
          </w:p>
        </w:tc>
      </w:tr>
      <w:tr w:rsidR="00DB19F4" w:rsidRPr="004A138D" w:rsidTr="0044089E">
        <w:tc>
          <w:tcPr>
            <w:tcW w:w="5563" w:type="dxa"/>
            <w:shd w:val="clear" w:color="auto" w:fill="auto"/>
          </w:tcPr>
          <w:p w:rsidR="00DB19F4" w:rsidRDefault="00DB19F4" w:rsidP="00DB1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  <w:p w:rsidR="00DB19F4" w:rsidRDefault="00DB19F4" w:rsidP="00DB1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 xml:space="preserve">202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>000 00)</w:t>
            </w:r>
          </w:p>
        </w:tc>
        <w:tc>
          <w:tcPr>
            <w:tcW w:w="1418" w:type="dxa"/>
            <w:shd w:val="clear" w:color="auto" w:fill="auto"/>
          </w:tcPr>
          <w:p w:rsidR="00DB19F4" w:rsidRPr="00220CF1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19F4" w:rsidRPr="00221148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19F4" w:rsidRDefault="007006E9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19F4" w:rsidRDefault="007006E9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B19F4" w:rsidRPr="004A138D" w:rsidRDefault="007006E9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DB19F4" w:rsidRPr="00221148" w:rsidRDefault="00DB19F4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19F4" w:rsidRPr="00C92793" w:rsidRDefault="007006E9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</w:tcPr>
          <w:p w:rsidR="00DB19F4" w:rsidRPr="00C92793" w:rsidRDefault="007006E9" w:rsidP="00DB19F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B19F4" w:rsidRPr="004A138D" w:rsidTr="0044089E">
        <w:tc>
          <w:tcPr>
            <w:tcW w:w="5563" w:type="dxa"/>
            <w:shd w:val="clear" w:color="auto" w:fill="auto"/>
          </w:tcPr>
          <w:p w:rsidR="00DB19F4" w:rsidRDefault="00DB19F4" w:rsidP="00DB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(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>000 00)</w:t>
            </w:r>
          </w:p>
        </w:tc>
        <w:tc>
          <w:tcPr>
            <w:tcW w:w="1418" w:type="dxa"/>
            <w:shd w:val="clear" w:color="auto" w:fill="auto"/>
          </w:tcPr>
          <w:p w:rsidR="00DB19F4" w:rsidRPr="00220CF1" w:rsidRDefault="00DB19F4" w:rsidP="00DB1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-44,99</w:t>
            </w:r>
          </w:p>
        </w:tc>
        <w:tc>
          <w:tcPr>
            <w:tcW w:w="1276" w:type="dxa"/>
            <w:shd w:val="clear" w:color="auto" w:fill="auto"/>
          </w:tcPr>
          <w:p w:rsidR="00DB19F4" w:rsidRPr="00221148" w:rsidRDefault="00DB19F4" w:rsidP="00DB1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-44,99</w:t>
            </w:r>
          </w:p>
        </w:tc>
        <w:tc>
          <w:tcPr>
            <w:tcW w:w="1275" w:type="dxa"/>
            <w:shd w:val="clear" w:color="auto" w:fill="auto"/>
          </w:tcPr>
          <w:p w:rsidR="00DB19F4" w:rsidRDefault="00DB19F4" w:rsidP="00A44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19F4" w:rsidRDefault="00DB19F4" w:rsidP="00DB1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100" w:type="dxa"/>
            <w:shd w:val="clear" w:color="auto" w:fill="auto"/>
          </w:tcPr>
          <w:p w:rsidR="00DB19F4" w:rsidRPr="004A138D" w:rsidRDefault="00DB19F4" w:rsidP="00DB1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-0,01</w:t>
            </w:r>
          </w:p>
        </w:tc>
        <w:tc>
          <w:tcPr>
            <w:tcW w:w="1168" w:type="dxa"/>
            <w:shd w:val="clear" w:color="auto" w:fill="auto"/>
          </w:tcPr>
          <w:p w:rsidR="00DB19F4" w:rsidRPr="00221148" w:rsidRDefault="00DB19F4" w:rsidP="00DB1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-194,23</w:t>
            </w:r>
          </w:p>
        </w:tc>
        <w:tc>
          <w:tcPr>
            <w:tcW w:w="1276" w:type="dxa"/>
            <w:shd w:val="clear" w:color="auto" w:fill="auto"/>
          </w:tcPr>
          <w:p w:rsidR="00DB19F4" w:rsidRPr="00C92793" w:rsidRDefault="00DB19F4" w:rsidP="00DB1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+149,24</w:t>
            </w:r>
          </w:p>
        </w:tc>
        <w:tc>
          <w:tcPr>
            <w:tcW w:w="1027" w:type="dxa"/>
          </w:tcPr>
          <w:p w:rsidR="00DB19F4" w:rsidRPr="00C92793" w:rsidRDefault="00DB19F4" w:rsidP="00DB1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+23,16</w:t>
            </w:r>
          </w:p>
        </w:tc>
      </w:tr>
    </w:tbl>
    <w:p w:rsidR="0044089E" w:rsidRDefault="0044089E" w:rsidP="00357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058F" w:rsidRDefault="0023058F" w:rsidP="006836EC">
      <w:pPr>
        <w:spacing w:after="0" w:line="240" w:lineRule="auto"/>
        <w:jc w:val="center"/>
        <w:rPr>
          <w:sz w:val="28"/>
          <w:szCs w:val="28"/>
        </w:rPr>
      </w:pPr>
    </w:p>
    <w:p w:rsidR="00D27E74" w:rsidRDefault="00D27E74" w:rsidP="006836EC">
      <w:pPr>
        <w:spacing w:after="0" w:line="240" w:lineRule="auto"/>
        <w:jc w:val="center"/>
        <w:rPr>
          <w:sz w:val="28"/>
          <w:szCs w:val="28"/>
        </w:rPr>
      </w:pPr>
    </w:p>
    <w:p w:rsidR="00D27E74" w:rsidRDefault="00D27E74" w:rsidP="006836EC">
      <w:pPr>
        <w:spacing w:after="0" w:line="240" w:lineRule="auto"/>
        <w:jc w:val="center"/>
        <w:rPr>
          <w:sz w:val="28"/>
          <w:szCs w:val="28"/>
        </w:rPr>
      </w:pPr>
    </w:p>
    <w:p w:rsidR="00D27E74" w:rsidRDefault="00D27E74" w:rsidP="006836EC">
      <w:pPr>
        <w:spacing w:after="0" w:line="240" w:lineRule="auto"/>
        <w:jc w:val="center"/>
        <w:rPr>
          <w:sz w:val="28"/>
          <w:szCs w:val="28"/>
        </w:rPr>
      </w:pPr>
    </w:p>
    <w:p w:rsidR="00D27E74" w:rsidRDefault="00D27E74" w:rsidP="006836EC">
      <w:pPr>
        <w:spacing w:after="0" w:line="240" w:lineRule="auto"/>
        <w:jc w:val="center"/>
        <w:rPr>
          <w:sz w:val="28"/>
          <w:szCs w:val="28"/>
        </w:rPr>
      </w:pPr>
    </w:p>
    <w:p w:rsidR="00D27E74" w:rsidRDefault="00D27E74" w:rsidP="006836EC">
      <w:pPr>
        <w:spacing w:after="0" w:line="240" w:lineRule="auto"/>
        <w:jc w:val="center"/>
        <w:rPr>
          <w:sz w:val="28"/>
          <w:szCs w:val="28"/>
        </w:rPr>
      </w:pPr>
    </w:p>
    <w:p w:rsidR="0005161C" w:rsidRDefault="0005161C" w:rsidP="00556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D72" w:rsidRDefault="00CB6D72" w:rsidP="00556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D72" w:rsidRDefault="00CB6D72" w:rsidP="00556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61C" w:rsidRDefault="0005161C" w:rsidP="00556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E74" w:rsidRPr="00284DEC" w:rsidRDefault="00D27E74" w:rsidP="00556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DEC">
        <w:rPr>
          <w:rFonts w:ascii="Times New Roman" w:hAnsi="Times New Roman"/>
          <w:b/>
          <w:sz w:val="28"/>
          <w:szCs w:val="28"/>
        </w:rPr>
        <w:lastRenderedPageBreak/>
        <w:t xml:space="preserve">Анализ исполнения </w:t>
      </w:r>
      <w:r w:rsidRPr="00EC2893">
        <w:rPr>
          <w:rFonts w:ascii="Times New Roman" w:hAnsi="Times New Roman"/>
          <w:b/>
          <w:sz w:val="28"/>
          <w:szCs w:val="28"/>
        </w:rPr>
        <w:t xml:space="preserve">расходной части бюджета </w:t>
      </w:r>
      <w:r w:rsidRPr="00284DEC">
        <w:rPr>
          <w:rFonts w:ascii="Times New Roman" w:hAnsi="Times New Roman"/>
          <w:b/>
          <w:sz w:val="28"/>
          <w:szCs w:val="28"/>
        </w:rPr>
        <w:t>Шуйского муниципального районаза 201</w:t>
      </w:r>
      <w:r w:rsidR="00A52890">
        <w:rPr>
          <w:rFonts w:ascii="Times New Roman" w:hAnsi="Times New Roman"/>
          <w:b/>
          <w:sz w:val="28"/>
          <w:szCs w:val="28"/>
        </w:rPr>
        <w:t>8</w:t>
      </w:r>
      <w:r w:rsidRPr="00284DEC">
        <w:rPr>
          <w:rFonts w:ascii="Times New Roman" w:hAnsi="Times New Roman"/>
          <w:b/>
          <w:sz w:val="28"/>
          <w:szCs w:val="28"/>
        </w:rPr>
        <w:t xml:space="preserve"> год</w:t>
      </w:r>
      <w:r w:rsidRPr="00EC2893">
        <w:rPr>
          <w:rFonts w:ascii="Times New Roman" w:hAnsi="Times New Roman"/>
          <w:b/>
          <w:sz w:val="28"/>
          <w:szCs w:val="28"/>
        </w:rPr>
        <w:t xml:space="preserve"> в разрезе </w:t>
      </w:r>
      <w:r>
        <w:rPr>
          <w:rFonts w:ascii="Times New Roman" w:hAnsi="Times New Roman"/>
          <w:b/>
          <w:sz w:val="28"/>
          <w:szCs w:val="28"/>
        </w:rPr>
        <w:t xml:space="preserve">разделов и подразделов </w:t>
      </w:r>
      <w:r w:rsidRPr="00081012">
        <w:rPr>
          <w:rFonts w:ascii="Times New Roman" w:hAnsi="Times New Roman"/>
          <w:b/>
          <w:sz w:val="28"/>
          <w:szCs w:val="28"/>
        </w:rPr>
        <w:t>функциональной классификации</w:t>
      </w:r>
      <w:r>
        <w:rPr>
          <w:rFonts w:ascii="Times New Roman" w:hAnsi="Times New Roman"/>
          <w:b/>
          <w:sz w:val="28"/>
          <w:szCs w:val="28"/>
        </w:rPr>
        <w:t xml:space="preserve"> расходов бюджетов </w:t>
      </w:r>
      <w:r w:rsidRPr="000046D9">
        <w:rPr>
          <w:rFonts w:ascii="Times New Roman" w:hAnsi="Times New Roman"/>
          <w:sz w:val="26"/>
          <w:szCs w:val="26"/>
        </w:rPr>
        <w:t>(Приложение № 2)</w:t>
      </w:r>
    </w:p>
    <w:tbl>
      <w:tblPr>
        <w:tblpPr w:leftFromText="180" w:rightFromText="180" w:vertAnchor="page" w:horzAnchor="margin" w:tblpX="-278" w:tblpY="264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850"/>
        <w:gridCol w:w="1418"/>
        <w:gridCol w:w="1276"/>
        <w:gridCol w:w="1417"/>
        <w:gridCol w:w="992"/>
        <w:gridCol w:w="1418"/>
        <w:gridCol w:w="1276"/>
        <w:gridCol w:w="1417"/>
        <w:gridCol w:w="1134"/>
      </w:tblGrid>
      <w:tr w:rsidR="00D27E74" w:rsidTr="00314127">
        <w:tc>
          <w:tcPr>
            <w:tcW w:w="4361" w:type="dxa"/>
            <w:vMerge w:val="restart"/>
            <w:shd w:val="clear" w:color="auto" w:fill="auto"/>
          </w:tcPr>
          <w:p w:rsidR="00D27E74" w:rsidRPr="00CA6AF2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7E74" w:rsidRPr="00CA6AF2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7E74" w:rsidRPr="00CA6AF2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7E74" w:rsidRPr="00CA6AF2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D27E74" w:rsidRDefault="00D27E74" w:rsidP="00D27E74">
            <w:pPr>
              <w:spacing w:after="0" w:line="240" w:lineRule="auto"/>
              <w:ind w:left="-108" w:right="-75"/>
              <w:jc w:val="center"/>
              <w:rPr>
                <w:rFonts w:ascii="Times New Roman" w:hAnsi="Times New Roman"/>
                <w:b/>
              </w:rPr>
            </w:pPr>
          </w:p>
          <w:p w:rsidR="00D27E74" w:rsidRDefault="00D27E74" w:rsidP="00D27E74">
            <w:pPr>
              <w:spacing w:after="0" w:line="240" w:lineRule="auto"/>
              <w:ind w:left="-108" w:right="-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Раздел, </w:t>
            </w:r>
          </w:p>
          <w:p w:rsidR="00D27E74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</w:t>
            </w:r>
          </w:p>
          <w:p w:rsidR="00D27E74" w:rsidRPr="00CA6AF2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7E74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 xml:space="preserve">Утверждены бюджетные назначения </w:t>
            </w:r>
          </w:p>
          <w:p w:rsidR="00D27E74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201</w:t>
            </w:r>
            <w:r w:rsidR="00A52890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  <w:p w:rsidR="00D27E74" w:rsidRPr="00CA6AF2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27E74" w:rsidRPr="00CA6AF2" w:rsidRDefault="00D27E74" w:rsidP="00A528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201</w:t>
            </w:r>
            <w:r w:rsidR="00A52890">
              <w:rPr>
                <w:rFonts w:ascii="Times New Roman" w:hAnsi="Times New Roman"/>
                <w:b/>
              </w:rPr>
              <w:t>8</w:t>
            </w:r>
            <w:r w:rsidRPr="00CA6AF2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4127" w:rsidRDefault="00314127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D27E74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 xml:space="preserve">Исполнено </w:t>
            </w:r>
          </w:p>
          <w:p w:rsidR="00D27E74" w:rsidRPr="00CA6AF2" w:rsidRDefault="00D27E74" w:rsidP="00A528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в 201</w:t>
            </w:r>
            <w:r w:rsidR="00A52890">
              <w:rPr>
                <w:rFonts w:ascii="Times New Roman" w:hAnsi="Times New Roman"/>
                <w:b/>
              </w:rPr>
              <w:t>7</w:t>
            </w:r>
            <w:r w:rsidRPr="00CA6AF2">
              <w:rPr>
                <w:rFonts w:ascii="Times New Roman" w:hAnsi="Times New Roman"/>
                <w:b/>
              </w:rPr>
              <w:t xml:space="preserve"> году, тыс</w:t>
            </w:r>
            <w:r>
              <w:rPr>
                <w:rFonts w:ascii="Times New Roman" w:hAnsi="Times New Roman"/>
                <w:b/>
              </w:rPr>
              <w:t>.</w:t>
            </w:r>
            <w:r w:rsidRPr="00CA6AF2">
              <w:rPr>
                <w:rFonts w:ascii="Times New Roman" w:hAnsi="Times New Roman"/>
                <w:b/>
              </w:rPr>
              <w:t xml:space="preserve"> руб.</w:t>
            </w:r>
          </w:p>
        </w:tc>
        <w:tc>
          <w:tcPr>
            <w:tcW w:w="1417" w:type="dxa"/>
            <w:vMerge w:val="restart"/>
          </w:tcPr>
          <w:p w:rsidR="00D27E74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Отклонение</w:t>
            </w:r>
          </w:p>
          <w:p w:rsidR="00D27E74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исполнения 201</w:t>
            </w:r>
            <w:r w:rsidR="00A52890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года от 201</w:t>
            </w:r>
            <w:r w:rsidR="00A52890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года</w:t>
            </w:r>
          </w:p>
          <w:p w:rsidR="00D27E74" w:rsidRPr="00CA6AF2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7E74" w:rsidRPr="00CA6AF2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7E74" w:rsidRPr="00CA6AF2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7E74" w:rsidRPr="00CA6AF2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Темп роста</w:t>
            </w:r>
          </w:p>
          <w:p w:rsidR="00D27E74" w:rsidRPr="00CA6AF2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%</w:t>
            </w:r>
          </w:p>
        </w:tc>
      </w:tr>
      <w:tr w:rsidR="00D27E74" w:rsidTr="00314127">
        <w:trPr>
          <w:trHeight w:val="1005"/>
        </w:trPr>
        <w:tc>
          <w:tcPr>
            <w:tcW w:w="4361" w:type="dxa"/>
            <w:vMerge/>
            <w:shd w:val="clear" w:color="auto" w:fill="auto"/>
          </w:tcPr>
          <w:p w:rsidR="00D27E74" w:rsidRPr="004A138D" w:rsidRDefault="00D27E74" w:rsidP="00D2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7E74" w:rsidRPr="004A138D" w:rsidRDefault="00D27E74" w:rsidP="00D2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7E74" w:rsidRPr="004A138D" w:rsidRDefault="00D27E74" w:rsidP="00D2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27E74" w:rsidRPr="00CA6AF2" w:rsidRDefault="00D27E74" w:rsidP="00D27E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  <w:p w:rsidR="00D27E74" w:rsidRPr="00CA6AF2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Исполнено тыс. руб.</w:t>
            </w:r>
          </w:p>
        </w:tc>
        <w:tc>
          <w:tcPr>
            <w:tcW w:w="1417" w:type="dxa"/>
            <w:shd w:val="clear" w:color="auto" w:fill="auto"/>
          </w:tcPr>
          <w:p w:rsidR="00D27E74" w:rsidRPr="00CA6AF2" w:rsidRDefault="00D27E74" w:rsidP="00D27E74">
            <w:pPr>
              <w:spacing w:after="0" w:line="240" w:lineRule="auto"/>
              <w:ind w:left="-142" w:right="-74" w:firstLine="34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Отклонения    от плановых назначений тыс. руб.</w:t>
            </w:r>
          </w:p>
        </w:tc>
        <w:tc>
          <w:tcPr>
            <w:tcW w:w="992" w:type="dxa"/>
            <w:shd w:val="clear" w:color="auto" w:fill="auto"/>
          </w:tcPr>
          <w:p w:rsidR="00D27E74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Уровень исполне</w:t>
            </w:r>
          </w:p>
          <w:p w:rsidR="00D27E74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ния,</w:t>
            </w:r>
          </w:p>
          <w:p w:rsidR="00D27E74" w:rsidRPr="00CA6AF2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1418" w:type="dxa"/>
            <w:shd w:val="clear" w:color="auto" w:fill="auto"/>
          </w:tcPr>
          <w:p w:rsidR="00D27E74" w:rsidRPr="00CA6AF2" w:rsidRDefault="00D27E74" w:rsidP="003C5B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Удельный вес в общем объеме расходов,</w:t>
            </w:r>
            <w:r w:rsidR="00343F11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76" w:type="dxa"/>
            <w:vMerge/>
            <w:shd w:val="clear" w:color="auto" w:fill="auto"/>
          </w:tcPr>
          <w:p w:rsidR="00D27E74" w:rsidRPr="004A138D" w:rsidRDefault="00D27E74" w:rsidP="00D2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27E74" w:rsidRPr="004A138D" w:rsidRDefault="00D27E74" w:rsidP="00D2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7E74" w:rsidRPr="004A138D" w:rsidRDefault="00D27E74" w:rsidP="00D2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2890" w:rsidTr="00314127">
        <w:tc>
          <w:tcPr>
            <w:tcW w:w="4361" w:type="dxa"/>
            <w:shd w:val="clear" w:color="auto" w:fill="auto"/>
          </w:tcPr>
          <w:p w:rsidR="00A52890" w:rsidRDefault="00A52890" w:rsidP="003C5B8D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850" w:type="dxa"/>
          </w:tcPr>
          <w:p w:rsidR="00A52890" w:rsidRPr="00ED7C0E" w:rsidRDefault="00A52890" w:rsidP="003C5B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2890" w:rsidRPr="00ED7C0E" w:rsidRDefault="003C5B8D" w:rsidP="003C5B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326545,97</w:t>
            </w:r>
          </w:p>
        </w:tc>
        <w:tc>
          <w:tcPr>
            <w:tcW w:w="1276" w:type="dxa"/>
            <w:shd w:val="clear" w:color="auto" w:fill="auto"/>
          </w:tcPr>
          <w:p w:rsidR="00A52890" w:rsidRPr="00ED7C0E" w:rsidRDefault="003C5B8D" w:rsidP="003C5B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308250,26</w:t>
            </w:r>
          </w:p>
        </w:tc>
        <w:tc>
          <w:tcPr>
            <w:tcW w:w="1417" w:type="dxa"/>
            <w:shd w:val="clear" w:color="auto" w:fill="auto"/>
          </w:tcPr>
          <w:p w:rsidR="00A52890" w:rsidRPr="00ED7C0E" w:rsidRDefault="003C5B8D" w:rsidP="003C5B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-18295,71</w:t>
            </w:r>
          </w:p>
        </w:tc>
        <w:tc>
          <w:tcPr>
            <w:tcW w:w="992" w:type="dxa"/>
            <w:shd w:val="clear" w:color="auto" w:fill="auto"/>
          </w:tcPr>
          <w:p w:rsidR="00A52890" w:rsidRPr="00ED7C0E" w:rsidRDefault="003C5B8D" w:rsidP="003C5B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94,40</w:t>
            </w:r>
          </w:p>
        </w:tc>
        <w:tc>
          <w:tcPr>
            <w:tcW w:w="1418" w:type="dxa"/>
            <w:shd w:val="clear" w:color="auto" w:fill="auto"/>
          </w:tcPr>
          <w:p w:rsidR="00A52890" w:rsidRPr="00ED7C0E" w:rsidRDefault="003C5B8D" w:rsidP="003C5B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A52890" w:rsidRPr="00ED7C0E" w:rsidRDefault="00A52890" w:rsidP="003C5B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302833,44</w:t>
            </w:r>
          </w:p>
        </w:tc>
        <w:tc>
          <w:tcPr>
            <w:tcW w:w="1417" w:type="dxa"/>
          </w:tcPr>
          <w:p w:rsidR="00A52890" w:rsidRPr="00ED7C0E" w:rsidRDefault="003C5B8D" w:rsidP="003C5B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+5416,82</w:t>
            </w:r>
          </w:p>
        </w:tc>
        <w:tc>
          <w:tcPr>
            <w:tcW w:w="1134" w:type="dxa"/>
            <w:shd w:val="clear" w:color="auto" w:fill="auto"/>
          </w:tcPr>
          <w:p w:rsidR="00A52890" w:rsidRPr="00ED7C0E" w:rsidRDefault="003C5B8D" w:rsidP="003C5B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101,79</w:t>
            </w:r>
          </w:p>
        </w:tc>
      </w:tr>
      <w:tr w:rsidR="00A52890" w:rsidTr="00314127">
        <w:tc>
          <w:tcPr>
            <w:tcW w:w="4361" w:type="dxa"/>
            <w:shd w:val="clear" w:color="auto" w:fill="auto"/>
          </w:tcPr>
          <w:p w:rsidR="00A52890" w:rsidRPr="00E571F7" w:rsidRDefault="00A52890" w:rsidP="0042177F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A52890" w:rsidRPr="00ED7C0E" w:rsidRDefault="00A52890" w:rsidP="003C5B8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C0E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418" w:type="dxa"/>
            <w:shd w:val="clear" w:color="auto" w:fill="auto"/>
          </w:tcPr>
          <w:p w:rsidR="00A52890" w:rsidRPr="00ED7C0E" w:rsidRDefault="003708F2" w:rsidP="003C5B8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52438,31</w:t>
            </w:r>
          </w:p>
        </w:tc>
        <w:tc>
          <w:tcPr>
            <w:tcW w:w="1276" w:type="dxa"/>
            <w:shd w:val="clear" w:color="auto" w:fill="auto"/>
          </w:tcPr>
          <w:p w:rsidR="00A52890" w:rsidRPr="00ED7C0E" w:rsidRDefault="003708F2" w:rsidP="003C5B8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44057,33</w:t>
            </w:r>
          </w:p>
        </w:tc>
        <w:tc>
          <w:tcPr>
            <w:tcW w:w="1417" w:type="dxa"/>
            <w:shd w:val="clear" w:color="auto" w:fill="auto"/>
          </w:tcPr>
          <w:p w:rsidR="00A52890" w:rsidRPr="00ED7C0E" w:rsidRDefault="003708F2" w:rsidP="003C5B8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-8380,98</w:t>
            </w:r>
          </w:p>
        </w:tc>
        <w:tc>
          <w:tcPr>
            <w:tcW w:w="992" w:type="dxa"/>
            <w:shd w:val="clear" w:color="auto" w:fill="auto"/>
          </w:tcPr>
          <w:p w:rsidR="00A52890" w:rsidRPr="00ED7C0E" w:rsidRDefault="003708F2" w:rsidP="003C5B8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84,02</w:t>
            </w:r>
          </w:p>
        </w:tc>
        <w:tc>
          <w:tcPr>
            <w:tcW w:w="1418" w:type="dxa"/>
            <w:shd w:val="clear" w:color="auto" w:fill="auto"/>
          </w:tcPr>
          <w:p w:rsidR="00A52890" w:rsidRPr="00ED7C0E" w:rsidRDefault="003708F2" w:rsidP="003C5B8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14,29</w:t>
            </w:r>
          </w:p>
        </w:tc>
        <w:tc>
          <w:tcPr>
            <w:tcW w:w="1276" w:type="dxa"/>
            <w:shd w:val="clear" w:color="auto" w:fill="auto"/>
          </w:tcPr>
          <w:p w:rsidR="00A52890" w:rsidRPr="00ED7C0E" w:rsidRDefault="00A52890" w:rsidP="003C5B8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41395,12</w:t>
            </w:r>
          </w:p>
        </w:tc>
        <w:tc>
          <w:tcPr>
            <w:tcW w:w="1417" w:type="dxa"/>
          </w:tcPr>
          <w:p w:rsidR="00A52890" w:rsidRPr="00ED7C0E" w:rsidRDefault="003708F2" w:rsidP="003C5B8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+2662,21</w:t>
            </w:r>
          </w:p>
        </w:tc>
        <w:tc>
          <w:tcPr>
            <w:tcW w:w="1134" w:type="dxa"/>
            <w:shd w:val="clear" w:color="auto" w:fill="auto"/>
          </w:tcPr>
          <w:p w:rsidR="00A52890" w:rsidRPr="00ED7C0E" w:rsidRDefault="003708F2" w:rsidP="003C5B8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106,43</w:t>
            </w:r>
          </w:p>
        </w:tc>
      </w:tr>
      <w:tr w:rsidR="00A52890" w:rsidTr="00314127">
        <w:tc>
          <w:tcPr>
            <w:tcW w:w="4361" w:type="dxa"/>
            <w:shd w:val="clear" w:color="auto" w:fill="auto"/>
          </w:tcPr>
          <w:p w:rsidR="00A52890" w:rsidRPr="00673B79" w:rsidRDefault="00A52890" w:rsidP="00A5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79">
              <w:rPr>
                <w:rFonts w:ascii="Times New Roman" w:hAnsi="Times New Roman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высшего </w:t>
            </w:r>
            <w:r w:rsidRPr="00673B79"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РФ и МО</w:t>
            </w:r>
          </w:p>
        </w:tc>
        <w:tc>
          <w:tcPr>
            <w:tcW w:w="850" w:type="dxa"/>
          </w:tcPr>
          <w:p w:rsidR="00A52890" w:rsidRPr="00097218" w:rsidRDefault="00A52890" w:rsidP="00A5289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1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</w:tcPr>
          <w:p w:rsidR="00A52890" w:rsidRPr="00097218" w:rsidRDefault="003708F2" w:rsidP="00A5289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1244,07</w:t>
            </w:r>
          </w:p>
        </w:tc>
        <w:tc>
          <w:tcPr>
            <w:tcW w:w="1276" w:type="dxa"/>
            <w:shd w:val="clear" w:color="auto" w:fill="auto"/>
          </w:tcPr>
          <w:p w:rsidR="00A52890" w:rsidRPr="00097218" w:rsidRDefault="003708F2" w:rsidP="00A5289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1237,73</w:t>
            </w:r>
          </w:p>
        </w:tc>
        <w:tc>
          <w:tcPr>
            <w:tcW w:w="1417" w:type="dxa"/>
            <w:shd w:val="clear" w:color="auto" w:fill="auto"/>
          </w:tcPr>
          <w:p w:rsidR="00A52890" w:rsidRPr="00097218" w:rsidRDefault="003708F2" w:rsidP="00A5289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-6,34</w:t>
            </w:r>
          </w:p>
        </w:tc>
        <w:tc>
          <w:tcPr>
            <w:tcW w:w="992" w:type="dxa"/>
            <w:shd w:val="clear" w:color="auto" w:fill="auto"/>
          </w:tcPr>
          <w:p w:rsidR="00A52890" w:rsidRPr="00097218" w:rsidRDefault="003708F2" w:rsidP="00A5289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99,49</w:t>
            </w:r>
          </w:p>
        </w:tc>
        <w:tc>
          <w:tcPr>
            <w:tcW w:w="1418" w:type="dxa"/>
            <w:shd w:val="clear" w:color="auto" w:fill="auto"/>
          </w:tcPr>
          <w:p w:rsidR="00A52890" w:rsidRPr="00CF233D" w:rsidRDefault="003708F2" w:rsidP="00A5289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6" w:type="dxa"/>
            <w:shd w:val="clear" w:color="auto" w:fill="auto"/>
          </w:tcPr>
          <w:p w:rsidR="00A52890" w:rsidRPr="00097218" w:rsidRDefault="003708F2" w:rsidP="003708F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1191,26</w:t>
            </w:r>
          </w:p>
        </w:tc>
        <w:tc>
          <w:tcPr>
            <w:tcW w:w="1417" w:type="dxa"/>
          </w:tcPr>
          <w:p w:rsidR="00A52890" w:rsidRDefault="003708F2" w:rsidP="00A5289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+46,47</w:t>
            </w:r>
          </w:p>
        </w:tc>
        <w:tc>
          <w:tcPr>
            <w:tcW w:w="1134" w:type="dxa"/>
            <w:shd w:val="clear" w:color="auto" w:fill="auto"/>
          </w:tcPr>
          <w:p w:rsidR="00A52890" w:rsidRPr="00CF233D" w:rsidRDefault="003708F2" w:rsidP="00A5289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103,90</w:t>
            </w:r>
          </w:p>
        </w:tc>
      </w:tr>
      <w:tr w:rsidR="00A52890" w:rsidTr="00314127">
        <w:tc>
          <w:tcPr>
            <w:tcW w:w="4361" w:type="dxa"/>
            <w:shd w:val="clear" w:color="auto" w:fill="auto"/>
          </w:tcPr>
          <w:p w:rsidR="00A52890" w:rsidRPr="004A138D" w:rsidRDefault="00A52890" w:rsidP="004D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</w:t>
            </w:r>
            <w:r w:rsidR="004D74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 государственной власти и представительных органов МО</w:t>
            </w:r>
          </w:p>
        </w:tc>
        <w:tc>
          <w:tcPr>
            <w:tcW w:w="850" w:type="dxa"/>
          </w:tcPr>
          <w:p w:rsidR="00A52890" w:rsidRPr="00CF233D" w:rsidRDefault="00A52890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shd w:val="clear" w:color="auto" w:fill="auto"/>
          </w:tcPr>
          <w:p w:rsidR="00A52890" w:rsidRPr="00CF233D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1497,24</w:t>
            </w:r>
          </w:p>
        </w:tc>
        <w:tc>
          <w:tcPr>
            <w:tcW w:w="1276" w:type="dxa"/>
            <w:shd w:val="clear" w:color="auto" w:fill="auto"/>
          </w:tcPr>
          <w:p w:rsidR="00A52890" w:rsidRPr="00CF233D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1497,24</w:t>
            </w:r>
          </w:p>
        </w:tc>
        <w:tc>
          <w:tcPr>
            <w:tcW w:w="1417" w:type="dxa"/>
            <w:shd w:val="clear" w:color="auto" w:fill="auto"/>
          </w:tcPr>
          <w:p w:rsidR="00A52890" w:rsidRPr="00CF233D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2890" w:rsidRPr="00CF233D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A52890" w:rsidRPr="00CF233D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276" w:type="dxa"/>
            <w:shd w:val="clear" w:color="auto" w:fill="auto"/>
          </w:tcPr>
          <w:p w:rsidR="00A52890" w:rsidRPr="00CF233D" w:rsidRDefault="00A52890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1159,01</w:t>
            </w:r>
          </w:p>
        </w:tc>
        <w:tc>
          <w:tcPr>
            <w:tcW w:w="1417" w:type="dxa"/>
          </w:tcPr>
          <w:p w:rsidR="00A52890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+338,23</w:t>
            </w:r>
          </w:p>
        </w:tc>
        <w:tc>
          <w:tcPr>
            <w:tcW w:w="1134" w:type="dxa"/>
            <w:shd w:val="clear" w:color="auto" w:fill="auto"/>
          </w:tcPr>
          <w:p w:rsidR="00A52890" w:rsidRPr="00CF233D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+129,18</w:t>
            </w:r>
          </w:p>
        </w:tc>
      </w:tr>
      <w:tr w:rsidR="00A52890" w:rsidRPr="004A138D" w:rsidTr="00314127">
        <w:tc>
          <w:tcPr>
            <w:tcW w:w="4361" w:type="dxa"/>
            <w:shd w:val="clear" w:color="auto" w:fill="auto"/>
          </w:tcPr>
          <w:p w:rsidR="00A52890" w:rsidRPr="004A138D" w:rsidRDefault="00A52890" w:rsidP="00A528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</w:tcPr>
          <w:p w:rsidR="00A52890" w:rsidRPr="00CF233D" w:rsidRDefault="00A52890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</w:tcPr>
          <w:p w:rsidR="00A52890" w:rsidRPr="00CF233D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21900,10</w:t>
            </w:r>
          </w:p>
        </w:tc>
        <w:tc>
          <w:tcPr>
            <w:tcW w:w="1276" w:type="dxa"/>
            <w:shd w:val="clear" w:color="auto" w:fill="auto"/>
          </w:tcPr>
          <w:p w:rsidR="00A52890" w:rsidRPr="00CF233D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21881,09</w:t>
            </w:r>
          </w:p>
        </w:tc>
        <w:tc>
          <w:tcPr>
            <w:tcW w:w="1417" w:type="dxa"/>
            <w:shd w:val="clear" w:color="auto" w:fill="auto"/>
          </w:tcPr>
          <w:p w:rsidR="00A52890" w:rsidRPr="00CF233D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-19,01</w:t>
            </w:r>
          </w:p>
        </w:tc>
        <w:tc>
          <w:tcPr>
            <w:tcW w:w="992" w:type="dxa"/>
            <w:shd w:val="clear" w:color="auto" w:fill="auto"/>
          </w:tcPr>
          <w:p w:rsidR="00A52890" w:rsidRPr="00CF233D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99,91</w:t>
            </w:r>
          </w:p>
        </w:tc>
        <w:tc>
          <w:tcPr>
            <w:tcW w:w="1418" w:type="dxa"/>
            <w:shd w:val="clear" w:color="auto" w:fill="auto"/>
          </w:tcPr>
          <w:p w:rsidR="00A52890" w:rsidRPr="00CF233D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7,10</w:t>
            </w:r>
          </w:p>
        </w:tc>
        <w:tc>
          <w:tcPr>
            <w:tcW w:w="1276" w:type="dxa"/>
            <w:shd w:val="clear" w:color="auto" w:fill="auto"/>
          </w:tcPr>
          <w:p w:rsidR="00A52890" w:rsidRPr="00CF233D" w:rsidRDefault="00A52890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21530,63</w:t>
            </w:r>
          </w:p>
        </w:tc>
        <w:tc>
          <w:tcPr>
            <w:tcW w:w="1417" w:type="dxa"/>
          </w:tcPr>
          <w:p w:rsidR="00A52890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+350,46</w:t>
            </w:r>
          </w:p>
        </w:tc>
        <w:tc>
          <w:tcPr>
            <w:tcW w:w="1134" w:type="dxa"/>
            <w:shd w:val="clear" w:color="auto" w:fill="auto"/>
          </w:tcPr>
          <w:p w:rsidR="00A52890" w:rsidRPr="00CF233D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101,63</w:t>
            </w:r>
          </w:p>
        </w:tc>
      </w:tr>
      <w:tr w:rsidR="00A52890" w:rsidRPr="004A138D" w:rsidTr="00314127">
        <w:tc>
          <w:tcPr>
            <w:tcW w:w="4361" w:type="dxa"/>
            <w:shd w:val="clear" w:color="auto" w:fill="auto"/>
          </w:tcPr>
          <w:p w:rsidR="00A52890" w:rsidRDefault="00A52890" w:rsidP="003708F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</w:tcPr>
          <w:p w:rsidR="00A52890" w:rsidRPr="00CF233D" w:rsidRDefault="00A52890" w:rsidP="003708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418" w:type="dxa"/>
            <w:shd w:val="clear" w:color="auto" w:fill="auto"/>
          </w:tcPr>
          <w:p w:rsidR="00A52890" w:rsidRPr="00CF233D" w:rsidRDefault="003708F2" w:rsidP="003708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1276" w:type="dxa"/>
            <w:shd w:val="clear" w:color="auto" w:fill="auto"/>
          </w:tcPr>
          <w:p w:rsidR="00A52890" w:rsidRPr="00CF233D" w:rsidRDefault="003708F2" w:rsidP="003708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37,42</w:t>
            </w:r>
          </w:p>
        </w:tc>
        <w:tc>
          <w:tcPr>
            <w:tcW w:w="1417" w:type="dxa"/>
            <w:shd w:val="clear" w:color="auto" w:fill="auto"/>
          </w:tcPr>
          <w:p w:rsidR="00A52890" w:rsidRPr="00CF233D" w:rsidRDefault="003708F2" w:rsidP="003708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-0,58</w:t>
            </w:r>
          </w:p>
        </w:tc>
        <w:tc>
          <w:tcPr>
            <w:tcW w:w="992" w:type="dxa"/>
            <w:shd w:val="clear" w:color="auto" w:fill="auto"/>
          </w:tcPr>
          <w:p w:rsidR="00A52890" w:rsidRPr="00CF233D" w:rsidRDefault="003708F2" w:rsidP="003708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98,47</w:t>
            </w:r>
          </w:p>
        </w:tc>
        <w:tc>
          <w:tcPr>
            <w:tcW w:w="1418" w:type="dxa"/>
            <w:shd w:val="clear" w:color="auto" w:fill="auto"/>
          </w:tcPr>
          <w:p w:rsidR="00A52890" w:rsidRPr="00CF233D" w:rsidRDefault="003708F2" w:rsidP="003708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shd w:val="clear" w:color="auto" w:fill="auto"/>
          </w:tcPr>
          <w:p w:rsidR="00A52890" w:rsidRPr="00CF233D" w:rsidRDefault="003708F2" w:rsidP="003708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52890" w:rsidRDefault="003708F2" w:rsidP="003708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+37,42</w:t>
            </w:r>
          </w:p>
        </w:tc>
        <w:tc>
          <w:tcPr>
            <w:tcW w:w="1134" w:type="dxa"/>
            <w:shd w:val="clear" w:color="auto" w:fill="auto"/>
          </w:tcPr>
          <w:p w:rsidR="00A52890" w:rsidRPr="00CF233D" w:rsidRDefault="003708F2" w:rsidP="003708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890" w:rsidRPr="004A138D" w:rsidTr="00314127">
        <w:tc>
          <w:tcPr>
            <w:tcW w:w="4361" w:type="dxa"/>
            <w:shd w:val="clear" w:color="auto" w:fill="auto"/>
          </w:tcPr>
          <w:p w:rsidR="00A52890" w:rsidRPr="004A138D" w:rsidRDefault="00A52890" w:rsidP="00A5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A52890" w:rsidRPr="00CF233D" w:rsidRDefault="00A52890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shd w:val="clear" w:color="auto" w:fill="auto"/>
          </w:tcPr>
          <w:p w:rsidR="00A52890" w:rsidRPr="00CF233D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5587,04</w:t>
            </w:r>
          </w:p>
        </w:tc>
        <w:tc>
          <w:tcPr>
            <w:tcW w:w="1276" w:type="dxa"/>
            <w:shd w:val="clear" w:color="auto" w:fill="auto"/>
          </w:tcPr>
          <w:p w:rsidR="00A52890" w:rsidRPr="00CF233D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5578,69</w:t>
            </w:r>
          </w:p>
        </w:tc>
        <w:tc>
          <w:tcPr>
            <w:tcW w:w="1417" w:type="dxa"/>
            <w:shd w:val="clear" w:color="auto" w:fill="auto"/>
          </w:tcPr>
          <w:p w:rsidR="00A52890" w:rsidRPr="00CF233D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-8,35</w:t>
            </w:r>
          </w:p>
        </w:tc>
        <w:tc>
          <w:tcPr>
            <w:tcW w:w="992" w:type="dxa"/>
            <w:shd w:val="clear" w:color="auto" w:fill="auto"/>
          </w:tcPr>
          <w:p w:rsidR="00A52890" w:rsidRPr="00CF233D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99,85</w:t>
            </w:r>
          </w:p>
        </w:tc>
        <w:tc>
          <w:tcPr>
            <w:tcW w:w="1418" w:type="dxa"/>
            <w:shd w:val="clear" w:color="auto" w:fill="auto"/>
          </w:tcPr>
          <w:p w:rsidR="00A52890" w:rsidRPr="00CF233D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1276" w:type="dxa"/>
            <w:shd w:val="clear" w:color="auto" w:fill="auto"/>
          </w:tcPr>
          <w:p w:rsidR="00A52890" w:rsidRPr="00CF233D" w:rsidRDefault="00A52890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5242,63</w:t>
            </w:r>
          </w:p>
        </w:tc>
        <w:tc>
          <w:tcPr>
            <w:tcW w:w="1417" w:type="dxa"/>
          </w:tcPr>
          <w:p w:rsidR="00A52890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+336,06</w:t>
            </w:r>
          </w:p>
        </w:tc>
        <w:tc>
          <w:tcPr>
            <w:tcW w:w="1134" w:type="dxa"/>
            <w:shd w:val="clear" w:color="auto" w:fill="auto"/>
          </w:tcPr>
          <w:p w:rsidR="00A52890" w:rsidRPr="00CF233D" w:rsidRDefault="003708F2" w:rsidP="00A52890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106,41</w:t>
            </w:r>
          </w:p>
        </w:tc>
      </w:tr>
      <w:tr w:rsidR="00A52890" w:rsidRPr="004A138D" w:rsidTr="00314127">
        <w:trPr>
          <w:trHeight w:val="240"/>
        </w:trPr>
        <w:tc>
          <w:tcPr>
            <w:tcW w:w="4361" w:type="dxa"/>
            <w:shd w:val="clear" w:color="auto" w:fill="auto"/>
          </w:tcPr>
          <w:p w:rsidR="00A52890" w:rsidRDefault="00A52890" w:rsidP="003708F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A52890" w:rsidRPr="007C61B9" w:rsidRDefault="00A52890" w:rsidP="003708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</w:tcPr>
          <w:p w:rsidR="00A52890" w:rsidRPr="007C61B9" w:rsidRDefault="003708F2" w:rsidP="003708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22171,86</w:t>
            </w:r>
          </w:p>
        </w:tc>
        <w:tc>
          <w:tcPr>
            <w:tcW w:w="1276" w:type="dxa"/>
            <w:shd w:val="clear" w:color="auto" w:fill="auto"/>
          </w:tcPr>
          <w:p w:rsidR="00A52890" w:rsidRPr="007C61B9" w:rsidRDefault="003708F2" w:rsidP="003708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13825,16</w:t>
            </w:r>
          </w:p>
        </w:tc>
        <w:tc>
          <w:tcPr>
            <w:tcW w:w="1417" w:type="dxa"/>
            <w:shd w:val="clear" w:color="auto" w:fill="auto"/>
          </w:tcPr>
          <w:p w:rsidR="00A52890" w:rsidRPr="007C61B9" w:rsidRDefault="003708F2" w:rsidP="003708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-8346,70</w:t>
            </w:r>
          </w:p>
        </w:tc>
        <w:tc>
          <w:tcPr>
            <w:tcW w:w="992" w:type="dxa"/>
            <w:shd w:val="clear" w:color="auto" w:fill="auto"/>
          </w:tcPr>
          <w:p w:rsidR="00A52890" w:rsidRPr="007C61B9" w:rsidRDefault="003708F2" w:rsidP="003708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62,35</w:t>
            </w:r>
          </w:p>
        </w:tc>
        <w:tc>
          <w:tcPr>
            <w:tcW w:w="1418" w:type="dxa"/>
            <w:shd w:val="clear" w:color="auto" w:fill="auto"/>
          </w:tcPr>
          <w:p w:rsidR="00A52890" w:rsidRPr="00CF233D" w:rsidRDefault="003708F2" w:rsidP="003708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1276" w:type="dxa"/>
            <w:shd w:val="clear" w:color="auto" w:fill="auto"/>
          </w:tcPr>
          <w:p w:rsidR="00A52890" w:rsidRPr="007C61B9" w:rsidRDefault="00A52890" w:rsidP="003708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12271,59</w:t>
            </w:r>
          </w:p>
        </w:tc>
        <w:tc>
          <w:tcPr>
            <w:tcW w:w="1417" w:type="dxa"/>
          </w:tcPr>
          <w:p w:rsidR="00A52890" w:rsidRDefault="003708F2" w:rsidP="003708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+1553,57</w:t>
            </w:r>
          </w:p>
        </w:tc>
        <w:tc>
          <w:tcPr>
            <w:tcW w:w="1134" w:type="dxa"/>
            <w:shd w:val="clear" w:color="auto" w:fill="auto"/>
          </w:tcPr>
          <w:p w:rsidR="00A52890" w:rsidRPr="00CF233D" w:rsidRDefault="003708F2" w:rsidP="003708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112,66</w:t>
            </w:r>
          </w:p>
        </w:tc>
      </w:tr>
      <w:tr w:rsidR="00A52890" w:rsidRPr="004A138D" w:rsidTr="00314127">
        <w:tc>
          <w:tcPr>
            <w:tcW w:w="4361" w:type="dxa"/>
            <w:shd w:val="clear" w:color="auto" w:fill="auto"/>
          </w:tcPr>
          <w:p w:rsidR="00A52890" w:rsidRPr="00772866" w:rsidRDefault="00A52890" w:rsidP="00A52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866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A52890" w:rsidRPr="00CF233D" w:rsidRDefault="00A52890" w:rsidP="00A5289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8" w:type="dxa"/>
            <w:shd w:val="clear" w:color="auto" w:fill="auto"/>
          </w:tcPr>
          <w:p w:rsidR="00A52890" w:rsidRPr="00CF233D" w:rsidRDefault="003708F2" w:rsidP="00A5289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350,00</w:t>
            </w:r>
          </w:p>
        </w:tc>
        <w:tc>
          <w:tcPr>
            <w:tcW w:w="1276" w:type="dxa"/>
            <w:shd w:val="clear" w:color="auto" w:fill="auto"/>
          </w:tcPr>
          <w:p w:rsidR="00A52890" w:rsidRPr="00CF233D" w:rsidRDefault="003708F2" w:rsidP="00A5289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251,43</w:t>
            </w:r>
          </w:p>
        </w:tc>
        <w:tc>
          <w:tcPr>
            <w:tcW w:w="1417" w:type="dxa"/>
            <w:shd w:val="clear" w:color="auto" w:fill="auto"/>
          </w:tcPr>
          <w:p w:rsidR="00A52890" w:rsidRPr="00FB178D" w:rsidRDefault="003708F2" w:rsidP="00A5289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-98,57</w:t>
            </w:r>
          </w:p>
        </w:tc>
        <w:tc>
          <w:tcPr>
            <w:tcW w:w="992" w:type="dxa"/>
            <w:shd w:val="clear" w:color="auto" w:fill="auto"/>
          </w:tcPr>
          <w:p w:rsidR="00A52890" w:rsidRPr="00FB178D" w:rsidRDefault="003708F2" w:rsidP="00A5289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71,84</w:t>
            </w:r>
          </w:p>
        </w:tc>
        <w:tc>
          <w:tcPr>
            <w:tcW w:w="1418" w:type="dxa"/>
            <w:shd w:val="clear" w:color="auto" w:fill="auto"/>
          </w:tcPr>
          <w:p w:rsidR="00A52890" w:rsidRPr="00C941E4" w:rsidRDefault="003708F2" w:rsidP="00A5289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1276" w:type="dxa"/>
            <w:shd w:val="clear" w:color="auto" w:fill="auto"/>
          </w:tcPr>
          <w:p w:rsidR="00A52890" w:rsidRPr="00CF233D" w:rsidRDefault="00A52890" w:rsidP="00A5289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218,63</w:t>
            </w:r>
          </w:p>
        </w:tc>
        <w:tc>
          <w:tcPr>
            <w:tcW w:w="1417" w:type="dxa"/>
          </w:tcPr>
          <w:p w:rsidR="00A52890" w:rsidRDefault="003708F2" w:rsidP="00A5289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+32,80</w:t>
            </w:r>
          </w:p>
        </w:tc>
        <w:tc>
          <w:tcPr>
            <w:tcW w:w="1134" w:type="dxa"/>
            <w:shd w:val="clear" w:color="auto" w:fill="auto"/>
          </w:tcPr>
          <w:p w:rsidR="00A52890" w:rsidRPr="00416228" w:rsidRDefault="003708F2" w:rsidP="00A5289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115,00</w:t>
            </w:r>
          </w:p>
        </w:tc>
      </w:tr>
      <w:tr w:rsidR="003708F2" w:rsidRPr="004A138D" w:rsidTr="00314127">
        <w:tc>
          <w:tcPr>
            <w:tcW w:w="4361" w:type="dxa"/>
            <w:shd w:val="clear" w:color="auto" w:fill="auto"/>
          </w:tcPr>
          <w:p w:rsidR="003708F2" w:rsidRPr="004A138D" w:rsidRDefault="003708F2" w:rsidP="0037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3708F2" w:rsidRPr="00CF233D" w:rsidRDefault="003708F2" w:rsidP="003708F2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3708F2" w:rsidP="003708F2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350,00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3708F2" w:rsidP="003708F2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251,43</w:t>
            </w:r>
          </w:p>
        </w:tc>
        <w:tc>
          <w:tcPr>
            <w:tcW w:w="1417" w:type="dxa"/>
            <w:shd w:val="clear" w:color="auto" w:fill="auto"/>
          </w:tcPr>
          <w:p w:rsidR="003708F2" w:rsidRPr="00FB178D" w:rsidRDefault="003708F2" w:rsidP="003708F2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-98,57</w:t>
            </w:r>
          </w:p>
        </w:tc>
        <w:tc>
          <w:tcPr>
            <w:tcW w:w="992" w:type="dxa"/>
            <w:shd w:val="clear" w:color="auto" w:fill="auto"/>
          </w:tcPr>
          <w:p w:rsidR="003708F2" w:rsidRPr="00FB178D" w:rsidRDefault="003708F2" w:rsidP="003708F2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71,84</w:t>
            </w:r>
          </w:p>
        </w:tc>
        <w:tc>
          <w:tcPr>
            <w:tcW w:w="1418" w:type="dxa"/>
            <w:shd w:val="clear" w:color="auto" w:fill="auto"/>
          </w:tcPr>
          <w:p w:rsidR="003708F2" w:rsidRPr="00C941E4" w:rsidRDefault="003708F2" w:rsidP="003708F2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3708F2" w:rsidP="003708F2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218,63</w:t>
            </w:r>
          </w:p>
        </w:tc>
        <w:tc>
          <w:tcPr>
            <w:tcW w:w="1417" w:type="dxa"/>
          </w:tcPr>
          <w:p w:rsidR="003708F2" w:rsidRDefault="003708F2" w:rsidP="003708F2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+32,80</w:t>
            </w:r>
          </w:p>
        </w:tc>
        <w:tc>
          <w:tcPr>
            <w:tcW w:w="1134" w:type="dxa"/>
            <w:shd w:val="clear" w:color="auto" w:fill="auto"/>
          </w:tcPr>
          <w:p w:rsidR="003708F2" w:rsidRPr="00CF233D" w:rsidRDefault="003708F2" w:rsidP="003708F2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</w:tr>
      <w:tr w:rsidR="003708F2" w:rsidRPr="004A138D" w:rsidTr="00314127">
        <w:tc>
          <w:tcPr>
            <w:tcW w:w="4361" w:type="dxa"/>
            <w:shd w:val="clear" w:color="auto" w:fill="auto"/>
          </w:tcPr>
          <w:p w:rsidR="003708F2" w:rsidRPr="00772866" w:rsidRDefault="003708F2" w:rsidP="00124BF2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2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</w:tcPr>
          <w:p w:rsidR="003708F2" w:rsidRPr="00CF233D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14890,37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14528,83</w:t>
            </w:r>
          </w:p>
        </w:tc>
        <w:tc>
          <w:tcPr>
            <w:tcW w:w="1417" w:type="dxa"/>
            <w:shd w:val="clear" w:color="auto" w:fill="auto"/>
          </w:tcPr>
          <w:p w:rsidR="003708F2" w:rsidRPr="00FB178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-361,54</w:t>
            </w:r>
          </w:p>
        </w:tc>
        <w:tc>
          <w:tcPr>
            <w:tcW w:w="992" w:type="dxa"/>
            <w:shd w:val="clear" w:color="auto" w:fill="auto"/>
          </w:tcPr>
          <w:p w:rsidR="003708F2" w:rsidRPr="00FB178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97,57</w:t>
            </w:r>
          </w:p>
        </w:tc>
        <w:tc>
          <w:tcPr>
            <w:tcW w:w="1418" w:type="dxa"/>
            <w:shd w:val="clear" w:color="auto" w:fill="auto"/>
          </w:tcPr>
          <w:p w:rsidR="003708F2" w:rsidRPr="00793B3F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4,71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45959,11</w:t>
            </w:r>
          </w:p>
        </w:tc>
        <w:tc>
          <w:tcPr>
            <w:tcW w:w="1417" w:type="dxa"/>
          </w:tcPr>
          <w:p w:rsidR="003708F2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-31430,28</w:t>
            </w:r>
          </w:p>
        </w:tc>
        <w:tc>
          <w:tcPr>
            <w:tcW w:w="1134" w:type="dxa"/>
            <w:shd w:val="clear" w:color="auto" w:fill="auto"/>
          </w:tcPr>
          <w:p w:rsidR="003708F2" w:rsidRPr="00777232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31,61</w:t>
            </w:r>
          </w:p>
        </w:tc>
      </w:tr>
      <w:tr w:rsidR="003708F2" w:rsidRPr="004A138D" w:rsidTr="00314127">
        <w:trPr>
          <w:trHeight w:val="285"/>
        </w:trPr>
        <w:tc>
          <w:tcPr>
            <w:tcW w:w="4361" w:type="dxa"/>
            <w:shd w:val="clear" w:color="auto" w:fill="auto"/>
          </w:tcPr>
          <w:p w:rsidR="003708F2" w:rsidRPr="004A138D" w:rsidRDefault="003708F2" w:rsidP="00124BF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3708F2" w:rsidRPr="00CF233D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239,39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417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-140,39</w:t>
            </w:r>
          </w:p>
        </w:tc>
        <w:tc>
          <w:tcPr>
            <w:tcW w:w="992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41,36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188,06</w:t>
            </w:r>
          </w:p>
        </w:tc>
        <w:tc>
          <w:tcPr>
            <w:tcW w:w="1417" w:type="dxa"/>
          </w:tcPr>
          <w:p w:rsidR="003708F2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-89,06</w:t>
            </w:r>
          </w:p>
        </w:tc>
        <w:tc>
          <w:tcPr>
            <w:tcW w:w="1134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52,64</w:t>
            </w:r>
          </w:p>
        </w:tc>
      </w:tr>
      <w:tr w:rsidR="003708F2" w:rsidRPr="004A138D" w:rsidTr="00314127">
        <w:tc>
          <w:tcPr>
            <w:tcW w:w="4361" w:type="dxa"/>
            <w:shd w:val="clear" w:color="auto" w:fill="auto"/>
          </w:tcPr>
          <w:p w:rsidR="003708F2" w:rsidRPr="00772866" w:rsidRDefault="003708F2" w:rsidP="00124BF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6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3708F2" w:rsidRPr="00CF233D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14012,18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13822,92</w:t>
            </w:r>
          </w:p>
        </w:tc>
        <w:tc>
          <w:tcPr>
            <w:tcW w:w="1417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-189,26</w:t>
            </w:r>
          </w:p>
        </w:tc>
        <w:tc>
          <w:tcPr>
            <w:tcW w:w="992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98,65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45407,20</w:t>
            </w:r>
          </w:p>
        </w:tc>
        <w:tc>
          <w:tcPr>
            <w:tcW w:w="1417" w:type="dxa"/>
          </w:tcPr>
          <w:p w:rsidR="003708F2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-31584,28</w:t>
            </w:r>
          </w:p>
        </w:tc>
        <w:tc>
          <w:tcPr>
            <w:tcW w:w="1134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30,44</w:t>
            </w:r>
          </w:p>
        </w:tc>
      </w:tr>
      <w:tr w:rsidR="003708F2" w:rsidRPr="004A138D" w:rsidTr="00314127">
        <w:trPr>
          <w:trHeight w:val="329"/>
        </w:trPr>
        <w:tc>
          <w:tcPr>
            <w:tcW w:w="4361" w:type="dxa"/>
            <w:shd w:val="clear" w:color="auto" w:fill="auto"/>
          </w:tcPr>
          <w:p w:rsidR="003708F2" w:rsidRPr="00772866" w:rsidRDefault="003708F2" w:rsidP="00365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3708F2" w:rsidRPr="00CF233D" w:rsidRDefault="003708F2" w:rsidP="003708F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3652B8" w:rsidP="003708F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638,80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3652B8" w:rsidP="003708F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606,91</w:t>
            </w:r>
          </w:p>
        </w:tc>
        <w:tc>
          <w:tcPr>
            <w:tcW w:w="1417" w:type="dxa"/>
            <w:shd w:val="clear" w:color="auto" w:fill="auto"/>
          </w:tcPr>
          <w:p w:rsidR="003708F2" w:rsidRPr="00CF233D" w:rsidRDefault="003652B8" w:rsidP="003708F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-31,89</w:t>
            </w:r>
          </w:p>
        </w:tc>
        <w:tc>
          <w:tcPr>
            <w:tcW w:w="992" w:type="dxa"/>
            <w:shd w:val="clear" w:color="auto" w:fill="auto"/>
          </w:tcPr>
          <w:p w:rsidR="003708F2" w:rsidRPr="00CF233D" w:rsidRDefault="003652B8" w:rsidP="003708F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95,01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3652B8" w:rsidP="003708F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3708F2" w:rsidP="003708F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363,85</w:t>
            </w:r>
          </w:p>
        </w:tc>
        <w:tc>
          <w:tcPr>
            <w:tcW w:w="1417" w:type="dxa"/>
          </w:tcPr>
          <w:p w:rsidR="003708F2" w:rsidRDefault="003652B8" w:rsidP="003708F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+243,06</w:t>
            </w:r>
          </w:p>
        </w:tc>
        <w:tc>
          <w:tcPr>
            <w:tcW w:w="1134" w:type="dxa"/>
            <w:shd w:val="clear" w:color="auto" w:fill="auto"/>
          </w:tcPr>
          <w:p w:rsidR="003708F2" w:rsidRPr="00CF233D" w:rsidRDefault="003652B8" w:rsidP="003708F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166,80</w:t>
            </w:r>
          </w:p>
        </w:tc>
      </w:tr>
      <w:tr w:rsidR="003708F2" w:rsidRPr="004A138D" w:rsidTr="00314127">
        <w:tc>
          <w:tcPr>
            <w:tcW w:w="4361" w:type="dxa"/>
            <w:shd w:val="clear" w:color="auto" w:fill="auto"/>
          </w:tcPr>
          <w:p w:rsidR="003708F2" w:rsidRPr="00772866" w:rsidRDefault="003708F2" w:rsidP="00124BF2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3708F2" w:rsidRPr="00CF233D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14607,05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11149,21</w:t>
            </w:r>
          </w:p>
        </w:tc>
        <w:tc>
          <w:tcPr>
            <w:tcW w:w="1417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-3457,84</w:t>
            </w:r>
          </w:p>
        </w:tc>
        <w:tc>
          <w:tcPr>
            <w:tcW w:w="992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76,33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3,62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3652B8" w:rsidP="003652B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7547,44</w:t>
            </w:r>
          </w:p>
        </w:tc>
        <w:tc>
          <w:tcPr>
            <w:tcW w:w="1417" w:type="dxa"/>
          </w:tcPr>
          <w:p w:rsidR="003708F2" w:rsidRDefault="003652B8" w:rsidP="00124BF2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+3601,77</w:t>
            </w:r>
          </w:p>
        </w:tc>
        <w:tc>
          <w:tcPr>
            <w:tcW w:w="1134" w:type="dxa"/>
            <w:shd w:val="clear" w:color="auto" w:fill="auto"/>
          </w:tcPr>
          <w:p w:rsidR="003708F2" w:rsidRPr="00CF233D" w:rsidRDefault="003652B8" w:rsidP="00124BF2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147,72</w:t>
            </w:r>
          </w:p>
        </w:tc>
      </w:tr>
      <w:tr w:rsidR="003708F2" w:rsidRPr="004A138D" w:rsidTr="00314127">
        <w:tc>
          <w:tcPr>
            <w:tcW w:w="4361" w:type="dxa"/>
            <w:shd w:val="clear" w:color="auto" w:fill="auto"/>
          </w:tcPr>
          <w:p w:rsidR="003708F2" w:rsidRPr="00785AFF" w:rsidRDefault="003708F2" w:rsidP="00124BF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F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</w:tcPr>
          <w:p w:rsidR="003708F2" w:rsidRPr="00785AFF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FF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shd w:val="clear" w:color="auto" w:fill="auto"/>
          </w:tcPr>
          <w:p w:rsidR="003708F2" w:rsidRPr="00C20EA1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3038,68</w:t>
            </w:r>
          </w:p>
        </w:tc>
        <w:tc>
          <w:tcPr>
            <w:tcW w:w="1276" w:type="dxa"/>
            <w:shd w:val="clear" w:color="auto" w:fill="auto"/>
          </w:tcPr>
          <w:p w:rsidR="003708F2" w:rsidRPr="00C20EA1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2665,38</w:t>
            </w:r>
          </w:p>
        </w:tc>
        <w:tc>
          <w:tcPr>
            <w:tcW w:w="1417" w:type="dxa"/>
            <w:shd w:val="clear" w:color="auto" w:fill="auto"/>
          </w:tcPr>
          <w:p w:rsidR="003708F2" w:rsidRPr="00CA543F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-373,30</w:t>
            </w:r>
          </w:p>
        </w:tc>
        <w:tc>
          <w:tcPr>
            <w:tcW w:w="992" w:type="dxa"/>
            <w:shd w:val="clear" w:color="auto" w:fill="auto"/>
          </w:tcPr>
          <w:p w:rsidR="003708F2" w:rsidRPr="00CA543F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87,72</w:t>
            </w:r>
          </w:p>
        </w:tc>
        <w:tc>
          <w:tcPr>
            <w:tcW w:w="1418" w:type="dxa"/>
            <w:shd w:val="clear" w:color="auto" w:fill="auto"/>
          </w:tcPr>
          <w:p w:rsidR="003708F2" w:rsidRPr="00CA543F" w:rsidRDefault="003652B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276" w:type="dxa"/>
            <w:shd w:val="clear" w:color="auto" w:fill="auto"/>
          </w:tcPr>
          <w:p w:rsidR="003708F2" w:rsidRPr="00C20EA1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A1">
              <w:rPr>
                <w:rFonts w:ascii="Times New Roman" w:hAnsi="Times New Roman"/>
                <w:sz w:val="24"/>
                <w:szCs w:val="24"/>
              </w:rPr>
              <w:t>517,60</w:t>
            </w:r>
          </w:p>
        </w:tc>
        <w:tc>
          <w:tcPr>
            <w:tcW w:w="1417" w:type="dxa"/>
          </w:tcPr>
          <w:p w:rsidR="003708F2" w:rsidRPr="003652B8" w:rsidRDefault="003652B8" w:rsidP="00124BF2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B8">
              <w:rPr>
                <w:rFonts w:ascii="Times New Roman" w:hAnsi="Times New Roman"/>
                <w:sz w:val="24"/>
                <w:szCs w:val="24"/>
              </w:rPr>
              <w:t>+2147,78</w:t>
            </w:r>
          </w:p>
        </w:tc>
        <w:tc>
          <w:tcPr>
            <w:tcW w:w="1134" w:type="dxa"/>
            <w:shd w:val="clear" w:color="auto" w:fill="auto"/>
          </w:tcPr>
          <w:p w:rsidR="003708F2" w:rsidRPr="003652B8" w:rsidRDefault="003652B8" w:rsidP="00124BF2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B8">
              <w:rPr>
                <w:rFonts w:ascii="Times New Roman" w:hAnsi="Times New Roman"/>
                <w:sz w:val="24"/>
                <w:szCs w:val="24"/>
              </w:rPr>
              <w:t>514,95</w:t>
            </w:r>
          </w:p>
        </w:tc>
      </w:tr>
      <w:tr w:rsidR="003708F2" w:rsidRPr="004A138D" w:rsidTr="00314127">
        <w:tc>
          <w:tcPr>
            <w:tcW w:w="4361" w:type="dxa"/>
            <w:shd w:val="clear" w:color="auto" w:fill="auto"/>
          </w:tcPr>
          <w:p w:rsidR="003708F2" w:rsidRPr="00772866" w:rsidRDefault="003708F2" w:rsidP="00124BF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3708F2" w:rsidRPr="004E1B73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3708F2" w:rsidRPr="004E1B73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2571,28</w:t>
            </w:r>
          </w:p>
        </w:tc>
        <w:tc>
          <w:tcPr>
            <w:tcW w:w="1276" w:type="dxa"/>
            <w:shd w:val="clear" w:color="auto" w:fill="auto"/>
          </w:tcPr>
          <w:p w:rsidR="003708F2" w:rsidRPr="004E1B73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2409,44</w:t>
            </w:r>
          </w:p>
        </w:tc>
        <w:tc>
          <w:tcPr>
            <w:tcW w:w="1417" w:type="dxa"/>
            <w:shd w:val="clear" w:color="auto" w:fill="auto"/>
          </w:tcPr>
          <w:p w:rsidR="003708F2" w:rsidRPr="004E1B73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-161,84</w:t>
            </w:r>
          </w:p>
        </w:tc>
        <w:tc>
          <w:tcPr>
            <w:tcW w:w="992" w:type="dxa"/>
            <w:shd w:val="clear" w:color="auto" w:fill="auto"/>
          </w:tcPr>
          <w:p w:rsidR="003708F2" w:rsidRPr="004E1B73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93,71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276" w:type="dxa"/>
            <w:shd w:val="clear" w:color="auto" w:fill="auto"/>
          </w:tcPr>
          <w:p w:rsidR="003708F2" w:rsidRPr="004E1B73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2317,21</w:t>
            </w:r>
          </w:p>
        </w:tc>
        <w:tc>
          <w:tcPr>
            <w:tcW w:w="1417" w:type="dxa"/>
          </w:tcPr>
          <w:p w:rsidR="003708F2" w:rsidRDefault="00B372D4" w:rsidP="00124BF2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+92,23</w:t>
            </w:r>
          </w:p>
        </w:tc>
        <w:tc>
          <w:tcPr>
            <w:tcW w:w="1134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103,98</w:t>
            </w:r>
          </w:p>
        </w:tc>
      </w:tr>
      <w:tr w:rsidR="003708F2" w:rsidRPr="004A138D" w:rsidTr="00314127">
        <w:tc>
          <w:tcPr>
            <w:tcW w:w="4361" w:type="dxa"/>
            <w:shd w:val="clear" w:color="auto" w:fill="auto"/>
          </w:tcPr>
          <w:p w:rsidR="003708F2" w:rsidRDefault="003708F2" w:rsidP="00124BF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3708F2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</w:tcPr>
          <w:p w:rsidR="003708F2" w:rsidRPr="004E1B73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8997,09</w:t>
            </w:r>
          </w:p>
        </w:tc>
        <w:tc>
          <w:tcPr>
            <w:tcW w:w="1276" w:type="dxa"/>
            <w:shd w:val="clear" w:color="auto" w:fill="auto"/>
          </w:tcPr>
          <w:p w:rsidR="003708F2" w:rsidRPr="004E1B73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6074,39</w:t>
            </w:r>
          </w:p>
        </w:tc>
        <w:tc>
          <w:tcPr>
            <w:tcW w:w="1417" w:type="dxa"/>
            <w:shd w:val="clear" w:color="auto" w:fill="auto"/>
          </w:tcPr>
          <w:p w:rsidR="003708F2" w:rsidRPr="004E1B73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-2922,70</w:t>
            </w:r>
          </w:p>
        </w:tc>
        <w:tc>
          <w:tcPr>
            <w:tcW w:w="992" w:type="dxa"/>
            <w:shd w:val="clear" w:color="auto" w:fill="auto"/>
          </w:tcPr>
          <w:p w:rsidR="003708F2" w:rsidRPr="004E1B73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67,52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  <w:tc>
          <w:tcPr>
            <w:tcW w:w="1276" w:type="dxa"/>
            <w:shd w:val="clear" w:color="auto" w:fill="auto"/>
          </w:tcPr>
          <w:p w:rsidR="003708F2" w:rsidRPr="004E1B73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4712,63</w:t>
            </w:r>
          </w:p>
        </w:tc>
        <w:tc>
          <w:tcPr>
            <w:tcW w:w="1417" w:type="dxa"/>
          </w:tcPr>
          <w:p w:rsidR="003708F2" w:rsidRDefault="00B372D4" w:rsidP="00124BF2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+1361,76</w:t>
            </w:r>
          </w:p>
        </w:tc>
        <w:tc>
          <w:tcPr>
            <w:tcW w:w="1134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128,90</w:t>
            </w:r>
          </w:p>
        </w:tc>
      </w:tr>
      <w:tr w:rsidR="003708F2" w:rsidRPr="00772866" w:rsidTr="00314127">
        <w:tc>
          <w:tcPr>
            <w:tcW w:w="4361" w:type="dxa"/>
            <w:shd w:val="clear" w:color="auto" w:fill="auto"/>
          </w:tcPr>
          <w:p w:rsidR="003708F2" w:rsidRPr="00772866" w:rsidRDefault="003708F2" w:rsidP="00124B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866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3708F2" w:rsidRPr="00CF233D" w:rsidRDefault="003708F2" w:rsidP="00124BF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B372D4" w:rsidP="00124BF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224033,66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B372D4" w:rsidP="00124BF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218194,76</w:t>
            </w:r>
          </w:p>
        </w:tc>
        <w:tc>
          <w:tcPr>
            <w:tcW w:w="1417" w:type="dxa"/>
            <w:shd w:val="clear" w:color="auto" w:fill="auto"/>
          </w:tcPr>
          <w:p w:rsidR="003708F2" w:rsidRPr="00CF233D" w:rsidRDefault="00B372D4" w:rsidP="00124BF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-5838,90</w:t>
            </w:r>
          </w:p>
        </w:tc>
        <w:tc>
          <w:tcPr>
            <w:tcW w:w="992" w:type="dxa"/>
            <w:shd w:val="clear" w:color="auto" w:fill="auto"/>
          </w:tcPr>
          <w:p w:rsidR="003708F2" w:rsidRPr="00CF233D" w:rsidRDefault="00B372D4" w:rsidP="00124BF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97,39</w:t>
            </w:r>
          </w:p>
        </w:tc>
        <w:tc>
          <w:tcPr>
            <w:tcW w:w="1418" w:type="dxa"/>
            <w:shd w:val="clear" w:color="auto" w:fill="auto"/>
          </w:tcPr>
          <w:p w:rsidR="003708F2" w:rsidRPr="009D15ED" w:rsidRDefault="00B372D4" w:rsidP="00124BF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70,79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3708F2" w:rsidP="00124BF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191778,11</w:t>
            </w:r>
          </w:p>
        </w:tc>
        <w:tc>
          <w:tcPr>
            <w:tcW w:w="1417" w:type="dxa"/>
          </w:tcPr>
          <w:p w:rsidR="003708F2" w:rsidRDefault="00B372D4" w:rsidP="00B372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+26416,65</w:t>
            </w:r>
          </w:p>
        </w:tc>
        <w:tc>
          <w:tcPr>
            <w:tcW w:w="1134" w:type="dxa"/>
            <w:shd w:val="clear" w:color="auto" w:fill="auto"/>
          </w:tcPr>
          <w:p w:rsidR="003708F2" w:rsidRPr="00CF233D" w:rsidRDefault="00B372D4" w:rsidP="00124BF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113,77</w:t>
            </w:r>
          </w:p>
        </w:tc>
      </w:tr>
      <w:tr w:rsidR="003708F2" w:rsidRPr="00772866" w:rsidTr="00314127">
        <w:tc>
          <w:tcPr>
            <w:tcW w:w="4361" w:type="dxa"/>
            <w:shd w:val="clear" w:color="auto" w:fill="auto"/>
          </w:tcPr>
          <w:p w:rsidR="003708F2" w:rsidRPr="00772866" w:rsidRDefault="003708F2" w:rsidP="00124BF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6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</w:tcPr>
          <w:p w:rsidR="003708F2" w:rsidRPr="00CF233D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80981,74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77706,77</w:t>
            </w:r>
          </w:p>
        </w:tc>
        <w:tc>
          <w:tcPr>
            <w:tcW w:w="1417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-3274,97</w:t>
            </w:r>
          </w:p>
        </w:tc>
        <w:tc>
          <w:tcPr>
            <w:tcW w:w="992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95,96</w:t>
            </w:r>
          </w:p>
        </w:tc>
        <w:tc>
          <w:tcPr>
            <w:tcW w:w="1418" w:type="dxa"/>
            <w:shd w:val="clear" w:color="auto" w:fill="auto"/>
          </w:tcPr>
          <w:p w:rsidR="003708F2" w:rsidRPr="009D15E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66144,42</w:t>
            </w:r>
          </w:p>
        </w:tc>
        <w:tc>
          <w:tcPr>
            <w:tcW w:w="1417" w:type="dxa"/>
          </w:tcPr>
          <w:p w:rsidR="003708F2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+11562,35</w:t>
            </w:r>
          </w:p>
        </w:tc>
        <w:tc>
          <w:tcPr>
            <w:tcW w:w="1134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117,48</w:t>
            </w:r>
          </w:p>
        </w:tc>
      </w:tr>
      <w:tr w:rsidR="003708F2" w:rsidRPr="00772866" w:rsidTr="00314127">
        <w:tc>
          <w:tcPr>
            <w:tcW w:w="4361" w:type="dxa"/>
            <w:shd w:val="clear" w:color="auto" w:fill="auto"/>
          </w:tcPr>
          <w:p w:rsidR="003708F2" w:rsidRPr="00772866" w:rsidRDefault="003708F2" w:rsidP="00124BF2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</w:tcPr>
          <w:p w:rsidR="003708F2" w:rsidRPr="00CF233D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131806,11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129477,95</w:t>
            </w:r>
          </w:p>
        </w:tc>
        <w:tc>
          <w:tcPr>
            <w:tcW w:w="1417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-2328,16</w:t>
            </w:r>
          </w:p>
        </w:tc>
        <w:tc>
          <w:tcPr>
            <w:tcW w:w="992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98,23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115083,81</w:t>
            </w:r>
          </w:p>
        </w:tc>
        <w:tc>
          <w:tcPr>
            <w:tcW w:w="1417" w:type="dxa"/>
          </w:tcPr>
          <w:p w:rsidR="003708F2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+14394,14</w:t>
            </w:r>
          </w:p>
        </w:tc>
        <w:tc>
          <w:tcPr>
            <w:tcW w:w="1134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112,51</w:t>
            </w:r>
          </w:p>
        </w:tc>
      </w:tr>
      <w:tr w:rsidR="003708F2" w:rsidRPr="00772866" w:rsidTr="00314127">
        <w:tc>
          <w:tcPr>
            <w:tcW w:w="4361" w:type="dxa"/>
            <w:shd w:val="clear" w:color="auto" w:fill="auto"/>
          </w:tcPr>
          <w:p w:rsidR="003708F2" w:rsidRDefault="003708F2" w:rsidP="00124BF2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</w:tcPr>
          <w:p w:rsidR="003708F2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8" w:type="dxa"/>
            <w:shd w:val="clear" w:color="auto" w:fill="auto"/>
          </w:tcPr>
          <w:p w:rsidR="003708F2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5426,30</w:t>
            </w:r>
          </w:p>
        </w:tc>
        <w:tc>
          <w:tcPr>
            <w:tcW w:w="1276" w:type="dxa"/>
            <w:shd w:val="clear" w:color="auto" w:fill="auto"/>
          </w:tcPr>
          <w:p w:rsidR="003708F2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5199,56</w:t>
            </w:r>
          </w:p>
        </w:tc>
        <w:tc>
          <w:tcPr>
            <w:tcW w:w="1417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-226,74</w:t>
            </w:r>
          </w:p>
        </w:tc>
        <w:tc>
          <w:tcPr>
            <w:tcW w:w="992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95,82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1276" w:type="dxa"/>
            <w:shd w:val="clear" w:color="auto" w:fill="auto"/>
          </w:tcPr>
          <w:p w:rsidR="003708F2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5174,30</w:t>
            </w:r>
          </w:p>
        </w:tc>
        <w:tc>
          <w:tcPr>
            <w:tcW w:w="1417" w:type="dxa"/>
          </w:tcPr>
          <w:p w:rsidR="003708F2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+25,26</w:t>
            </w:r>
          </w:p>
        </w:tc>
        <w:tc>
          <w:tcPr>
            <w:tcW w:w="1134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100,49</w:t>
            </w:r>
          </w:p>
        </w:tc>
      </w:tr>
      <w:tr w:rsidR="003708F2" w:rsidRPr="00772866" w:rsidTr="00314127">
        <w:tc>
          <w:tcPr>
            <w:tcW w:w="4361" w:type="dxa"/>
            <w:shd w:val="clear" w:color="auto" w:fill="auto"/>
          </w:tcPr>
          <w:p w:rsidR="003708F2" w:rsidRDefault="003708F2" w:rsidP="00370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</w:tcPr>
          <w:p w:rsidR="003708F2" w:rsidRPr="00CF233D" w:rsidRDefault="003708F2" w:rsidP="003708F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B372D4" w:rsidP="003708F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739,90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B372D4" w:rsidP="003708F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730,87</w:t>
            </w:r>
          </w:p>
        </w:tc>
        <w:tc>
          <w:tcPr>
            <w:tcW w:w="1417" w:type="dxa"/>
            <w:shd w:val="clear" w:color="auto" w:fill="auto"/>
          </w:tcPr>
          <w:p w:rsidR="003708F2" w:rsidRPr="00CF233D" w:rsidRDefault="00B372D4" w:rsidP="003708F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-9,03</w:t>
            </w:r>
          </w:p>
        </w:tc>
        <w:tc>
          <w:tcPr>
            <w:tcW w:w="992" w:type="dxa"/>
            <w:shd w:val="clear" w:color="auto" w:fill="auto"/>
          </w:tcPr>
          <w:p w:rsidR="003708F2" w:rsidRPr="00CF233D" w:rsidRDefault="00B372D4" w:rsidP="003708F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98,79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B372D4" w:rsidP="003708F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3708F2" w:rsidP="003708F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693,70</w:t>
            </w:r>
          </w:p>
        </w:tc>
        <w:tc>
          <w:tcPr>
            <w:tcW w:w="1417" w:type="dxa"/>
          </w:tcPr>
          <w:p w:rsidR="003708F2" w:rsidRDefault="00B372D4" w:rsidP="003708F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+37,17</w:t>
            </w:r>
          </w:p>
        </w:tc>
        <w:tc>
          <w:tcPr>
            <w:tcW w:w="1134" w:type="dxa"/>
            <w:shd w:val="clear" w:color="auto" w:fill="auto"/>
          </w:tcPr>
          <w:p w:rsidR="003708F2" w:rsidRPr="00CF233D" w:rsidRDefault="00B372D4" w:rsidP="003708F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105,36</w:t>
            </w:r>
          </w:p>
        </w:tc>
      </w:tr>
      <w:tr w:rsidR="003708F2" w:rsidRPr="00772866" w:rsidTr="00314127">
        <w:tc>
          <w:tcPr>
            <w:tcW w:w="4361" w:type="dxa"/>
            <w:shd w:val="clear" w:color="auto" w:fill="auto"/>
          </w:tcPr>
          <w:p w:rsidR="003708F2" w:rsidRDefault="003708F2" w:rsidP="00124BF2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3708F2" w:rsidRPr="00CF233D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5079,61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5079,61</w:t>
            </w:r>
          </w:p>
        </w:tc>
        <w:tc>
          <w:tcPr>
            <w:tcW w:w="1417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4681,88</w:t>
            </w:r>
          </w:p>
        </w:tc>
        <w:tc>
          <w:tcPr>
            <w:tcW w:w="1417" w:type="dxa"/>
          </w:tcPr>
          <w:p w:rsidR="003708F2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-397,73</w:t>
            </w:r>
          </w:p>
        </w:tc>
        <w:tc>
          <w:tcPr>
            <w:tcW w:w="1134" w:type="dxa"/>
            <w:shd w:val="clear" w:color="auto" w:fill="auto"/>
          </w:tcPr>
          <w:p w:rsidR="003708F2" w:rsidRPr="00CF233D" w:rsidRDefault="00B051F8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92,17</w:t>
            </w:r>
          </w:p>
        </w:tc>
      </w:tr>
      <w:tr w:rsidR="003708F2" w:rsidRPr="00772866" w:rsidTr="00314127">
        <w:tc>
          <w:tcPr>
            <w:tcW w:w="4361" w:type="dxa"/>
            <w:shd w:val="clear" w:color="auto" w:fill="auto"/>
          </w:tcPr>
          <w:p w:rsidR="003708F2" w:rsidRPr="00CF233D" w:rsidRDefault="003708F2" w:rsidP="00124BF2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33D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850" w:type="dxa"/>
          </w:tcPr>
          <w:p w:rsidR="003708F2" w:rsidRPr="00CF233D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418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1422,13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1422,13</w:t>
            </w:r>
          </w:p>
        </w:tc>
        <w:tc>
          <w:tcPr>
            <w:tcW w:w="1417" w:type="dxa"/>
            <w:shd w:val="clear" w:color="auto" w:fill="auto"/>
          </w:tcPr>
          <w:p w:rsidR="003708F2" w:rsidRPr="00FB178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08F2" w:rsidRPr="00FB178D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3708F2" w:rsidRPr="00C941E4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4,61</w:t>
            </w:r>
          </w:p>
        </w:tc>
        <w:tc>
          <w:tcPr>
            <w:tcW w:w="1276" w:type="dxa"/>
            <w:shd w:val="clear" w:color="auto" w:fill="auto"/>
          </w:tcPr>
          <w:p w:rsidR="003708F2" w:rsidRPr="00CF233D" w:rsidRDefault="003708F2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10929,04</w:t>
            </w:r>
          </w:p>
        </w:tc>
        <w:tc>
          <w:tcPr>
            <w:tcW w:w="1417" w:type="dxa"/>
          </w:tcPr>
          <w:p w:rsidR="003708F2" w:rsidRPr="006506F0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+3293,09</w:t>
            </w:r>
          </w:p>
        </w:tc>
        <w:tc>
          <w:tcPr>
            <w:tcW w:w="1134" w:type="dxa"/>
            <w:shd w:val="clear" w:color="auto" w:fill="auto"/>
          </w:tcPr>
          <w:p w:rsidR="003708F2" w:rsidRPr="00777232" w:rsidRDefault="00B372D4" w:rsidP="00124B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130,13</w:t>
            </w:r>
          </w:p>
        </w:tc>
      </w:tr>
      <w:tr w:rsidR="00B372D4" w:rsidRPr="00772866" w:rsidTr="00314127">
        <w:tc>
          <w:tcPr>
            <w:tcW w:w="4361" w:type="dxa"/>
            <w:shd w:val="clear" w:color="auto" w:fill="auto"/>
          </w:tcPr>
          <w:p w:rsidR="00B372D4" w:rsidRPr="000F2671" w:rsidRDefault="00B372D4" w:rsidP="00B372D4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67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B372D4" w:rsidRPr="000F2671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67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B372D4" w:rsidRPr="00B372D4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D4">
              <w:rPr>
                <w:rFonts w:ascii="Times New Roman" w:hAnsi="Times New Roman"/>
                <w:sz w:val="24"/>
                <w:szCs w:val="24"/>
              </w:rPr>
              <w:t>1422,13</w:t>
            </w:r>
          </w:p>
        </w:tc>
        <w:tc>
          <w:tcPr>
            <w:tcW w:w="1276" w:type="dxa"/>
            <w:shd w:val="clear" w:color="auto" w:fill="auto"/>
          </w:tcPr>
          <w:p w:rsidR="00B372D4" w:rsidRPr="00B372D4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D4">
              <w:rPr>
                <w:rFonts w:ascii="Times New Roman" w:hAnsi="Times New Roman"/>
                <w:sz w:val="24"/>
                <w:szCs w:val="24"/>
              </w:rPr>
              <w:t>1422,13</w:t>
            </w:r>
          </w:p>
        </w:tc>
        <w:tc>
          <w:tcPr>
            <w:tcW w:w="1417" w:type="dxa"/>
            <w:shd w:val="clear" w:color="auto" w:fill="auto"/>
          </w:tcPr>
          <w:p w:rsidR="00B372D4" w:rsidRPr="00B372D4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72D4" w:rsidRPr="00B372D4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D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B372D4" w:rsidRPr="00B372D4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D4"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276" w:type="dxa"/>
            <w:shd w:val="clear" w:color="auto" w:fill="auto"/>
          </w:tcPr>
          <w:p w:rsidR="00B372D4" w:rsidRPr="00B372D4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D4">
              <w:rPr>
                <w:rFonts w:ascii="Times New Roman" w:hAnsi="Times New Roman"/>
                <w:sz w:val="24"/>
                <w:szCs w:val="24"/>
              </w:rPr>
              <w:t>10929,04</w:t>
            </w:r>
          </w:p>
        </w:tc>
        <w:tc>
          <w:tcPr>
            <w:tcW w:w="1417" w:type="dxa"/>
          </w:tcPr>
          <w:p w:rsidR="00B372D4" w:rsidRPr="00B372D4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D4">
              <w:rPr>
                <w:rFonts w:ascii="Times New Roman" w:hAnsi="Times New Roman"/>
                <w:sz w:val="24"/>
                <w:szCs w:val="24"/>
              </w:rPr>
              <w:t>+3293,09</w:t>
            </w:r>
          </w:p>
        </w:tc>
        <w:tc>
          <w:tcPr>
            <w:tcW w:w="1134" w:type="dxa"/>
            <w:shd w:val="clear" w:color="auto" w:fill="auto"/>
          </w:tcPr>
          <w:p w:rsidR="00B372D4" w:rsidRPr="00B372D4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D4">
              <w:rPr>
                <w:rFonts w:ascii="Times New Roman" w:hAnsi="Times New Roman"/>
                <w:sz w:val="24"/>
                <w:szCs w:val="24"/>
              </w:rPr>
              <w:t>130,13</w:t>
            </w:r>
          </w:p>
        </w:tc>
      </w:tr>
      <w:tr w:rsidR="00B372D4" w:rsidRPr="00772866" w:rsidTr="00314127">
        <w:tc>
          <w:tcPr>
            <w:tcW w:w="4361" w:type="dxa"/>
            <w:shd w:val="clear" w:color="auto" w:fill="auto"/>
          </w:tcPr>
          <w:p w:rsidR="00B372D4" w:rsidRPr="00CF233D" w:rsidRDefault="00B372D4" w:rsidP="00B372D4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33D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</w:tcPr>
          <w:p w:rsidR="00B372D4" w:rsidRPr="00CF233D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B372D4" w:rsidRPr="00CF233D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4444,56</w:t>
            </w:r>
          </w:p>
        </w:tc>
        <w:tc>
          <w:tcPr>
            <w:tcW w:w="1276" w:type="dxa"/>
            <w:shd w:val="clear" w:color="auto" w:fill="auto"/>
          </w:tcPr>
          <w:p w:rsidR="00B372D4" w:rsidRPr="00CF233D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4406,22</w:t>
            </w:r>
          </w:p>
        </w:tc>
        <w:tc>
          <w:tcPr>
            <w:tcW w:w="1417" w:type="dxa"/>
            <w:shd w:val="clear" w:color="auto" w:fill="auto"/>
          </w:tcPr>
          <w:p w:rsidR="00B372D4" w:rsidRPr="00FB178D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-38,34</w:t>
            </w:r>
          </w:p>
        </w:tc>
        <w:tc>
          <w:tcPr>
            <w:tcW w:w="992" w:type="dxa"/>
            <w:shd w:val="clear" w:color="auto" w:fill="auto"/>
          </w:tcPr>
          <w:p w:rsidR="00B372D4" w:rsidRPr="00FB178D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99,14</w:t>
            </w:r>
          </w:p>
        </w:tc>
        <w:tc>
          <w:tcPr>
            <w:tcW w:w="1418" w:type="dxa"/>
            <w:shd w:val="clear" w:color="auto" w:fill="auto"/>
          </w:tcPr>
          <w:p w:rsidR="00B372D4" w:rsidRPr="00C941E4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1,43</w:t>
            </w:r>
          </w:p>
        </w:tc>
        <w:tc>
          <w:tcPr>
            <w:tcW w:w="1276" w:type="dxa"/>
            <w:shd w:val="clear" w:color="auto" w:fill="auto"/>
          </w:tcPr>
          <w:p w:rsidR="00B372D4" w:rsidRPr="00CF233D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3894,01</w:t>
            </w:r>
          </w:p>
        </w:tc>
        <w:tc>
          <w:tcPr>
            <w:tcW w:w="1417" w:type="dxa"/>
          </w:tcPr>
          <w:p w:rsidR="00B372D4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+512,21</w:t>
            </w:r>
          </w:p>
        </w:tc>
        <w:tc>
          <w:tcPr>
            <w:tcW w:w="1134" w:type="dxa"/>
            <w:shd w:val="clear" w:color="auto" w:fill="auto"/>
          </w:tcPr>
          <w:p w:rsidR="00B372D4" w:rsidRPr="00777232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113,15</w:t>
            </w:r>
          </w:p>
        </w:tc>
      </w:tr>
      <w:tr w:rsidR="00B372D4" w:rsidRPr="00772866" w:rsidTr="00314127">
        <w:tc>
          <w:tcPr>
            <w:tcW w:w="4361" w:type="dxa"/>
            <w:shd w:val="clear" w:color="auto" w:fill="auto"/>
          </w:tcPr>
          <w:p w:rsidR="00B372D4" w:rsidRDefault="00B372D4" w:rsidP="00B372D4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B372D4" w:rsidRPr="00CF233D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shd w:val="clear" w:color="auto" w:fill="auto"/>
          </w:tcPr>
          <w:p w:rsidR="00B372D4" w:rsidRPr="00CF233D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1191,97</w:t>
            </w:r>
          </w:p>
        </w:tc>
        <w:tc>
          <w:tcPr>
            <w:tcW w:w="1276" w:type="dxa"/>
            <w:shd w:val="clear" w:color="auto" w:fill="auto"/>
          </w:tcPr>
          <w:p w:rsidR="00B372D4" w:rsidRPr="00233EDB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72D4">
              <w:rPr>
                <w:rFonts w:ascii="Times New Roman" w:hAnsi="Times New Roman"/>
                <w:sz w:val="24"/>
                <w:szCs w:val="24"/>
              </w:rPr>
              <w:t>1184,81</w:t>
            </w:r>
          </w:p>
        </w:tc>
        <w:tc>
          <w:tcPr>
            <w:tcW w:w="1417" w:type="dxa"/>
            <w:shd w:val="clear" w:color="auto" w:fill="auto"/>
          </w:tcPr>
          <w:p w:rsidR="00B372D4" w:rsidRPr="00CA543F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-7,16</w:t>
            </w:r>
          </w:p>
        </w:tc>
        <w:tc>
          <w:tcPr>
            <w:tcW w:w="992" w:type="dxa"/>
            <w:shd w:val="clear" w:color="auto" w:fill="auto"/>
          </w:tcPr>
          <w:p w:rsidR="00B372D4" w:rsidRPr="00CF233D" w:rsidRDefault="00222F37" w:rsidP="00222F3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99,39</w:t>
            </w:r>
          </w:p>
        </w:tc>
        <w:tc>
          <w:tcPr>
            <w:tcW w:w="1418" w:type="dxa"/>
            <w:shd w:val="clear" w:color="auto" w:fill="auto"/>
          </w:tcPr>
          <w:p w:rsidR="00B372D4" w:rsidRPr="00CF233D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276" w:type="dxa"/>
            <w:shd w:val="clear" w:color="auto" w:fill="auto"/>
          </w:tcPr>
          <w:p w:rsidR="00B372D4" w:rsidRPr="00233EDB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EDB">
              <w:rPr>
                <w:rFonts w:ascii="Times New Roman" w:hAnsi="Times New Roman"/>
                <w:sz w:val="24"/>
                <w:szCs w:val="24"/>
              </w:rPr>
              <w:t>1190,85</w:t>
            </w:r>
          </w:p>
        </w:tc>
        <w:tc>
          <w:tcPr>
            <w:tcW w:w="1417" w:type="dxa"/>
          </w:tcPr>
          <w:p w:rsidR="00B372D4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-6,04</w:t>
            </w:r>
          </w:p>
        </w:tc>
        <w:tc>
          <w:tcPr>
            <w:tcW w:w="1134" w:type="dxa"/>
            <w:shd w:val="clear" w:color="auto" w:fill="auto"/>
          </w:tcPr>
          <w:p w:rsidR="00B372D4" w:rsidRPr="00CF233D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99,49</w:t>
            </w:r>
          </w:p>
        </w:tc>
      </w:tr>
      <w:tr w:rsidR="00B372D4" w:rsidRPr="00772866" w:rsidTr="00314127">
        <w:tc>
          <w:tcPr>
            <w:tcW w:w="4361" w:type="dxa"/>
            <w:shd w:val="clear" w:color="auto" w:fill="auto"/>
          </w:tcPr>
          <w:p w:rsidR="00B372D4" w:rsidRDefault="00B372D4" w:rsidP="00B372D4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B372D4" w:rsidRPr="00CF233D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auto"/>
          </w:tcPr>
          <w:p w:rsidR="00B372D4" w:rsidRPr="00CF233D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1480,18</w:t>
            </w:r>
          </w:p>
        </w:tc>
        <w:tc>
          <w:tcPr>
            <w:tcW w:w="1276" w:type="dxa"/>
            <w:shd w:val="clear" w:color="auto" w:fill="auto"/>
          </w:tcPr>
          <w:p w:rsidR="00B372D4" w:rsidRPr="00233EDB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C1C">
              <w:rPr>
                <w:rFonts w:ascii="Times New Roman" w:hAnsi="Times New Roman"/>
                <w:sz w:val="24"/>
                <w:szCs w:val="24"/>
              </w:rPr>
              <w:t>1452,40</w:t>
            </w:r>
          </w:p>
        </w:tc>
        <w:tc>
          <w:tcPr>
            <w:tcW w:w="1417" w:type="dxa"/>
            <w:shd w:val="clear" w:color="auto" w:fill="auto"/>
          </w:tcPr>
          <w:p w:rsidR="00B372D4" w:rsidRPr="00CA543F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-27,78</w:t>
            </w:r>
          </w:p>
        </w:tc>
        <w:tc>
          <w:tcPr>
            <w:tcW w:w="992" w:type="dxa"/>
            <w:shd w:val="clear" w:color="auto" w:fill="auto"/>
          </w:tcPr>
          <w:p w:rsidR="00B372D4" w:rsidRPr="00CF233D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98,12</w:t>
            </w:r>
          </w:p>
        </w:tc>
        <w:tc>
          <w:tcPr>
            <w:tcW w:w="1418" w:type="dxa"/>
            <w:shd w:val="clear" w:color="auto" w:fill="auto"/>
          </w:tcPr>
          <w:p w:rsidR="00B372D4" w:rsidRPr="00CF233D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1276" w:type="dxa"/>
            <w:shd w:val="clear" w:color="auto" w:fill="auto"/>
          </w:tcPr>
          <w:p w:rsidR="00B372D4" w:rsidRPr="00233EDB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1C">
              <w:rPr>
                <w:rFonts w:ascii="Times New Roman" w:hAnsi="Times New Roman"/>
                <w:sz w:val="24"/>
                <w:szCs w:val="24"/>
              </w:rPr>
              <w:t>1019,77</w:t>
            </w:r>
          </w:p>
        </w:tc>
        <w:tc>
          <w:tcPr>
            <w:tcW w:w="1417" w:type="dxa"/>
          </w:tcPr>
          <w:p w:rsidR="00B372D4" w:rsidRDefault="00ED4C1C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+432,63</w:t>
            </w:r>
          </w:p>
        </w:tc>
        <w:tc>
          <w:tcPr>
            <w:tcW w:w="1134" w:type="dxa"/>
            <w:shd w:val="clear" w:color="auto" w:fill="auto"/>
          </w:tcPr>
          <w:p w:rsidR="00B372D4" w:rsidRPr="00CF233D" w:rsidRDefault="00ED4C1C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142,42</w:t>
            </w:r>
          </w:p>
        </w:tc>
      </w:tr>
      <w:tr w:rsidR="00B372D4" w:rsidRPr="00772866" w:rsidTr="00314127">
        <w:tc>
          <w:tcPr>
            <w:tcW w:w="4361" w:type="dxa"/>
            <w:shd w:val="clear" w:color="auto" w:fill="auto"/>
          </w:tcPr>
          <w:p w:rsidR="00B372D4" w:rsidRDefault="00B372D4" w:rsidP="00B372D4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</w:tcPr>
          <w:p w:rsidR="00B372D4" w:rsidRPr="00CF233D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18" w:type="dxa"/>
            <w:shd w:val="clear" w:color="auto" w:fill="auto"/>
          </w:tcPr>
          <w:p w:rsidR="00B372D4" w:rsidRPr="00CF233D" w:rsidRDefault="00ED4C1C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755,66</w:t>
            </w:r>
          </w:p>
        </w:tc>
        <w:tc>
          <w:tcPr>
            <w:tcW w:w="1276" w:type="dxa"/>
            <w:shd w:val="clear" w:color="auto" w:fill="auto"/>
          </w:tcPr>
          <w:p w:rsidR="00B372D4" w:rsidRPr="00233EDB" w:rsidRDefault="00ED4C1C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C1C">
              <w:rPr>
                <w:rFonts w:ascii="Times New Roman" w:hAnsi="Times New Roman"/>
                <w:sz w:val="24"/>
                <w:szCs w:val="24"/>
              </w:rPr>
              <w:t>755,66</w:t>
            </w:r>
          </w:p>
        </w:tc>
        <w:tc>
          <w:tcPr>
            <w:tcW w:w="1417" w:type="dxa"/>
            <w:shd w:val="clear" w:color="auto" w:fill="auto"/>
          </w:tcPr>
          <w:p w:rsidR="00B372D4" w:rsidRPr="006506F0" w:rsidRDefault="00ED4C1C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72D4" w:rsidRPr="00CF233D" w:rsidRDefault="00ED4C1C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B372D4" w:rsidRPr="00CF233D" w:rsidRDefault="00ED4C1C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B372D4" w:rsidRPr="00233EDB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EDB">
              <w:rPr>
                <w:rFonts w:ascii="Times New Roman" w:hAnsi="Times New Roman"/>
                <w:sz w:val="24"/>
                <w:szCs w:val="24"/>
              </w:rPr>
              <w:t>759,35</w:t>
            </w:r>
          </w:p>
        </w:tc>
        <w:tc>
          <w:tcPr>
            <w:tcW w:w="1417" w:type="dxa"/>
          </w:tcPr>
          <w:p w:rsidR="00B372D4" w:rsidRDefault="00ED4C1C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-3,69</w:t>
            </w:r>
          </w:p>
        </w:tc>
        <w:tc>
          <w:tcPr>
            <w:tcW w:w="1134" w:type="dxa"/>
            <w:shd w:val="clear" w:color="auto" w:fill="auto"/>
          </w:tcPr>
          <w:p w:rsidR="00B372D4" w:rsidRPr="00CF233D" w:rsidRDefault="00ED4C1C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99,51</w:t>
            </w:r>
          </w:p>
        </w:tc>
      </w:tr>
      <w:tr w:rsidR="00B372D4" w:rsidRPr="00772866" w:rsidTr="00314127">
        <w:tc>
          <w:tcPr>
            <w:tcW w:w="4361" w:type="dxa"/>
            <w:shd w:val="clear" w:color="auto" w:fill="auto"/>
          </w:tcPr>
          <w:p w:rsidR="00B372D4" w:rsidRDefault="00B372D4" w:rsidP="00B37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B372D4" w:rsidRDefault="00B372D4" w:rsidP="00B372D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18" w:type="dxa"/>
            <w:shd w:val="clear" w:color="auto" w:fill="auto"/>
          </w:tcPr>
          <w:p w:rsidR="00B372D4" w:rsidRDefault="00ED4C1C" w:rsidP="00B372D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1016,754</w:t>
            </w:r>
          </w:p>
        </w:tc>
        <w:tc>
          <w:tcPr>
            <w:tcW w:w="1276" w:type="dxa"/>
            <w:shd w:val="clear" w:color="auto" w:fill="auto"/>
          </w:tcPr>
          <w:p w:rsidR="00B372D4" w:rsidRPr="00233EDB" w:rsidRDefault="00ED4C1C" w:rsidP="00B372D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C1C">
              <w:rPr>
                <w:rFonts w:ascii="Times New Roman" w:hAnsi="Times New Roman"/>
                <w:sz w:val="24"/>
                <w:szCs w:val="24"/>
              </w:rPr>
              <w:t>1013,35</w:t>
            </w:r>
          </w:p>
        </w:tc>
        <w:tc>
          <w:tcPr>
            <w:tcW w:w="1417" w:type="dxa"/>
            <w:shd w:val="clear" w:color="auto" w:fill="auto"/>
          </w:tcPr>
          <w:p w:rsidR="00B372D4" w:rsidRPr="006506F0" w:rsidRDefault="00ED4C1C" w:rsidP="00B372D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-3,40</w:t>
            </w:r>
          </w:p>
        </w:tc>
        <w:tc>
          <w:tcPr>
            <w:tcW w:w="992" w:type="dxa"/>
            <w:shd w:val="clear" w:color="auto" w:fill="auto"/>
          </w:tcPr>
          <w:p w:rsidR="00B372D4" w:rsidRDefault="00ED4C1C" w:rsidP="00B372D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99,67</w:t>
            </w:r>
          </w:p>
        </w:tc>
        <w:tc>
          <w:tcPr>
            <w:tcW w:w="1418" w:type="dxa"/>
            <w:shd w:val="clear" w:color="auto" w:fill="auto"/>
          </w:tcPr>
          <w:p w:rsidR="00B372D4" w:rsidRPr="00CF233D" w:rsidRDefault="00ED4C1C" w:rsidP="00B372D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276" w:type="dxa"/>
            <w:shd w:val="clear" w:color="auto" w:fill="auto"/>
          </w:tcPr>
          <w:p w:rsidR="00B372D4" w:rsidRPr="00233EDB" w:rsidRDefault="00B372D4" w:rsidP="00B372D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1C">
              <w:rPr>
                <w:rFonts w:ascii="Times New Roman" w:hAnsi="Times New Roman"/>
                <w:sz w:val="24"/>
                <w:szCs w:val="24"/>
              </w:rPr>
              <w:t>924,04</w:t>
            </w:r>
          </w:p>
        </w:tc>
        <w:tc>
          <w:tcPr>
            <w:tcW w:w="1417" w:type="dxa"/>
          </w:tcPr>
          <w:p w:rsidR="00B372D4" w:rsidRPr="007F7F31" w:rsidRDefault="00ED4C1C" w:rsidP="00B372D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C1C">
              <w:rPr>
                <w:rFonts w:ascii="Times New Roman" w:hAnsi="Times New Roman"/>
                <w:sz w:val="24"/>
                <w:szCs w:val="24"/>
              </w:rPr>
              <w:t>+89,31</w:t>
            </w:r>
          </w:p>
        </w:tc>
        <w:tc>
          <w:tcPr>
            <w:tcW w:w="1134" w:type="dxa"/>
            <w:shd w:val="clear" w:color="auto" w:fill="auto"/>
          </w:tcPr>
          <w:p w:rsidR="00B372D4" w:rsidRPr="00CF233D" w:rsidRDefault="00ED4C1C" w:rsidP="00B372D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109,67</w:t>
            </w:r>
          </w:p>
        </w:tc>
      </w:tr>
      <w:tr w:rsidR="00B372D4" w:rsidRPr="00772866" w:rsidTr="00314127">
        <w:trPr>
          <w:trHeight w:val="79"/>
        </w:trPr>
        <w:tc>
          <w:tcPr>
            <w:tcW w:w="4361" w:type="dxa"/>
            <w:shd w:val="clear" w:color="auto" w:fill="auto"/>
          </w:tcPr>
          <w:p w:rsidR="00B372D4" w:rsidRPr="00CF233D" w:rsidRDefault="00B372D4" w:rsidP="00B372D4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33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B372D4" w:rsidRPr="00CF233D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8" w:type="dxa"/>
            <w:shd w:val="clear" w:color="auto" w:fill="auto"/>
          </w:tcPr>
          <w:p w:rsidR="00B372D4" w:rsidRPr="00CF233D" w:rsidRDefault="00ED4C1C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1559,89</w:t>
            </w:r>
          </w:p>
        </w:tc>
        <w:tc>
          <w:tcPr>
            <w:tcW w:w="1276" w:type="dxa"/>
            <w:shd w:val="clear" w:color="auto" w:fill="auto"/>
          </w:tcPr>
          <w:p w:rsidR="00B372D4" w:rsidRPr="00CF233D" w:rsidRDefault="00ED4C1C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1440,35</w:t>
            </w:r>
          </w:p>
        </w:tc>
        <w:tc>
          <w:tcPr>
            <w:tcW w:w="1417" w:type="dxa"/>
            <w:shd w:val="clear" w:color="auto" w:fill="auto"/>
          </w:tcPr>
          <w:p w:rsidR="00B372D4" w:rsidRPr="00FB178D" w:rsidRDefault="00ED4C1C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-119,54</w:t>
            </w:r>
          </w:p>
        </w:tc>
        <w:tc>
          <w:tcPr>
            <w:tcW w:w="992" w:type="dxa"/>
            <w:shd w:val="clear" w:color="auto" w:fill="auto"/>
          </w:tcPr>
          <w:p w:rsidR="00B372D4" w:rsidRPr="00FB178D" w:rsidRDefault="00ED4C1C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32,34</w:t>
            </w:r>
          </w:p>
        </w:tc>
        <w:tc>
          <w:tcPr>
            <w:tcW w:w="1418" w:type="dxa"/>
            <w:shd w:val="clear" w:color="auto" w:fill="auto"/>
          </w:tcPr>
          <w:p w:rsidR="00B372D4" w:rsidRPr="00C941E4" w:rsidRDefault="00ED4C1C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0,47</w:t>
            </w:r>
          </w:p>
        </w:tc>
        <w:tc>
          <w:tcPr>
            <w:tcW w:w="1276" w:type="dxa"/>
            <w:shd w:val="clear" w:color="auto" w:fill="auto"/>
          </w:tcPr>
          <w:p w:rsidR="00B372D4" w:rsidRPr="00CF233D" w:rsidRDefault="00B372D4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1111,98</w:t>
            </w:r>
          </w:p>
        </w:tc>
        <w:tc>
          <w:tcPr>
            <w:tcW w:w="1417" w:type="dxa"/>
          </w:tcPr>
          <w:p w:rsidR="00B372D4" w:rsidRDefault="00ED4C1C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+328,37</w:t>
            </w:r>
          </w:p>
        </w:tc>
        <w:tc>
          <w:tcPr>
            <w:tcW w:w="1134" w:type="dxa"/>
            <w:shd w:val="clear" w:color="auto" w:fill="auto"/>
          </w:tcPr>
          <w:p w:rsidR="00B372D4" w:rsidRPr="005A2C74" w:rsidRDefault="00ED4C1C" w:rsidP="00B372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129,53</w:t>
            </w:r>
          </w:p>
        </w:tc>
      </w:tr>
      <w:tr w:rsidR="00ED4C1C" w:rsidRPr="00772866" w:rsidTr="00314127">
        <w:trPr>
          <w:trHeight w:val="279"/>
        </w:trPr>
        <w:tc>
          <w:tcPr>
            <w:tcW w:w="4361" w:type="dxa"/>
            <w:shd w:val="clear" w:color="auto" w:fill="auto"/>
          </w:tcPr>
          <w:p w:rsidR="00ED4C1C" w:rsidRPr="00522193" w:rsidRDefault="00ED4C1C" w:rsidP="00ED4C1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</w:t>
            </w:r>
            <w:r w:rsidRPr="00522193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850" w:type="dxa"/>
          </w:tcPr>
          <w:p w:rsidR="00ED4C1C" w:rsidRPr="00522193" w:rsidRDefault="00ED4C1C" w:rsidP="00ED4C1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18" w:type="dxa"/>
            <w:shd w:val="clear" w:color="auto" w:fill="auto"/>
          </w:tcPr>
          <w:p w:rsidR="00ED4C1C" w:rsidRPr="00ED4C1C" w:rsidRDefault="00ED4C1C" w:rsidP="00ED4C1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1C">
              <w:rPr>
                <w:rFonts w:ascii="Times New Roman" w:hAnsi="Times New Roman"/>
                <w:sz w:val="24"/>
                <w:szCs w:val="24"/>
              </w:rPr>
              <w:t>1559,89</w:t>
            </w:r>
          </w:p>
        </w:tc>
        <w:tc>
          <w:tcPr>
            <w:tcW w:w="1276" w:type="dxa"/>
            <w:shd w:val="clear" w:color="auto" w:fill="auto"/>
          </w:tcPr>
          <w:p w:rsidR="00ED4C1C" w:rsidRPr="00ED4C1C" w:rsidRDefault="00ED4C1C" w:rsidP="00ED4C1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1C">
              <w:rPr>
                <w:rFonts w:ascii="Times New Roman" w:hAnsi="Times New Roman"/>
                <w:sz w:val="24"/>
                <w:szCs w:val="24"/>
              </w:rPr>
              <w:t>1440,35</w:t>
            </w:r>
          </w:p>
        </w:tc>
        <w:tc>
          <w:tcPr>
            <w:tcW w:w="1417" w:type="dxa"/>
            <w:shd w:val="clear" w:color="auto" w:fill="auto"/>
          </w:tcPr>
          <w:p w:rsidR="00ED4C1C" w:rsidRPr="00ED4C1C" w:rsidRDefault="00ED4C1C" w:rsidP="00ED4C1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1C">
              <w:rPr>
                <w:rFonts w:ascii="Times New Roman" w:hAnsi="Times New Roman"/>
                <w:sz w:val="24"/>
                <w:szCs w:val="24"/>
              </w:rPr>
              <w:t>-119,54</w:t>
            </w:r>
          </w:p>
        </w:tc>
        <w:tc>
          <w:tcPr>
            <w:tcW w:w="992" w:type="dxa"/>
            <w:shd w:val="clear" w:color="auto" w:fill="auto"/>
          </w:tcPr>
          <w:p w:rsidR="00ED4C1C" w:rsidRPr="00ED4C1C" w:rsidRDefault="00ED4C1C" w:rsidP="00ED4C1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1C">
              <w:rPr>
                <w:rFonts w:ascii="Times New Roman" w:hAnsi="Times New Roman"/>
                <w:sz w:val="24"/>
                <w:szCs w:val="24"/>
              </w:rPr>
              <w:t>32,34</w:t>
            </w:r>
          </w:p>
        </w:tc>
        <w:tc>
          <w:tcPr>
            <w:tcW w:w="1418" w:type="dxa"/>
            <w:shd w:val="clear" w:color="auto" w:fill="auto"/>
          </w:tcPr>
          <w:p w:rsidR="00ED4C1C" w:rsidRPr="00ED4C1C" w:rsidRDefault="00ED4C1C" w:rsidP="00ED4C1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1C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1276" w:type="dxa"/>
            <w:shd w:val="clear" w:color="auto" w:fill="auto"/>
          </w:tcPr>
          <w:p w:rsidR="00ED4C1C" w:rsidRPr="00ED4C1C" w:rsidRDefault="00ED4C1C" w:rsidP="00ED4C1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1C">
              <w:rPr>
                <w:rFonts w:ascii="Times New Roman" w:hAnsi="Times New Roman"/>
                <w:sz w:val="24"/>
                <w:szCs w:val="24"/>
              </w:rPr>
              <w:t>1111,98</w:t>
            </w:r>
          </w:p>
        </w:tc>
        <w:tc>
          <w:tcPr>
            <w:tcW w:w="1417" w:type="dxa"/>
          </w:tcPr>
          <w:p w:rsidR="00ED4C1C" w:rsidRPr="00ED4C1C" w:rsidRDefault="00ED4C1C" w:rsidP="00ED4C1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1C">
              <w:rPr>
                <w:rFonts w:ascii="Times New Roman" w:hAnsi="Times New Roman"/>
                <w:sz w:val="24"/>
                <w:szCs w:val="24"/>
              </w:rPr>
              <w:t>+328,37</w:t>
            </w:r>
          </w:p>
        </w:tc>
        <w:tc>
          <w:tcPr>
            <w:tcW w:w="1134" w:type="dxa"/>
            <w:shd w:val="clear" w:color="auto" w:fill="auto"/>
          </w:tcPr>
          <w:p w:rsidR="00ED4C1C" w:rsidRPr="00ED4C1C" w:rsidRDefault="00ED4C1C" w:rsidP="00ED4C1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1C">
              <w:rPr>
                <w:rFonts w:ascii="Times New Roman" w:hAnsi="Times New Roman"/>
                <w:sz w:val="24"/>
                <w:szCs w:val="24"/>
              </w:rPr>
              <w:t>129,53</w:t>
            </w:r>
          </w:p>
        </w:tc>
      </w:tr>
    </w:tbl>
    <w:p w:rsidR="00D27E74" w:rsidRPr="0047191D" w:rsidRDefault="00D27E74" w:rsidP="0005161C">
      <w:pPr>
        <w:spacing w:after="0"/>
        <w:rPr>
          <w:rFonts w:ascii="Times New Roman" w:hAnsi="Times New Roman"/>
          <w:sz w:val="28"/>
          <w:szCs w:val="28"/>
        </w:rPr>
      </w:pPr>
    </w:p>
    <w:sectPr w:rsidR="00D27E74" w:rsidRPr="0047191D" w:rsidSect="00220B7D">
      <w:pgSz w:w="16838" w:h="11906" w:orient="landscape"/>
      <w:pgMar w:top="851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0B" w:rsidRDefault="00A8290B" w:rsidP="00D267D4">
      <w:pPr>
        <w:spacing w:after="0" w:line="240" w:lineRule="auto"/>
      </w:pPr>
      <w:r>
        <w:separator/>
      </w:r>
    </w:p>
  </w:endnote>
  <w:endnote w:type="continuationSeparator" w:id="1">
    <w:p w:rsidR="00A8290B" w:rsidRDefault="00A8290B" w:rsidP="00D2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0B" w:rsidRDefault="00A8290B" w:rsidP="00D267D4">
      <w:pPr>
        <w:spacing w:after="0" w:line="240" w:lineRule="auto"/>
      </w:pPr>
      <w:r>
        <w:separator/>
      </w:r>
    </w:p>
  </w:footnote>
  <w:footnote w:type="continuationSeparator" w:id="1">
    <w:p w:rsidR="00A8290B" w:rsidRDefault="00A8290B" w:rsidP="00D2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668633"/>
      <w:docPartObj>
        <w:docPartGallery w:val="Page Numbers (Top of Page)"/>
        <w:docPartUnique/>
      </w:docPartObj>
    </w:sdtPr>
    <w:sdtContent>
      <w:p w:rsidR="000A6478" w:rsidRDefault="000A6478">
        <w:pPr>
          <w:pStyle w:val="a6"/>
          <w:jc w:val="center"/>
        </w:pPr>
        <w:fldSimple w:instr="PAGE   \* MERGEFORMAT">
          <w:r w:rsidR="00D2475D">
            <w:rPr>
              <w:noProof/>
            </w:rPr>
            <w:t>6</w:t>
          </w:r>
        </w:fldSimple>
      </w:p>
    </w:sdtContent>
  </w:sdt>
  <w:p w:rsidR="000A6478" w:rsidRDefault="000A6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323"/>
    <w:multiLevelType w:val="hybridMultilevel"/>
    <w:tmpl w:val="B0FEB2DC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072F34AB"/>
    <w:multiLevelType w:val="hybridMultilevel"/>
    <w:tmpl w:val="A4AE1A78"/>
    <w:lvl w:ilvl="0" w:tplc="A57E5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F91E0D"/>
    <w:multiLevelType w:val="hybridMultilevel"/>
    <w:tmpl w:val="D206D28A"/>
    <w:lvl w:ilvl="0" w:tplc="9FF27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3A1FB6"/>
    <w:multiLevelType w:val="hybridMultilevel"/>
    <w:tmpl w:val="9C807EE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38B12012"/>
    <w:multiLevelType w:val="hybridMultilevel"/>
    <w:tmpl w:val="6D22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16A9E"/>
    <w:multiLevelType w:val="hybridMultilevel"/>
    <w:tmpl w:val="7556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D35A5"/>
    <w:multiLevelType w:val="hybridMultilevel"/>
    <w:tmpl w:val="692C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63154"/>
    <w:multiLevelType w:val="hybridMultilevel"/>
    <w:tmpl w:val="D32E26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E080078"/>
    <w:multiLevelType w:val="hybridMultilevel"/>
    <w:tmpl w:val="FE301698"/>
    <w:lvl w:ilvl="0" w:tplc="E32A87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73DD9"/>
    <w:rsid w:val="000010AD"/>
    <w:rsid w:val="000046D9"/>
    <w:rsid w:val="00005822"/>
    <w:rsid w:val="000113DD"/>
    <w:rsid w:val="00012F8D"/>
    <w:rsid w:val="00014DD7"/>
    <w:rsid w:val="000167C3"/>
    <w:rsid w:val="00017269"/>
    <w:rsid w:val="0001788F"/>
    <w:rsid w:val="000204B4"/>
    <w:rsid w:val="00020885"/>
    <w:rsid w:val="000215AC"/>
    <w:rsid w:val="00021BE0"/>
    <w:rsid w:val="00021D19"/>
    <w:rsid w:val="00022319"/>
    <w:rsid w:val="00022413"/>
    <w:rsid w:val="00022E04"/>
    <w:rsid w:val="0002361E"/>
    <w:rsid w:val="000242FD"/>
    <w:rsid w:val="00025444"/>
    <w:rsid w:val="00026623"/>
    <w:rsid w:val="00027803"/>
    <w:rsid w:val="00027AEE"/>
    <w:rsid w:val="00027BD1"/>
    <w:rsid w:val="000310C9"/>
    <w:rsid w:val="00031571"/>
    <w:rsid w:val="00032452"/>
    <w:rsid w:val="000327DE"/>
    <w:rsid w:val="00033BBD"/>
    <w:rsid w:val="00035E72"/>
    <w:rsid w:val="000362A4"/>
    <w:rsid w:val="00036AA2"/>
    <w:rsid w:val="00040FB4"/>
    <w:rsid w:val="0004294F"/>
    <w:rsid w:val="000437D5"/>
    <w:rsid w:val="00044BF0"/>
    <w:rsid w:val="0004528C"/>
    <w:rsid w:val="00046FEC"/>
    <w:rsid w:val="00047150"/>
    <w:rsid w:val="0005161C"/>
    <w:rsid w:val="00061565"/>
    <w:rsid w:val="00061880"/>
    <w:rsid w:val="00062783"/>
    <w:rsid w:val="00062897"/>
    <w:rsid w:val="00062950"/>
    <w:rsid w:val="00062C53"/>
    <w:rsid w:val="000630EC"/>
    <w:rsid w:val="00064B50"/>
    <w:rsid w:val="00065B77"/>
    <w:rsid w:val="00066339"/>
    <w:rsid w:val="0007604F"/>
    <w:rsid w:val="00080A44"/>
    <w:rsid w:val="0008124B"/>
    <w:rsid w:val="000818E0"/>
    <w:rsid w:val="0008206F"/>
    <w:rsid w:val="00083627"/>
    <w:rsid w:val="00083BD7"/>
    <w:rsid w:val="00084D59"/>
    <w:rsid w:val="00086FD9"/>
    <w:rsid w:val="00091949"/>
    <w:rsid w:val="00091AC7"/>
    <w:rsid w:val="00093F94"/>
    <w:rsid w:val="00094E5B"/>
    <w:rsid w:val="00095C74"/>
    <w:rsid w:val="000974E3"/>
    <w:rsid w:val="000A266B"/>
    <w:rsid w:val="000A332A"/>
    <w:rsid w:val="000A431C"/>
    <w:rsid w:val="000A49F0"/>
    <w:rsid w:val="000A4E21"/>
    <w:rsid w:val="000A6478"/>
    <w:rsid w:val="000A74D8"/>
    <w:rsid w:val="000B06FB"/>
    <w:rsid w:val="000B1E79"/>
    <w:rsid w:val="000B32BD"/>
    <w:rsid w:val="000B3516"/>
    <w:rsid w:val="000B3D00"/>
    <w:rsid w:val="000B52F6"/>
    <w:rsid w:val="000B72B6"/>
    <w:rsid w:val="000B75A6"/>
    <w:rsid w:val="000B7742"/>
    <w:rsid w:val="000C35C8"/>
    <w:rsid w:val="000C4A59"/>
    <w:rsid w:val="000C4C4D"/>
    <w:rsid w:val="000C4E8D"/>
    <w:rsid w:val="000C6607"/>
    <w:rsid w:val="000C7306"/>
    <w:rsid w:val="000D05EC"/>
    <w:rsid w:val="000D0DFB"/>
    <w:rsid w:val="000D1201"/>
    <w:rsid w:val="000D1900"/>
    <w:rsid w:val="000D1E5F"/>
    <w:rsid w:val="000D220B"/>
    <w:rsid w:val="000D5A89"/>
    <w:rsid w:val="000D6C7A"/>
    <w:rsid w:val="000D72EA"/>
    <w:rsid w:val="000D77AF"/>
    <w:rsid w:val="000E06A8"/>
    <w:rsid w:val="000E10C7"/>
    <w:rsid w:val="000E301E"/>
    <w:rsid w:val="000E37F6"/>
    <w:rsid w:val="000E41DD"/>
    <w:rsid w:val="000E77B7"/>
    <w:rsid w:val="000F0013"/>
    <w:rsid w:val="000F1704"/>
    <w:rsid w:val="000F429A"/>
    <w:rsid w:val="000F5F6C"/>
    <w:rsid w:val="000F67CA"/>
    <w:rsid w:val="000F72A2"/>
    <w:rsid w:val="000F754A"/>
    <w:rsid w:val="001003E1"/>
    <w:rsid w:val="00101040"/>
    <w:rsid w:val="001010E6"/>
    <w:rsid w:val="00101E75"/>
    <w:rsid w:val="00102D34"/>
    <w:rsid w:val="00102D9C"/>
    <w:rsid w:val="00102E5D"/>
    <w:rsid w:val="00103B88"/>
    <w:rsid w:val="001049A0"/>
    <w:rsid w:val="00104A04"/>
    <w:rsid w:val="00105AD2"/>
    <w:rsid w:val="00106DC8"/>
    <w:rsid w:val="0010703B"/>
    <w:rsid w:val="00107BDB"/>
    <w:rsid w:val="001105F5"/>
    <w:rsid w:val="00111354"/>
    <w:rsid w:val="001115C8"/>
    <w:rsid w:val="0011239B"/>
    <w:rsid w:val="0011413D"/>
    <w:rsid w:val="00114661"/>
    <w:rsid w:val="00116662"/>
    <w:rsid w:val="001173D5"/>
    <w:rsid w:val="0012169D"/>
    <w:rsid w:val="00122EA2"/>
    <w:rsid w:val="0012414B"/>
    <w:rsid w:val="001242D2"/>
    <w:rsid w:val="00124BF2"/>
    <w:rsid w:val="00124D73"/>
    <w:rsid w:val="0012517E"/>
    <w:rsid w:val="0012640C"/>
    <w:rsid w:val="00126FAF"/>
    <w:rsid w:val="00131873"/>
    <w:rsid w:val="001319EF"/>
    <w:rsid w:val="00134651"/>
    <w:rsid w:val="0013574C"/>
    <w:rsid w:val="001358BB"/>
    <w:rsid w:val="00142A23"/>
    <w:rsid w:val="00144A00"/>
    <w:rsid w:val="00146F17"/>
    <w:rsid w:val="0014751F"/>
    <w:rsid w:val="00151655"/>
    <w:rsid w:val="001518AA"/>
    <w:rsid w:val="00152A1E"/>
    <w:rsid w:val="00153379"/>
    <w:rsid w:val="001536AD"/>
    <w:rsid w:val="0015665E"/>
    <w:rsid w:val="00157968"/>
    <w:rsid w:val="00157E15"/>
    <w:rsid w:val="00160399"/>
    <w:rsid w:val="001620C9"/>
    <w:rsid w:val="00162455"/>
    <w:rsid w:val="00162692"/>
    <w:rsid w:val="0016521A"/>
    <w:rsid w:val="00166CDE"/>
    <w:rsid w:val="00167280"/>
    <w:rsid w:val="00170210"/>
    <w:rsid w:val="00171BD8"/>
    <w:rsid w:val="001721C2"/>
    <w:rsid w:val="001726E4"/>
    <w:rsid w:val="00172877"/>
    <w:rsid w:val="00172E41"/>
    <w:rsid w:val="00174069"/>
    <w:rsid w:val="00175BDD"/>
    <w:rsid w:val="00175DA4"/>
    <w:rsid w:val="001760A8"/>
    <w:rsid w:val="00176103"/>
    <w:rsid w:val="00176B48"/>
    <w:rsid w:val="00177D46"/>
    <w:rsid w:val="00177E60"/>
    <w:rsid w:val="00182739"/>
    <w:rsid w:val="00182FFE"/>
    <w:rsid w:val="00184A4D"/>
    <w:rsid w:val="00184AAA"/>
    <w:rsid w:val="00186C7F"/>
    <w:rsid w:val="00190BC7"/>
    <w:rsid w:val="0019395D"/>
    <w:rsid w:val="00193F28"/>
    <w:rsid w:val="0019438A"/>
    <w:rsid w:val="00194DBB"/>
    <w:rsid w:val="00194DD9"/>
    <w:rsid w:val="0019575A"/>
    <w:rsid w:val="001A00E0"/>
    <w:rsid w:val="001A0C52"/>
    <w:rsid w:val="001A13E0"/>
    <w:rsid w:val="001A14B7"/>
    <w:rsid w:val="001A1D3E"/>
    <w:rsid w:val="001A25BB"/>
    <w:rsid w:val="001A2E79"/>
    <w:rsid w:val="001A5CF5"/>
    <w:rsid w:val="001A6594"/>
    <w:rsid w:val="001B1257"/>
    <w:rsid w:val="001B12F0"/>
    <w:rsid w:val="001B12F4"/>
    <w:rsid w:val="001B2237"/>
    <w:rsid w:val="001B25A8"/>
    <w:rsid w:val="001B2AD7"/>
    <w:rsid w:val="001B357F"/>
    <w:rsid w:val="001B48B4"/>
    <w:rsid w:val="001B5E47"/>
    <w:rsid w:val="001B61BE"/>
    <w:rsid w:val="001B74FC"/>
    <w:rsid w:val="001B75D6"/>
    <w:rsid w:val="001B7800"/>
    <w:rsid w:val="001B7D3E"/>
    <w:rsid w:val="001C0318"/>
    <w:rsid w:val="001C0AAD"/>
    <w:rsid w:val="001C0DA2"/>
    <w:rsid w:val="001C1AB8"/>
    <w:rsid w:val="001C290F"/>
    <w:rsid w:val="001C34C0"/>
    <w:rsid w:val="001C3D91"/>
    <w:rsid w:val="001C3EB1"/>
    <w:rsid w:val="001C49A7"/>
    <w:rsid w:val="001C4CE6"/>
    <w:rsid w:val="001C56C3"/>
    <w:rsid w:val="001C5749"/>
    <w:rsid w:val="001C5ABE"/>
    <w:rsid w:val="001C63E4"/>
    <w:rsid w:val="001C679D"/>
    <w:rsid w:val="001C6F6F"/>
    <w:rsid w:val="001D0722"/>
    <w:rsid w:val="001D1006"/>
    <w:rsid w:val="001D2766"/>
    <w:rsid w:val="001D2848"/>
    <w:rsid w:val="001D2B0F"/>
    <w:rsid w:val="001D3921"/>
    <w:rsid w:val="001D4EA6"/>
    <w:rsid w:val="001D5602"/>
    <w:rsid w:val="001D59FE"/>
    <w:rsid w:val="001D6936"/>
    <w:rsid w:val="001D6D6D"/>
    <w:rsid w:val="001E2F3F"/>
    <w:rsid w:val="001E405A"/>
    <w:rsid w:val="001F0682"/>
    <w:rsid w:val="001F1814"/>
    <w:rsid w:val="001F1AB0"/>
    <w:rsid w:val="001F1C3A"/>
    <w:rsid w:val="001F2B8C"/>
    <w:rsid w:val="001F2C17"/>
    <w:rsid w:val="001F31C2"/>
    <w:rsid w:val="001F6486"/>
    <w:rsid w:val="001F6C20"/>
    <w:rsid w:val="001F7440"/>
    <w:rsid w:val="00200D3A"/>
    <w:rsid w:val="002016D7"/>
    <w:rsid w:val="002034D5"/>
    <w:rsid w:val="00203CC4"/>
    <w:rsid w:val="00203F06"/>
    <w:rsid w:val="00204001"/>
    <w:rsid w:val="0020410B"/>
    <w:rsid w:val="002047E9"/>
    <w:rsid w:val="0020566A"/>
    <w:rsid w:val="00206478"/>
    <w:rsid w:val="00206DD7"/>
    <w:rsid w:val="0020778F"/>
    <w:rsid w:val="00207BC5"/>
    <w:rsid w:val="00207FB1"/>
    <w:rsid w:val="00211BB7"/>
    <w:rsid w:val="002123B4"/>
    <w:rsid w:val="00213237"/>
    <w:rsid w:val="00213D59"/>
    <w:rsid w:val="00214063"/>
    <w:rsid w:val="002153F3"/>
    <w:rsid w:val="00216499"/>
    <w:rsid w:val="002179EC"/>
    <w:rsid w:val="00217D9C"/>
    <w:rsid w:val="00220B7D"/>
    <w:rsid w:val="0022267E"/>
    <w:rsid w:val="00222F37"/>
    <w:rsid w:val="00226B60"/>
    <w:rsid w:val="0023058F"/>
    <w:rsid w:val="002307EE"/>
    <w:rsid w:val="002309D7"/>
    <w:rsid w:val="00232D5F"/>
    <w:rsid w:val="002336E9"/>
    <w:rsid w:val="00233EDB"/>
    <w:rsid w:val="00234436"/>
    <w:rsid w:val="0023457F"/>
    <w:rsid w:val="0023520A"/>
    <w:rsid w:val="00236455"/>
    <w:rsid w:val="00240266"/>
    <w:rsid w:val="00240C47"/>
    <w:rsid w:val="00240D4C"/>
    <w:rsid w:val="0024175B"/>
    <w:rsid w:val="00241C18"/>
    <w:rsid w:val="00243968"/>
    <w:rsid w:val="00244781"/>
    <w:rsid w:val="00244FBE"/>
    <w:rsid w:val="002458E3"/>
    <w:rsid w:val="0024615D"/>
    <w:rsid w:val="002465C2"/>
    <w:rsid w:val="002502D3"/>
    <w:rsid w:val="00250E7B"/>
    <w:rsid w:val="002511C1"/>
    <w:rsid w:val="00252F98"/>
    <w:rsid w:val="0025355D"/>
    <w:rsid w:val="00254737"/>
    <w:rsid w:val="002567EC"/>
    <w:rsid w:val="00261190"/>
    <w:rsid w:val="002620ED"/>
    <w:rsid w:val="002639BD"/>
    <w:rsid w:val="00263DA7"/>
    <w:rsid w:val="00265738"/>
    <w:rsid w:val="00265F4F"/>
    <w:rsid w:val="00272B64"/>
    <w:rsid w:val="002739AA"/>
    <w:rsid w:val="00274464"/>
    <w:rsid w:val="00276695"/>
    <w:rsid w:val="002768DA"/>
    <w:rsid w:val="002773C6"/>
    <w:rsid w:val="002803A7"/>
    <w:rsid w:val="002804BD"/>
    <w:rsid w:val="002806E9"/>
    <w:rsid w:val="0028080F"/>
    <w:rsid w:val="00280B57"/>
    <w:rsid w:val="00281FA0"/>
    <w:rsid w:val="00282264"/>
    <w:rsid w:val="002825F7"/>
    <w:rsid w:val="0028410D"/>
    <w:rsid w:val="0028597F"/>
    <w:rsid w:val="002864AB"/>
    <w:rsid w:val="0028759F"/>
    <w:rsid w:val="002879E9"/>
    <w:rsid w:val="00290472"/>
    <w:rsid w:val="00290845"/>
    <w:rsid w:val="00291279"/>
    <w:rsid w:val="00293064"/>
    <w:rsid w:val="00293531"/>
    <w:rsid w:val="0029393E"/>
    <w:rsid w:val="00294CA7"/>
    <w:rsid w:val="00295564"/>
    <w:rsid w:val="00295ADD"/>
    <w:rsid w:val="002A0B74"/>
    <w:rsid w:val="002A1DB8"/>
    <w:rsid w:val="002B015F"/>
    <w:rsid w:val="002B1BB9"/>
    <w:rsid w:val="002B21F8"/>
    <w:rsid w:val="002B2DE5"/>
    <w:rsid w:val="002B4309"/>
    <w:rsid w:val="002B5A0F"/>
    <w:rsid w:val="002C0948"/>
    <w:rsid w:val="002C0CF6"/>
    <w:rsid w:val="002C2011"/>
    <w:rsid w:val="002C2194"/>
    <w:rsid w:val="002C2E4D"/>
    <w:rsid w:val="002C3003"/>
    <w:rsid w:val="002C3C85"/>
    <w:rsid w:val="002C4240"/>
    <w:rsid w:val="002C4639"/>
    <w:rsid w:val="002C485F"/>
    <w:rsid w:val="002C5A36"/>
    <w:rsid w:val="002C5C9C"/>
    <w:rsid w:val="002C7C21"/>
    <w:rsid w:val="002D46F5"/>
    <w:rsid w:val="002D585E"/>
    <w:rsid w:val="002D5F88"/>
    <w:rsid w:val="002D6D46"/>
    <w:rsid w:val="002D74D0"/>
    <w:rsid w:val="002D7C40"/>
    <w:rsid w:val="002E0294"/>
    <w:rsid w:val="002E0C29"/>
    <w:rsid w:val="002E25D6"/>
    <w:rsid w:val="002E264C"/>
    <w:rsid w:val="002E537A"/>
    <w:rsid w:val="002E6F22"/>
    <w:rsid w:val="002E725B"/>
    <w:rsid w:val="002E7667"/>
    <w:rsid w:val="002E7AAF"/>
    <w:rsid w:val="002E7B7A"/>
    <w:rsid w:val="002F034B"/>
    <w:rsid w:val="002F142A"/>
    <w:rsid w:val="002F1EAA"/>
    <w:rsid w:val="002F2A15"/>
    <w:rsid w:val="002F3653"/>
    <w:rsid w:val="002F3FC2"/>
    <w:rsid w:val="002F521F"/>
    <w:rsid w:val="002F7848"/>
    <w:rsid w:val="0030014F"/>
    <w:rsid w:val="003007B2"/>
    <w:rsid w:val="00301CFD"/>
    <w:rsid w:val="00301F7A"/>
    <w:rsid w:val="00302181"/>
    <w:rsid w:val="00302514"/>
    <w:rsid w:val="00303248"/>
    <w:rsid w:val="00303649"/>
    <w:rsid w:val="00304291"/>
    <w:rsid w:val="00305860"/>
    <w:rsid w:val="00305CC5"/>
    <w:rsid w:val="00306695"/>
    <w:rsid w:val="00306B80"/>
    <w:rsid w:val="003076AF"/>
    <w:rsid w:val="00311C2F"/>
    <w:rsid w:val="003136E1"/>
    <w:rsid w:val="00313904"/>
    <w:rsid w:val="00314127"/>
    <w:rsid w:val="00317D52"/>
    <w:rsid w:val="003219D4"/>
    <w:rsid w:val="003232D1"/>
    <w:rsid w:val="00324000"/>
    <w:rsid w:val="00324F19"/>
    <w:rsid w:val="00325408"/>
    <w:rsid w:val="00326140"/>
    <w:rsid w:val="0032647A"/>
    <w:rsid w:val="0033117B"/>
    <w:rsid w:val="003340B5"/>
    <w:rsid w:val="00334791"/>
    <w:rsid w:val="00335017"/>
    <w:rsid w:val="00340065"/>
    <w:rsid w:val="003402AA"/>
    <w:rsid w:val="0034031B"/>
    <w:rsid w:val="00343B1C"/>
    <w:rsid w:val="00343CB8"/>
    <w:rsid w:val="00343D3F"/>
    <w:rsid w:val="00343F11"/>
    <w:rsid w:val="00345975"/>
    <w:rsid w:val="00345BE5"/>
    <w:rsid w:val="003467F5"/>
    <w:rsid w:val="003470A0"/>
    <w:rsid w:val="00351041"/>
    <w:rsid w:val="00353352"/>
    <w:rsid w:val="0035749B"/>
    <w:rsid w:val="00360162"/>
    <w:rsid w:val="00362639"/>
    <w:rsid w:val="0036265D"/>
    <w:rsid w:val="003629B6"/>
    <w:rsid w:val="00363841"/>
    <w:rsid w:val="00363925"/>
    <w:rsid w:val="00364369"/>
    <w:rsid w:val="00364E65"/>
    <w:rsid w:val="003652B8"/>
    <w:rsid w:val="003675E6"/>
    <w:rsid w:val="003708F2"/>
    <w:rsid w:val="0037157B"/>
    <w:rsid w:val="0037321E"/>
    <w:rsid w:val="003767B7"/>
    <w:rsid w:val="00376ACA"/>
    <w:rsid w:val="0037789B"/>
    <w:rsid w:val="003813D5"/>
    <w:rsid w:val="00381574"/>
    <w:rsid w:val="003815B4"/>
    <w:rsid w:val="003818A0"/>
    <w:rsid w:val="003819C3"/>
    <w:rsid w:val="003821CC"/>
    <w:rsid w:val="0038397A"/>
    <w:rsid w:val="0038474D"/>
    <w:rsid w:val="00391BA3"/>
    <w:rsid w:val="0039301C"/>
    <w:rsid w:val="003959FB"/>
    <w:rsid w:val="0039651F"/>
    <w:rsid w:val="003971CB"/>
    <w:rsid w:val="003A2453"/>
    <w:rsid w:val="003A2A92"/>
    <w:rsid w:val="003A3C8B"/>
    <w:rsid w:val="003A5EC4"/>
    <w:rsid w:val="003A5F14"/>
    <w:rsid w:val="003A60B6"/>
    <w:rsid w:val="003A7AEB"/>
    <w:rsid w:val="003B0299"/>
    <w:rsid w:val="003B0C4C"/>
    <w:rsid w:val="003B3450"/>
    <w:rsid w:val="003B53EB"/>
    <w:rsid w:val="003B5DE9"/>
    <w:rsid w:val="003B7F48"/>
    <w:rsid w:val="003C1F6E"/>
    <w:rsid w:val="003C2BF9"/>
    <w:rsid w:val="003C3E62"/>
    <w:rsid w:val="003C5B8D"/>
    <w:rsid w:val="003C642A"/>
    <w:rsid w:val="003C6846"/>
    <w:rsid w:val="003C7B41"/>
    <w:rsid w:val="003D4E2A"/>
    <w:rsid w:val="003D504F"/>
    <w:rsid w:val="003D5C6C"/>
    <w:rsid w:val="003E137A"/>
    <w:rsid w:val="003E39DD"/>
    <w:rsid w:val="003E4712"/>
    <w:rsid w:val="003E485E"/>
    <w:rsid w:val="003E7040"/>
    <w:rsid w:val="003E79B8"/>
    <w:rsid w:val="003F19D1"/>
    <w:rsid w:val="003F3E3E"/>
    <w:rsid w:val="003F44F0"/>
    <w:rsid w:val="003F70C9"/>
    <w:rsid w:val="00402BEF"/>
    <w:rsid w:val="0040404E"/>
    <w:rsid w:val="004057B1"/>
    <w:rsid w:val="004069EE"/>
    <w:rsid w:val="00407F1A"/>
    <w:rsid w:val="004102AA"/>
    <w:rsid w:val="00411F10"/>
    <w:rsid w:val="004122F1"/>
    <w:rsid w:val="00413865"/>
    <w:rsid w:val="00415857"/>
    <w:rsid w:val="0041598F"/>
    <w:rsid w:val="00416550"/>
    <w:rsid w:val="0042025B"/>
    <w:rsid w:val="004211BF"/>
    <w:rsid w:val="0042177F"/>
    <w:rsid w:val="00423F8D"/>
    <w:rsid w:val="004245E6"/>
    <w:rsid w:val="004252D2"/>
    <w:rsid w:val="00426A8D"/>
    <w:rsid w:val="00427123"/>
    <w:rsid w:val="00427C43"/>
    <w:rsid w:val="00427D29"/>
    <w:rsid w:val="00430527"/>
    <w:rsid w:val="00431565"/>
    <w:rsid w:val="00433FBA"/>
    <w:rsid w:val="004350FC"/>
    <w:rsid w:val="00436057"/>
    <w:rsid w:val="00437F74"/>
    <w:rsid w:val="0044089E"/>
    <w:rsid w:val="004427AA"/>
    <w:rsid w:val="004442FB"/>
    <w:rsid w:val="00445830"/>
    <w:rsid w:val="004500FF"/>
    <w:rsid w:val="00450D20"/>
    <w:rsid w:val="004514E4"/>
    <w:rsid w:val="00453621"/>
    <w:rsid w:val="0045369C"/>
    <w:rsid w:val="00453919"/>
    <w:rsid w:val="0045589C"/>
    <w:rsid w:val="00455D9E"/>
    <w:rsid w:val="00457470"/>
    <w:rsid w:val="00460157"/>
    <w:rsid w:val="004625F1"/>
    <w:rsid w:val="00464EAF"/>
    <w:rsid w:val="00464F3C"/>
    <w:rsid w:val="0046547F"/>
    <w:rsid w:val="00465E36"/>
    <w:rsid w:val="004665F0"/>
    <w:rsid w:val="0047108C"/>
    <w:rsid w:val="0047146A"/>
    <w:rsid w:val="00471E14"/>
    <w:rsid w:val="00472593"/>
    <w:rsid w:val="0047350E"/>
    <w:rsid w:val="00476F11"/>
    <w:rsid w:val="00477B59"/>
    <w:rsid w:val="00483298"/>
    <w:rsid w:val="00483641"/>
    <w:rsid w:val="00485800"/>
    <w:rsid w:val="00485FF7"/>
    <w:rsid w:val="00490D09"/>
    <w:rsid w:val="0049106F"/>
    <w:rsid w:val="00491A53"/>
    <w:rsid w:val="00492BE6"/>
    <w:rsid w:val="0049329B"/>
    <w:rsid w:val="0049436A"/>
    <w:rsid w:val="00495151"/>
    <w:rsid w:val="004971A4"/>
    <w:rsid w:val="004A11D6"/>
    <w:rsid w:val="004A12DD"/>
    <w:rsid w:val="004A31A1"/>
    <w:rsid w:val="004A37AC"/>
    <w:rsid w:val="004A6EFC"/>
    <w:rsid w:val="004B017C"/>
    <w:rsid w:val="004B0D3C"/>
    <w:rsid w:val="004B1106"/>
    <w:rsid w:val="004B27C3"/>
    <w:rsid w:val="004B299F"/>
    <w:rsid w:val="004B3D39"/>
    <w:rsid w:val="004C0D79"/>
    <w:rsid w:val="004C1923"/>
    <w:rsid w:val="004C1EFC"/>
    <w:rsid w:val="004C3AEA"/>
    <w:rsid w:val="004C721F"/>
    <w:rsid w:val="004D3CAC"/>
    <w:rsid w:val="004D436C"/>
    <w:rsid w:val="004D5491"/>
    <w:rsid w:val="004D5EE0"/>
    <w:rsid w:val="004D74D8"/>
    <w:rsid w:val="004D7F98"/>
    <w:rsid w:val="004E121A"/>
    <w:rsid w:val="004E2642"/>
    <w:rsid w:val="004E6B36"/>
    <w:rsid w:val="004E6DBE"/>
    <w:rsid w:val="004E6FF8"/>
    <w:rsid w:val="004E75FD"/>
    <w:rsid w:val="004E7CBB"/>
    <w:rsid w:val="004F1754"/>
    <w:rsid w:val="004F1989"/>
    <w:rsid w:val="004F1E19"/>
    <w:rsid w:val="004F1EAF"/>
    <w:rsid w:val="004F22DC"/>
    <w:rsid w:val="004F3B19"/>
    <w:rsid w:val="004F4087"/>
    <w:rsid w:val="004F40F7"/>
    <w:rsid w:val="004F586F"/>
    <w:rsid w:val="004F66C0"/>
    <w:rsid w:val="004F6B49"/>
    <w:rsid w:val="005008DE"/>
    <w:rsid w:val="0050339C"/>
    <w:rsid w:val="00504358"/>
    <w:rsid w:val="005047BF"/>
    <w:rsid w:val="00504AF3"/>
    <w:rsid w:val="00504C9B"/>
    <w:rsid w:val="00505A0B"/>
    <w:rsid w:val="00505EA3"/>
    <w:rsid w:val="00506182"/>
    <w:rsid w:val="00514350"/>
    <w:rsid w:val="00514E1F"/>
    <w:rsid w:val="0051504C"/>
    <w:rsid w:val="0051513F"/>
    <w:rsid w:val="00515CD7"/>
    <w:rsid w:val="0052039D"/>
    <w:rsid w:val="0052339D"/>
    <w:rsid w:val="00523B63"/>
    <w:rsid w:val="005257C9"/>
    <w:rsid w:val="00525B58"/>
    <w:rsid w:val="00525FA9"/>
    <w:rsid w:val="00532C26"/>
    <w:rsid w:val="00536A7D"/>
    <w:rsid w:val="00536B8F"/>
    <w:rsid w:val="00537ADD"/>
    <w:rsid w:val="00537B1F"/>
    <w:rsid w:val="0054038F"/>
    <w:rsid w:val="0054088E"/>
    <w:rsid w:val="005423C0"/>
    <w:rsid w:val="00542708"/>
    <w:rsid w:val="00543517"/>
    <w:rsid w:val="0054621B"/>
    <w:rsid w:val="00546755"/>
    <w:rsid w:val="005525F6"/>
    <w:rsid w:val="00552AF6"/>
    <w:rsid w:val="00554AFC"/>
    <w:rsid w:val="00555CF3"/>
    <w:rsid w:val="005564CA"/>
    <w:rsid w:val="0055778A"/>
    <w:rsid w:val="00560471"/>
    <w:rsid w:val="00560DE2"/>
    <w:rsid w:val="00561D20"/>
    <w:rsid w:val="00562BC6"/>
    <w:rsid w:val="00562D8C"/>
    <w:rsid w:val="00562F8A"/>
    <w:rsid w:val="00563820"/>
    <w:rsid w:val="00564150"/>
    <w:rsid w:val="0056443F"/>
    <w:rsid w:val="00565475"/>
    <w:rsid w:val="00565B90"/>
    <w:rsid w:val="00565EF9"/>
    <w:rsid w:val="00567461"/>
    <w:rsid w:val="005718C7"/>
    <w:rsid w:val="0057202F"/>
    <w:rsid w:val="0057295F"/>
    <w:rsid w:val="005730FC"/>
    <w:rsid w:val="00573698"/>
    <w:rsid w:val="00573DD9"/>
    <w:rsid w:val="00574050"/>
    <w:rsid w:val="005756FD"/>
    <w:rsid w:val="005757D3"/>
    <w:rsid w:val="0057580B"/>
    <w:rsid w:val="00575EA1"/>
    <w:rsid w:val="005769DD"/>
    <w:rsid w:val="005778A9"/>
    <w:rsid w:val="00580AC4"/>
    <w:rsid w:val="00580F38"/>
    <w:rsid w:val="0058111B"/>
    <w:rsid w:val="00584372"/>
    <w:rsid w:val="0058463A"/>
    <w:rsid w:val="00585F8F"/>
    <w:rsid w:val="00591D28"/>
    <w:rsid w:val="00592CF4"/>
    <w:rsid w:val="00594518"/>
    <w:rsid w:val="00594553"/>
    <w:rsid w:val="0059618F"/>
    <w:rsid w:val="005A031D"/>
    <w:rsid w:val="005A12B7"/>
    <w:rsid w:val="005A1CA3"/>
    <w:rsid w:val="005A1E31"/>
    <w:rsid w:val="005A2462"/>
    <w:rsid w:val="005A2490"/>
    <w:rsid w:val="005A358B"/>
    <w:rsid w:val="005A4830"/>
    <w:rsid w:val="005A486B"/>
    <w:rsid w:val="005A4DAA"/>
    <w:rsid w:val="005A58C0"/>
    <w:rsid w:val="005B0F80"/>
    <w:rsid w:val="005B16FD"/>
    <w:rsid w:val="005B1EEF"/>
    <w:rsid w:val="005B4A93"/>
    <w:rsid w:val="005B62A3"/>
    <w:rsid w:val="005B62F7"/>
    <w:rsid w:val="005C0016"/>
    <w:rsid w:val="005C08F4"/>
    <w:rsid w:val="005C2CC3"/>
    <w:rsid w:val="005C3B93"/>
    <w:rsid w:val="005C419F"/>
    <w:rsid w:val="005C5AF5"/>
    <w:rsid w:val="005D0E0A"/>
    <w:rsid w:val="005D1787"/>
    <w:rsid w:val="005D22E2"/>
    <w:rsid w:val="005D230D"/>
    <w:rsid w:val="005D29E5"/>
    <w:rsid w:val="005D330C"/>
    <w:rsid w:val="005D3DBF"/>
    <w:rsid w:val="005D43BF"/>
    <w:rsid w:val="005D5FFD"/>
    <w:rsid w:val="005D6CD7"/>
    <w:rsid w:val="005E080D"/>
    <w:rsid w:val="005E097E"/>
    <w:rsid w:val="005E2087"/>
    <w:rsid w:val="005E3544"/>
    <w:rsid w:val="005E3C1B"/>
    <w:rsid w:val="005E4088"/>
    <w:rsid w:val="005E64EF"/>
    <w:rsid w:val="005E7678"/>
    <w:rsid w:val="005F2DB9"/>
    <w:rsid w:val="005F339F"/>
    <w:rsid w:val="005F4D56"/>
    <w:rsid w:val="005F6C74"/>
    <w:rsid w:val="005F72AC"/>
    <w:rsid w:val="005F771A"/>
    <w:rsid w:val="00603594"/>
    <w:rsid w:val="00604DAE"/>
    <w:rsid w:val="00604E13"/>
    <w:rsid w:val="00604EE4"/>
    <w:rsid w:val="00605255"/>
    <w:rsid w:val="00605EC6"/>
    <w:rsid w:val="00607799"/>
    <w:rsid w:val="00610401"/>
    <w:rsid w:val="0061120E"/>
    <w:rsid w:val="006129ED"/>
    <w:rsid w:val="00612A86"/>
    <w:rsid w:val="00613ACA"/>
    <w:rsid w:val="00613F44"/>
    <w:rsid w:val="00614AD7"/>
    <w:rsid w:val="00615594"/>
    <w:rsid w:val="006161F7"/>
    <w:rsid w:val="006163E9"/>
    <w:rsid w:val="0061666C"/>
    <w:rsid w:val="00622806"/>
    <w:rsid w:val="00622828"/>
    <w:rsid w:val="00623737"/>
    <w:rsid w:val="00625BD9"/>
    <w:rsid w:val="00626413"/>
    <w:rsid w:val="00626FDA"/>
    <w:rsid w:val="006301EF"/>
    <w:rsid w:val="0063213C"/>
    <w:rsid w:val="006350C8"/>
    <w:rsid w:val="0063521A"/>
    <w:rsid w:val="0063694B"/>
    <w:rsid w:val="00637ACD"/>
    <w:rsid w:val="0064024F"/>
    <w:rsid w:val="00640614"/>
    <w:rsid w:val="006406C5"/>
    <w:rsid w:val="00640C52"/>
    <w:rsid w:val="0064192C"/>
    <w:rsid w:val="0064486E"/>
    <w:rsid w:val="00644D5E"/>
    <w:rsid w:val="00644E70"/>
    <w:rsid w:val="00646506"/>
    <w:rsid w:val="006469C6"/>
    <w:rsid w:val="006506F0"/>
    <w:rsid w:val="00652821"/>
    <w:rsid w:val="00653380"/>
    <w:rsid w:val="006534EC"/>
    <w:rsid w:val="006551E4"/>
    <w:rsid w:val="00655BB3"/>
    <w:rsid w:val="00656DD7"/>
    <w:rsid w:val="00656F2A"/>
    <w:rsid w:val="006572D5"/>
    <w:rsid w:val="00660122"/>
    <w:rsid w:val="00661CEC"/>
    <w:rsid w:val="00661D1F"/>
    <w:rsid w:val="00664570"/>
    <w:rsid w:val="0066501C"/>
    <w:rsid w:val="006658B7"/>
    <w:rsid w:val="006679C3"/>
    <w:rsid w:val="0067011F"/>
    <w:rsid w:val="00671A31"/>
    <w:rsid w:val="00672050"/>
    <w:rsid w:val="00672611"/>
    <w:rsid w:val="0067285F"/>
    <w:rsid w:val="00672A97"/>
    <w:rsid w:val="00673018"/>
    <w:rsid w:val="0067371D"/>
    <w:rsid w:val="00675697"/>
    <w:rsid w:val="00676604"/>
    <w:rsid w:val="006772E6"/>
    <w:rsid w:val="006777B3"/>
    <w:rsid w:val="00681101"/>
    <w:rsid w:val="006823B5"/>
    <w:rsid w:val="006836EC"/>
    <w:rsid w:val="00690AD3"/>
    <w:rsid w:val="00690D18"/>
    <w:rsid w:val="00692258"/>
    <w:rsid w:val="006926F3"/>
    <w:rsid w:val="00692C12"/>
    <w:rsid w:val="00692CBA"/>
    <w:rsid w:val="00693572"/>
    <w:rsid w:val="00693715"/>
    <w:rsid w:val="0069419E"/>
    <w:rsid w:val="0069468F"/>
    <w:rsid w:val="00694E69"/>
    <w:rsid w:val="006951E4"/>
    <w:rsid w:val="00697CF4"/>
    <w:rsid w:val="006A4470"/>
    <w:rsid w:val="006A46FE"/>
    <w:rsid w:val="006A475A"/>
    <w:rsid w:val="006A4801"/>
    <w:rsid w:val="006A4B6D"/>
    <w:rsid w:val="006A4BC8"/>
    <w:rsid w:val="006A4E84"/>
    <w:rsid w:val="006A63A1"/>
    <w:rsid w:val="006A7657"/>
    <w:rsid w:val="006B285E"/>
    <w:rsid w:val="006B6A80"/>
    <w:rsid w:val="006B7631"/>
    <w:rsid w:val="006B7CAF"/>
    <w:rsid w:val="006C0F91"/>
    <w:rsid w:val="006C1759"/>
    <w:rsid w:val="006C1FB5"/>
    <w:rsid w:val="006C3F76"/>
    <w:rsid w:val="006C47B6"/>
    <w:rsid w:val="006C5798"/>
    <w:rsid w:val="006C5AD4"/>
    <w:rsid w:val="006C5C23"/>
    <w:rsid w:val="006C6B8A"/>
    <w:rsid w:val="006D05E6"/>
    <w:rsid w:val="006D05F1"/>
    <w:rsid w:val="006D49B1"/>
    <w:rsid w:val="006D4E4A"/>
    <w:rsid w:val="006E12BE"/>
    <w:rsid w:val="006E1458"/>
    <w:rsid w:val="006E1A85"/>
    <w:rsid w:val="006E204C"/>
    <w:rsid w:val="006E2FC5"/>
    <w:rsid w:val="006E44EF"/>
    <w:rsid w:val="006E4EAD"/>
    <w:rsid w:val="006E4FC1"/>
    <w:rsid w:val="006F358B"/>
    <w:rsid w:val="006F54C4"/>
    <w:rsid w:val="006F7BBD"/>
    <w:rsid w:val="007006E9"/>
    <w:rsid w:val="0070110B"/>
    <w:rsid w:val="0070125E"/>
    <w:rsid w:val="00701371"/>
    <w:rsid w:val="00701EE8"/>
    <w:rsid w:val="00703894"/>
    <w:rsid w:val="00705ED9"/>
    <w:rsid w:val="00706EBA"/>
    <w:rsid w:val="00710365"/>
    <w:rsid w:val="007108F2"/>
    <w:rsid w:val="00710BCC"/>
    <w:rsid w:val="00710D1D"/>
    <w:rsid w:val="00711311"/>
    <w:rsid w:val="007119B7"/>
    <w:rsid w:val="00711D1F"/>
    <w:rsid w:val="00712DCF"/>
    <w:rsid w:val="00712E5F"/>
    <w:rsid w:val="0071349B"/>
    <w:rsid w:val="007157C4"/>
    <w:rsid w:val="0071661C"/>
    <w:rsid w:val="007167EE"/>
    <w:rsid w:val="00716F7F"/>
    <w:rsid w:val="007172FF"/>
    <w:rsid w:val="00720822"/>
    <w:rsid w:val="00722F6B"/>
    <w:rsid w:val="007261F9"/>
    <w:rsid w:val="00726B17"/>
    <w:rsid w:val="00726B4C"/>
    <w:rsid w:val="00726C85"/>
    <w:rsid w:val="007271A0"/>
    <w:rsid w:val="00730D05"/>
    <w:rsid w:val="007377BD"/>
    <w:rsid w:val="00737D49"/>
    <w:rsid w:val="0074017F"/>
    <w:rsid w:val="007405DF"/>
    <w:rsid w:val="00741851"/>
    <w:rsid w:val="00742C7D"/>
    <w:rsid w:val="00742E09"/>
    <w:rsid w:val="00744E05"/>
    <w:rsid w:val="00745021"/>
    <w:rsid w:val="00746083"/>
    <w:rsid w:val="00746FC7"/>
    <w:rsid w:val="00750A97"/>
    <w:rsid w:val="0075225B"/>
    <w:rsid w:val="007530A7"/>
    <w:rsid w:val="00753B9D"/>
    <w:rsid w:val="00755EC2"/>
    <w:rsid w:val="007561BC"/>
    <w:rsid w:val="007614C4"/>
    <w:rsid w:val="00764C33"/>
    <w:rsid w:val="00765610"/>
    <w:rsid w:val="00765657"/>
    <w:rsid w:val="00765720"/>
    <w:rsid w:val="00765723"/>
    <w:rsid w:val="00766BC7"/>
    <w:rsid w:val="00767187"/>
    <w:rsid w:val="0076792C"/>
    <w:rsid w:val="00771307"/>
    <w:rsid w:val="00775727"/>
    <w:rsid w:val="00777369"/>
    <w:rsid w:val="00782495"/>
    <w:rsid w:val="007824A5"/>
    <w:rsid w:val="00782639"/>
    <w:rsid w:val="00784916"/>
    <w:rsid w:val="00784B73"/>
    <w:rsid w:val="00785302"/>
    <w:rsid w:val="00785A14"/>
    <w:rsid w:val="00785AFF"/>
    <w:rsid w:val="00786B77"/>
    <w:rsid w:val="00787D6C"/>
    <w:rsid w:val="0079011C"/>
    <w:rsid w:val="00790603"/>
    <w:rsid w:val="00791384"/>
    <w:rsid w:val="00792C17"/>
    <w:rsid w:val="007933B3"/>
    <w:rsid w:val="0079546D"/>
    <w:rsid w:val="0079689B"/>
    <w:rsid w:val="007A0E67"/>
    <w:rsid w:val="007A1C60"/>
    <w:rsid w:val="007A2163"/>
    <w:rsid w:val="007A3AD3"/>
    <w:rsid w:val="007A5620"/>
    <w:rsid w:val="007A705B"/>
    <w:rsid w:val="007B0284"/>
    <w:rsid w:val="007B1741"/>
    <w:rsid w:val="007B2130"/>
    <w:rsid w:val="007B2B35"/>
    <w:rsid w:val="007B35BD"/>
    <w:rsid w:val="007B3B79"/>
    <w:rsid w:val="007B3CDC"/>
    <w:rsid w:val="007B3D1D"/>
    <w:rsid w:val="007B54FA"/>
    <w:rsid w:val="007B642B"/>
    <w:rsid w:val="007B7667"/>
    <w:rsid w:val="007C296A"/>
    <w:rsid w:val="007C35F4"/>
    <w:rsid w:val="007C6E44"/>
    <w:rsid w:val="007D069B"/>
    <w:rsid w:val="007D0961"/>
    <w:rsid w:val="007D1D84"/>
    <w:rsid w:val="007D2351"/>
    <w:rsid w:val="007D24C5"/>
    <w:rsid w:val="007D29FE"/>
    <w:rsid w:val="007D3348"/>
    <w:rsid w:val="007D5458"/>
    <w:rsid w:val="007D5B25"/>
    <w:rsid w:val="007D701A"/>
    <w:rsid w:val="007E0384"/>
    <w:rsid w:val="007E0D05"/>
    <w:rsid w:val="007E1010"/>
    <w:rsid w:val="007E1272"/>
    <w:rsid w:val="007E1FC6"/>
    <w:rsid w:val="007E21C6"/>
    <w:rsid w:val="007E2D86"/>
    <w:rsid w:val="007E3256"/>
    <w:rsid w:val="007E4272"/>
    <w:rsid w:val="007E545F"/>
    <w:rsid w:val="007E5DAF"/>
    <w:rsid w:val="007E681E"/>
    <w:rsid w:val="007E7A3A"/>
    <w:rsid w:val="007F2AE8"/>
    <w:rsid w:val="007F4435"/>
    <w:rsid w:val="007F445C"/>
    <w:rsid w:val="007F5486"/>
    <w:rsid w:val="007F556B"/>
    <w:rsid w:val="007F5660"/>
    <w:rsid w:val="007F6AA5"/>
    <w:rsid w:val="007F6E3D"/>
    <w:rsid w:val="007F70EB"/>
    <w:rsid w:val="008008D3"/>
    <w:rsid w:val="00800A75"/>
    <w:rsid w:val="0080143A"/>
    <w:rsid w:val="0080232B"/>
    <w:rsid w:val="00802A73"/>
    <w:rsid w:val="0080353D"/>
    <w:rsid w:val="00804238"/>
    <w:rsid w:val="00805F9B"/>
    <w:rsid w:val="00807B4A"/>
    <w:rsid w:val="008104F6"/>
    <w:rsid w:val="0081173A"/>
    <w:rsid w:val="00811D0E"/>
    <w:rsid w:val="008124AF"/>
    <w:rsid w:val="008143FD"/>
    <w:rsid w:val="00814ED8"/>
    <w:rsid w:val="00814FDE"/>
    <w:rsid w:val="008158B6"/>
    <w:rsid w:val="0081606A"/>
    <w:rsid w:val="0081718E"/>
    <w:rsid w:val="008225D7"/>
    <w:rsid w:val="00822778"/>
    <w:rsid w:val="008229BB"/>
    <w:rsid w:val="008229F6"/>
    <w:rsid w:val="00822B88"/>
    <w:rsid w:val="00822FFF"/>
    <w:rsid w:val="008254AF"/>
    <w:rsid w:val="00830B48"/>
    <w:rsid w:val="008311AB"/>
    <w:rsid w:val="008325E1"/>
    <w:rsid w:val="00834F00"/>
    <w:rsid w:val="00836F74"/>
    <w:rsid w:val="00837128"/>
    <w:rsid w:val="008378AA"/>
    <w:rsid w:val="00837C9D"/>
    <w:rsid w:val="00837D68"/>
    <w:rsid w:val="008401E5"/>
    <w:rsid w:val="00843F6D"/>
    <w:rsid w:val="00844F97"/>
    <w:rsid w:val="0084589C"/>
    <w:rsid w:val="008459E1"/>
    <w:rsid w:val="0084622C"/>
    <w:rsid w:val="008466F5"/>
    <w:rsid w:val="008478D0"/>
    <w:rsid w:val="00852726"/>
    <w:rsid w:val="00852C5C"/>
    <w:rsid w:val="0085364F"/>
    <w:rsid w:val="0085390D"/>
    <w:rsid w:val="00853BE7"/>
    <w:rsid w:val="00853C2A"/>
    <w:rsid w:val="00855C55"/>
    <w:rsid w:val="00855F48"/>
    <w:rsid w:val="0085777C"/>
    <w:rsid w:val="00861414"/>
    <w:rsid w:val="00861F00"/>
    <w:rsid w:val="00862548"/>
    <w:rsid w:val="00863A34"/>
    <w:rsid w:val="00863D07"/>
    <w:rsid w:val="00864641"/>
    <w:rsid w:val="00864ADD"/>
    <w:rsid w:val="00864F47"/>
    <w:rsid w:val="00866F5A"/>
    <w:rsid w:val="008710BB"/>
    <w:rsid w:val="008714D1"/>
    <w:rsid w:val="00871C2F"/>
    <w:rsid w:val="00872D10"/>
    <w:rsid w:val="00872E05"/>
    <w:rsid w:val="00875F25"/>
    <w:rsid w:val="00876CEA"/>
    <w:rsid w:val="008827AF"/>
    <w:rsid w:val="00882FC1"/>
    <w:rsid w:val="008847C9"/>
    <w:rsid w:val="0088525D"/>
    <w:rsid w:val="008862C2"/>
    <w:rsid w:val="0088650A"/>
    <w:rsid w:val="008901B7"/>
    <w:rsid w:val="00890A98"/>
    <w:rsid w:val="0089140A"/>
    <w:rsid w:val="00891669"/>
    <w:rsid w:val="008929E6"/>
    <w:rsid w:val="00892C0B"/>
    <w:rsid w:val="008950BE"/>
    <w:rsid w:val="008951FA"/>
    <w:rsid w:val="008955B6"/>
    <w:rsid w:val="00895E96"/>
    <w:rsid w:val="00895ED8"/>
    <w:rsid w:val="008A2989"/>
    <w:rsid w:val="008A3A0C"/>
    <w:rsid w:val="008A3CC7"/>
    <w:rsid w:val="008A4A98"/>
    <w:rsid w:val="008A5BDD"/>
    <w:rsid w:val="008A6C83"/>
    <w:rsid w:val="008A6CC7"/>
    <w:rsid w:val="008B0D2D"/>
    <w:rsid w:val="008B2510"/>
    <w:rsid w:val="008B3029"/>
    <w:rsid w:val="008B30D8"/>
    <w:rsid w:val="008B3C1A"/>
    <w:rsid w:val="008B576A"/>
    <w:rsid w:val="008B6FAE"/>
    <w:rsid w:val="008B791F"/>
    <w:rsid w:val="008C2371"/>
    <w:rsid w:val="008C413B"/>
    <w:rsid w:val="008C74A3"/>
    <w:rsid w:val="008C7EA1"/>
    <w:rsid w:val="008D1AD1"/>
    <w:rsid w:val="008D2635"/>
    <w:rsid w:val="008D28AC"/>
    <w:rsid w:val="008D3703"/>
    <w:rsid w:val="008D383E"/>
    <w:rsid w:val="008D3977"/>
    <w:rsid w:val="008D3B0C"/>
    <w:rsid w:val="008D5945"/>
    <w:rsid w:val="008D62F3"/>
    <w:rsid w:val="008D6778"/>
    <w:rsid w:val="008D7B93"/>
    <w:rsid w:val="008E07D4"/>
    <w:rsid w:val="008E1185"/>
    <w:rsid w:val="008E3869"/>
    <w:rsid w:val="008E564D"/>
    <w:rsid w:val="008E61F1"/>
    <w:rsid w:val="008E72C2"/>
    <w:rsid w:val="008E7801"/>
    <w:rsid w:val="008E7D24"/>
    <w:rsid w:val="008F0AD6"/>
    <w:rsid w:val="008F15A8"/>
    <w:rsid w:val="008F1BEF"/>
    <w:rsid w:val="008F315E"/>
    <w:rsid w:val="008F3D10"/>
    <w:rsid w:val="008F5251"/>
    <w:rsid w:val="008F6239"/>
    <w:rsid w:val="008F6791"/>
    <w:rsid w:val="008F6AB2"/>
    <w:rsid w:val="008F776E"/>
    <w:rsid w:val="0090018E"/>
    <w:rsid w:val="009003A8"/>
    <w:rsid w:val="00901582"/>
    <w:rsid w:val="00903146"/>
    <w:rsid w:val="00903B90"/>
    <w:rsid w:val="00904F9F"/>
    <w:rsid w:val="009053DB"/>
    <w:rsid w:val="0090604D"/>
    <w:rsid w:val="00907637"/>
    <w:rsid w:val="0091033E"/>
    <w:rsid w:val="009107B0"/>
    <w:rsid w:val="009110ED"/>
    <w:rsid w:val="00911871"/>
    <w:rsid w:val="009124F4"/>
    <w:rsid w:val="00912E82"/>
    <w:rsid w:val="00913253"/>
    <w:rsid w:val="00914036"/>
    <w:rsid w:val="009148D1"/>
    <w:rsid w:val="009154A9"/>
    <w:rsid w:val="00915AB5"/>
    <w:rsid w:val="00915B8E"/>
    <w:rsid w:val="00915BBB"/>
    <w:rsid w:val="009169F6"/>
    <w:rsid w:val="009173AE"/>
    <w:rsid w:val="0092046C"/>
    <w:rsid w:val="00921C14"/>
    <w:rsid w:val="00922012"/>
    <w:rsid w:val="009245C5"/>
    <w:rsid w:val="00925147"/>
    <w:rsid w:val="00926379"/>
    <w:rsid w:val="009264B3"/>
    <w:rsid w:val="009269D2"/>
    <w:rsid w:val="00930264"/>
    <w:rsid w:val="00930B70"/>
    <w:rsid w:val="00931312"/>
    <w:rsid w:val="00932158"/>
    <w:rsid w:val="00932F4C"/>
    <w:rsid w:val="00934F47"/>
    <w:rsid w:val="00937860"/>
    <w:rsid w:val="0094022D"/>
    <w:rsid w:val="00940A02"/>
    <w:rsid w:val="00940E4D"/>
    <w:rsid w:val="009412AF"/>
    <w:rsid w:val="00941DBB"/>
    <w:rsid w:val="009424A1"/>
    <w:rsid w:val="00943203"/>
    <w:rsid w:val="00947168"/>
    <w:rsid w:val="0095049B"/>
    <w:rsid w:val="00950BF7"/>
    <w:rsid w:val="009520FD"/>
    <w:rsid w:val="0095478E"/>
    <w:rsid w:val="00955668"/>
    <w:rsid w:val="009557DF"/>
    <w:rsid w:val="00956586"/>
    <w:rsid w:val="00956CD1"/>
    <w:rsid w:val="00957E63"/>
    <w:rsid w:val="009617DB"/>
    <w:rsid w:val="009639CF"/>
    <w:rsid w:val="00966472"/>
    <w:rsid w:val="00966D90"/>
    <w:rsid w:val="00967438"/>
    <w:rsid w:val="00967711"/>
    <w:rsid w:val="009678F4"/>
    <w:rsid w:val="00970238"/>
    <w:rsid w:val="00970AAC"/>
    <w:rsid w:val="00970D03"/>
    <w:rsid w:val="00971A1D"/>
    <w:rsid w:val="00976AC4"/>
    <w:rsid w:val="00977E39"/>
    <w:rsid w:val="009801AE"/>
    <w:rsid w:val="009811DE"/>
    <w:rsid w:val="00981D40"/>
    <w:rsid w:val="0098243B"/>
    <w:rsid w:val="0098504E"/>
    <w:rsid w:val="0098521A"/>
    <w:rsid w:val="009858BF"/>
    <w:rsid w:val="00987552"/>
    <w:rsid w:val="0099107C"/>
    <w:rsid w:val="0099179C"/>
    <w:rsid w:val="00993C81"/>
    <w:rsid w:val="00993E90"/>
    <w:rsid w:val="00993F81"/>
    <w:rsid w:val="009940CF"/>
    <w:rsid w:val="00995073"/>
    <w:rsid w:val="009952DB"/>
    <w:rsid w:val="00997458"/>
    <w:rsid w:val="00997EA7"/>
    <w:rsid w:val="009A212F"/>
    <w:rsid w:val="009A220F"/>
    <w:rsid w:val="009A57BA"/>
    <w:rsid w:val="009A6983"/>
    <w:rsid w:val="009A7E1E"/>
    <w:rsid w:val="009B1FF8"/>
    <w:rsid w:val="009B4565"/>
    <w:rsid w:val="009B51AC"/>
    <w:rsid w:val="009B59A5"/>
    <w:rsid w:val="009B6778"/>
    <w:rsid w:val="009C0084"/>
    <w:rsid w:val="009C0090"/>
    <w:rsid w:val="009C04D6"/>
    <w:rsid w:val="009C14A6"/>
    <w:rsid w:val="009C3297"/>
    <w:rsid w:val="009C3A56"/>
    <w:rsid w:val="009C3B4D"/>
    <w:rsid w:val="009C3DC1"/>
    <w:rsid w:val="009C5ED4"/>
    <w:rsid w:val="009C6F01"/>
    <w:rsid w:val="009C7C41"/>
    <w:rsid w:val="009D1908"/>
    <w:rsid w:val="009D1CA7"/>
    <w:rsid w:val="009D2D55"/>
    <w:rsid w:val="009D3C54"/>
    <w:rsid w:val="009D4DF7"/>
    <w:rsid w:val="009D6F2A"/>
    <w:rsid w:val="009E1654"/>
    <w:rsid w:val="009E259B"/>
    <w:rsid w:val="009E4087"/>
    <w:rsid w:val="009E51AB"/>
    <w:rsid w:val="009E5CD4"/>
    <w:rsid w:val="009E66EB"/>
    <w:rsid w:val="009E68FE"/>
    <w:rsid w:val="009E70D9"/>
    <w:rsid w:val="009E73F8"/>
    <w:rsid w:val="009F4B08"/>
    <w:rsid w:val="009F5CB5"/>
    <w:rsid w:val="009F73A4"/>
    <w:rsid w:val="009F76D7"/>
    <w:rsid w:val="009F7D02"/>
    <w:rsid w:val="00A009CC"/>
    <w:rsid w:val="00A03ACF"/>
    <w:rsid w:val="00A04DEF"/>
    <w:rsid w:val="00A07A33"/>
    <w:rsid w:val="00A1011B"/>
    <w:rsid w:val="00A10499"/>
    <w:rsid w:val="00A1094A"/>
    <w:rsid w:val="00A11A5C"/>
    <w:rsid w:val="00A11B19"/>
    <w:rsid w:val="00A1254A"/>
    <w:rsid w:val="00A12D6B"/>
    <w:rsid w:val="00A14394"/>
    <w:rsid w:val="00A1564A"/>
    <w:rsid w:val="00A21875"/>
    <w:rsid w:val="00A22651"/>
    <w:rsid w:val="00A233A4"/>
    <w:rsid w:val="00A23FE9"/>
    <w:rsid w:val="00A2682A"/>
    <w:rsid w:val="00A31938"/>
    <w:rsid w:val="00A31A1F"/>
    <w:rsid w:val="00A328A3"/>
    <w:rsid w:val="00A34A3D"/>
    <w:rsid w:val="00A35AFE"/>
    <w:rsid w:val="00A4091A"/>
    <w:rsid w:val="00A40D5C"/>
    <w:rsid w:val="00A40D82"/>
    <w:rsid w:val="00A41075"/>
    <w:rsid w:val="00A41132"/>
    <w:rsid w:val="00A4252E"/>
    <w:rsid w:val="00A44FCE"/>
    <w:rsid w:val="00A45838"/>
    <w:rsid w:val="00A47E43"/>
    <w:rsid w:val="00A50112"/>
    <w:rsid w:val="00A50444"/>
    <w:rsid w:val="00A5177B"/>
    <w:rsid w:val="00A51E0C"/>
    <w:rsid w:val="00A52458"/>
    <w:rsid w:val="00A52478"/>
    <w:rsid w:val="00A52890"/>
    <w:rsid w:val="00A5292C"/>
    <w:rsid w:val="00A53830"/>
    <w:rsid w:val="00A55433"/>
    <w:rsid w:val="00A56181"/>
    <w:rsid w:val="00A566D7"/>
    <w:rsid w:val="00A56F8D"/>
    <w:rsid w:val="00A5746E"/>
    <w:rsid w:val="00A60109"/>
    <w:rsid w:val="00A641BE"/>
    <w:rsid w:val="00A64358"/>
    <w:rsid w:val="00A64839"/>
    <w:rsid w:val="00A64B78"/>
    <w:rsid w:val="00A656EB"/>
    <w:rsid w:val="00A65BB5"/>
    <w:rsid w:val="00A66BE9"/>
    <w:rsid w:val="00A66F9C"/>
    <w:rsid w:val="00A70C03"/>
    <w:rsid w:val="00A72113"/>
    <w:rsid w:val="00A72E3A"/>
    <w:rsid w:val="00A731CF"/>
    <w:rsid w:val="00A750F7"/>
    <w:rsid w:val="00A75808"/>
    <w:rsid w:val="00A76F11"/>
    <w:rsid w:val="00A80A14"/>
    <w:rsid w:val="00A80DFF"/>
    <w:rsid w:val="00A810AD"/>
    <w:rsid w:val="00A81353"/>
    <w:rsid w:val="00A8290B"/>
    <w:rsid w:val="00A82FB1"/>
    <w:rsid w:val="00A85DD6"/>
    <w:rsid w:val="00A85E86"/>
    <w:rsid w:val="00A87052"/>
    <w:rsid w:val="00A90031"/>
    <w:rsid w:val="00A90277"/>
    <w:rsid w:val="00A90A75"/>
    <w:rsid w:val="00A92C98"/>
    <w:rsid w:val="00A93763"/>
    <w:rsid w:val="00A93EBD"/>
    <w:rsid w:val="00A93F3C"/>
    <w:rsid w:val="00A9566D"/>
    <w:rsid w:val="00A96038"/>
    <w:rsid w:val="00A960F2"/>
    <w:rsid w:val="00A975DB"/>
    <w:rsid w:val="00A97A00"/>
    <w:rsid w:val="00A97A58"/>
    <w:rsid w:val="00A97B8D"/>
    <w:rsid w:val="00AA0103"/>
    <w:rsid w:val="00AA0704"/>
    <w:rsid w:val="00AA090D"/>
    <w:rsid w:val="00AA26BE"/>
    <w:rsid w:val="00AA45C1"/>
    <w:rsid w:val="00AA4729"/>
    <w:rsid w:val="00AA4CF8"/>
    <w:rsid w:val="00AA5273"/>
    <w:rsid w:val="00AA5BA2"/>
    <w:rsid w:val="00AA6C39"/>
    <w:rsid w:val="00AA7738"/>
    <w:rsid w:val="00AA7F0C"/>
    <w:rsid w:val="00AB1AEF"/>
    <w:rsid w:val="00AB22FC"/>
    <w:rsid w:val="00AB37A6"/>
    <w:rsid w:val="00AB4443"/>
    <w:rsid w:val="00AB53B7"/>
    <w:rsid w:val="00AB5ABD"/>
    <w:rsid w:val="00AB60E5"/>
    <w:rsid w:val="00AC0725"/>
    <w:rsid w:val="00AC0A84"/>
    <w:rsid w:val="00AC1244"/>
    <w:rsid w:val="00AC1A39"/>
    <w:rsid w:val="00AC1ABC"/>
    <w:rsid w:val="00AC532E"/>
    <w:rsid w:val="00AC535D"/>
    <w:rsid w:val="00AC5589"/>
    <w:rsid w:val="00AC6A34"/>
    <w:rsid w:val="00AC7E11"/>
    <w:rsid w:val="00AD27B1"/>
    <w:rsid w:val="00AD38D3"/>
    <w:rsid w:val="00AD4577"/>
    <w:rsid w:val="00AD4FE2"/>
    <w:rsid w:val="00AD600D"/>
    <w:rsid w:val="00AD630B"/>
    <w:rsid w:val="00AD64A3"/>
    <w:rsid w:val="00AD6A4D"/>
    <w:rsid w:val="00AD6C67"/>
    <w:rsid w:val="00AE0708"/>
    <w:rsid w:val="00AE3FD2"/>
    <w:rsid w:val="00AE451D"/>
    <w:rsid w:val="00AE4708"/>
    <w:rsid w:val="00AE6243"/>
    <w:rsid w:val="00AE69AF"/>
    <w:rsid w:val="00AE6CCE"/>
    <w:rsid w:val="00AE71C7"/>
    <w:rsid w:val="00AE7B2F"/>
    <w:rsid w:val="00AF4D15"/>
    <w:rsid w:val="00AF74E5"/>
    <w:rsid w:val="00AF7B74"/>
    <w:rsid w:val="00B025A7"/>
    <w:rsid w:val="00B04031"/>
    <w:rsid w:val="00B051F8"/>
    <w:rsid w:val="00B05961"/>
    <w:rsid w:val="00B06826"/>
    <w:rsid w:val="00B10B49"/>
    <w:rsid w:val="00B115DE"/>
    <w:rsid w:val="00B11F29"/>
    <w:rsid w:val="00B12923"/>
    <w:rsid w:val="00B13174"/>
    <w:rsid w:val="00B14AEB"/>
    <w:rsid w:val="00B156CF"/>
    <w:rsid w:val="00B16CC0"/>
    <w:rsid w:val="00B22B6F"/>
    <w:rsid w:val="00B244B0"/>
    <w:rsid w:val="00B27D6B"/>
    <w:rsid w:val="00B30234"/>
    <w:rsid w:val="00B3040B"/>
    <w:rsid w:val="00B308B2"/>
    <w:rsid w:val="00B30DB8"/>
    <w:rsid w:val="00B34407"/>
    <w:rsid w:val="00B34553"/>
    <w:rsid w:val="00B35366"/>
    <w:rsid w:val="00B372D4"/>
    <w:rsid w:val="00B40848"/>
    <w:rsid w:val="00B40D28"/>
    <w:rsid w:val="00B41E93"/>
    <w:rsid w:val="00B4369E"/>
    <w:rsid w:val="00B44B42"/>
    <w:rsid w:val="00B456E7"/>
    <w:rsid w:val="00B46D85"/>
    <w:rsid w:val="00B479E8"/>
    <w:rsid w:val="00B51B87"/>
    <w:rsid w:val="00B52C4F"/>
    <w:rsid w:val="00B54A3A"/>
    <w:rsid w:val="00B57D36"/>
    <w:rsid w:val="00B60095"/>
    <w:rsid w:val="00B60CA3"/>
    <w:rsid w:val="00B61D42"/>
    <w:rsid w:val="00B62B66"/>
    <w:rsid w:val="00B62C2A"/>
    <w:rsid w:val="00B6589E"/>
    <w:rsid w:val="00B66E1B"/>
    <w:rsid w:val="00B67818"/>
    <w:rsid w:val="00B67B11"/>
    <w:rsid w:val="00B7132E"/>
    <w:rsid w:val="00B71E05"/>
    <w:rsid w:val="00B72E67"/>
    <w:rsid w:val="00B75A7C"/>
    <w:rsid w:val="00B80445"/>
    <w:rsid w:val="00B80644"/>
    <w:rsid w:val="00B84D58"/>
    <w:rsid w:val="00B87F26"/>
    <w:rsid w:val="00B906BD"/>
    <w:rsid w:val="00B92332"/>
    <w:rsid w:val="00B9405D"/>
    <w:rsid w:val="00B949C3"/>
    <w:rsid w:val="00B94E38"/>
    <w:rsid w:val="00B965F9"/>
    <w:rsid w:val="00B97C9D"/>
    <w:rsid w:val="00BA0D54"/>
    <w:rsid w:val="00BA11B1"/>
    <w:rsid w:val="00BA179A"/>
    <w:rsid w:val="00BA2A96"/>
    <w:rsid w:val="00BA64E3"/>
    <w:rsid w:val="00BB2279"/>
    <w:rsid w:val="00BB2934"/>
    <w:rsid w:val="00BB347F"/>
    <w:rsid w:val="00BB5709"/>
    <w:rsid w:val="00BC0EDE"/>
    <w:rsid w:val="00BC1764"/>
    <w:rsid w:val="00BC1933"/>
    <w:rsid w:val="00BC4731"/>
    <w:rsid w:val="00BC5887"/>
    <w:rsid w:val="00BC5B96"/>
    <w:rsid w:val="00BC75F5"/>
    <w:rsid w:val="00BD023B"/>
    <w:rsid w:val="00BD0296"/>
    <w:rsid w:val="00BD2754"/>
    <w:rsid w:val="00BD2B90"/>
    <w:rsid w:val="00BD5230"/>
    <w:rsid w:val="00BD6957"/>
    <w:rsid w:val="00BD7859"/>
    <w:rsid w:val="00BD7D23"/>
    <w:rsid w:val="00BE0DE9"/>
    <w:rsid w:val="00BE18BF"/>
    <w:rsid w:val="00BE3ED2"/>
    <w:rsid w:val="00BE5BEC"/>
    <w:rsid w:val="00BE62F5"/>
    <w:rsid w:val="00BF151B"/>
    <w:rsid w:val="00BF4F09"/>
    <w:rsid w:val="00BF651D"/>
    <w:rsid w:val="00BF7039"/>
    <w:rsid w:val="00BF7F4F"/>
    <w:rsid w:val="00C03884"/>
    <w:rsid w:val="00C03E12"/>
    <w:rsid w:val="00C0436A"/>
    <w:rsid w:val="00C0470B"/>
    <w:rsid w:val="00C047B5"/>
    <w:rsid w:val="00C06EED"/>
    <w:rsid w:val="00C076EB"/>
    <w:rsid w:val="00C114F4"/>
    <w:rsid w:val="00C1195C"/>
    <w:rsid w:val="00C11C46"/>
    <w:rsid w:val="00C126D6"/>
    <w:rsid w:val="00C12A07"/>
    <w:rsid w:val="00C16960"/>
    <w:rsid w:val="00C16D92"/>
    <w:rsid w:val="00C16E0F"/>
    <w:rsid w:val="00C2047A"/>
    <w:rsid w:val="00C205E8"/>
    <w:rsid w:val="00C20EA1"/>
    <w:rsid w:val="00C21139"/>
    <w:rsid w:val="00C23375"/>
    <w:rsid w:val="00C24A4C"/>
    <w:rsid w:val="00C2657C"/>
    <w:rsid w:val="00C348FE"/>
    <w:rsid w:val="00C35256"/>
    <w:rsid w:val="00C3560A"/>
    <w:rsid w:val="00C3637E"/>
    <w:rsid w:val="00C36D62"/>
    <w:rsid w:val="00C371BA"/>
    <w:rsid w:val="00C37794"/>
    <w:rsid w:val="00C37ADB"/>
    <w:rsid w:val="00C37F1A"/>
    <w:rsid w:val="00C4006C"/>
    <w:rsid w:val="00C40F7E"/>
    <w:rsid w:val="00C41985"/>
    <w:rsid w:val="00C42358"/>
    <w:rsid w:val="00C429AC"/>
    <w:rsid w:val="00C457DE"/>
    <w:rsid w:val="00C45DAF"/>
    <w:rsid w:val="00C45E34"/>
    <w:rsid w:val="00C5073C"/>
    <w:rsid w:val="00C5624C"/>
    <w:rsid w:val="00C5641B"/>
    <w:rsid w:val="00C579F8"/>
    <w:rsid w:val="00C6008B"/>
    <w:rsid w:val="00C60FFA"/>
    <w:rsid w:val="00C619E8"/>
    <w:rsid w:val="00C62B7D"/>
    <w:rsid w:val="00C65BE9"/>
    <w:rsid w:val="00C65D1B"/>
    <w:rsid w:val="00C70EF5"/>
    <w:rsid w:val="00C70F17"/>
    <w:rsid w:val="00C7225A"/>
    <w:rsid w:val="00C72978"/>
    <w:rsid w:val="00C72B48"/>
    <w:rsid w:val="00C730C9"/>
    <w:rsid w:val="00C731C1"/>
    <w:rsid w:val="00C732D6"/>
    <w:rsid w:val="00C749CC"/>
    <w:rsid w:val="00C758FF"/>
    <w:rsid w:val="00C77B81"/>
    <w:rsid w:val="00C808E2"/>
    <w:rsid w:val="00C809C2"/>
    <w:rsid w:val="00C80A02"/>
    <w:rsid w:val="00C80FCC"/>
    <w:rsid w:val="00C832A3"/>
    <w:rsid w:val="00C83BFA"/>
    <w:rsid w:val="00C83F97"/>
    <w:rsid w:val="00C84E23"/>
    <w:rsid w:val="00C85538"/>
    <w:rsid w:val="00C85676"/>
    <w:rsid w:val="00C876E1"/>
    <w:rsid w:val="00C91EFA"/>
    <w:rsid w:val="00C92284"/>
    <w:rsid w:val="00C9256A"/>
    <w:rsid w:val="00C95E5D"/>
    <w:rsid w:val="00C9671C"/>
    <w:rsid w:val="00C974B5"/>
    <w:rsid w:val="00C97FB8"/>
    <w:rsid w:val="00CA0369"/>
    <w:rsid w:val="00CA2BAE"/>
    <w:rsid w:val="00CA32DE"/>
    <w:rsid w:val="00CA3D2E"/>
    <w:rsid w:val="00CA50C1"/>
    <w:rsid w:val="00CA543F"/>
    <w:rsid w:val="00CA7F85"/>
    <w:rsid w:val="00CB031C"/>
    <w:rsid w:val="00CB14EB"/>
    <w:rsid w:val="00CB21B7"/>
    <w:rsid w:val="00CB2D34"/>
    <w:rsid w:val="00CB2F16"/>
    <w:rsid w:val="00CB3D76"/>
    <w:rsid w:val="00CB521A"/>
    <w:rsid w:val="00CB549B"/>
    <w:rsid w:val="00CB567D"/>
    <w:rsid w:val="00CB667D"/>
    <w:rsid w:val="00CB6830"/>
    <w:rsid w:val="00CB6B63"/>
    <w:rsid w:val="00CB6D72"/>
    <w:rsid w:val="00CB7E0B"/>
    <w:rsid w:val="00CB7E5D"/>
    <w:rsid w:val="00CC09F1"/>
    <w:rsid w:val="00CC12C4"/>
    <w:rsid w:val="00CC377B"/>
    <w:rsid w:val="00CC43CA"/>
    <w:rsid w:val="00CC504F"/>
    <w:rsid w:val="00CC52A6"/>
    <w:rsid w:val="00CC56AE"/>
    <w:rsid w:val="00CC58CB"/>
    <w:rsid w:val="00CC6061"/>
    <w:rsid w:val="00CC670D"/>
    <w:rsid w:val="00CC6BD2"/>
    <w:rsid w:val="00CC7829"/>
    <w:rsid w:val="00CD17EC"/>
    <w:rsid w:val="00CD26F2"/>
    <w:rsid w:val="00CD4069"/>
    <w:rsid w:val="00CD719C"/>
    <w:rsid w:val="00CE1047"/>
    <w:rsid w:val="00CE1723"/>
    <w:rsid w:val="00CE19FD"/>
    <w:rsid w:val="00CE2A2F"/>
    <w:rsid w:val="00CE2F0B"/>
    <w:rsid w:val="00CE5FB9"/>
    <w:rsid w:val="00CE6D3A"/>
    <w:rsid w:val="00CF0414"/>
    <w:rsid w:val="00CF1179"/>
    <w:rsid w:val="00CF4FA5"/>
    <w:rsid w:val="00CF5937"/>
    <w:rsid w:val="00CF5AEF"/>
    <w:rsid w:val="00CF63DF"/>
    <w:rsid w:val="00CF651F"/>
    <w:rsid w:val="00CF6888"/>
    <w:rsid w:val="00CF716C"/>
    <w:rsid w:val="00CF73FF"/>
    <w:rsid w:val="00D01799"/>
    <w:rsid w:val="00D02486"/>
    <w:rsid w:val="00D069EF"/>
    <w:rsid w:val="00D06DE3"/>
    <w:rsid w:val="00D11126"/>
    <w:rsid w:val="00D11413"/>
    <w:rsid w:val="00D12BA9"/>
    <w:rsid w:val="00D14E81"/>
    <w:rsid w:val="00D15ADC"/>
    <w:rsid w:val="00D16CC6"/>
    <w:rsid w:val="00D2475D"/>
    <w:rsid w:val="00D25680"/>
    <w:rsid w:val="00D267D4"/>
    <w:rsid w:val="00D27A17"/>
    <w:rsid w:val="00D27E74"/>
    <w:rsid w:val="00D3363F"/>
    <w:rsid w:val="00D3466A"/>
    <w:rsid w:val="00D34848"/>
    <w:rsid w:val="00D36E8D"/>
    <w:rsid w:val="00D373FE"/>
    <w:rsid w:val="00D3765F"/>
    <w:rsid w:val="00D37CAD"/>
    <w:rsid w:val="00D401E9"/>
    <w:rsid w:val="00D40D30"/>
    <w:rsid w:val="00D412BC"/>
    <w:rsid w:val="00D4182C"/>
    <w:rsid w:val="00D4199C"/>
    <w:rsid w:val="00D42A21"/>
    <w:rsid w:val="00D434F9"/>
    <w:rsid w:val="00D43FF3"/>
    <w:rsid w:val="00D44B17"/>
    <w:rsid w:val="00D45816"/>
    <w:rsid w:val="00D460B3"/>
    <w:rsid w:val="00D46B17"/>
    <w:rsid w:val="00D47F4B"/>
    <w:rsid w:val="00D5200F"/>
    <w:rsid w:val="00D52DC8"/>
    <w:rsid w:val="00D53123"/>
    <w:rsid w:val="00D5448E"/>
    <w:rsid w:val="00D55DAC"/>
    <w:rsid w:val="00D56A96"/>
    <w:rsid w:val="00D5713E"/>
    <w:rsid w:val="00D6006B"/>
    <w:rsid w:val="00D60E29"/>
    <w:rsid w:val="00D62AB0"/>
    <w:rsid w:val="00D63AB5"/>
    <w:rsid w:val="00D661E3"/>
    <w:rsid w:val="00D676CA"/>
    <w:rsid w:val="00D678A8"/>
    <w:rsid w:val="00D70E6F"/>
    <w:rsid w:val="00D731C7"/>
    <w:rsid w:val="00D737E4"/>
    <w:rsid w:val="00D752C9"/>
    <w:rsid w:val="00D756A1"/>
    <w:rsid w:val="00D804E3"/>
    <w:rsid w:val="00D80613"/>
    <w:rsid w:val="00D81F72"/>
    <w:rsid w:val="00D827D0"/>
    <w:rsid w:val="00D83968"/>
    <w:rsid w:val="00D84660"/>
    <w:rsid w:val="00D91660"/>
    <w:rsid w:val="00D94162"/>
    <w:rsid w:val="00D9511D"/>
    <w:rsid w:val="00D9528E"/>
    <w:rsid w:val="00D96010"/>
    <w:rsid w:val="00DA0DB3"/>
    <w:rsid w:val="00DA1969"/>
    <w:rsid w:val="00DA497D"/>
    <w:rsid w:val="00DA55FD"/>
    <w:rsid w:val="00DA5A9F"/>
    <w:rsid w:val="00DB19F4"/>
    <w:rsid w:val="00DB1F24"/>
    <w:rsid w:val="00DB2572"/>
    <w:rsid w:val="00DB364F"/>
    <w:rsid w:val="00DB3A6C"/>
    <w:rsid w:val="00DB4B1F"/>
    <w:rsid w:val="00DB53FF"/>
    <w:rsid w:val="00DB64C5"/>
    <w:rsid w:val="00DB7116"/>
    <w:rsid w:val="00DB7DDF"/>
    <w:rsid w:val="00DC21B9"/>
    <w:rsid w:val="00DC2A4F"/>
    <w:rsid w:val="00DC2B25"/>
    <w:rsid w:val="00DC35AD"/>
    <w:rsid w:val="00DC52F1"/>
    <w:rsid w:val="00DC61A2"/>
    <w:rsid w:val="00DC674B"/>
    <w:rsid w:val="00DC6919"/>
    <w:rsid w:val="00DC6A83"/>
    <w:rsid w:val="00DC6E4E"/>
    <w:rsid w:val="00DD0919"/>
    <w:rsid w:val="00DD161B"/>
    <w:rsid w:val="00DD3178"/>
    <w:rsid w:val="00DE0534"/>
    <w:rsid w:val="00DE177D"/>
    <w:rsid w:val="00DE37FA"/>
    <w:rsid w:val="00DE3943"/>
    <w:rsid w:val="00DE4368"/>
    <w:rsid w:val="00DE4C0E"/>
    <w:rsid w:val="00DE4D0B"/>
    <w:rsid w:val="00DE51D9"/>
    <w:rsid w:val="00DE60A5"/>
    <w:rsid w:val="00DE7B00"/>
    <w:rsid w:val="00DF3E1C"/>
    <w:rsid w:val="00DF6637"/>
    <w:rsid w:val="00E005DB"/>
    <w:rsid w:val="00E010AA"/>
    <w:rsid w:val="00E01859"/>
    <w:rsid w:val="00E0194F"/>
    <w:rsid w:val="00E02367"/>
    <w:rsid w:val="00E02EC1"/>
    <w:rsid w:val="00E0489D"/>
    <w:rsid w:val="00E05688"/>
    <w:rsid w:val="00E0585A"/>
    <w:rsid w:val="00E0721B"/>
    <w:rsid w:val="00E1043A"/>
    <w:rsid w:val="00E12D2F"/>
    <w:rsid w:val="00E13989"/>
    <w:rsid w:val="00E13F7F"/>
    <w:rsid w:val="00E15029"/>
    <w:rsid w:val="00E1778F"/>
    <w:rsid w:val="00E20361"/>
    <w:rsid w:val="00E20470"/>
    <w:rsid w:val="00E20922"/>
    <w:rsid w:val="00E20B3B"/>
    <w:rsid w:val="00E21CFF"/>
    <w:rsid w:val="00E2205D"/>
    <w:rsid w:val="00E22384"/>
    <w:rsid w:val="00E2246E"/>
    <w:rsid w:val="00E22538"/>
    <w:rsid w:val="00E23270"/>
    <w:rsid w:val="00E255FD"/>
    <w:rsid w:val="00E2728A"/>
    <w:rsid w:val="00E3258C"/>
    <w:rsid w:val="00E32768"/>
    <w:rsid w:val="00E3400E"/>
    <w:rsid w:val="00E350AB"/>
    <w:rsid w:val="00E353D5"/>
    <w:rsid w:val="00E35EAE"/>
    <w:rsid w:val="00E36020"/>
    <w:rsid w:val="00E37401"/>
    <w:rsid w:val="00E378C0"/>
    <w:rsid w:val="00E40655"/>
    <w:rsid w:val="00E40A6C"/>
    <w:rsid w:val="00E41406"/>
    <w:rsid w:val="00E41BEE"/>
    <w:rsid w:val="00E42F77"/>
    <w:rsid w:val="00E434AA"/>
    <w:rsid w:val="00E45875"/>
    <w:rsid w:val="00E460EF"/>
    <w:rsid w:val="00E46AC8"/>
    <w:rsid w:val="00E471C2"/>
    <w:rsid w:val="00E47401"/>
    <w:rsid w:val="00E5093E"/>
    <w:rsid w:val="00E51350"/>
    <w:rsid w:val="00E5174E"/>
    <w:rsid w:val="00E5232E"/>
    <w:rsid w:val="00E52485"/>
    <w:rsid w:val="00E54D89"/>
    <w:rsid w:val="00E55E8F"/>
    <w:rsid w:val="00E56B71"/>
    <w:rsid w:val="00E57766"/>
    <w:rsid w:val="00E57A7C"/>
    <w:rsid w:val="00E60ADF"/>
    <w:rsid w:val="00E64253"/>
    <w:rsid w:val="00E646E4"/>
    <w:rsid w:val="00E64720"/>
    <w:rsid w:val="00E64A55"/>
    <w:rsid w:val="00E64E79"/>
    <w:rsid w:val="00E65F2A"/>
    <w:rsid w:val="00E66E96"/>
    <w:rsid w:val="00E672C3"/>
    <w:rsid w:val="00E67374"/>
    <w:rsid w:val="00E7268D"/>
    <w:rsid w:val="00E8039B"/>
    <w:rsid w:val="00E805BC"/>
    <w:rsid w:val="00E8097F"/>
    <w:rsid w:val="00E80B20"/>
    <w:rsid w:val="00E82B1A"/>
    <w:rsid w:val="00E82E6A"/>
    <w:rsid w:val="00E8435D"/>
    <w:rsid w:val="00E85122"/>
    <w:rsid w:val="00E85FE1"/>
    <w:rsid w:val="00E860E6"/>
    <w:rsid w:val="00E86A86"/>
    <w:rsid w:val="00E90A49"/>
    <w:rsid w:val="00E939A7"/>
    <w:rsid w:val="00E93FB2"/>
    <w:rsid w:val="00E9473B"/>
    <w:rsid w:val="00E94F9F"/>
    <w:rsid w:val="00E9749A"/>
    <w:rsid w:val="00E97D80"/>
    <w:rsid w:val="00E97F2B"/>
    <w:rsid w:val="00EA05E5"/>
    <w:rsid w:val="00EA0BCD"/>
    <w:rsid w:val="00EA1D70"/>
    <w:rsid w:val="00EA2171"/>
    <w:rsid w:val="00EA3376"/>
    <w:rsid w:val="00EA3F32"/>
    <w:rsid w:val="00EA48F2"/>
    <w:rsid w:val="00EA4FD4"/>
    <w:rsid w:val="00EA64C3"/>
    <w:rsid w:val="00EA7D77"/>
    <w:rsid w:val="00EB0F3C"/>
    <w:rsid w:val="00EB3F46"/>
    <w:rsid w:val="00EB45BC"/>
    <w:rsid w:val="00EB593E"/>
    <w:rsid w:val="00EB7ABD"/>
    <w:rsid w:val="00EC05DC"/>
    <w:rsid w:val="00EC1925"/>
    <w:rsid w:val="00EC1E8D"/>
    <w:rsid w:val="00EC1F5D"/>
    <w:rsid w:val="00EC3C86"/>
    <w:rsid w:val="00ED2139"/>
    <w:rsid w:val="00ED3AEE"/>
    <w:rsid w:val="00ED4437"/>
    <w:rsid w:val="00ED4C1C"/>
    <w:rsid w:val="00ED54A9"/>
    <w:rsid w:val="00ED69BF"/>
    <w:rsid w:val="00ED79CA"/>
    <w:rsid w:val="00ED79E5"/>
    <w:rsid w:val="00EE06B0"/>
    <w:rsid w:val="00EE1242"/>
    <w:rsid w:val="00EE1244"/>
    <w:rsid w:val="00EE139D"/>
    <w:rsid w:val="00EE1C15"/>
    <w:rsid w:val="00EE25ED"/>
    <w:rsid w:val="00EE3945"/>
    <w:rsid w:val="00EE79D0"/>
    <w:rsid w:val="00EE7AA9"/>
    <w:rsid w:val="00EF03BC"/>
    <w:rsid w:val="00EF28E8"/>
    <w:rsid w:val="00EF48A5"/>
    <w:rsid w:val="00EF4F64"/>
    <w:rsid w:val="00EF5B4A"/>
    <w:rsid w:val="00EF6B12"/>
    <w:rsid w:val="00EF76F0"/>
    <w:rsid w:val="00EF7AFA"/>
    <w:rsid w:val="00EF7B30"/>
    <w:rsid w:val="00F00256"/>
    <w:rsid w:val="00F010FA"/>
    <w:rsid w:val="00F02F42"/>
    <w:rsid w:val="00F02FE1"/>
    <w:rsid w:val="00F04134"/>
    <w:rsid w:val="00F05CB0"/>
    <w:rsid w:val="00F05D17"/>
    <w:rsid w:val="00F0720E"/>
    <w:rsid w:val="00F11E00"/>
    <w:rsid w:val="00F132AD"/>
    <w:rsid w:val="00F141A6"/>
    <w:rsid w:val="00F146BC"/>
    <w:rsid w:val="00F14E4A"/>
    <w:rsid w:val="00F16507"/>
    <w:rsid w:val="00F169FD"/>
    <w:rsid w:val="00F20F20"/>
    <w:rsid w:val="00F224C7"/>
    <w:rsid w:val="00F22710"/>
    <w:rsid w:val="00F2559E"/>
    <w:rsid w:val="00F263C3"/>
    <w:rsid w:val="00F26692"/>
    <w:rsid w:val="00F2683A"/>
    <w:rsid w:val="00F276CF"/>
    <w:rsid w:val="00F30608"/>
    <w:rsid w:val="00F30D4E"/>
    <w:rsid w:val="00F324BF"/>
    <w:rsid w:val="00F3321E"/>
    <w:rsid w:val="00F33F3E"/>
    <w:rsid w:val="00F33FC8"/>
    <w:rsid w:val="00F34187"/>
    <w:rsid w:val="00F40C2D"/>
    <w:rsid w:val="00F42258"/>
    <w:rsid w:val="00F43819"/>
    <w:rsid w:val="00F4521F"/>
    <w:rsid w:val="00F45792"/>
    <w:rsid w:val="00F47342"/>
    <w:rsid w:val="00F515EE"/>
    <w:rsid w:val="00F537EB"/>
    <w:rsid w:val="00F53D3D"/>
    <w:rsid w:val="00F543FA"/>
    <w:rsid w:val="00F559F8"/>
    <w:rsid w:val="00F55D3C"/>
    <w:rsid w:val="00F641BB"/>
    <w:rsid w:val="00F71A73"/>
    <w:rsid w:val="00F7260C"/>
    <w:rsid w:val="00F737FA"/>
    <w:rsid w:val="00F74335"/>
    <w:rsid w:val="00F74832"/>
    <w:rsid w:val="00F75E2E"/>
    <w:rsid w:val="00F75EB5"/>
    <w:rsid w:val="00F774AB"/>
    <w:rsid w:val="00F8028E"/>
    <w:rsid w:val="00F80E6E"/>
    <w:rsid w:val="00F81122"/>
    <w:rsid w:val="00F812BA"/>
    <w:rsid w:val="00F818FA"/>
    <w:rsid w:val="00F866E6"/>
    <w:rsid w:val="00F9179E"/>
    <w:rsid w:val="00F919FF"/>
    <w:rsid w:val="00F92546"/>
    <w:rsid w:val="00F932FD"/>
    <w:rsid w:val="00F937A1"/>
    <w:rsid w:val="00F937A7"/>
    <w:rsid w:val="00F955AF"/>
    <w:rsid w:val="00F95E5B"/>
    <w:rsid w:val="00F97AD5"/>
    <w:rsid w:val="00F97EA6"/>
    <w:rsid w:val="00FA0AE7"/>
    <w:rsid w:val="00FA0DAC"/>
    <w:rsid w:val="00FA0F99"/>
    <w:rsid w:val="00FA261A"/>
    <w:rsid w:val="00FA2665"/>
    <w:rsid w:val="00FA2875"/>
    <w:rsid w:val="00FA33EE"/>
    <w:rsid w:val="00FA4531"/>
    <w:rsid w:val="00FB0056"/>
    <w:rsid w:val="00FB1258"/>
    <w:rsid w:val="00FB2E23"/>
    <w:rsid w:val="00FB324C"/>
    <w:rsid w:val="00FB4CE4"/>
    <w:rsid w:val="00FB4FB0"/>
    <w:rsid w:val="00FB4FE6"/>
    <w:rsid w:val="00FC5213"/>
    <w:rsid w:val="00FC5291"/>
    <w:rsid w:val="00FC6946"/>
    <w:rsid w:val="00FC6EBC"/>
    <w:rsid w:val="00FC7D8C"/>
    <w:rsid w:val="00FD248F"/>
    <w:rsid w:val="00FD321A"/>
    <w:rsid w:val="00FD3C69"/>
    <w:rsid w:val="00FD6BEA"/>
    <w:rsid w:val="00FE01EA"/>
    <w:rsid w:val="00FE10FF"/>
    <w:rsid w:val="00FE1386"/>
    <w:rsid w:val="00FE1B52"/>
    <w:rsid w:val="00FE1BC6"/>
    <w:rsid w:val="00FE27C9"/>
    <w:rsid w:val="00FE3260"/>
    <w:rsid w:val="00FE4B9C"/>
    <w:rsid w:val="00FE4BF5"/>
    <w:rsid w:val="00FE605D"/>
    <w:rsid w:val="00FE60E0"/>
    <w:rsid w:val="00FE629A"/>
    <w:rsid w:val="00FE74AE"/>
    <w:rsid w:val="00FE7651"/>
    <w:rsid w:val="00FF0301"/>
    <w:rsid w:val="00FF0AB9"/>
    <w:rsid w:val="00FF127C"/>
    <w:rsid w:val="00FF1891"/>
    <w:rsid w:val="00FF19B1"/>
    <w:rsid w:val="00FF1FB9"/>
    <w:rsid w:val="00FF23C4"/>
    <w:rsid w:val="00FF265B"/>
    <w:rsid w:val="00FF418D"/>
    <w:rsid w:val="00FF59B9"/>
    <w:rsid w:val="00FF6663"/>
    <w:rsid w:val="00FF6AC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267D4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7D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D26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267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7D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267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6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7D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6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67D4"/>
    <w:rPr>
      <w:rFonts w:ascii="Calibri" w:eastAsia="Calibri" w:hAnsi="Calibri" w:cs="Times New Roman"/>
    </w:rPr>
  </w:style>
  <w:style w:type="paragraph" w:styleId="aa">
    <w:name w:val="Normal (Web)"/>
    <w:basedOn w:val="a"/>
    <w:rsid w:val="00420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04DE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7F9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A5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9B677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9B67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660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01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6E44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267D4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7D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D26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267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7D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267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6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7D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6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67D4"/>
    <w:rPr>
      <w:rFonts w:ascii="Calibri" w:eastAsia="Calibri" w:hAnsi="Calibri" w:cs="Times New Roman"/>
    </w:rPr>
  </w:style>
  <w:style w:type="paragraph" w:styleId="aa">
    <w:name w:val="Normal (Web)"/>
    <w:basedOn w:val="a"/>
    <w:rsid w:val="00420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04DE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7F9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A5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9B677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9B67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660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01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6E44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cum.ru/russia/subjects/towns/images/shuisk.gi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087189D0F6C3BAA89DB298C5A72AD23EEA9A813FB9AE88C8F35968160383C5A76F9309903A1B31C1A3F82CDA4937012461865D610B2DC116kAj7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7189D0F6C3BAA89DB298C5A72AD23EEA9A813FB9AE88C8F35968160383C5A76F9309903A1B31C1A3F82CDA4937012461865D610B2DC116kAj7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7189D0F6C3BAA89DB298C5A72AD23EEA9A813FB9AE88C8F35968160383C5A76F9309903A1B31C1A3F82CDA4937012461865D610B2DC116kAj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7189D0F6C3BAA89DB298C5A72AD23EEA9A813FB9AE88C8F35968160383C5A76F9309903A1B31C1A3F82CDA4937012461865D610B2DC116kAj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20035</TotalTime>
  <Pages>1</Pages>
  <Words>16665</Words>
  <Characters>94991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Прессекретарь</cp:lastModifiedBy>
  <cp:revision>1015</cp:revision>
  <cp:lastPrinted>2019-04-29T11:25:00Z</cp:lastPrinted>
  <dcterms:created xsi:type="dcterms:W3CDTF">2016-04-27T12:26:00Z</dcterms:created>
  <dcterms:modified xsi:type="dcterms:W3CDTF">2019-08-08T07:23:00Z</dcterms:modified>
</cp:coreProperties>
</file>